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B90" w:rsidRPr="00E55B90" w:rsidRDefault="00E55B90" w:rsidP="00E55B90">
      <w:pPr>
        <w:ind w:left="5040"/>
        <w:jc w:val="right"/>
        <w:rPr>
          <w:b/>
          <w:i/>
          <w:sz w:val="24"/>
          <w:szCs w:val="24"/>
          <w:u w:val="single"/>
          <w:lang w:val="bg-BG"/>
        </w:rPr>
      </w:pPr>
      <w:r w:rsidRPr="00E55B90">
        <w:rPr>
          <w:b/>
          <w:i/>
          <w:sz w:val="24"/>
          <w:szCs w:val="24"/>
          <w:u w:val="single"/>
          <w:lang w:val="bg-BG"/>
        </w:rPr>
        <w:t>Приложение № 1</w:t>
      </w:r>
    </w:p>
    <w:p w:rsidR="00E55B90" w:rsidRPr="00E55B90" w:rsidRDefault="00E55B90" w:rsidP="00E55B90">
      <w:pPr>
        <w:ind w:left="5040"/>
        <w:jc w:val="right"/>
        <w:rPr>
          <w:i/>
          <w:sz w:val="24"/>
          <w:szCs w:val="24"/>
          <w:lang w:val="bg-BG"/>
        </w:rPr>
      </w:pPr>
      <w:r w:rsidRPr="00E55B90">
        <w:rPr>
          <w:i/>
          <w:sz w:val="24"/>
          <w:szCs w:val="24"/>
          <w:lang w:val="bg-BG"/>
        </w:rPr>
        <w:t>Образец!</w:t>
      </w:r>
    </w:p>
    <w:p w:rsidR="00E55B90" w:rsidRPr="00E55B90" w:rsidRDefault="00E55B90" w:rsidP="00E55B90">
      <w:pPr>
        <w:ind w:left="5040"/>
        <w:jc w:val="both"/>
        <w:rPr>
          <w:b/>
          <w:sz w:val="24"/>
          <w:szCs w:val="24"/>
          <w:lang w:val="bg-BG"/>
        </w:rPr>
      </w:pPr>
    </w:p>
    <w:p w:rsidR="00E55B90" w:rsidRPr="00E55B90" w:rsidRDefault="00E55B90" w:rsidP="00E55B90">
      <w:pPr>
        <w:ind w:left="4962"/>
        <w:jc w:val="both"/>
        <w:rPr>
          <w:sz w:val="24"/>
          <w:szCs w:val="24"/>
          <w:lang w:val="bg-BG" w:eastAsia="bg-BG"/>
        </w:rPr>
      </w:pPr>
      <w:r w:rsidRPr="00E55B90">
        <w:rPr>
          <w:sz w:val="24"/>
          <w:szCs w:val="24"/>
          <w:lang w:val="bg-BG"/>
        </w:rPr>
        <w:t>ДО</w:t>
      </w:r>
    </w:p>
    <w:p w:rsidR="00E55B90" w:rsidRPr="00E55B90" w:rsidRDefault="00E55B90" w:rsidP="00E55B90">
      <w:pPr>
        <w:ind w:left="4962"/>
        <w:rPr>
          <w:sz w:val="24"/>
          <w:szCs w:val="24"/>
          <w:lang w:val="bg-BG" w:eastAsia="bg-BG"/>
        </w:rPr>
      </w:pPr>
      <w:r w:rsidRPr="00E55B90">
        <w:rPr>
          <w:sz w:val="24"/>
          <w:szCs w:val="24"/>
          <w:lang w:val="bg-BG" w:eastAsia="bg-BG"/>
        </w:rPr>
        <w:t xml:space="preserve">ДИРЕКТОРА НА </w:t>
      </w:r>
    </w:p>
    <w:p w:rsidR="00E55B90" w:rsidRPr="00E55B90" w:rsidRDefault="00E55B90" w:rsidP="00E55B90">
      <w:pPr>
        <w:ind w:left="4962"/>
        <w:rPr>
          <w:sz w:val="24"/>
          <w:szCs w:val="24"/>
          <w:lang w:val="bg-BG" w:eastAsia="bg-BG"/>
        </w:rPr>
      </w:pPr>
      <w:r w:rsidRPr="00E55B90">
        <w:rPr>
          <w:sz w:val="24"/>
          <w:szCs w:val="24"/>
          <w:lang w:val="bg-BG" w:eastAsia="bg-BG"/>
        </w:rPr>
        <w:t>ДИРЕКЦИЯ „УПРАВЛЕНИЕ НА СОБСТВЕНОСТТА И СОЦИАЛНИ ДЕЙНОСТИ“ – МИНИСТЕРСТВО НА ВЪТРЕШНИТЕ РАБОТИ</w:t>
      </w:r>
    </w:p>
    <w:p w:rsidR="00E55B90" w:rsidRPr="00E55B90" w:rsidRDefault="00E55B90" w:rsidP="00E55B90">
      <w:pPr>
        <w:tabs>
          <w:tab w:val="left" w:pos="4962"/>
        </w:tabs>
        <w:ind w:left="4962"/>
        <w:jc w:val="both"/>
        <w:rPr>
          <w:sz w:val="24"/>
          <w:szCs w:val="24"/>
          <w:lang w:val="bg-BG" w:eastAsia="bg-BG"/>
        </w:rPr>
      </w:pPr>
      <w:r w:rsidRPr="00E55B90">
        <w:rPr>
          <w:sz w:val="24"/>
          <w:szCs w:val="24"/>
          <w:lang w:val="bg-BG" w:eastAsia="bg-BG"/>
        </w:rPr>
        <w:t>ГРАД СОФИЯ, УЛ. „КНЯЗ БОРИС I“ № 124</w:t>
      </w:r>
    </w:p>
    <w:p w:rsidR="00E55B90" w:rsidRPr="00E55B90" w:rsidRDefault="00E55B90" w:rsidP="00E55B90">
      <w:pPr>
        <w:pStyle w:val="Heading1"/>
        <w:rPr>
          <w:rFonts w:ascii="Times New Roman" w:hAnsi="Times New Roman"/>
          <w:caps/>
          <w:sz w:val="28"/>
          <w:szCs w:val="28"/>
        </w:rPr>
      </w:pPr>
    </w:p>
    <w:p w:rsidR="00E55B90" w:rsidRPr="00E55B90" w:rsidRDefault="00E55B90" w:rsidP="00E55B90">
      <w:pPr>
        <w:pStyle w:val="Heading1"/>
        <w:rPr>
          <w:rFonts w:ascii="Times New Roman" w:hAnsi="Times New Roman"/>
          <w:caps/>
          <w:sz w:val="28"/>
          <w:szCs w:val="28"/>
        </w:rPr>
      </w:pPr>
    </w:p>
    <w:p w:rsidR="00E55B90" w:rsidRPr="00E55B90" w:rsidRDefault="00E55B90" w:rsidP="00E55B90">
      <w:pPr>
        <w:pStyle w:val="Heading1"/>
        <w:rPr>
          <w:rFonts w:ascii="Times New Roman" w:hAnsi="Times New Roman"/>
          <w:caps/>
          <w:sz w:val="28"/>
          <w:szCs w:val="28"/>
        </w:rPr>
      </w:pPr>
      <w:r w:rsidRPr="00E55B90">
        <w:rPr>
          <w:rFonts w:ascii="Times New Roman" w:hAnsi="Times New Roman"/>
          <w:caps/>
          <w:sz w:val="28"/>
          <w:szCs w:val="28"/>
        </w:rPr>
        <w:t>оферта</w:t>
      </w:r>
    </w:p>
    <w:p w:rsidR="00E55B90" w:rsidRPr="00E55B90" w:rsidRDefault="00E55B90" w:rsidP="00E55B90">
      <w:pPr>
        <w:spacing w:line="320" w:lineRule="exact"/>
        <w:ind w:firstLine="720"/>
        <w:jc w:val="both"/>
        <w:rPr>
          <w:b/>
          <w:sz w:val="24"/>
          <w:szCs w:val="24"/>
          <w:lang w:val="bg-BG"/>
        </w:rPr>
      </w:pPr>
    </w:p>
    <w:p w:rsidR="00E55B90" w:rsidRPr="00E55B90" w:rsidRDefault="00E55B90" w:rsidP="00E55B90">
      <w:pPr>
        <w:spacing w:line="320" w:lineRule="exact"/>
        <w:ind w:firstLine="720"/>
        <w:jc w:val="both"/>
        <w:rPr>
          <w:b/>
          <w:sz w:val="24"/>
          <w:szCs w:val="24"/>
          <w:lang w:val="bg-BG"/>
        </w:rPr>
      </w:pPr>
      <w:r w:rsidRPr="00E55B90">
        <w:rPr>
          <w:b/>
          <w:sz w:val="24"/>
          <w:szCs w:val="24"/>
          <w:lang w:val="bg-BG"/>
        </w:rPr>
        <w:t>УВАЖАЕМИ ГОСПОДИН ДИРЕКТОР,</w:t>
      </w:r>
    </w:p>
    <w:p w:rsidR="00E55B90" w:rsidRPr="00E55B90" w:rsidRDefault="00E55B90" w:rsidP="00E55B90">
      <w:pPr>
        <w:spacing w:line="320" w:lineRule="exact"/>
        <w:jc w:val="both"/>
        <w:rPr>
          <w:bCs/>
          <w:sz w:val="24"/>
          <w:szCs w:val="24"/>
          <w:lang w:val="bg-BG"/>
        </w:rPr>
      </w:pPr>
    </w:p>
    <w:p w:rsidR="00E55B90" w:rsidRPr="00E55B90" w:rsidRDefault="00E55B90" w:rsidP="00E55B90">
      <w:pPr>
        <w:spacing w:line="320" w:lineRule="exact"/>
        <w:ind w:firstLine="720"/>
        <w:jc w:val="both"/>
        <w:rPr>
          <w:sz w:val="24"/>
          <w:szCs w:val="24"/>
          <w:lang w:val="bg-BG"/>
        </w:rPr>
      </w:pPr>
      <w:r w:rsidRPr="00E55B90">
        <w:rPr>
          <w:bCs/>
          <w:sz w:val="24"/>
          <w:szCs w:val="24"/>
          <w:lang w:val="bg-BG"/>
        </w:rPr>
        <w:t>В изпълнение на задължението ни по чл. 11,</w:t>
      </w:r>
      <w:r w:rsidR="00760666">
        <w:rPr>
          <w:bCs/>
          <w:sz w:val="24"/>
          <w:szCs w:val="24"/>
          <w:lang w:val="bg-BG"/>
        </w:rPr>
        <w:t xml:space="preserve"> т.</w:t>
      </w:r>
      <w:r w:rsidRPr="00E55B90">
        <w:rPr>
          <w:bCs/>
          <w:sz w:val="24"/>
          <w:szCs w:val="24"/>
          <w:lang w:val="bg-BG"/>
        </w:rPr>
        <w:t xml:space="preserve"> 2 от сключено рамково споразумение</w:t>
      </w:r>
      <w:r w:rsidRPr="00E55B90">
        <w:rPr>
          <w:sz w:val="24"/>
          <w:szCs w:val="24"/>
          <w:lang w:val="bg-BG"/>
        </w:rPr>
        <w:t xml:space="preserve"> № 5785оп-30-5785р-25158/06.11.2017 г. с предмет </w:t>
      </w:r>
      <w:r w:rsidRPr="00E55B90">
        <w:rPr>
          <w:b/>
          <w:sz w:val="24"/>
          <w:szCs w:val="24"/>
          <w:lang w:val="bg-BG"/>
        </w:rPr>
        <w:t xml:space="preserve">„Доставка на материали, консумативи и резервни части за строителство на ДУССД – МВР по 3 обособени позиции: Обособена позиция № 1 – Доставка на материали, консумативи и резервни части за строителство за нуждите на сектор „Почивно дело”; Обособена позиция № 2 – Доставка на материали, консумативи и резервни части за строителство за нуждите на сектор „Обществено хранене”; Обособена позиция № 3 – Доставка на материали, консумативи и резервни части за строителство за нуждите на сектори: „Строителство и ремонти”, „Стопански дейности”, „Автотранспорт”, „Техника” и „Въоръжение и охрана” </w:t>
      </w:r>
      <w:r w:rsidRPr="00E55B90">
        <w:rPr>
          <w:sz w:val="24"/>
          <w:szCs w:val="24"/>
          <w:lang w:val="bg-BG"/>
        </w:rPr>
        <w:t>и след запознаване с условията на обществената поръчка, провеждана по реда на чл. 82, ал. 2 от Закона за обществените поръчки (ЗОП), обективирани в Искане за допълване на оферта рег. № ………………../……………</w:t>
      </w:r>
      <w:r w:rsidRPr="00E55B90">
        <w:rPr>
          <w:b/>
          <w:sz w:val="24"/>
          <w:szCs w:val="24"/>
          <w:lang w:val="bg-BG"/>
        </w:rPr>
        <w:t xml:space="preserve"> по Обособена позиция № 2 - Доставка на материали, консумативи и резервни части за строителство за нуждите на отдел „Обществено хранене”. </w:t>
      </w:r>
    </w:p>
    <w:p w:rsidR="00E55B90" w:rsidRPr="00E55B90" w:rsidRDefault="00E55B90" w:rsidP="00E55B90">
      <w:pPr>
        <w:spacing w:line="320" w:lineRule="exact"/>
        <w:jc w:val="both"/>
        <w:rPr>
          <w:sz w:val="24"/>
          <w:szCs w:val="24"/>
          <w:lang w:val="bg-BG"/>
        </w:rPr>
      </w:pPr>
      <w:r w:rsidRPr="00E55B90">
        <w:rPr>
          <w:sz w:val="24"/>
          <w:szCs w:val="24"/>
          <w:lang w:val="bg-BG"/>
        </w:rPr>
        <w:t xml:space="preserve">Ние:....................................................................................................................................................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spacing w:line="320" w:lineRule="exact"/>
        <w:jc w:val="both"/>
        <w:rPr>
          <w:sz w:val="24"/>
          <w:szCs w:val="24"/>
          <w:lang w:val="bg-BG"/>
        </w:rPr>
      </w:pPr>
    </w:p>
    <w:p w:rsidR="00E55B90" w:rsidRPr="00E55B90" w:rsidRDefault="00E55B90" w:rsidP="00E55B90">
      <w:pPr>
        <w:spacing w:line="320" w:lineRule="exact"/>
        <w:jc w:val="both"/>
        <w:rPr>
          <w:sz w:val="24"/>
          <w:szCs w:val="24"/>
          <w:lang w:val="bg-BG"/>
        </w:rPr>
      </w:pPr>
      <w:r w:rsidRPr="00E55B90">
        <w:rPr>
          <w:sz w:val="24"/>
          <w:szCs w:val="24"/>
          <w:lang w:val="bg-BG"/>
        </w:rPr>
        <w:t xml:space="preserve">Ви предоставяме нашата оферта за сключване на договор: </w:t>
      </w:r>
    </w:p>
    <w:p w:rsidR="00E55B90" w:rsidRPr="00E55B90" w:rsidRDefault="00E55B90" w:rsidP="00E55B90">
      <w:pPr>
        <w:spacing w:line="320" w:lineRule="exact"/>
        <w:jc w:val="both"/>
        <w:rPr>
          <w:sz w:val="24"/>
          <w:szCs w:val="24"/>
          <w:lang w:val="bg-BG"/>
        </w:rPr>
      </w:pPr>
    </w:p>
    <w:p w:rsidR="00E55B90" w:rsidRPr="002F164D" w:rsidRDefault="00E55B90" w:rsidP="00E55B90">
      <w:pPr>
        <w:spacing w:line="320" w:lineRule="exact"/>
        <w:ind w:firstLine="360"/>
        <w:jc w:val="both"/>
        <w:rPr>
          <w:sz w:val="24"/>
          <w:szCs w:val="24"/>
          <w:lang w:val="bg-BG"/>
        </w:rPr>
      </w:pPr>
      <w:r w:rsidRPr="002F164D">
        <w:rPr>
          <w:sz w:val="24"/>
          <w:szCs w:val="24"/>
          <w:lang w:val="bg-BG"/>
        </w:rPr>
        <w:t xml:space="preserve">Съгласни сме </w:t>
      </w:r>
      <w:r w:rsidRPr="002F164D">
        <w:rPr>
          <w:b/>
          <w:sz w:val="24"/>
          <w:szCs w:val="24"/>
          <w:lang w:val="bg-BG"/>
        </w:rPr>
        <w:t>валидността</w:t>
      </w:r>
      <w:r w:rsidR="002F164D" w:rsidRPr="002F164D">
        <w:rPr>
          <w:b/>
          <w:sz w:val="24"/>
          <w:szCs w:val="24"/>
          <w:lang w:val="bg-BG"/>
        </w:rPr>
        <w:t xml:space="preserve"> на нашето предложение да бъде 6</w:t>
      </w:r>
      <w:r w:rsidRPr="002F164D">
        <w:rPr>
          <w:b/>
          <w:sz w:val="24"/>
          <w:szCs w:val="24"/>
          <w:lang w:val="bg-BG"/>
        </w:rPr>
        <w:t xml:space="preserve"> (</w:t>
      </w:r>
      <w:r w:rsidR="002F164D" w:rsidRPr="002F164D">
        <w:rPr>
          <w:b/>
          <w:sz w:val="24"/>
          <w:szCs w:val="24"/>
          <w:lang w:val="bg-BG"/>
        </w:rPr>
        <w:t>шест</w:t>
      </w:r>
      <w:r w:rsidRPr="002F164D">
        <w:rPr>
          <w:b/>
          <w:sz w:val="24"/>
          <w:szCs w:val="24"/>
          <w:lang w:val="bg-BG"/>
        </w:rPr>
        <w:t>) месеца от крайния срок за подаване на офертите</w:t>
      </w:r>
      <w:r w:rsidRPr="002F164D">
        <w:rPr>
          <w:sz w:val="24"/>
          <w:szCs w:val="24"/>
          <w:lang w:val="bg-BG"/>
        </w:rPr>
        <w:t xml:space="preserve"> и ще остане обвързващо за нас, като може да бъде прието по всяко време преди изтичане на този срок. </w:t>
      </w:r>
    </w:p>
    <w:p w:rsidR="00E55B90" w:rsidRPr="002F164D" w:rsidRDefault="00E55B90" w:rsidP="00E55B90">
      <w:pPr>
        <w:pStyle w:val="BodyText2"/>
        <w:spacing w:line="320" w:lineRule="exact"/>
        <w:ind w:right="141" w:firstLine="360"/>
        <w:rPr>
          <w:rFonts w:ascii="Times New Roman" w:hAnsi="Times New Roman"/>
          <w:sz w:val="24"/>
          <w:szCs w:val="24"/>
        </w:rPr>
      </w:pPr>
      <w:r w:rsidRPr="002F164D">
        <w:rPr>
          <w:rFonts w:ascii="Times New Roman" w:hAnsi="Times New Roman"/>
          <w:sz w:val="24"/>
          <w:szCs w:val="24"/>
        </w:rPr>
        <w:t>Приемаме да изпълняваме поръчката съгласно всички изисквания на Възложителя, посочени в Искането за допълване на офертата:</w:t>
      </w:r>
    </w:p>
    <w:p w:rsidR="00E55B90" w:rsidRPr="00E55B90" w:rsidRDefault="00E55B90" w:rsidP="00E55B90">
      <w:pPr>
        <w:numPr>
          <w:ilvl w:val="1"/>
          <w:numId w:val="2"/>
        </w:numPr>
        <w:shd w:val="clear" w:color="auto" w:fill="FFFFFF"/>
        <w:tabs>
          <w:tab w:val="left" w:leader="dot" w:pos="142"/>
          <w:tab w:val="left" w:pos="360"/>
          <w:tab w:val="left" w:leader="dot" w:pos="426"/>
        </w:tabs>
        <w:spacing w:line="320" w:lineRule="exact"/>
        <w:ind w:left="0" w:firstLine="360"/>
        <w:jc w:val="both"/>
        <w:rPr>
          <w:iCs/>
          <w:noProof/>
          <w:sz w:val="24"/>
          <w:szCs w:val="24"/>
          <w:lang w:val="bg-BG"/>
        </w:rPr>
      </w:pPr>
      <w:r w:rsidRPr="002F164D">
        <w:rPr>
          <w:iCs/>
          <w:noProof/>
          <w:sz w:val="24"/>
          <w:szCs w:val="24"/>
          <w:lang w:val="bg-BG"/>
        </w:rPr>
        <w:t>Видът на необходимите материали, консумативи и резервни части за строителство е съгласно таблица № 1</w:t>
      </w:r>
      <w:r w:rsidR="00BE054B">
        <w:rPr>
          <w:iCs/>
          <w:noProof/>
          <w:sz w:val="24"/>
          <w:szCs w:val="24"/>
          <w:lang w:val="bg-BG"/>
        </w:rPr>
        <w:t xml:space="preserve"> от искането за допълване на оферта</w:t>
      </w:r>
      <w:r w:rsidRPr="002F164D">
        <w:rPr>
          <w:iCs/>
          <w:noProof/>
          <w:sz w:val="24"/>
          <w:szCs w:val="24"/>
          <w:lang w:val="bg-BG"/>
        </w:rPr>
        <w:t>. Количеството на стоките ще се конкретизира от Възложителя в подаваните от него заявки. Възложителят не е длъжен да заявява всички видове строителни материали, както и да</w:t>
      </w:r>
      <w:r w:rsidRPr="00E55B90">
        <w:rPr>
          <w:iCs/>
          <w:noProof/>
          <w:sz w:val="24"/>
          <w:szCs w:val="24"/>
          <w:lang w:val="bg-BG"/>
        </w:rPr>
        <w:t xml:space="preserve"> подава заявки с цел усвояване стойността на договора.</w:t>
      </w:r>
    </w:p>
    <w:p w:rsidR="00E55B90" w:rsidRPr="002F164D" w:rsidRDefault="004169D2" w:rsidP="00E55B90">
      <w:pPr>
        <w:numPr>
          <w:ilvl w:val="1"/>
          <w:numId w:val="2"/>
        </w:numPr>
        <w:shd w:val="clear" w:color="auto" w:fill="FFFFFF"/>
        <w:tabs>
          <w:tab w:val="left" w:pos="0"/>
          <w:tab w:val="left" w:leader="dot" w:pos="142"/>
          <w:tab w:val="left" w:leader="dot" w:pos="426"/>
        </w:tabs>
        <w:spacing w:line="320" w:lineRule="exact"/>
        <w:ind w:left="0" w:firstLine="360"/>
        <w:jc w:val="both"/>
        <w:rPr>
          <w:iCs/>
          <w:noProof/>
          <w:color w:val="000000"/>
          <w:sz w:val="24"/>
          <w:szCs w:val="24"/>
          <w:lang w:val="bg-BG"/>
        </w:rPr>
      </w:pPr>
      <w:r>
        <w:rPr>
          <w:sz w:val="24"/>
          <w:szCs w:val="24"/>
          <w:lang w:val="bg-BG"/>
        </w:rPr>
        <w:lastRenderedPageBreak/>
        <w:t xml:space="preserve">Потвърждаваме, че ще доставим </w:t>
      </w:r>
      <w:r w:rsidR="00E55B90" w:rsidRPr="002F164D">
        <w:rPr>
          <w:sz w:val="24"/>
          <w:szCs w:val="24"/>
          <w:lang w:val="bg-BG"/>
        </w:rPr>
        <w:t>материали, консумативи и резервни части з</w:t>
      </w:r>
      <w:r w:rsidR="00C106E4">
        <w:rPr>
          <w:sz w:val="24"/>
          <w:szCs w:val="24"/>
          <w:lang w:val="bg-BG"/>
        </w:rPr>
        <w:t>а строителство във вид, посочен</w:t>
      </w:r>
      <w:r w:rsidR="00E55B90" w:rsidRPr="002F164D">
        <w:rPr>
          <w:sz w:val="24"/>
          <w:szCs w:val="24"/>
          <w:lang w:val="bg-BG"/>
        </w:rPr>
        <w:t xml:space="preserve"> в Искане за допълване на оферта, отправено по реда на чл. 82, ал. 2 от ЗОП въз основа на сключено рамково споразумение № 5785оп-30-5785р-25158/06.11.2017 г., при възникналата необходимост на Възложителя, след подадена от него или от упълномощено от него лице, писмена заявка до Изпълнителя, в която се посочва наименованието и количеството на стоката, подлежаща на доставка. </w:t>
      </w:r>
      <w:r w:rsidR="00C15F34">
        <w:rPr>
          <w:sz w:val="24"/>
          <w:szCs w:val="24"/>
          <w:lang w:val="bg-BG"/>
        </w:rPr>
        <w:t>Срокът на доставка ще е до 5 работни дни, считано от датата на подаване на заявка</w:t>
      </w:r>
      <w:r w:rsidR="00B439DA">
        <w:rPr>
          <w:sz w:val="24"/>
          <w:szCs w:val="24"/>
          <w:lang w:val="bg-BG"/>
        </w:rPr>
        <w:t xml:space="preserve"> за доставка</w:t>
      </w:r>
      <w:r w:rsidR="00C15F34">
        <w:rPr>
          <w:sz w:val="24"/>
          <w:szCs w:val="24"/>
          <w:lang w:val="bg-BG"/>
        </w:rPr>
        <w:t xml:space="preserve">. </w:t>
      </w:r>
    </w:p>
    <w:p w:rsidR="00E55B90" w:rsidRPr="002F164D"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2F164D">
        <w:rPr>
          <w:sz w:val="24"/>
          <w:szCs w:val="24"/>
          <w:lang w:val="bg-BG"/>
        </w:rPr>
        <w:t>Приемаме, че Възложителят не е длъжен да заявява всички видове строителни материали, както и да подава заявки с цел усвояване стойността на договора.</w:t>
      </w:r>
    </w:p>
    <w:p w:rsidR="00E55B90" w:rsidRPr="002F164D"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2F164D">
        <w:rPr>
          <w:sz w:val="24"/>
          <w:szCs w:val="24"/>
          <w:lang w:val="bg-BG"/>
        </w:rPr>
        <w:t xml:space="preserve">Приемаме изискванията за изпълнение на поръчката, посочени в Искането за допълване на офертата, като потвърждаваме, че </w:t>
      </w:r>
      <w:r w:rsidRPr="002F164D">
        <w:rPr>
          <w:iCs/>
          <w:noProof/>
          <w:color w:val="000000"/>
          <w:sz w:val="24"/>
          <w:szCs w:val="24"/>
          <w:lang w:val="bg-BG"/>
        </w:rPr>
        <w:t>необходимите материали, консумативи и резервни части за строителство ще са съгласно изискванията на Възложителя, описани в Техническата спецификация (Приложение № 1), част от документацията за участие в процедурата за сключване на рамково споразумение 5785оп-30-5785р-25158/06.11.2017 г. и Предложението за изпълнение на поръчката (Приложение № 2), неразделна част от същото.</w:t>
      </w:r>
    </w:p>
    <w:p w:rsidR="00E55B90" w:rsidRPr="002F164D"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2F164D">
        <w:rPr>
          <w:sz w:val="24"/>
          <w:szCs w:val="24"/>
          <w:lang w:val="bg-BG" w:eastAsia="bg-BG"/>
        </w:rPr>
        <w:t>Доставките ще извършим качествено, в срока и съобразно условията, посочени в Искането за допълване на оферта.</w:t>
      </w:r>
    </w:p>
    <w:p w:rsidR="00E55B90" w:rsidRPr="002F164D"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2F164D">
        <w:rPr>
          <w:sz w:val="24"/>
          <w:szCs w:val="24"/>
          <w:lang w:val="bg-BG" w:eastAsia="bg-BG"/>
        </w:rPr>
        <w:t>Запознати сме и приемаме условията и начина на плащане, посочени в Искането за допълване на оферта и съответно в</w:t>
      </w:r>
      <w:r w:rsidRPr="002F164D">
        <w:rPr>
          <w:sz w:val="24"/>
          <w:szCs w:val="24"/>
          <w:lang w:val="bg-BG"/>
        </w:rPr>
        <w:t xml:space="preserve"> проекта на договор (Приложение № 5 от Искането за допълване на оферта) – част от документацията за определяне на потенциални изпълнители на рамковото споразумение. </w:t>
      </w:r>
    </w:p>
    <w:p w:rsidR="00E55B90" w:rsidRPr="009B4A2F" w:rsidRDefault="00E55B90" w:rsidP="009B4A2F">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2F164D">
        <w:rPr>
          <w:sz w:val="24"/>
          <w:szCs w:val="24"/>
          <w:lang w:val="bg-BG" w:eastAsia="bg-BG"/>
        </w:rPr>
        <w:t xml:space="preserve">Запознати сме и приемаме условията на проекта на договор </w:t>
      </w:r>
      <w:r w:rsidRPr="002F164D">
        <w:rPr>
          <w:sz w:val="24"/>
          <w:szCs w:val="24"/>
          <w:lang w:val="bg-BG"/>
        </w:rPr>
        <w:t xml:space="preserve">(Приложение № 5 от Искането за допълване на оферта) – част от документацията </w:t>
      </w:r>
      <w:r w:rsidR="00BE7F9F">
        <w:rPr>
          <w:sz w:val="24"/>
          <w:szCs w:val="24"/>
          <w:lang w:val="bg-BG"/>
        </w:rPr>
        <w:t>на настоящата процедура</w:t>
      </w:r>
      <w:r w:rsidR="009B4A2F">
        <w:rPr>
          <w:iCs/>
          <w:noProof/>
          <w:color w:val="000000"/>
          <w:sz w:val="24"/>
          <w:szCs w:val="24"/>
          <w:lang w:val="bg-BG"/>
        </w:rPr>
        <w:t xml:space="preserve">. </w:t>
      </w:r>
      <w:bookmarkStart w:id="0" w:name="_GoBack"/>
      <w:bookmarkEnd w:id="0"/>
      <w:r w:rsidRPr="009B4A2F">
        <w:rPr>
          <w:sz w:val="24"/>
          <w:szCs w:val="24"/>
          <w:lang w:val="bg-BG" w:eastAsia="bg-BG"/>
        </w:rPr>
        <w:t>Ако бъдем определени за изпълнител, ще сключим договор в законоустановения срок.</w:t>
      </w:r>
    </w:p>
    <w:p w:rsidR="00B34989" w:rsidRPr="002F164D" w:rsidRDefault="00B34989" w:rsidP="00294979">
      <w:pPr>
        <w:numPr>
          <w:ilvl w:val="1"/>
          <w:numId w:val="2"/>
        </w:numPr>
        <w:shd w:val="clear" w:color="auto" w:fill="FFFFFF"/>
        <w:tabs>
          <w:tab w:val="left" w:pos="0"/>
          <w:tab w:val="left" w:leader="dot" w:pos="142"/>
          <w:tab w:val="left" w:leader="dot" w:pos="426"/>
          <w:tab w:val="left" w:pos="851"/>
        </w:tabs>
        <w:spacing w:after="240" w:line="320" w:lineRule="exact"/>
        <w:ind w:left="0" w:firstLine="360"/>
        <w:jc w:val="both"/>
        <w:rPr>
          <w:iCs/>
          <w:noProof/>
          <w:color w:val="000000"/>
          <w:sz w:val="24"/>
          <w:szCs w:val="24"/>
          <w:lang w:val="bg-BG"/>
        </w:rPr>
      </w:pPr>
      <w:r>
        <w:rPr>
          <w:sz w:val="24"/>
          <w:szCs w:val="24"/>
          <w:lang w:val="bg-BG" w:eastAsia="bg-BG"/>
        </w:rPr>
        <w:t xml:space="preserve">Декларираме, че </w:t>
      </w:r>
      <w:r w:rsidRPr="00294979">
        <w:rPr>
          <w:b/>
          <w:sz w:val="24"/>
          <w:szCs w:val="24"/>
          <w:lang w:val="bg-BG" w:eastAsia="bg-BG"/>
        </w:rPr>
        <w:t>няма/има</w:t>
      </w:r>
      <w:r w:rsidR="00294979">
        <w:rPr>
          <w:sz w:val="24"/>
          <w:szCs w:val="24"/>
          <w:lang w:val="bg-BG" w:eastAsia="bg-BG"/>
        </w:rPr>
        <w:t xml:space="preserve"> </w:t>
      </w:r>
      <w:r w:rsidR="00294979" w:rsidRPr="00294979">
        <w:rPr>
          <w:i/>
          <w:szCs w:val="24"/>
          <w:lang w:eastAsia="bg-BG"/>
        </w:rPr>
        <w:t>(</w:t>
      </w:r>
      <w:r w:rsidR="00294979" w:rsidRPr="00294979">
        <w:rPr>
          <w:i/>
          <w:szCs w:val="24"/>
          <w:lang w:val="bg-BG" w:eastAsia="bg-BG"/>
        </w:rPr>
        <w:t xml:space="preserve">ненужното са </w:t>
      </w:r>
      <w:r w:rsidR="00294979">
        <w:rPr>
          <w:i/>
          <w:szCs w:val="24"/>
          <w:lang w:val="bg-BG" w:eastAsia="bg-BG"/>
        </w:rPr>
        <w:t>зачерк</w:t>
      </w:r>
      <w:r w:rsidR="00294979" w:rsidRPr="00294979">
        <w:rPr>
          <w:i/>
          <w:szCs w:val="24"/>
          <w:lang w:val="bg-BG" w:eastAsia="bg-BG"/>
        </w:rPr>
        <w:t>ва</w:t>
      </w:r>
      <w:r w:rsidR="00294979" w:rsidRPr="00294979">
        <w:rPr>
          <w:i/>
          <w:szCs w:val="24"/>
          <w:lang w:eastAsia="bg-BG"/>
        </w:rPr>
        <w:t>)</w:t>
      </w:r>
      <w:r w:rsidR="00294979">
        <w:rPr>
          <w:sz w:val="24"/>
          <w:szCs w:val="24"/>
          <w:lang w:eastAsia="bg-BG"/>
        </w:rPr>
        <w:t xml:space="preserve"> </w:t>
      </w:r>
      <w:r>
        <w:rPr>
          <w:sz w:val="24"/>
          <w:szCs w:val="24"/>
          <w:lang w:val="bg-BG" w:eastAsia="bg-BG"/>
        </w:rPr>
        <w:t xml:space="preserve">настъпила промяна в декларираните обстоятелства в ЕЕДОП, подаден от нас при участието ни в откритата процедура за определянето на потенциални изпълнители по Рамково споразумение № 5785оп-30-5785р-25158/06.11.2017 г. </w:t>
      </w:r>
    </w:p>
    <w:p w:rsidR="00E55B90" w:rsidRPr="00E55B90" w:rsidRDefault="00E55B90" w:rsidP="00E55B90">
      <w:pPr>
        <w:pStyle w:val="BodyText2"/>
        <w:spacing w:line="320" w:lineRule="exact"/>
        <w:ind w:right="141"/>
        <w:rPr>
          <w:rFonts w:ascii="Times New Roman" w:hAnsi="Times New Roman"/>
          <w:sz w:val="24"/>
          <w:szCs w:val="24"/>
        </w:rPr>
      </w:pPr>
    </w:p>
    <w:p w:rsidR="00E55B90" w:rsidRPr="00E55B90" w:rsidRDefault="00E55B90" w:rsidP="00E55B90">
      <w:pPr>
        <w:tabs>
          <w:tab w:val="left" w:pos="3544"/>
        </w:tabs>
        <w:jc w:val="both"/>
        <w:rPr>
          <w:sz w:val="24"/>
          <w:szCs w:val="24"/>
          <w:lang w:val="bg-BG"/>
        </w:rPr>
      </w:pPr>
      <w:r w:rsidRPr="00E55B90">
        <w:rPr>
          <w:sz w:val="24"/>
          <w:szCs w:val="24"/>
          <w:lang w:val="bg-BG"/>
        </w:rPr>
        <w:t>Дата :................</w:t>
      </w:r>
      <w:r w:rsidRPr="00E55B90">
        <w:rPr>
          <w:sz w:val="24"/>
          <w:szCs w:val="24"/>
          <w:lang w:val="bg-BG"/>
        </w:rPr>
        <w:tab/>
        <w:t xml:space="preserve"> Подпис и печат: .....................................</w:t>
      </w:r>
    </w:p>
    <w:p w:rsidR="00E55B90" w:rsidRPr="00E55B90" w:rsidRDefault="00E55B90" w:rsidP="00E55B90">
      <w:pPr>
        <w:jc w:val="both"/>
        <w:rPr>
          <w:sz w:val="24"/>
          <w:szCs w:val="24"/>
          <w:lang w:val="bg-BG"/>
        </w:rPr>
      </w:pPr>
      <w:r w:rsidRPr="00E55B90">
        <w:rPr>
          <w:sz w:val="24"/>
          <w:szCs w:val="24"/>
          <w:lang w:val="bg-BG"/>
        </w:rPr>
        <w:tab/>
      </w:r>
      <w:r w:rsidRPr="00E55B90">
        <w:rPr>
          <w:sz w:val="24"/>
          <w:szCs w:val="24"/>
          <w:lang w:val="bg-BG"/>
        </w:rPr>
        <w:tab/>
      </w:r>
      <w:r w:rsidRPr="00E55B90">
        <w:rPr>
          <w:sz w:val="24"/>
          <w:szCs w:val="24"/>
          <w:lang w:val="bg-BG"/>
        </w:rPr>
        <w:tab/>
      </w:r>
      <w:r w:rsidRPr="00E55B90">
        <w:rPr>
          <w:sz w:val="24"/>
          <w:szCs w:val="24"/>
          <w:lang w:val="bg-BG"/>
        </w:rPr>
        <w:tab/>
      </w:r>
      <w:r w:rsidRPr="00E55B90">
        <w:rPr>
          <w:sz w:val="24"/>
          <w:szCs w:val="24"/>
          <w:lang w:val="bg-BG"/>
        </w:rPr>
        <w:tab/>
      </w:r>
    </w:p>
    <w:p w:rsidR="00E55B90" w:rsidRPr="00E55B90" w:rsidRDefault="00E55B90" w:rsidP="00E55B90">
      <w:pPr>
        <w:ind w:left="3600"/>
        <w:jc w:val="both"/>
        <w:rPr>
          <w:sz w:val="24"/>
          <w:szCs w:val="24"/>
          <w:lang w:val="bg-BG"/>
        </w:rPr>
      </w:pPr>
      <w:r w:rsidRPr="00E55B90">
        <w:rPr>
          <w:sz w:val="24"/>
          <w:szCs w:val="24"/>
          <w:lang w:val="bg-BG"/>
        </w:rPr>
        <w:t>Име и фамилия: ...................................................................</w:t>
      </w:r>
      <w:r w:rsidRPr="00E55B90">
        <w:rPr>
          <w:sz w:val="24"/>
          <w:szCs w:val="24"/>
          <w:lang w:val="bg-BG"/>
        </w:rPr>
        <w:tab/>
        <w:t xml:space="preserve">    (представляващ по регистрация или упълномощено лице)</w:t>
      </w:r>
    </w:p>
    <w:p w:rsidR="00E55B90" w:rsidRPr="00E55B90" w:rsidRDefault="00E55B90" w:rsidP="00E55B90">
      <w:pPr>
        <w:tabs>
          <w:tab w:val="left" w:pos="4962"/>
          <w:tab w:val="left" w:pos="5760"/>
        </w:tabs>
        <w:spacing w:line="320" w:lineRule="exact"/>
        <w:jc w:val="right"/>
        <w:rPr>
          <w:sz w:val="24"/>
          <w:szCs w:val="24"/>
          <w:u w:val="single"/>
          <w:lang w:val="bg-BG"/>
        </w:rPr>
      </w:pPr>
      <w:r w:rsidRPr="00E55B90">
        <w:rPr>
          <w:sz w:val="24"/>
          <w:szCs w:val="24"/>
          <w:lang w:val="bg-BG"/>
        </w:rPr>
        <w:br w:type="page"/>
      </w:r>
      <w:r w:rsidRPr="00E55B90">
        <w:rPr>
          <w:b/>
          <w:i/>
          <w:sz w:val="24"/>
          <w:szCs w:val="24"/>
          <w:u w:val="single"/>
          <w:lang w:val="bg-BG"/>
        </w:rPr>
        <w:lastRenderedPageBreak/>
        <w:t>Приложение №2</w:t>
      </w:r>
    </w:p>
    <w:p w:rsidR="00E55B90" w:rsidRPr="00E55B90" w:rsidRDefault="00E55B90" w:rsidP="00E55B90">
      <w:pPr>
        <w:spacing w:line="320" w:lineRule="exact"/>
        <w:ind w:left="5652" w:right="-6" w:firstLine="1428"/>
        <w:jc w:val="right"/>
        <w:rPr>
          <w:i/>
          <w:color w:val="404040"/>
          <w:sz w:val="24"/>
          <w:szCs w:val="24"/>
          <w:lang w:val="bg-BG" w:eastAsia="bg-BG"/>
        </w:rPr>
      </w:pPr>
      <w:r w:rsidRPr="00E55B90">
        <w:rPr>
          <w:i/>
          <w:color w:val="404040"/>
          <w:sz w:val="24"/>
          <w:szCs w:val="24"/>
          <w:lang w:val="bg-BG" w:eastAsia="bg-BG"/>
        </w:rPr>
        <w:t xml:space="preserve">                   Образец !</w:t>
      </w:r>
    </w:p>
    <w:p w:rsidR="00E55B90" w:rsidRPr="00E55B90" w:rsidRDefault="00E55B90" w:rsidP="00E55B90">
      <w:pPr>
        <w:spacing w:line="320" w:lineRule="exact"/>
        <w:ind w:left="4962"/>
        <w:jc w:val="both"/>
        <w:rPr>
          <w:sz w:val="24"/>
          <w:szCs w:val="24"/>
          <w:lang w:val="bg-BG"/>
        </w:rPr>
      </w:pPr>
    </w:p>
    <w:p w:rsidR="00E55B90" w:rsidRPr="00E55B90" w:rsidRDefault="00E55B90" w:rsidP="00E55B90">
      <w:pPr>
        <w:spacing w:line="320" w:lineRule="exact"/>
        <w:ind w:left="4962"/>
        <w:jc w:val="both"/>
        <w:rPr>
          <w:sz w:val="24"/>
          <w:szCs w:val="24"/>
          <w:lang w:val="bg-BG" w:eastAsia="bg-BG"/>
        </w:rPr>
      </w:pPr>
      <w:r w:rsidRPr="00E55B90">
        <w:rPr>
          <w:sz w:val="24"/>
          <w:szCs w:val="24"/>
          <w:lang w:val="bg-BG"/>
        </w:rPr>
        <w:t>ДО</w:t>
      </w:r>
    </w:p>
    <w:p w:rsidR="00E55B90" w:rsidRPr="00E55B90" w:rsidRDefault="00E55B90" w:rsidP="00E55B90">
      <w:pPr>
        <w:spacing w:line="320" w:lineRule="exact"/>
        <w:ind w:left="4962"/>
        <w:rPr>
          <w:sz w:val="24"/>
          <w:szCs w:val="24"/>
          <w:lang w:val="bg-BG" w:eastAsia="bg-BG"/>
        </w:rPr>
      </w:pPr>
      <w:r w:rsidRPr="00E55B90">
        <w:rPr>
          <w:sz w:val="24"/>
          <w:szCs w:val="24"/>
          <w:lang w:val="bg-BG" w:eastAsia="bg-BG"/>
        </w:rPr>
        <w:t xml:space="preserve">ДИРЕКТОРА НА </w:t>
      </w:r>
    </w:p>
    <w:p w:rsidR="00E55B90" w:rsidRPr="00E55B90" w:rsidRDefault="00E55B90" w:rsidP="00E55B90">
      <w:pPr>
        <w:spacing w:line="320" w:lineRule="exact"/>
        <w:ind w:left="4962"/>
        <w:rPr>
          <w:sz w:val="24"/>
          <w:szCs w:val="24"/>
          <w:lang w:val="bg-BG" w:eastAsia="bg-BG"/>
        </w:rPr>
      </w:pPr>
      <w:r w:rsidRPr="00E55B90">
        <w:rPr>
          <w:sz w:val="24"/>
          <w:szCs w:val="24"/>
          <w:lang w:val="bg-BG" w:eastAsia="bg-BG"/>
        </w:rPr>
        <w:t>ДИРЕКЦИЯ „УПРАВЛЕНИЕ НА СОБСТВЕНОСТТА И СОЦИАЛНИ ДЕЙНОСТИ“ – МИНИСТЕРСТВО НА ВЪТРЕШНИТЕ РАБОТИ</w:t>
      </w:r>
    </w:p>
    <w:p w:rsidR="00E55B90" w:rsidRPr="00E55B90" w:rsidRDefault="00E55B90" w:rsidP="00E55B90">
      <w:pPr>
        <w:tabs>
          <w:tab w:val="left" w:pos="4962"/>
        </w:tabs>
        <w:spacing w:line="320" w:lineRule="exact"/>
        <w:ind w:left="4962"/>
        <w:jc w:val="both"/>
        <w:rPr>
          <w:sz w:val="24"/>
          <w:szCs w:val="24"/>
          <w:lang w:val="bg-BG" w:eastAsia="bg-BG"/>
        </w:rPr>
      </w:pPr>
      <w:r w:rsidRPr="00E55B90">
        <w:rPr>
          <w:sz w:val="24"/>
          <w:szCs w:val="24"/>
          <w:lang w:val="bg-BG" w:eastAsia="bg-BG"/>
        </w:rPr>
        <w:t>ГРАД СОФИЯ, УЛ. „КНЯЗ БОРИС I“ № 124</w:t>
      </w:r>
    </w:p>
    <w:p w:rsidR="00E55B90" w:rsidRPr="00E55B90" w:rsidRDefault="00E55B90" w:rsidP="00E55B90">
      <w:pPr>
        <w:keepNext/>
        <w:spacing w:line="320" w:lineRule="exact"/>
        <w:jc w:val="center"/>
        <w:outlineLvl w:val="0"/>
        <w:rPr>
          <w:bCs/>
          <w:kern w:val="32"/>
          <w:sz w:val="24"/>
          <w:szCs w:val="24"/>
          <w:lang w:val="bg-BG" w:eastAsia="bg-BG"/>
        </w:rPr>
      </w:pPr>
    </w:p>
    <w:p w:rsidR="00E55B90" w:rsidRPr="00E55B90" w:rsidRDefault="00E55B90" w:rsidP="00E55B90">
      <w:pPr>
        <w:keepNext/>
        <w:spacing w:line="320" w:lineRule="exact"/>
        <w:jc w:val="center"/>
        <w:outlineLvl w:val="0"/>
        <w:rPr>
          <w:bCs/>
          <w:kern w:val="32"/>
          <w:sz w:val="24"/>
          <w:szCs w:val="24"/>
          <w:lang w:val="bg-BG" w:eastAsia="bg-BG"/>
        </w:rPr>
      </w:pPr>
    </w:p>
    <w:p w:rsidR="00E55B90" w:rsidRPr="00E55B90" w:rsidRDefault="00E55B90" w:rsidP="00E55B90">
      <w:pPr>
        <w:keepNext/>
        <w:spacing w:line="320" w:lineRule="exact"/>
        <w:jc w:val="center"/>
        <w:outlineLvl w:val="0"/>
        <w:rPr>
          <w:b/>
          <w:bCs/>
          <w:kern w:val="32"/>
          <w:sz w:val="28"/>
          <w:szCs w:val="28"/>
          <w:lang w:val="bg-BG" w:eastAsia="bg-BG"/>
        </w:rPr>
      </w:pPr>
      <w:r w:rsidRPr="00E55B90">
        <w:rPr>
          <w:b/>
          <w:bCs/>
          <w:kern w:val="32"/>
          <w:sz w:val="28"/>
          <w:szCs w:val="28"/>
          <w:lang w:val="bg-BG" w:eastAsia="bg-BG"/>
        </w:rPr>
        <w:t>ТЕХНИЧЕСКО ПРЕДЛОЖЕНИЕ</w:t>
      </w:r>
    </w:p>
    <w:p w:rsidR="00E55B90" w:rsidRPr="00E55B90" w:rsidRDefault="00E55B90" w:rsidP="00E55B90">
      <w:pPr>
        <w:spacing w:line="320" w:lineRule="exact"/>
        <w:rPr>
          <w:b/>
          <w:sz w:val="24"/>
          <w:szCs w:val="24"/>
          <w:lang w:val="bg-BG" w:eastAsia="bg-BG"/>
        </w:rPr>
      </w:pPr>
    </w:p>
    <w:p w:rsidR="00E55B90" w:rsidRPr="00E55B90" w:rsidRDefault="00E55B90" w:rsidP="00E55B90">
      <w:pPr>
        <w:spacing w:line="320" w:lineRule="exact"/>
        <w:rPr>
          <w:b/>
          <w:sz w:val="24"/>
          <w:szCs w:val="24"/>
          <w:lang w:val="bg-BG" w:eastAsia="bg-BG"/>
        </w:rPr>
      </w:pPr>
    </w:p>
    <w:p w:rsidR="00E55B90" w:rsidRPr="00E55B90" w:rsidRDefault="00E55B90" w:rsidP="00E55B90">
      <w:pPr>
        <w:spacing w:line="320" w:lineRule="exact"/>
        <w:ind w:firstLine="720"/>
        <w:rPr>
          <w:b/>
          <w:sz w:val="24"/>
          <w:szCs w:val="24"/>
          <w:lang w:val="bg-BG" w:eastAsia="bg-BG"/>
        </w:rPr>
      </w:pPr>
      <w:r w:rsidRPr="00E55B90">
        <w:rPr>
          <w:sz w:val="24"/>
          <w:szCs w:val="24"/>
          <w:lang w:val="bg-BG" w:eastAsia="bg-BG"/>
        </w:rPr>
        <w:t>УВАЖАЕМИ ДАМИ И ГОСПОДА</w:t>
      </w:r>
      <w:r w:rsidRPr="00E55B90">
        <w:rPr>
          <w:b/>
          <w:sz w:val="24"/>
          <w:szCs w:val="24"/>
          <w:lang w:val="bg-BG" w:eastAsia="bg-BG"/>
        </w:rPr>
        <w:t>,</w:t>
      </w:r>
    </w:p>
    <w:p w:rsidR="00E55B90" w:rsidRPr="00E55B90" w:rsidRDefault="00E55B90" w:rsidP="00E55B90">
      <w:pPr>
        <w:spacing w:line="320" w:lineRule="exact"/>
        <w:ind w:firstLine="720"/>
        <w:rPr>
          <w:b/>
          <w:sz w:val="24"/>
          <w:szCs w:val="24"/>
          <w:lang w:val="bg-BG" w:eastAsia="bg-BG"/>
        </w:rPr>
      </w:pPr>
    </w:p>
    <w:p w:rsidR="00E55B90" w:rsidRPr="00E55B90" w:rsidRDefault="00E55B90" w:rsidP="00E55B90">
      <w:pPr>
        <w:spacing w:line="320" w:lineRule="exact"/>
        <w:ind w:firstLine="720"/>
        <w:jc w:val="both"/>
        <w:rPr>
          <w:sz w:val="24"/>
          <w:szCs w:val="24"/>
          <w:lang w:val="bg-BG"/>
        </w:rPr>
      </w:pPr>
      <w:r w:rsidRPr="00E55B90">
        <w:rPr>
          <w:bCs/>
          <w:sz w:val="24"/>
          <w:szCs w:val="24"/>
          <w:lang w:val="bg-BG"/>
        </w:rPr>
        <w:t>В изпълнение на сключено рамково споразумение</w:t>
      </w:r>
      <w:r w:rsidRPr="00E55B90">
        <w:rPr>
          <w:sz w:val="24"/>
          <w:szCs w:val="24"/>
          <w:lang w:val="bg-BG"/>
        </w:rPr>
        <w:t xml:space="preserve"> № 5785оп-30-5785р-25158/06.11.2017 г. с предмет </w:t>
      </w:r>
      <w:r w:rsidRPr="00E55B90">
        <w:rPr>
          <w:b/>
          <w:sz w:val="24"/>
          <w:szCs w:val="24"/>
          <w:lang w:val="bg-BG"/>
        </w:rPr>
        <w:t xml:space="preserve">„Доставка на материали, консумативи и резервни части за строителство на ДУССД – МВР по 3 обособени позиции: Обособена позиция № 1 – Доставка на материали, консумативи и резервни части за строителство за нуждите на сектор „Почивно дело”; Обособена позиция № 2 – Доставка на материали, консумативи и резервни части за строителство за нуждите на сектор „Обществено хранене”; Обособена позиция № 3 – Доставка на материали, консумативи и резервни части за строителство за нуждите на сектори: „Строителство и ремонти”, „Стопански дейности”, „Автотранспорт”, „Техника” и „Въоръжение и охрана” </w:t>
      </w:r>
      <w:r w:rsidRPr="00E55B90">
        <w:rPr>
          <w:sz w:val="24"/>
          <w:szCs w:val="24"/>
          <w:lang w:val="bg-BG"/>
        </w:rPr>
        <w:t xml:space="preserve">и след запознаване с условията на обществената поръчка, провеждана по реда на чл. 82, ал. 2 от Закона за обществените поръчки (ЗОП), обективирани в Искане за допълване на оферта рег. № ………………../…………… по </w:t>
      </w:r>
      <w:r w:rsidRPr="00E55B90">
        <w:rPr>
          <w:b/>
          <w:sz w:val="24"/>
          <w:szCs w:val="24"/>
          <w:lang w:val="bg-BG"/>
        </w:rPr>
        <w:t>Обособена позиция № 2 - Доставка на материали, консумативи и резервни части за строителство за нуждите на отдел „Обществено хранене” .</w:t>
      </w:r>
    </w:p>
    <w:p w:rsidR="00E55B90" w:rsidRPr="00E55B90" w:rsidRDefault="00E55B90" w:rsidP="00E55B90">
      <w:pPr>
        <w:spacing w:line="320" w:lineRule="exact"/>
        <w:jc w:val="both"/>
        <w:rPr>
          <w:sz w:val="24"/>
          <w:szCs w:val="24"/>
          <w:lang w:val="bg-BG"/>
        </w:rPr>
      </w:pPr>
    </w:p>
    <w:p w:rsidR="00E55B90" w:rsidRPr="00E55B90" w:rsidRDefault="00E55B90" w:rsidP="00E55B90">
      <w:pPr>
        <w:spacing w:line="320" w:lineRule="exact"/>
        <w:jc w:val="both"/>
        <w:rPr>
          <w:sz w:val="24"/>
          <w:szCs w:val="24"/>
          <w:lang w:val="bg-BG"/>
        </w:rPr>
      </w:pPr>
      <w:r w:rsidRPr="00E55B90">
        <w:rPr>
          <w:sz w:val="24"/>
          <w:szCs w:val="24"/>
          <w:lang w:val="bg-BG"/>
        </w:rPr>
        <w:t xml:space="preserve">Ние:....................................................................................................................................................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spacing w:line="320" w:lineRule="exact"/>
        <w:jc w:val="both"/>
        <w:rPr>
          <w:sz w:val="24"/>
          <w:szCs w:val="24"/>
          <w:lang w:val="bg-BG" w:eastAsia="bg-BG"/>
        </w:rPr>
      </w:pPr>
      <w:r w:rsidRPr="00E55B90">
        <w:rPr>
          <w:sz w:val="24"/>
          <w:szCs w:val="24"/>
          <w:lang w:val="bg-BG" w:eastAsia="bg-BG"/>
        </w:rPr>
        <w:t>предлагаме да изпълним поръчката</w:t>
      </w:r>
      <w:r w:rsidRPr="00E55B90">
        <w:rPr>
          <w:i/>
          <w:sz w:val="24"/>
          <w:szCs w:val="24"/>
          <w:lang w:val="bg-BG" w:eastAsia="bg-BG"/>
        </w:rPr>
        <w:t xml:space="preserve"> </w:t>
      </w:r>
      <w:r w:rsidRPr="00E55B90">
        <w:rPr>
          <w:sz w:val="24"/>
          <w:szCs w:val="24"/>
          <w:lang w:val="bg-BG" w:eastAsia="bg-BG"/>
        </w:rPr>
        <w:t>съгласно изискванията на Възложителя при следните условия, посочени в Искането за допълване на офертата:</w:t>
      </w:r>
    </w:p>
    <w:p w:rsidR="00E55B90" w:rsidRPr="00E55B90" w:rsidRDefault="00E55B90" w:rsidP="00E55B90">
      <w:pPr>
        <w:spacing w:line="320" w:lineRule="exact"/>
        <w:jc w:val="both"/>
        <w:rPr>
          <w:sz w:val="24"/>
          <w:szCs w:val="24"/>
          <w:lang w:val="bg-BG" w:eastAsia="bg-BG"/>
        </w:rPr>
      </w:pPr>
    </w:p>
    <w:p w:rsidR="00E55B90" w:rsidRPr="00E55B90" w:rsidRDefault="00B467CC" w:rsidP="00E55B90">
      <w:pPr>
        <w:pStyle w:val="PlainText"/>
        <w:numPr>
          <w:ilvl w:val="1"/>
          <w:numId w:val="1"/>
        </w:numPr>
        <w:tabs>
          <w:tab w:val="left" w:pos="720"/>
          <w:tab w:val="left" w:pos="900"/>
          <w:tab w:val="num" w:pos="993"/>
          <w:tab w:val="left" w:pos="1080"/>
          <w:tab w:val="left" w:pos="1440"/>
        </w:tabs>
        <w:spacing w:line="320" w:lineRule="exact"/>
        <w:ind w:left="0" w:firstLine="1428"/>
        <w:jc w:val="both"/>
        <w:rPr>
          <w:rFonts w:ascii="Times New Roman" w:hAnsi="Times New Roman"/>
          <w:noProof/>
          <w:sz w:val="24"/>
          <w:szCs w:val="24"/>
          <w:lang w:val="bg-BG"/>
        </w:rPr>
      </w:pPr>
      <w:r>
        <w:rPr>
          <w:rFonts w:ascii="Times New Roman" w:hAnsi="Times New Roman"/>
          <w:noProof/>
          <w:sz w:val="24"/>
          <w:szCs w:val="24"/>
          <w:lang w:val="bg-BG"/>
        </w:rPr>
        <w:t>Потвърждаваме, че ще доставим</w:t>
      </w:r>
      <w:r w:rsidR="00E55B90" w:rsidRPr="00E55B90">
        <w:rPr>
          <w:rFonts w:ascii="Times New Roman" w:hAnsi="Times New Roman"/>
          <w:noProof/>
          <w:sz w:val="24"/>
          <w:szCs w:val="24"/>
          <w:lang w:val="bg-BG"/>
        </w:rPr>
        <w:t xml:space="preserve"> материали, консумативи и резервни части за строителство, наричани по-долу „стоки“, във вид, описан таблично по-долу и в съответствие с Техническата спецификация (Приложение № 1 от рамково споразумение № 5785оп-30-5785р-25158/06.11.2017 г.) и Предложението за изпълнение на поръчката (Приложение № 2 от горепосоченото Рамково споразумение № 5785оп-30-5785р-25158/06.11.2017 г.):  </w:t>
      </w:r>
    </w:p>
    <w:p w:rsidR="00E55B90" w:rsidRPr="00E55B90" w:rsidRDefault="00E55B90" w:rsidP="00E55B90">
      <w:pPr>
        <w:pStyle w:val="PlainText"/>
        <w:tabs>
          <w:tab w:val="left" w:pos="720"/>
          <w:tab w:val="left" w:pos="900"/>
          <w:tab w:val="left" w:pos="1080"/>
          <w:tab w:val="left" w:pos="1440"/>
        </w:tabs>
        <w:spacing w:line="320" w:lineRule="exact"/>
        <w:ind w:left="585"/>
        <w:jc w:val="both"/>
        <w:rPr>
          <w:rFonts w:ascii="Times New Roman" w:hAnsi="Times New Roman"/>
          <w:noProof/>
          <w:sz w:val="24"/>
          <w:szCs w:val="24"/>
          <w:lang w:val="bg-BG"/>
        </w:rPr>
      </w:pPr>
    </w:p>
    <w:p w:rsidR="00AB603A" w:rsidRDefault="00AB603A" w:rsidP="00E55B90">
      <w:pPr>
        <w:pStyle w:val="PlainText"/>
        <w:tabs>
          <w:tab w:val="left" w:pos="720"/>
          <w:tab w:val="left" w:pos="900"/>
          <w:tab w:val="left" w:pos="1080"/>
          <w:tab w:val="left" w:pos="1440"/>
        </w:tabs>
        <w:ind w:left="585"/>
        <w:jc w:val="both"/>
        <w:rPr>
          <w:rFonts w:ascii="Times New Roman" w:hAnsi="Times New Roman"/>
          <w:b/>
          <w:noProof/>
          <w:sz w:val="24"/>
          <w:szCs w:val="24"/>
          <w:lang w:val="bg-BG"/>
        </w:rPr>
      </w:pPr>
    </w:p>
    <w:p w:rsidR="00E55B90" w:rsidRPr="00E55B90" w:rsidRDefault="00E55B90" w:rsidP="00E55B90">
      <w:pPr>
        <w:pStyle w:val="PlainText"/>
        <w:tabs>
          <w:tab w:val="left" w:pos="720"/>
          <w:tab w:val="left" w:pos="900"/>
          <w:tab w:val="left" w:pos="1080"/>
          <w:tab w:val="left" w:pos="1440"/>
        </w:tabs>
        <w:ind w:left="585"/>
        <w:jc w:val="both"/>
        <w:rPr>
          <w:rFonts w:ascii="Times New Roman" w:hAnsi="Times New Roman"/>
          <w:b/>
          <w:noProof/>
          <w:sz w:val="24"/>
          <w:szCs w:val="24"/>
          <w:lang w:val="bg-BG"/>
        </w:rPr>
      </w:pPr>
      <w:r w:rsidRPr="00E55B90">
        <w:rPr>
          <w:rFonts w:ascii="Times New Roman" w:hAnsi="Times New Roman"/>
          <w:b/>
          <w:noProof/>
          <w:sz w:val="24"/>
          <w:szCs w:val="24"/>
          <w:lang w:val="bg-BG"/>
        </w:rPr>
        <w:lastRenderedPageBreak/>
        <w:t>Таблица 1:</w:t>
      </w:r>
    </w:p>
    <w:tbl>
      <w:tblPr>
        <w:tblW w:w="10513" w:type="dxa"/>
        <w:jc w:val="center"/>
        <w:tblCellMar>
          <w:left w:w="70" w:type="dxa"/>
          <w:right w:w="70" w:type="dxa"/>
        </w:tblCellMar>
        <w:tblLook w:val="04A0" w:firstRow="1" w:lastRow="0" w:firstColumn="1" w:lastColumn="0" w:noHBand="0" w:noVBand="1"/>
      </w:tblPr>
      <w:tblGrid>
        <w:gridCol w:w="1866"/>
        <w:gridCol w:w="4856"/>
        <w:gridCol w:w="1074"/>
        <w:gridCol w:w="1510"/>
        <w:gridCol w:w="307"/>
        <w:gridCol w:w="900"/>
      </w:tblGrid>
      <w:tr w:rsidR="00E55B90" w:rsidRPr="00E55B90" w:rsidTr="005C6B40">
        <w:trPr>
          <w:gridAfter w:val="1"/>
          <w:wAfter w:w="900" w:type="dxa"/>
          <w:trHeight w:val="1080"/>
          <w:tblHeader/>
          <w:jc w:val="center"/>
        </w:trPr>
        <w:tc>
          <w:tcPr>
            <w:tcW w:w="1866" w:type="dxa"/>
            <w:tcBorders>
              <w:top w:val="single" w:sz="4" w:space="0" w:color="auto"/>
              <w:left w:val="single" w:sz="4" w:space="0" w:color="auto"/>
              <w:bottom w:val="single" w:sz="4" w:space="0" w:color="auto"/>
              <w:right w:val="single" w:sz="4" w:space="0" w:color="auto"/>
            </w:tcBorders>
            <w:shd w:val="clear" w:color="auto" w:fill="E6E6E6"/>
            <w:noWrap/>
            <w:vAlign w:val="center"/>
          </w:tcPr>
          <w:p w:rsidR="00E55B90" w:rsidRPr="00E55B90" w:rsidRDefault="00E55B90" w:rsidP="005C6B40">
            <w:pPr>
              <w:ind w:hanging="9"/>
              <w:jc w:val="center"/>
              <w:rPr>
                <w:b/>
                <w:bCs/>
                <w:lang w:val="bg-BG" w:eastAsia="bg-BG"/>
              </w:rPr>
            </w:pPr>
            <w:r w:rsidRPr="00E55B90">
              <w:rPr>
                <w:b/>
                <w:bCs/>
                <w:lang w:val="bg-BG" w:eastAsia="bg-BG"/>
              </w:rPr>
              <w:t>№</w:t>
            </w:r>
            <w:r w:rsidRPr="00E55B90">
              <w:rPr>
                <w:b/>
                <w:bCs/>
                <w:lang w:eastAsia="bg-BG"/>
              </w:rPr>
              <w:t xml:space="preserve"> </w:t>
            </w:r>
            <w:r w:rsidRPr="00E55B90">
              <w:rPr>
                <w:b/>
                <w:bCs/>
                <w:lang w:val="bg-BG" w:eastAsia="bg-BG"/>
              </w:rPr>
              <w:t>на позиция</w:t>
            </w:r>
          </w:p>
        </w:tc>
        <w:tc>
          <w:tcPr>
            <w:tcW w:w="4856" w:type="dxa"/>
            <w:tcBorders>
              <w:top w:val="single" w:sz="4" w:space="0" w:color="auto"/>
              <w:left w:val="nil"/>
              <w:bottom w:val="single" w:sz="4" w:space="0" w:color="auto"/>
              <w:right w:val="single" w:sz="4" w:space="0" w:color="auto"/>
            </w:tcBorders>
            <w:shd w:val="clear" w:color="auto" w:fill="E6E6E6"/>
            <w:noWrap/>
            <w:vAlign w:val="center"/>
          </w:tcPr>
          <w:p w:rsidR="00E55B90" w:rsidRPr="00E55B90" w:rsidRDefault="00E55B90" w:rsidP="005C6B40">
            <w:pPr>
              <w:jc w:val="center"/>
              <w:rPr>
                <w:b/>
                <w:bCs/>
                <w:lang w:val="bg-BG" w:eastAsia="bg-BG"/>
              </w:rPr>
            </w:pPr>
            <w:r w:rsidRPr="00E55B90">
              <w:rPr>
                <w:b/>
                <w:bCs/>
                <w:lang w:val="bg-BG" w:eastAsia="bg-BG"/>
              </w:rPr>
              <w:t>Видове строителни материали</w:t>
            </w:r>
          </w:p>
        </w:tc>
        <w:tc>
          <w:tcPr>
            <w:tcW w:w="1074" w:type="dxa"/>
            <w:tcBorders>
              <w:top w:val="single" w:sz="4" w:space="0" w:color="auto"/>
              <w:left w:val="nil"/>
              <w:bottom w:val="single" w:sz="4" w:space="0" w:color="auto"/>
              <w:right w:val="single" w:sz="4" w:space="0" w:color="auto"/>
            </w:tcBorders>
            <w:shd w:val="clear" w:color="auto" w:fill="E6E6E6"/>
            <w:noWrap/>
            <w:vAlign w:val="center"/>
          </w:tcPr>
          <w:p w:rsidR="00E55B90" w:rsidRPr="00E55B90" w:rsidRDefault="00E55B90" w:rsidP="005C6B40">
            <w:pPr>
              <w:ind w:firstLine="13"/>
              <w:jc w:val="center"/>
              <w:rPr>
                <w:b/>
                <w:bCs/>
                <w:lang w:val="bg-BG" w:eastAsia="bg-BG"/>
              </w:rPr>
            </w:pPr>
            <w:r w:rsidRPr="00E55B90">
              <w:rPr>
                <w:b/>
                <w:bCs/>
                <w:lang w:val="bg-BG" w:eastAsia="bg-BG"/>
              </w:rPr>
              <w:t>Мярка</w:t>
            </w:r>
          </w:p>
        </w:tc>
        <w:tc>
          <w:tcPr>
            <w:tcW w:w="1817" w:type="dxa"/>
            <w:gridSpan w:val="2"/>
            <w:tcBorders>
              <w:top w:val="single" w:sz="4" w:space="0" w:color="auto"/>
              <w:left w:val="nil"/>
              <w:bottom w:val="single" w:sz="4" w:space="0" w:color="auto"/>
              <w:right w:val="single" w:sz="4" w:space="0" w:color="auto"/>
            </w:tcBorders>
            <w:shd w:val="clear" w:color="auto" w:fill="E6E6E6"/>
          </w:tcPr>
          <w:p w:rsidR="00E55B90" w:rsidRPr="00E55B90" w:rsidRDefault="00E55B90" w:rsidP="005C6B40">
            <w:pPr>
              <w:ind w:firstLine="709"/>
              <w:jc w:val="center"/>
              <w:rPr>
                <w:b/>
                <w:bCs/>
                <w:lang w:val="bg-BG" w:eastAsia="bg-BG"/>
              </w:rPr>
            </w:pPr>
          </w:p>
          <w:p w:rsidR="00E55B90" w:rsidRPr="00E55B90" w:rsidRDefault="00E55B90" w:rsidP="005C6B40">
            <w:pPr>
              <w:jc w:val="center"/>
              <w:rPr>
                <w:b/>
                <w:bCs/>
                <w:lang w:val="bg-BG" w:eastAsia="bg-BG"/>
              </w:rPr>
            </w:pPr>
            <w:r w:rsidRPr="00E55B90">
              <w:rPr>
                <w:b/>
                <w:bCs/>
                <w:lang w:val="bg-BG" w:eastAsia="bg-BG"/>
              </w:rPr>
              <w:t>Количество</w:t>
            </w:r>
          </w:p>
        </w:tc>
      </w:tr>
      <w:tr w:rsidR="00E55B90" w:rsidRPr="00E55B90" w:rsidTr="005C6B40">
        <w:trPr>
          <w:gridAfter w:val="1"/>
          <w:wAfter w:w="900" w:type="dxa"/>
          <w:trHeight w:val="315"/>
          <w:jc w:val="center"/>
        </w:trPr>
        <w:tc>
          <w:tcPr>
            <w:tcW w:w="1866"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14</w:t>
            </w:r>
          </w:p>
        </w:tc>
        <w:tc>
          <w:tcPr>
            <w:tcW w:w="4856" w:type="dxa"/>
            <w:tcBorders>
              <w:top w:val="nil"/>
              <w:left w:val="nil"/>
              <w:bottom w:val="single" w:sz="4" w:space="0" w:color="auto"/>
              <w:right w:val="single" w:sz="4" w:space="0" w:color="auto"/>
            </w:tcBorders>
            <w:shd w:val="clear" w:color="auto" w:fill="auto"/>
            <w:vAlign w:val="center"/>
          </w:tcPr>
          <w:p w:rsidR="00E55B90" w:rsidRPr="00E55B90" w:rsidRDefault="00E55B90" w:rsidP="005C6B40">
            <w:pPr>
              <w:jc w:val="center"/>
              <w:rPr>
                <w:b/>
                <w:sz w:val="24"/>
                <w:szCs w:val="24"/>
                <w:lang w:val="bg-BG" w:eastAsia="bg-BG"/>
              </w:rPr>
            </w:pPr>
            <w:r w:rsidRPr="00E55B90">
              <w:rPr>
                <w:b/>
                <w:sz w:val="24"/>
                <w:szCs w:val="24"/>
                <w:lang w:val="bg-BG" w:eastAsia="bg-BG"/>
              </w:rPr>
              <w:t>Кабел СВТ 3х2,5 мм</w:t>
            </w:r>
            <w:r w:rsidRPr="00E55B90">
              <w:rPr>
                <w:b/>
                <w:sz w:val="24"/>
                <w:szCs w:val="24"/>
                <w:vertAlign w:val="superscript"/>
                <w:lang w:val="bg-BG" w:eastAsia="bg-BG"/>
              </w:rPr>
              <w:t>2</w:t>
            </w:r>
          </w:p>
        </w:tc>
        <w:tc>
          <w:tcPr>
            <w:tcW w:w="1074" w:type="dxa"/>
            <w:tcBorders>
              <w:top w:val="nil"/>
              <w:left w:val="nil"/>
              <w:bottom w:val="single" w:sz="4" w:space="0" w:color="auto"/>
              <w:right w:val="single" w:sz="4" w:space="0" w:color="auto"/>
            </w:tcBorders>
            <w:shd w:val="clear" w:color="auto" w:fill="auto"/>
            <w:noWrap/>
            <w:vAlign w:val="center"/>
          </w:tcPr>
          <w:p w:rsidR="00E55B90" w:rsidRPr="00E55B90" w:rsidRDefault="00E55B90" w:rsidP="005C6B40">
            <w:pPr>
              <w:ind w:firstLine="13"/>
              <w:jc w:val="center"/>
              <w:rPr>
                <w:b/>
                <w:sz w:val="24"/>
                <w:szCs w:val="24"/>
                <w:lang w:val="bg-BG" w:eastAsia="bg-BG"/>
              </w:rPr>
            </w:pPr>
            <w:r w:rsidRPr="00E55B90">
              <w:rPr>
                <w:b/>
                <w:sz w:val="24"/>
                <w:szCs w:val="24"/>
                <w:lang w:val="bg-BG" w:eastAsia="bg-BG"/>
              </w:rPr>
              <w:t>метър</w:t>
            </w:r>
          </w:p>
        </w:tc>
        <w:tc>
          <w:tcPr>
            <w:tcW w:w="1817" w:type="dxa"/>
            <w:gridSpan w:val="2"/>
            <w:tcBorders>
              <w:top w:val="nil"/>
              <w:left w:val="nil"/>
              <w:bottom w:val="single" w:sz="4" w:space="0" w:color="auto"/>
              <w:right w:val="single" w:sz="4" w:space="0" w:color="auto"/>
            </w:tcBorders>
          </w:tcPr>
          <w:p w:rsidR="00E55B90" w:rsidRPr="00E55B90" w:rsidRDefault="002F164D" w:rsidP="005C6B40">
            <w:pPr>
              <w:jc w:val="center"/>
              <w:rPr>
                <w:b/>
                <w:sz w:val="24"/>
                <w:szCs w:val="24"/>
                <w:lang w:val="bg-BG" w:eastAsia="bg-BG"/>
              </w:rPr>
            </w:pPr>
            <w:r>
              <w:rPr>
                <w:b/>
                <w:sz w:val="24"/>
                <w:szCs w:val="24"/>
                <w:lang w:val="bg-BG" w:eastAsia="bg-BG"/>
              </w:rPr>
              <w:t>10</w:t>
            </w:r>
            <w:r w:rsidR="00E55B90" w:rsidRPr="00E55B90">
              <w:rPr>
                <w:b/>
                <w:sz w:val="24"/>
                <w:szCs w:val="24"/>
                <w:lang w:val="bg-BG" w:eastAsia="bg-BG"/>
              </w:rPr>
              <w:t>00</w:t>
            </w:r>
          </w:p>
        </w:tc>
      </w:tr>
      <w:tr w:rsidR="00E55B90" w:rsidRPr="00E55B90" w:rsidTr="005C6B40">
        <w:trPr>
          <w:trHeight w:val="315"/>
          <w:jc w:val="center"/>
        </w:trPr>
        <w:tc>
          <w:tcPr>
            <w:tcW w:w="1866" w:type="dxa"/>
            <w:tcBorders>
              <w:top w:val="single" w:sz="4" w:space="0" w:color="FFFFFF"/>
              <w:left w:val="nil"/>
              <w:bottom w:val="nil"/>
              <w:right w:val="nil"/>
            </w:tcBorders>
            <w:shd w:val="clear" w:color="auto" w:fill="auto"/>
            <w:noWrap/>
            <w:vAlign w:val="center"/>
          </w:tcPr>
          <w:p w:rsidR="00E55B90" w:rsidRPr="00E55B90" w:rsidRDefault="00E55B90" w:rsidP="005C6B40">
            <w:pPr>
              <w:jc w:val="center"/>
              <w:rPr>
                <w:sz w:val="24"/>
                <w:szCs w:val="24"/>
                <w:lang w:val="bg-BG" w:eastAsia="bg-BG"/>
              </w:rPr>
            </w:pPr>
          </w:p>
        </w:tc>
        <w:tc>
          <w:tcPr>
            <w:tcW w:w="7440" w:type="dxa"/>
            <w:gridSpan w:val="3"/>
            <w:tcBorders>
              <w:top w:val="single" w:sz="4" w:space="0" w:color="auto"/>
              <w:left w:val="nil"/>
              <w:bottom w:val="nil"/>
              <w:right w:val="nil"/>
            </w:tcBorders>
            <w:shd w:val="clear" w:color="auto" w:fill="auto"/>
            <w:noWrap/>
            <w:vAlign w:val="center"/>
          </w:tcPr>
          <w:p w:rsidR="00E55B90" w:rsidRPr="00E55B90" w:rsidRDefault="00E55B90" w:rsidP="005C6B40">
            <w:pPr>
              <w:rPr>
                <w:sz w:val="24"/>
                <w:szCs w:val="24"/>
                <w:lang w:val="bg-BG" w:eastAsia="bg-BG"/>
              </w:rPr>
            </w:pPr>
          </w:p>
        </w:tc>
        <w:tc>
          <w:tcPr>
            <w:tcW w:w="1207" w:type="dxa"/>
            <w:gridSpan w:val="2"/>
            <w:tcBorders>
              <w:top w:val="single" w:sz="4" w:space="0" w:color="FFFFFF"/>
              <w:left w:val="nil"/>
              <w:bottom w:val="nil"/>
              <w:right w:val="nil"/>
            </w:tcBorders>
            <w:shd w:val="clear" w:color="auto" w:fill="auto"/>
            <w:noWrap/>
            <w:vAlign w:val="center"/>
          </w:tcPr>
          <w:p w:rsidR="00E55B90" w:rsidRPr="00E55B90" w:rsidRDefault="00E55B90" w:rsidP="005C6B40">
            <w:pPr>
              <w:jc w:val="center"/>
              <w:rPr>
                <w:sz w:val="24"/>
                <w:szCs w:val="24"/>
                <w:lang w:val="bg-BG" w:eastAsia="bg-BG"/>
              </w:rPr>
            </w:pPr>
          </w:p>
        </w:tc>
      </w:tr>
    </w:tbl>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bCs/>
          <w:sz w:val="24"/>
          <w:szCs w:val="24"/>
          <w:lang w:val="bg-BG"/>
        </w:rPr>
        <w:tab/>
      </w:r>
      <w:r w:rsidRPr="00E55B90">
        <w:rPr>
          <w:rFonts w:ascii="Times New Roman" w:hAnsi="Times New Roman"/>
          <w:b/>
          <w:bCs/>
          <w:sz w:val="24"/>
          <w:szCs w:val="24"/>
          <w:lang w:val="bg-BG"/>
        </w:rPr>
        <w:t>2.</w:t>
      </w:r>
      <w:r w:rsidRPr="00E55B90">
        <w:rPr>
          <w:rFonts w:ascii="Times New Roman" w:hAnsi="Times New Roman"/>
          <w:bCs/>
          <w:sz w:val="24"/>
          <w:szCs w:val="24"/>
          <w:lang w:val="bg-BG"/>
        </w:rPr>
        <w:t xml:space="preserve"> В съответствие с изискванията на рамково споразумение № 5785оп-30-5785р-25158/06.11.2017 г.</w:t>
      </w:r>
      <w:r w:rsidRPr="00E55B90">
        <w:rPr>
          <w:rFonts w:ascii="Times New Roman" w:hAnsi="Times New Roman"/>
          <w:b/>
          <w:bCs/>
          <w:sz w:val="24"/>
          <w:szCs w:val="24"/>
          <w:lang w:val="bg-BG"/>
        </w:rPr>
        <w:t xml:space="preserve"> </w:t>
      </w:r>
      <w:r w:rsidRPr="00E55B90">
        <w:rPr>
          <w:rFonts w:ascii="Times New Roman" w:hAnsi="Times New Roman"/>
          <w:bCs/>
          <w:sz w:val="24"/>
          <w:szCs w:val="24"/>
          <w:lang w:val="bg-BG"/>
        </w:rPr>
        <w:t>и</w:t>
      </w:r>
      <w:r w:rsidRPr="00E55B90">
        <w:rPr>
          <w:rFonts w:ascii="Times New Roman" w:hAnsi="Times New Roman"/>
          <w:b/>
          <w:bCs/>
          <w:sz w:val="24"/>
          <w:szCs w:val="24"/>
          <w:lang w:val="bg-BG"/>
        </w:rPr>
        <w:t xml:space="preserve"> </w:t>
      </w:r>
      <w:r w:rsidRPr="00E55B90">
        <w:rPr>
          <w:rFonts w:ascii="Times New Roman" w:hAnsi="Times New Roman"/>
          <w:bCs/>
          <w:sz w:val="24"/>
          <w:szCs w:val="24"/>
          <w:lang w:val="bg-BG"/>
        </w:rPr>
        <w:t>Искането за допълване на оферта потвърждаваме следното:</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noProof/>
          <w:sz w:val="24"/>
          <w:szCs w:val="24"/>
          <w:lang w:val="bg-BG"/>
        </w:rPr>
      </w:pPr>
      <w:r w:rsidRPr="00E55B90">
        <w:rPr>
          <w:rFonts w:ascii="Times New Roman" w:hAnsi="Times New Roman"/>
          <w:b/>
          <w:iCs/>
          <w:noProof/>
          <w:color w:val="000000"/>
          <w:sz w:val="24"/>
          <w:szCs w:val="24"/>
          <w:lang w:val="bg-BG"/>
        </w:rPr>
        <w:tab/>
        <w:t xml:space="preserve">2.1. Изисквания за изпълнение на поръчката: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2.1.1. Потвърждавам, че всички стоки, доставени от изпълнителя ще бъдат в оригинална заводска опаковка и маркировка на производителя. Опаковката да е здрава, подходяща и удобна за транспорт и съхранение, издръжлива на външни влияния;</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2.1.2. Задължаваме се да осигурим за наша сметка разтоварването на доставените материали;</w:t>
      </w:r>
    </w:p>
    <w:p w:rsidR="00E55B90" w:rsidRPr="00E55B90" w:rsidRDefault="007F1413"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Pr>
          <w:rFonts w:ascii="Times New Roman" w:hAnsi="Times New Roman"/>
          <w:noProof/>
          <w:sz w:val="24"/>
          <w:szCs w:val="24"/>
          <w:lang w:val="bg-BG"/>
        </w:rPr>
        <w:tab/>
        <w:t xml:space="preserve">2.1.3.Всички доставени </w:t>
      </w:r>
      <w:r w:rsidR="00E55B90" w:rsidRPr="00E55B90">
        <w:rPr>
          <w:rFonts w:ascii="Times New Roman" w:hAnsi="Times New Roman"/>
          <w:noProof/>
          <w:sz w:val="24"/>
          <w:szCs w:val="24"/>
          <w:lang w:val="bg-BG"/>
        </w:rPr>
        <w:t>материали, консумативи и резервни части ще бъдат придружени със сертификат за качество, издаден от производителя и придружен с превод на български език, декларация за съответствие, издадена от производителя и придружена с превод на български език;</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 xml:space="preserve">2.1.4. Всички строителни материали и консумативи ще бъдат със срок на годност не по-малък от 9 /девет/ месеца от датата на доставката, считано от датата на подписване на приемно-предавателния протокол за извършена доставка.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sz w:val="24"/>
          <w:szCs w:val="24"/>
          <w:lang w:val="bg-BG"/>
        </w:rPr>
      </w:pPr>
      <w:r w:rsidRPr="00E55B90">
        <w:rPr>
          <w:rFonts w:ascii="Times New Roman" w:hAnsi="Times New Roman"/>
          <w:noProof/>
          <w:sz w:val="24"/>
          <w:szCs w:val="24"/>
          <w:lang w:val="bg-BG"/>
        </w:rPr>
        <w:tab/>
      </w:r>
      <w:r w:rsidRPr="00E55B90">
        <w:rPr>
          <w:rFonts w:ascii="Times New Roman" w:hAnsi="Times New Roman"/>
          <w:b/>
          <w:sz w:val="24"/>
          <w:szCs w:val="24"/>
          <w:lang w:val="bg-BG"/>
        </w:rPr>
        <w:t>2.2. Място за изпълнение на поръчката:</w:t>
      </w:r>
      <w:r w:rsidRPr="00E55B90">
        <w:rPr>
          <w:rFonts w:ascii="Times New Roman" w:hAnsi="Times New Roman"/>
          <w:b/>
          <w:lang w:val="bg-BG"/>
        </w:rPr>
        <w:t xml:space="preserve">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sz w:val="24"/>
          <w:szCs w:val="24"/>
          <w:lang w:val="bg-BG"/>
        </w:rPr>
      </w:pPr>
      <w:r w:rsidRPr="00E55B90">
        <w:rPr>
          <w:rFonts w:ascii="Times New Roman" w:hAnsi="Times New Roman"/>
          <w:sz w:val="24"/>
          <w:szCs w:val="24"/>
          <w:lang w:val="bg-BG"/>
        </w:rPr>
        <w:t>Потвърждаваме, че мястото на изпълнение на поръчката ще бъде гр. София, ул. „Кукуш“ 1, Централна складова база на МВР.</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sz w:val="24"/>
          <w:szCs w:val="24"/>
          <w:lang w:val="bg-BG"/>
        </w:rPr>
      </w:pPr>
      <w:r w:rsidRPr="00E55B90">
        <w:rPr>
          <w:rFonts w:ascii="Times New Roman" w:hAnsi="Times New Roman"/>
          <w:b/>
          <w:sz w:val="24"/>
          <w:szCs w:val="24"/>
          <w:lang w:val="bg-BG"/>
        </w:rPr>
        <w:tab/>
        <w:t xml:space="preserve">2.3. Срок на индивидуалния договор: </w:t>
      </w:r>
    </w:p>
    <w:p w:rsidR="00E55B90" w:rsidRPr="00E55B90" w:rsidRDefault="00E55B90" w:rsidP="00E55B90">
      <w:pPr>
        <w:pStyle w:val="PlainText"/>
        <w:tabs>
          <w:tab w:val="left" w:pos="900"/>
          <w:tab w:val="left" w:pos="1080"/>
          <w:tab w:val="left" w:pos="1440"/>
          <w:tab w:val="left" w:pos="1701"/>
        </w:tabs>
        <w:spacing w:line="320" w:lineRule="exact"/>
        <w:jc w:val="both"/>
        <w:rPr>
          <w:rFonts w:ascii="Times New Roman" w:hAnsi="Times New Roman"/>
          <w:noProof/>
          <w:sz w:val="24"/>
          <w:szCs w:val="24"/>
          <w:lang w:val="bg-BG"/>
        </w:rPr>
      </w:pPr>
      <w:r w:rsidRPr="00E55B90">
        <w:rPr>
          <w:rFonts w:ascii="Times New Roman" w:hAnsi="Times New Roman"/>
          <w:sz w:val="24"/>
          <w:szCs w:val="24"/>
          <w:lang w:val="bg-BG"/>
        </w:rPr>
        <w:tab/>
        <w:t>2.3.1. Потвърждаваме, че договорът ще бъде сключен със срок от 12 (дванадесет) месеца, считано от датата на неговото подписване, но не по-късен от датата, на която изтича срокът на действие на рамково споразумение № 5785оп-30-5785р-25158/06.11.2017 г., съгласно чл. 7, ал. 2 и 3 от същото</w:t>
      </w:r>
      <w:r w:rsidRPr="00E55B90">
        <w:rPr>
          <w:rFonts w:ascii="Times New Roman" w:hAnsi="Times New Roman"/>
          <w:noProof/>
          <w:sz w:val="24"/>
          <w:szCs w:val="24"/>
          <w:lang w:val="bg-BG"/>
        </w:rPr>
        <w:t>, освен в случаите на чл. 113, ал. 3 от ЗОП.</w:t>
      </w:r>
    </w:p>
    <w:p w:rsidR="00E55B90" w:rsidRPr="00E55B90" w:rsidRDefault="00E55B90" w:rsidP="00E55B90">
      <w:pPr>
        <w:pStyle w:val="PlainText"/>
        <w:tabs>
          <w:tab w:val="left" w:pos="900"/>
          <w:tab w:val="left" w:pos="1080"/>
          <w:tab w:val="left" w:pos="1440"/>
          <w:tab w:val="left" w:pos="1701"/>
        </w:tabs>
        <w:spacing w:line="320" w:lineRule="exact"/>
        <w:jc w:val="both"/>
        <w:rPr>
          <w:rFonts w:ascii="Times New Roman" w:hAnsi="Times New Roman"/>
          <w:sz w:val="24"/>
          <w:szCs w:val="24"/>
          <w:lang w:val="bg-BG"/>
        </w:rPr>
      </w:pPr>
    </w:p>
    <w:p w:rsidR="00E55B90" w:rsidRPr="00E55B90" w:rsidRDefault="00E55B90" w:rsidP="00E55B90">
      <w:pPr>
        <w:pStyle w:val="PlainText"/>
        <w:tabs>
          <w:tab w:val="left" w:pos="900"/>
          <w:tab w:val="left" w:pos="1080"/>
          <w:tab w:val="left" w:pos="1134"/>
          <w:tab w:val="left" w:pos="1440"/>
        </w:tabs>
        <w:spacing w:line="320" w:lineRule="exact"/>
        <w:jc w:val="both"/>
        <w:rPr>
          <w:rFonts w:ascii="Times New Roman" w:hAnsi="Times New Roman"/>
          <w:iCs/>
          <w:noProof/>
          <w:sz w:val="24"/>
          <w:szCs w:val="24"/>
          <w:lang w:val="bg-BG"/>
        </w:rPr>
      </w:pPr>
      <w:r w:rsidRPr="00E55B90">
        <w:rPr>
          <w:rFonts w:ascii="Times New Roman" w:hAnsi="Times New Roman"/>
          <w:bCs/>
          <w:kern w:val="32"/>
          <w:sz w:val="24"/>
          <w:szCs w:val="24"/>
          <w:lang w:val="bg-BG" w:eastAsia="bg-BG"/>
        </w:rPr>
        <w:tab/>
      </w:r>
      <w:r w:rsidRPr="00E55B90">
        <w:rPr>
          <w:rFonts w:ascii="Times New Roman" w:hAnsi="Times New Roman"/>
          <w:b/>
          <w:bCs/>
          <w:kern w:val="32"/>
          <w:sz w:val="24"/>
          <w:szCs w:val="24"/>
          <w:lang w:val="bg-BG" w:eastAsia="bg-BG"/>
        </w:rPr>
        <w:t>3.</w:t>
      </w:r>
      <w:r w:rsidRPr="00E55B90">
        <w:rPr>
          <w:rFonts w:ascii="Times New Roman" w:hAnsi="Times New Roman"/>
          <w:bCs/>
          <w:kern w:val="32"/>
          <w:sz w:val="24"/>
          <w:szCs w:val="24"/>
          <w:lang w:val="bg-BG" w:eastAsia="bg-BG"/>
        </w:rPr>
        <w:t xml:space="preserve"> 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E55B90" w:rsidRPr="00E55B90" w:rsidRDefault="00E55B90" w:rsidP="00E55B90">
      <w:pPr>
        <w:widowControl w:val="0"/>
        <w:spacing w:line="320" w:lineRule="exact"/>
        <w:ind w:right="-7"/>
        <w:jc w:val="both"/>
        <w:rPr>
          <w:iCs/>
          <w:noProof/>
          <w:sz w:val="24"/>
          <w:szCs w:val="24"/>
          <w:lang w:val="bg-BG"/>
        </w:rPr>
      </w:pPr>
    </w:p>
    <w:p w:rsidR="00E55B90" w:rsidRPr="00E55B90" w:rsidRDefault="00E55B90" w:rsidP="00E55B90">
      <w:pPr>
        <w:pStyle w:val="1"/>
        <w:spacing w:line="320" w:lineRule="exact"/>
        <w:rPr>
          <w:iCs/>
          <w:noProof/>
          <w:lang w:val="bg-BG"/>
        </w:rPr>
      </w:pPr>
    </w:p>
    <w:p w:rsidR="00E55B90" w:rsidRPr="00E55B90" w:rsidRDefault="00E55B90" w:rsidP="00E55B90">
      <w:pPr>
        <w:pStyle w:val="BodyTextIndent"/>
        <w:tabs>
          <w:tab w:val="left" w:pos="0"/>
        </w:tabs>
        <w:spacing w:line="320" w:lineRule="exact"/>
        <w:ind w:firstLine="0"/>
        <w:rPr>
          <w:rFonts w:ascii="Times New Roman" w:hAnsi="Times New Roman"/>
          <w:sz w:val="24"/>
          <w:szCs w:val="24"/>
        </w:rPr>
      </w:pPr>
    </w:p>
    <w:tbl>
      <w:tblPr>
        <w:tblW w:w="9807" w:type="dxa"/>
        <w:tblInd w:w="468" w:type="dxa"/>
        <w:tblLook w:val="0000" w:firstRow="0" w:lastRow="0" w:firstColumn="0" w:lastColumn="0" w:noHBand="0" w:noVBand="0"/>
      </w:tblPr>
      <w:tblGrid>
        <w:gridCol w:w="4500"/>
        <w:gridCol w:w="5307"/>
      </w:tblGrid>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 xml:space="preserve">Дата </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 _________ / 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Име и фамилия</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Подпис на упълномощеното лице /</w:t>
            </w:r>
            <w:r w:rsidRPr="00E55B90">
              <w:rPr>
                <w:sz w:val="18"/>
                <w:szCs w:val="18"/>
                <w:lang w:val="bg-BG" w:eastAsia="bg-BG"/>
              </w:rPr>
              <w:t>ако не е подписано от лицето, представляващо участника</w:t>
            </w:r>
            <w:r w:rsidRPr="00E55B90">
              <w:rPr>
                <w:sz w:val="24"/>
                <w:szCs w:val="24"/>
                <w:lang w:val="bg-BG" w:eastAsia="bg-BG"/>
              </w:rPr>
              <w:t>/</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 xml:space="preserve">Длъжност </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Наименование на участника</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bl>
    <w:p w:rsidR="00E55B90" w:rsidRPr="00E55B90" w:rsidRDefault="00E55B90" w:rsidP="00E55B90">
      <w:pPr>
        <w:spacing w:line="320" w:lineRule="exact"/>
        <w:ind w:firstLine="850"/>
        <w:jc w:val="both"/>
        <w:rPr>
          <w:sz w:val="24"/>
          <w:szCs w:val="24"/>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r w:rsidRPr="00E55B90">
        <w:rPr>
          <w:b/>
          <w:i/>
          <w:sz w:val="24"/>
          <w:szCs w:val="24"/>
          <w:u w:val="single"/>
          <w:lang w:val="bg-BG" w:eastAsia="bg-BG"/>
        </w:rPr>
        <w:lastRenderedPageBreak/>
        <w:t>Приложение №3</w:t>
      </w:r>
    </w:p>
    <w:p w:rsidR="00E55B90" w:rsidRPr="00E55B90" w:rsidRDefault="00E55B90" w:rsidP="00E55B90">
      <w:pPr>
        <w:ind w:firstLine="850"/>
        <w:jc w:val="right"/>
        <w:rPr>
          <w:bCs/>
          <w:i/>
          <w:kern w:val="32"/>
          <w:sz w:val="24"/>
          <w:szCs w:val="24"/>
          <w:lang w:val="bg-BG" w:eastAsia="bg-BG"/>
        </w:rPr>
      </w:pPr>
      <w:r w:rsidRPr="00E55B90">
        <w:rPr>
          <w:bCs/>
          <w:i/>
          <w:kern w:val="32"/>
          <w:sz w:val="24"/>
          <w:szCs w:val="24"/>
          <w:lang w:val="bg-BG" w:eastAsia="bg-BG"/>
        </w:rPr>
        <w:t>Образец!</w:t>
      </w:r>
    </w:p>
    <w:p w:rsidR="00E55B90" w:rsidRPr="00E55B90" w:rsidRDefault="00E55B90" w:rsidP="00E55B90">
      <w:pPr>
        <w:keepNext/>
        <w:spacing w:before="240" w:after="60"/>
        <w:jc w:val="center"/>
        <w:outlineLvl w:val="0"/>
        <w:rPr>
          <w:b/>
          <w:bCs/>
          <w:kern w:val="32"/>
          <w:sz w:val="24"/>
          <w:szCs w:val="24"/>
          <w:lang w:val="bg-BG" w:eastAsia="bg-BG"/>
        </w:rPr>
      </w:pPr>
      <w:r w:rsidRPr="00E55B90">
        <w:rPr>
          <w:b/>
          <w:bCs/>
          <w:kern w:val="32"/>
          <w:sz w:val="24"/>
          <w:szCs w:val="24"/>
          <w:lang w:val="bg-BG" w:eastAsia="bg-BG"/>
        </w:rPr>
        <w:t>ЦЕНОВО ПРЕДЛОЖЕНИЕ</w:t>
      </w:r>
    </w:p>
    <w:p w:rsidR="00E55B90" w:rsidRPr="00E55B90" w:rsidRDefault="00E55B90" w:rsidP="00E55B90">
      <w:pPr>
        <w:jc w:val="center"/>
        <w:rPr>
          <w:sz w:val="24"/>
          <w:szCs w:val="24"/>
          <w:lang w:val="bg-BG" w:eastAsia="bg-BG"/>
        </w:rPr>
      </w:pPr>
      <w:r w:rsidRPr="00E55B90">
        <w:rPr>
          <w:sz w:val="24"/>
          <w:szCs w:val="24"/>
          <w:lang w:val="bg-BG" w:eastAsia="bg-BG"/>
        </w:rPr>
        <w:t>за участие в обществена поръчка с предмет</w:t>
      </w:r>
    </w:p>
    <w:p w:rsidR="00E55B90" w:rsidRPr="00E55B90" w:rsidRDefault="00E55B90" w:rsidP="00E55B90">
      <w:pPr>
        <w:jc w:val="center"/>
        <w:rPr>
          <w:b/>
          <w:sz w:val="24"/>
          <w:szCs w:val="24"/>
          <w:lang w:val="bg-BG"/>
        </w:rPr>
      </w:pPr>
      <w:r w:rsidRPr="00E55B90">
        <w:rPr>
          <w:b/>
          <w:sz w:val="24"/>
          <w:szCs w:val="24"/>
          <w:lang w:val="bg-BG"/>
        </w:rPr>
        <w:t xml:space="preserve">„Доставка на материали, консумативи и резервни части за строителството за нуждите на ДУССД-МВР по Обособена позиция 2: „Доставка на материали, консумативи и резервни части за строителството за нуждите на отдел „Обществено хранене“, </w:t>
      </w:r>
    </w:p>
    <w:p w:rsidR="00E55B90" w:rsidRPr="00E55B90" w:rsidRDefault="00E55B90" w:rsidP="00E55B90">
      <w:pPr>
        <w:jc w:val="center"/>
        <w:rPr>
          <w:sz w:val="24"/>
          <w:szCs w:val="24"/>
          <w:lang w:val="bg-BG"/>
        </w:rPr>
      </w:pPr>
      <w:r w:rsidRPr="00E55B90">
        <w:rPr>
          <w:sz w:val="24"/>
          <w:szCs w:val="24"/>
          <w:lang w:val="bg-BG"/>
        </w:rPr>
        <w:t>провеждана по реда на чл. 82, ал. 2 от ЗОП въз основа на рамково споразумение № 5785оп-30-5785р-25158/06.11.2017 г.</w:t>
      </w:r>
    </w:p>
    <w:p w:rsidR="00E55B90" w:rsidRPr="00E55B90" w:rsidRDefault="00E55B90" w:rsidP="00E55B90">
      <w:pPr>
        <w:jc w:val="center"/>
        <w:rPr>
          <w:b/>
          <w:sz w:val="24"/>
          <w:szCs w:val="24"/>
          <w:lang w:val="bg-BG"/>
        </w:rPr>
      </w:pPr>
    </w:p>
    <w:p w:rsidR="00E55B90" w:rsidRPr="00E55B90" w:rsidRDefault="00E55B90" w:rsidP="00E55B90">
      <w:pPr>
        <w:jc w:val="both"/>
        <w:rPr>
          <w:sz w:val="24"/>
          <w:szCs w:val="24"/>
          <w:lang w:val="bg-BG" w:eastAsia="bg-BG"/>
        </w:rPr>
      </w:pPr>
    </w:p>
    <w:p w:rsidR="00E55B90" w:rsidRPr="00E55B90" w:rsidRDefault="00E55B90" w:rsidP="00E55B90">
      <w:pPr>
        <w:jc w:val="both"/>
        <w:rPr>
          <w:sz w:val="24"/>
          <w:szCs w:val="24"/>
          <w:lang w:val="bg-BG" w:eastAsia="bg-BG"/>
        </w:rPr>
      </w:pPr>
    </w:p>
    <w:p w:rsidR="00E55B90" w:rsidRPr="00E55B90" w:rsidRDefault="00E55B90" w:rsidP="00E55B90">
      <w:pPr>
        <w:jc w:val="both"/>
        <w:rPr>
          <w:sz w:val="24"/>
          <w:szCs w:val="24"/>
          <w:lang w:val="bg-BG" w:eastAsia="bg-BG"/>
        </w:rPr>
      </w:pPr>
      <w:r w:rsidRPr="00E55B90">
        <w:rPr>
          <w:sz w:val="24"/>
          <w:szCs w:val="24"/>
          <w:lang w:val="bg-BG" w:eastAsia="bg-BG"/>
        </w:rPr>
        <w:t xml:space="preserve">от: </w:t>
      </w:r>
      <w:r w:rsidRPr="00E55B90">
        <w:rPr>
          <w:sz w:val="24"/>
          <w:szCs w:val="24"/>
          <w:lang w:val="bg-BG"/>
        </w:rPr>
        <w:t xml:space="preserve">:................................................................................................................................................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jc w:val="both"/>
        <w:rPr>
          <w:sz w:val="24"/>
          <w:szCs w:val="24"/>
          <w:lang w:val="bg-BG" w:eastAsia="bg-BG"/>
        </w:rPr>
      </w:pPr>
    </w:p>
    <w:p w:rsidR="00E55B90" w:rsidRPr="00E55B90" w:rsidRDefault="00E55B90" w:rsidP="00E55B90">
      <w:pPr>
        <w:jc w:val="center"/>
        <w:rPr>
          <w:sz w:val="24"/>
          <w:szCs w:val="24"/>
          <w:lang w:val="bg-BG" w:eastAsia="bg-BG"/>
        </w:rPr>
      </w:pPr>
    </w:p>
    <w:p w:rsidR="00E55B90" w:rsidRPr="00E55B90" w:rsidRDefault="00E55B90" w:rsidP="00E55B90">
      <w:pPr>
        <w:tabs>
          <w:tab w:val="left" w:pos="709"/>
        </w:tabs>
        <w:jc w:val="both"/>
        <w:rPr>
          <w:i/>
          <w:sz w:val="24"/>
          <w:szCs w:val="24"/>
          <w:lang w:val="bg-BG" w:eastAsia="bg-BG"/>
        </w:rPr>
      </w:pPr>
      <w:r w:rsidRPr="00E55B90">
        <w:rPr>
          <w:sz w:val="24"/>
          <w:szCs w:val="24"/>
          <w:lang w:val="bg-BG" w:eastAsia="bg-BG"/>
        </w:rPr>
        <w:tab/>
        <w:t>Във връзка с обявената обществена поръчка с горепосочения предмет ви представяме нашата оферта:</w:t>
      </w:r>
    </w:p>
    <w:p w:rsidR="00E55B90" w:rsidRPr="00E55B90" w:rsidRDefault="00E55B90" w:rsidP="00E55B90">
      <w:pPr>
        <w:spacing w:line="320" w:lineRule="exact"/>
        <w:ind w:right="-142"/>
        <w:jc w:val="both"/>
        <w:rPr>
          <w:lang w:val="bg-BG"/>
        </w:rPr>
      </w:pPr>
    </w:p>
    <w:tbl>
      <w:tblPr>
        <w:tblW w:w="9796" w:type="dxa"/>
        <w:tblInd w:w="55" w:type="dxa"/>
        <w:tblCellMar>
          <w:left w:w="70" w:type="dxa"/>
          <w:right w:w="70" w:type="dxa"/>
        </w:tblCellMar>
        <w:tblLook w:val="04A0" w:firstRow="1" w:lastRow="0" w:firstColumn="1" w:lastColumn="0" w:noHBand="0" w:noVBand="1"/>
      </w:tblPr>
      <w:tblGrid>
        <w:gridCol w:w="380"/>
        <w:gridCol w:w="4455"/>
        <w:gridCol w:w="850"/>
        <w:gridCol w:w="1276"/>
        <w:gridCol w:w="1276"/>
        <w:gridCol w:w="1559"/>
      </w:tblGrid>
      <w:tr w:rsidR="00E55B90" w:rsidRPr="00E55B90" w:rsidTr="005C6B40">
        <w:trPr>
          <w:trHeight w:val="1080"/>
        </w:trPr>
        <w:tc>
          <w:tcPr>
            <w:tcW w:w="380" w:type="dxa"/>
            <w:tcBorders>
              <w:top w:val="single" w:sz="4" w:space="0" w:color="auto"/>
              <w:left w:val="single" w:sz="4" w:space="0" w:color="auto"/>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w:t>
            </w:r>
          </w:p>
        </w:tc>
        <w:tc>
          <w:tcPr>
            <w:tcW w:w="4455" w:type="dxa"/>
            <w:tcBorders>
              <w:top w:val="single" w:sz="4" w:space="0" w:color="auto"/>
              <w:left w:val="nil"/>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Видове строителни материали</w:t>
            </w:r>
          </w:p>
        </w:tc>
        <w:tc>
          <w:tcPr>
            <w:tcW w:w="850" w:type="dxa"/>
            <w:tcBorders>
              <w:top w:val="single" w:sz="4" w:space="0" w:color="auto"/>
              <w:left w:val="nil"/>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Мярка</w:t>
            </w:r>
          </w:p>
        </w:tc>
        <w:tc>
          <w:tcPr>
            <w:tcW w:w="1276" w:type="dxa"/>
            <w:tcBorders>
              <w:top w:val="single" w:sz="4" w:space="0" w:color="auto"/>
              <w:left w:val="nil"/>
              <w:bottom w:val="single" w:sz="4" w:space="0" w:color="auto"/>
              <w:right w:val="single" w:sz="4" w:space="0" w:color="auto"/>
            </w:tcBorders>
            <w:shd w:val="clear" w:color="auto" w:fill="E7E6E6"/>
            <w:vAlign w:val="center"/>
          </w:tcPr>
          <w:p w:rsidR="00E55B90" w:rsidRPr="00E55B90" w:rsidRDefault="00E55B90" w:rsidP="005C6B40">
            <w:pPr>
              <w:rPr>
                <w:b/>
                <w:bCs/>
                <w:lang w:val="bg-BG" w:eastAsia="bg-BG"/>
              </w:rPr>
            </w:pPr>
            <w:r w:rsidRPr="00E55B90">
              <w:rPr>
                <w:b/>
                <w:bCs/>
                <w:lang w:val="bg-BG" w:eastAsia="bg-BG"/>
              </w:rPr>
              <w:t>Количество</w:t>
            </w:r>
          </w:p>
        </w:tc>
        <w:tc>
          <w:tcPr>
            <w:tcW w:w="1276" w:type="dxa"/>
            <w:tcBorders>
              <w:top w:val="single" w:sz="4" w:space="0" w:color="auto"/>
              <w:left w:val="single" w:sz="4" w:space="0" w:color="auto"/>
              <w:bottom w:val="single" w:sz="4" w:space="0" w:color="auto"/>
              <w:right w:val="single" w:sz="4" w:space="0" w:color="auto"/>
            </w:tcBorders>
            <w:shd w:val="clear" w:color="auto" w:fill="E7E6E6"/>
            <w:vAlign w:val="center"/>
          </w:tcPr>
          <w:p w:rsidR="00E55B90" w:rsidRPr="00E55B90" w:rsidRDefault="00E55B90" w:rsidP="005C6B40">
            <w:pPr>
              <w:jc w:val="center"/>
              <w:rPr>
                <w:b/>
                <w:bCs/>
                <w:lang w:val="bg-BG" w:eastAsia="bg-BG"/>
              </w:rPr>
            </w:pPr>
            <w:r w:rsidRPr="00E55B90">
              <w:rPr>
                <w:b/>
                <w:bCs/>
                <w:lang w:val="bg-BG" w:eastAsia="bg-BG"/>
              </w:rPr>
              <w:t>Ед.</w:t>
            </w:r>
            <w:r w:rsidRPr="00E55B90">
              <w:rPr>
                <w:b/>
                <w:bCs/>
                <w:lang w:val="bg-BG" w:eastAsia="bg-BG"/>
              </w:rPr>
              <w:br/>
              <w:t>цена в лв. без ДДС</w:t>
            </w:r>
          </w:p>
        </w:tc>
        <w:tc>
          <w:tcPr>
            <w:tcW w:w="1559" w:type="dxa"/>
            <w:tcBorders>
              <w:top w:val="single" w:sz="4" w:space="0" w:color="auto"/>
              <w:left w:val="single" w:sz="4" w:space="0" w:color="auto"/>
              <w:bottom w:val="single" w:sz="4" w:space="0" w:color="auto"/>
              <w:right w:val="single" w:sz="4" w:space="0" w:color="auto"/>
            </w:tcBorders>
            <w:shd w:val="clear" w:color="auto" w:fill="E7E6E6"/>
          </w:tcPr>
          <w:p w:rsidR="00E55B90" w:rsidRPr="00E55B90" w:rsidRDefault="00E55B90" w:rsidP="005C6B40">
            <w:pPr>
              <w:jc w:val="center"/>
              <w:rPr>
                <w:b/>
                <w:bCs/>
                <w:lang w:val="bg-BG" w:eastAsia="bg-BG"/>
              </w:rPr>
            </w:pPr>
          </w:p>
          <w:p w:rsidR="00E55B90" w:rsidRPr="00E55B90" w:rsidRDefault="00E55B90" w:rsidP="005C6B40">
            <w:pPr>
              <w:jc w:val="center"/>
              <w:rPr>
                <w:b/>
                <w:bCs/>
                <w:lang w:val="bg-BG" w:eastAsia="bg-BG"/>
              </w:rPr>
            </w:pPr>
            <w:r w:rsidRPr="00E55B90">
              <w:rPr>
                <w:b/>
                <w:bCs/>
                <w:lang w:val="bg-BG" w:eastAsia="bg-BG"/>
              </w:rPr>
              <w:t>Обща цена в лв. без ДДС</w:t>
            </w:r>
          </w:p>
        </w:tc>
      </w:tr>
      <w:tr w:rsidR="00E55B90" w:rsidRPr="00E55B90" w:rsidTr="005C6B40">
        <w:trPr>
          <w:trHeight w:val="595"/>
        </w:trPr>
        <w:tc>
          <w:tcPr>
            <w:tcW w:w="380"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14</w:t>
            </w:r>
          </w:p>
        </w:tc>
        <w:tc>
          <w:tcPr>
            <w:tcW w:w="4455" w:type="dxa"/>
            <w:tcBorders>
              <w:top w:val="nil"/>
              <w:left w:val="nil"/>
              <w:bottom w:val="single" w:sz="4" w:space="0" w:color="auto"/>
              <w:right w:val="single" w:sz="4" w:space="0" w:color="auto"/>
            </w:tcBorders>
            <w:shd w:val="clear" w:color="auto" w:fill="auto"/>
            <w:vAlign w:val="center"/>
          </w:tcPr>
          <w:p w:rsidR="00E55B90" w:rsidRPr="00E55B90" w:rsidRDefault="00E55B90" w:rsidP="005C6B40">
            <w:pPr>
              <w:rPr>
                <w:b/>
                <w:sz w:val="24"/>
                <w:szCs w:val="24"/>
                <w:lang w:val="bg-BG" w:eastAsia="bg-BG"/>
              </w:rPr>
            </w:pPr>
            <w:r w:rsidRPr="00E55B90">
              <w:rPr>
                <w:b/>
                <w:sz w:val="24"/>
                <w:szCs w:val="24"/>
                <w:lang w:val="bg-BG" w:eastAsia="bg-BG"/>
              </w:rPr>
              <w:t>Кабел СВТ</w:t>
            </w:r>
            <w:r w:rsidRPr="00E55B90">
              <w:rPr>
                <w:b/>
                <w:sz w:val="24"/>
                <w:szCs w:val="24"/>
                <w:lang w:eastAsia="bg-BG"/>
              </w:rPr>
              <w:t xml:space="preserve"> </w:t>
            </w:r>
            <w:r w:rsidRPr="00E55B90">
              <w:rPr>
                <w:b/>
                <w:sz w:val="24"/>
                <w:szCs w:val="24"/>
                <w:lang w:val="bg-BG" w:eastAsia="bg-BG"/>
              </w:rPr>
              <w:t>3х2,5мм2</w:t>
            </w:r>
          </w:p>
        </w:tc>
        <w:tc>
          <w:tcPr>
            <w:tcW w:w="850" w:type="dxa"/>
            <w:tcBorders>
              <w:top w:val="nil"/>
              <w:left w:val="nil"/>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м</w:t>
            </w:r>
          </w:p>
        </w:tc>
        <w:tc>
          <w:tcPr>
            <w:tcW w:w="1276" w:type="dxa"/>
            <w:tcBorders>
              <w:top w:val="nil"/>
              <w:left w:val="nil"/>
              <w:bottom w:val="single" w:sz="4" w:space="0" w:color="auto"/>
              <w:right w:val="single" w:sz="4" w:space="0" w:color="auto"/>
            </w:tcBorders>
            <w:vAlign w:val="center"/>
          </w:tcPr>
          <w:p w:rsidR="00E55B90" w:rsidRPr="00E55B90" w:rsidRDefault="0041032B" w:rsidP="005C6B40">
            <w:pPr>
              <w:jc w:val="center"/>
              <w:rPr>
                <w:b/>
                <w:sz w:val="24"/>
                <w:szCs w:val="24"/>
                <w:lang w:val="bg-BG" w:eastAsia="bg-BG"/>
              </w:rPr>
            </w:pPr>
            <w:r>
              <w:rPr>
                <w:b/>
                <w:sz w:val="24"/>
                <w:szCs w:val="24"/>
                <w:lang w:val="bg-BG" w:eastAsia="bg-BG"/>
              </w:rPr>
              <w:t>10</w:t>
            </w:r>
            <w:r w:rsidR="00E55B90" w:rsidRPr="00E55B90">
              <w:rPr>
                <w:b/>
                <w:sz w:val="24"/>
                <w:szCs w:val="24"/>
                <w:lang w:val="bg-BG" w:eastAsia="bg-BG"/>
              </w:rPr>
              <w:t>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p>
        </w:tc>
        <w:tc>
          <w:tcPr>
            <w:tcW w:w="1559" w:type="dxa"/>
            <w:tcBorders>
              <w:top w:val="nil"/>
              <w:left w:val="single" w:sz="4" w:space="0" w:color="auto"/>
              <w:bottom w:val="single" w:sz="4" w:space="0" w:color="auto"/>
              <w:right w:val="single" w:sz="4" w:space="0" w:color="auto"/>
            </w:tcBorders>
          </w:tcPr>
          <w:p w:rsidR="00E55B90" w:rsidRPr="00E55B90" w:rsidRDefault="00E55B90" w:rsidP="005C6B40">
            <w:pPr>
              <w:jc w:val="center"/>
              <w:rPr>
                <w:b/>
                <w:sz w:val="24"/>
                <w:szCs w:val="24"/>
                <w:lang w:val="bg-BG" w:eastAsia="bg-BG"/>
              </w:rPr>
            </w:pPr>
          </w:p>
        </w:tc>
      </w:tr>
      <w:tr w:rsidR="00E55B90" w:rsidRPr="00E55B90" w:rsidTr="005C6B40">
        <w:trPr>
          <w:trHeight w:val="315"/>
        </w:trPr>
        <w:tc>
          <w:tcPr>
            <w:tcW w:w="380" w:type="dxa"/>
            <w:tcBorders>
              <w:top w:val="single" w:sz="4" w:space="0" w:color="auto"/>
              <w:left w:val="nil"/>
              <w:bottom w:val="nil"/>
            </w:tcBorders>
            <w:shd w:val="clear" w:color="auto" w:fill="auto"/>
            <w:noWrap/>
            <w:vAlign w:val="center"/>
          </w:tcPr>
          <w:p w:rsidR="00E55B90" w:rsidRPr="00E55B90" w:rsidRDefault="00E55B90" w:rsidP="005C6B40">
            <w:pPr>
              <w:jc w:val="center"/>
              <w:rPr>
                <w:sz w:val="24"/>
                <w:szCs w:val="24"/>
                <w:lang w:val="bg-BG" w:eastAsia="bg-BG"/>
              </w:rPr>
            </w:pPr>
          </w:p>
        </w:tc>
        <w:tc>
          <w:tcPr>
            <w:tcW w:w="5305" w:type="dxa"/>
            <w:gridSpan w:val="2"/>
            <w:tcBorders>
              <w:top w:val="single" w:sz="4" w:space="0" w:color="auto"/>
              <w:bottom w:val="nil"/>
            </w:tcBorders>
            <w:shd w:val="clear" w:color="auto" w:fill="auto"/>
            <w:noWrap/>
            <w:vAlign w:val="center"/>
          </w:tcPr>
          <w:p w:rsidR="00E55B90" w:rsidRPr="00E55B90" w:rsidRDefault="00E55B90" w:rsidP="005C6B40">
            <w:pPr>
              <w:jc w:val="center"/>
              <w:rPr>
                <w:sz w:val="24"/>
                <w:szCs w:val="24"/>
                <w:lang w:val="bg-BG" w:eastAsia="bg-BG"/>
              </w:rPr>
            </w:pPr>
          </w:p>
        </w:tc>
        <w:tc>
          <w:tcPr>
            <w:tcW w:w="1276" w:type="dxa"/>
            <w:tcBorders>
              <w:top w:val="single" w:sz="4" w:space="0" w:color="auto"/>
              <w:bottom w:val="nil"/>
            </w:tcBorders>
            <w:vAlign w:val="center"/>
          </w:tcPr>
          <w:p w:rsidR="00E55B90" w:rsidRPr="00E55B90" w:rsidRDefault="00E55B90" w:rsidP="005C6B40">
            <w:pPr>
              <w:rPr>
                <w:sz w:val="24"/>
                <w:szCs w:val="24"/>
                <w:lang w:val="bg-BG" w:eastAsia="bg-BG"/>
              </w:rPr>
            </w:pPr>
          </w:p>
        </w:tc>
        <w:tc>
          <w:tcPr>
            <w:tcW w:w="1276" w:type="dxa"/>
            <w:tcBorders>
              <w:top w:val="single" w:sz="4" w:space="0" w:color="auto"/>
              <w:bottom w:val="nil"/>
              <w:right w:val="nil"/>
            </w:tcBorders>
            <w:shd w:val="clear" w:color="auto" w:fill="auto"/>
            <w:noWrap/>
            <w:vAlign w:val="center"/>
          </w:tcPr>
          <w:p w:rsidR="00E55B90" w:rsidRPr="00E55B90" w:rsidRDefault="00E55B90" w:rsidP="005C6B40">
            <w:pPr>
              <w:rPr>
                <w:sz w:val="24"/>
                <w:szCs w:val="24"/>
                <w:lang w:val="bg-BG" w:eastAsia="bg-BG"/>
              </w:rPr>
            </w:pPr>
          </w:p>
        </w:tc>
        <w:tc>
          <w:tcPr>
            <w:tcW w:w="1559" w:type="dxa"/>
            <w:tcBorders>
              <w:top w:val="single" w:sz="4" w:space="0" w:color="auto"/>
              <w:bottom w:val="nil"/>
              <w:right w:val="nil"/>
            </w:tcBorders>
          </w:tcPr>
          <w:p w:rsidR="00E55B90" w:rsidRPr="00E55B90" w:rsidRDefault="00E55B90" w:rsidP="005C6B40">
            <w:pPr>
              <w:rPr>
                <w:sz w:val="24"/>
                <w:szCs w:val="24"/>
                <w:lang w:val="bg-BG" w:eastAsia="bg-BG"/>
              </w:rPr>
            </w:pPr>
          </w:p>
        </w:tc>
      </w:tr>
    </w:tbl>
    <w:p w:rsidR="00E55B90" w:rsidRPr="00E55B90" w:rsidRDefault="00E55B90" w:rsidP="00E55B90">
      <w:pPr>
        <w:spacing w:before="120" w:after="120"/>
        <w:ind w:firstLine="709"/>
        <w:jc w:val="both"/>
        <w:rPr>
          <w:sz w:val="24"/>
          <w:szCs w:val="24"/>
          <w:lang w:val="bg-BG"/>
        </w:rPr>
      </w:pPr>
      <w:r w:rsidRPr="00E55B90">
        <w:rPr>
          <w:sz w:val="24"/>
          <w:szCs w:val="24"/>
          <w:lang w:val="bg-BG"/>
        </w:rPr>
        <w:t>Предложената цена е без ДДС и включва всички разходи франко мястото за изпълнение на поръчката.</w:t>
      </w:r>
    </w:p>
    <w:p w:rsidR="00E55B90" w:rsidRPr="00E55B90" w:rsidRDefault="00E55B90" w:rsidP="00E55B90">
      <w:pPr>
        <w:ind w:firstLine="720"/>
        <w:jc w:val="both"/>
        <w:rPr>
          <w:i/>
          <w:sz w:val="24"/>
          <w:szCs w:val="24"/>
          <w:lang w:val="bg-BG" w:eastAsia="bg-BG"/>
        </w:rPr>
      </w:pPr>
    </w:p>
    <w:p w:rsidR="00E55B90" w:rsidRPr="00E55B90" w:rsidRDefault="00E55B90" w:rsidP="00E55B90">
      <w:pPr>
        <w:ind w:firstLine="720"/>
        <w:jc w:val="both"/>
        <w:rPr>
          <w:b/>
          <w:i/>
          <w:sz w:val="24"/>
          <w:szCs w:val="24"/>
          <w:lang w:val="bg-BG" w:eastAsia="bg-BG"/>
        </w:rPr>
      </w:pPr>
    </w:p>
    <w:tbl>
      <w:tblPr>
        <w:tblW w:w="9807" w:type="dxa"/>
        <w:jc w:val="center"/>
        <w:tblLook w:val="0000" w:firstRow="0" w:lastRow="0" w:firstColumn="0" w:lastColumn="0" w:noHBand="0" w:noVBand="0"/>
      </w:tblPr>
      <w:tblGrid>
        <w:gridCol w:w="4500"/>
        <w:gridCol w:w="5307"/>
      </w:tblGrid>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 xml:space="preserve">Дата </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 _________ / 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Име и фамилия</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Подпис на упълномощеното лице /</w:t>
            </w:r>
            <w:r w:rsidRPr="00E55B90">
              <w:rPr>
                <w:sz w:val="18"/>
                <w:szCs w:val="18"/>
                <w:lang w:val="bg-BG" w:eastAsia="bg-BG"/>
              </w:rPr>
              <w:t>ако не е подписано от лицето, представляващо участника</w:t>
            </w:r>
            <w:r w:rsidRPr="00E55B90">
              <w:rPr>
                <w:sz w:val="24"/>
                <w:szCs w:val="24"/>
                <w:lang w:val="bg-BG" w:eastAsia="bg-BG"/>
              </w:rPr>
              <w:t>/</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 xml:space="preserve">Длъжност </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Наименование на участника</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bl>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i/>
          <w:lang w:val="bg-BG" w:eastAsia="bg-BG"/>
        </w:rPr>
      </w:pPr>
      <w:r w:rsidRPr="00E55B90">
        <w:rPr>
          <w:rFonts w:eastAsia="Batang"/>
          <w:b/>
          <w:i/>
          <w:sz w:val="24"/>
          <w:szCs w:val="24"/>
          <w:u w:val="single"/>
          <w:lang w:val="bg-BG" w:eastAsia="bg-BG"/>
        </w:rPr>
        <w:lastRenderedPageBreak/>
        <w:t>Приложение № 4</w:t>
      </w:r>
    </w:p>
    <w:p w:rsidR="00E55B90" w:rsidRPr="00E55B90" w:rsidRDefault="00E55B90" w:rsidP="00E55B90">
      <w:pPr>
        <w:tabs>
          <w:tab w:val="left" w:pos="709"/>
          <w:tab w:val="left" w:pos="993"/>
        </w:tabs>
        <w:spacing w:line="312" w:lineRule="auto"/>
        <w:jc w:val="right"/>
        <w:outlineLvl w:val="0"/>
        <w:rPr>
          <w:rFonts w:eastAsia="Batang"/>
          <w:i/>
          <w:sz w:val="24"/>
          <w:szCs w:val="24"/>
          <w:lang w:val="bg-BG" w:eastAsia="bg-BG"/>
        </w:rPr>
      </w:pPr>
      <w:r w:rsidRPr="00E55B90">
        <w:rPr>
          <w:rFonts w:eastAsia="Batang"/>
          <w:i/>
          <w:sz w:val="24"/>
          <w:szCs w:val="24"/>
          <w:lang w:val="bg-BG" w:eastAsia="bg-BG"/>
        </w:rPr>
        <w:t>Образец!</w:t>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jc w:val="center"/>
        <w:rPr>
          <w:b/>
          <w:sz w:val="28"/>
          <w:szCs w:val="28"/>
          <w:lang w:val="bg-BG" w:eastAsia="bg-BG"/>
        </w:rPr>
      </w:pPr>
      <w:r w:rsidRPr="00E55B90">
        <w:rPr>
          <w:b/>
          <w:sz w:val="28"/>
          <w:szCs w:val="28"/>
          <w:lang w:val="bg-BG" w:eastAsia="bg-BG"/>
        </w:rPr>
        <w:t>Банкова гаранция за изпълнение</w:t>
      </w:r>
    </w:p>
    <w:p w:rsidR="00E55B90" w:rsidRPr="00E55B90" w:rsidRDefault="00E55B90" w:rsidP="00E55B90">
      <w:pPr>
        <w:tabs>
          <w:tab w:val="left" w:pos="709"/>
          <w:tab w:val="left" w:pos="993"/>
        </w:tabs>
        <w:jc w:val="center"/>
        <w:rPr>
          <w:b/>
          <w:sz w:val="32"/>
          <w:szCs w:val="32"/>
          <w:lang w:val="bg-BG" w:eastAsia="bg-BG"/>
        </w:rPr>
      </w:pP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Ние, …………………………………/1 + индивидуализиращи белези на банката/ сме уведомени, че между Вас, дирекция „Управление на собствеността и социални дейности” –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 без ДДС.</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 xml:space="preserve">В изпълнение на това, ние ……………………………………/1/ по нареждане на ……………………………………….. /3/, </w:t>
      </w:r>
      <w:r w:rsidRPr="00E55B90">
        <w:rPr>
          <w:b/>
          <w:sz w:val="24"/>
          <w:szCs w:val="24"/>
          <w:lang w:val="bg-BG" w:eastAsia="bg-BG"/>
        </w:rPr>
        <w:t>неотменяемо и безусловно</w:t>
      </w:r>
      <w:r w:rsidRPr="00E55B90">
        <w:rPr>
          <w:sz w:val="24"/>
          <w:szCs w:val="24"/>
          <w:lang w:val="bg-B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Всяко плащане по тази гаранция от страна на …………………………. /1/ в полза на ВЪЗЛОЖИТЕЛЯ намалява нейния ангажимент с размера на платената сума.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Всички такси и комисионни, свързани с усвояване на суми от банковата гаранция са за сметка на изпълнителя.</w:t>
      </w:r>
    </w:p>
    <w:p w:rsidR="00E55B90" w:rsidRPr="00E55B90" w:rsidRDefault="00E55B90" w:rsidP="00E55B90">
      <w:pPr>
        <w:tabs>
          <w:tab w:val="left" w:pos="709"/>
          <w:tab w:val="left" w:pos="993"/>
        </w:tabs>
        <w:rPr>
          <w:sz w:val="24"/>
          <w:szCs w:val="24"/>
          <w:lang w:val="bg-BG" w:eastAsia="bg-BG"/>
        </w:rPr>
      </w:pPr>
      <w:r w:rsidRPr="00E55B90">
        <w:rPr>
          <w:sz w:val="24"/>
          <w:szCs w:val="24"/>
          <w:lang w:val="bg-BG" w:eastAsia="bg-BG"/>
        </w:rPr>
        <w:tab/>
        <w:t>Настоящата гаранция е валидна до……………………………………..</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Банковата гаранция може да бъде освободена преди изтичане на валидността й само след връщане на оригинала й в банката.</w:t>
      </w:r>
      <w:r w:rsidRPr="00E55B90">
        <w:rPr>
          <w:sz w:val="24"/>
          <w:szCs w:val="24"/>
          <w:lang w:val="bg-BG" w:eastAsia="bg-BG"/>
        </w:rPr>
        <w:tab/>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w:t>
      </w:r>
      <w:r w:rsidRPr="00E55B90">
        <w:rPr>
          <w:sz w:val="24"/>
          <w:szCs w:val="24"/>
          <w:lang w:val="bg-BG" w:eastAsia="bg-BG"/>
        </w:rPr>
        <w:tab/>
      </w:r>
      <w:r w:rsidRPr="00E55B90">
        <w:rPr>
          <w:sz w:val="24"/>
          <w:szCs w:val="24"/>
          <w:lang w:val="bg-BG" w:eastAsia="bg-BG"/>
        </w:rPr>
        <w:tab/>
      </w:r>
      <w:r w:rsidRPr="00E55B90">
        <w:rPr>
          <w:sz w:val="24"/>
          <w:szCs w:val="24"/>
          <w:lang w:val="bg-BG" w:eastAsia="bg-BG"/>
        </w:rPr>
        <w:tab/>
        <w:t>НАРЕДИТЕЛ:......................</w:t>
      </w: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/подпис и печат/                                                               /подпис и печат/</w:t>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ab/>
      </w:r>
    </w:p>
    <w:p w:rsidR="00E55B90" w:rsidRPr="00E55B90" w:rsidRDefault="00E55B90" w:rsidP="00E55B90">
      <w:pPr>
        <w:tabs>
          <w:tab w:val="left" w:pos="709"/>
          <w:tab w:val="left" w:pos="993"/>
        </w:tabs>
        <w:jc w:val="both"/>
        <w:rPr>
          <w:i/>
          <w:sz w:val="24"/>
          <w:szCs w:val="24"/>
          <w:lang w:val="bg-BG" w:eastAsia="bg-BG"/>
        </w:rPr>
      </w:pPr>
      <w:r w:rsidRPr="00E55B90">
        <w:rPr>
          <w:b/>
          <w:i/>
          <w:sz w:val="24"/>
          <w:szCs w:val="24"/>
          <w:lang w:val="bg-BG" w:eastAsia="bg-BG"/>
        </w:rPr>
        <w:t>ЗАБЕЛЕЖКА:</w:t>
      </w:r>
      <w:r w:rsidRPr="00E55B90">
        <w:rPr>
          <w:i/>
          <w:sz w:val="24"/>
          <w:szCs w:val="24"/>
          <w:lang w:val="bg-B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E55B90" w:rsidRPr="00E55B90" w:rsidRDefault="00E55B90" w:rsidP="00E55B90">
      <w:pPr>
        <w:tabs>
          <w:tab w:val="left" w:pos="709"/>
          <w:tab w:val="left" w:pos="993"/>
        </w:tabs>
        <w:ind w:firstLine="720"/>
        <w:jc w:val="both"/>
        <w:rPr>
          <w:i/>
          <w:sz w:val="24"/>
          <w:szCs w:val="24"/>
          <w:lang w:val="bg-BG" w:eastAsia="bg-BG"/>
        </w:rPr>
      </w:pPr>
      <w:r w:rsidRPr="00E55B90">
        <w:rPr>
          <w:i/>
          <w:sz w:val="24"/>
          <w:szCs w:val="24"/>
          <w:lang w:val="bg-BG" w:eastAsia="bg-BG"/>
        </w:rPr>
        <w:t>/ 1 /</w:t>
      </w:r>
      <w:r w:rsidRPr="00E55B90">
        <w:rPr>
          <w:i/>
          <w:sz w:val="24"/>
          <w:szCs w:val="24"/>
          <w:lang w:val="bg-BG" w:eastAsia="bg-BG"/>
        </w:rPr>
        <w:tab/>
        <w:t>Фирма на банката</w:t>
      </w: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r w:rsidRPr="00E55B90">
        <w:rPr>
          <w:rFonts w:eastAsia="Batang"/>
          <w:b/>
          <w:i/>
          <w:sz w:val="24"/>
          <w:szCs w:val="24"/>
          <w:u w:val="single"/>
          <w:lang w:val="bg-BG" w:eastAsia="bg-BG"/>
        </w:rPr>
        <w:lastRenderedPageBreak/>
        <w:t>Приложение № 5</w:t>
      </w:r>
    </w:p>
    <w:p w:rsidR="00E55B90" w:rsidRPr="00E55B90" w:rsidRDefault="00E55B90" w:rsidP="00E55B90">
      <w:pPr>
        <w:tabs>
          <w:tab w:val="left" w:pos="709"/>
          <w:tab w:val="left" w:pos="993"/>
        </w:tabs>
        <w:spacing w:line="312" w:lineRule="auto"/>
        <w:jc w:val="right"/>
        <w:outlineLvl w:val="0"/>
        <w:rPr>
          <w:rFonts w:eastAsia="Batang"/>
          <w:i/>
          <w:sz w:val="24"/>
          <w:szCs w:val="24"/>
          <w:lang w:val="bg-BG" w:eastAsia="bg-BG"/>
        </w:rPr>
      </w:pPr>
      <w:r w:rsidRPr="00E55B90">
        <w:rPr>
          <w:rFonts w:eastAsia="Batang"/>
          <w:i/>
          <w:sz w:val="24"/>
          <w:szCs w:val="24"/>
          <w:lang w:val="bg-BG" w:eastAsia="bg-BG"/>
        </w:rPr>
        <w:t>Проект!</w:t>
      </w:r>
    </w:p>
    <w:p w:rsidR="00E55B90" w:rsidRPr="00E55B90" w:rsidRDefault="00E55B90" w:rsidP="00E55B90">
      <w:pPr>
        <w:pStyle w:val="20"/>
        <w:shd w:val="clear" w:color="auto" w:fill="auto"/>
        <w:spacing w:after="54" w:line="260" w:lineRule="exact"/>
        <w:ind w:right="355"/>
        <w:jc w:val="center"/>
        <w:rPr>
          <w:rStyle w:val="2"/>
          <w:rFonts w:ascii="Times New Roman" w:hAnsi="Times New Roman" w:cs="Times New Roman"/>
          <w:b/>
          <w:color w:val="000000"/>
          <w:sz w:val="24"/>
          <w:szCs w:val="24"/>
        </w:rPr>
      </w:pPr>
      <w:r w:rsidRPr="00E55B90">
        <w:rPr>
          <w:rStyle w:val="2"/>
          <w:rFonts w:ascii="Times New Roman" w:hAnsi="Times New Roman" w:cs="Times New Roman"/>
          <w:b/>
          <w:color w:val="000000"/>
          <w:sz w:val="24"/>
          <w:szCs w:val="24"/>
        </w:rPr>
        <w:t>ДОГОВОР ЗА ОБЩЕСТВЕНА ПОРЪЧКА</w:t>
      </w:r>
    </w:p>
    <w:p w:rsidR="00E55B90" w:rsidRPr="00E55B90" w:rsidRDefault="00E55B90" w:rsidP="00E55B90">
      <w:pPr>
        <w:pStyle w:val="20"/>
        <w:shd w:val="clear" w:color="auto" w:fill="auto"/>
        <w:spacing w:after="54" w:line="260" w:lineRule="exact"/>
        <w:ind w:right="2" w:firstLine="708"/>
        <w:rPr>
          <w:rStyle w:val="a"/>
          <w:rFonts w:ascii="Times New Roman" w:hAnsi="Times New Roman" w:cs="Times New Roman"/>
          <w:b w:val="0"/>
          <w:sz w:val="24"/>
          <w:szCs w:val="24"/>
        </w:rPr>
      </w:pPr>
    </w:p>
    <w:p w:rsidR="00E55B90" w:rsidRPr="00E55B90" w:rsidRDefault="00E55B90" w:rsidP="00E55B90">
      <w:pPr>
        <w:pStyle w:val="a3"/>
        <w:spacing w:line="320" w:lineRule="exact"/>
        <w:ind w:firstLine="708"/>
        <w:jc w:val="both"/>
        <w:rPr>
          <w:rStyle w:val="21"/>
          <w:rFonts w:ascii="Times New Roman" w:hAnsi="Times New Roman" w:cs="Times New Roman"/>
          <w:b w:val="0"/>
          <w:sz w:val="24"/>
          <w:szCs w:val="24"/>
        </w:rPr>
      </w:pPr>
      <w:r w:rsidRPr="00E55B90">
        <w:rPr>
          <w:rStyle w:val="21"/>
          <w:rFonts w:ascii="Times New Roman" w:hAnsi="Times New Roman" w:cs="Times New Roman"/>
          <w:b w:val="0"/>
          <w:sz w:val="24"/>
          <w:szCs w:val="24"/>
        </w:rPr>
        <w:t xml:space="preserve">Днес, ........ </w:t>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t>2018 г., в гр. София, след проведена процедура за възлагане на обществена поръчка, открита с Решение № ............... от ................ 2017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E55B90" w:rsidRPr="00E55B90" w:rsidRDefault="00E55B90" w:rsidP="00E55B90">
      <w:pPr>
        <w:pStyle w:val="a3"/>
        <w:spacing w:line="320" w:lineRule="exact"/>
        <w:ind w:firstLine="708"/>
        <w:jc w:val="both"/>
        <w:rPr>
          <w:rStyle w:val="21"/>
          <w:rFonts w:ascii="Times New Roman" w:hAnsi="Times New Roman" w:cs="Times New Roman"/>
          <w:b w:val="0"/>
          <w:sz w:val="24"/>
          <w:szCs w:val="24"/>
        </w:rPr>
      </w:pPr>
    </w:p>
    <w:p w:rsidR="00E55B90" w:rsidRPr="00E55B90" w:rsidRDefault="00E55B90" w:rsidP="00E55B90">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cs="Times New Roman"/>
          <w:b/>
          <w:sz w:val="24"/>
          <w:szCs w:val="24"/>
        </w:rPr>
      </w:pPr>
      <w:r w:rsidRPr="00E55B90">
        <w:rPr>
          <w:rStyle w:val="a"/>
          <w:rFonts w:ascii="Times New Roman" w:hAnsi="Times New Roman" w:cs="Times New Roman"/>
          <w:color w:val="000000"/>
          <w:sz w:val="24"/>
          <w:szCs w:val="24"/>
        </w:rPr>
        <w:t>1. ДИРЕКЦИЯ „УПРАВЛЕНИЕ НА СОБСТВЕНОСТТА И СОЦИАЛНИ ДЕЙНОСТИ” (ДУССД), юридическо лице по смисъла на</w:t>
      </w:r>
      <w:r w:rsidRPr="00E55B90">
        <w:rPr>
          <w:rStyle w:val="a"/>
          <w:rFonts w:ascii="Times New Roman" w:hAnsi="Times New Roman" w:cs="Times New Roman"/>
          <w:color w:val="000000"/>
          <w:sz w:val="24"/>
          <w:szCs w:val="24"/>
          <w:lang w:val="en-US"/>
        </w:rPr>
        <w:t xml:space="preserve"> </w:t>
      </w:r>
      <w:r w:rsidRPr="00E55B90">
        <w:rPr>
          <w:rStyle w:val="a"/>
          <w:rFonts w:ascii="Times New Roman" w:hAnsi="Times New Roman" w:cs="Times New Roman"/>
          <w:color w:val="000000"/>
          <w:sz w:val="24"/>
          <w:szCs w:val="24"/>
        </w:rPr>
        <w:t>чл. 37, ал. 2 от Закона за Министерството на вътрешните работи,</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 xml:space="preserve">със седалище и адрес на управление в град София, ул. „Княз Борис І” № 124, </w:t>
      </w:r>
      <w:r w:rsidRPr="00E55B90">
        <w:rPr>
          <w:rStyle w:val="CharChar1"/>
          <w:rFonts w:ascii="Times New Roman" w:hAnsi="Times New Roman" w:cs="Times New Roman"/>
          <w:color w:val="000000"/>
          <w:sz w:val="24"/>
          <w:szCs w:val="24"/>
        </w:rPr>
        <w:t xml:space="preserve">БУЛСТАТ 129010157, представлявана от ............................ – директор на ДУССД, от една страна, </w:t>
      </w:r>
      <w:r w:rsidRPr="00E55B90">
        <w:rPr>
          <w:rStyle w:val="a"/>
          <w:rFonts w:ascii="Times New Roman" w:hAnsi="Times New Roman" w:cs="Times New Roman"/>
          <w:color w:val="000000"/>
          <w:sz w:val="24"/>
          <w:szCs w:val="24"/>
        </w:rPr>
        <w:t>наричан по-долу „</w:t>
      </w:r>
      <w:r w:rsidRPr="00E55B90">
        <w:rPr>
          <w:rStyle w:val="a1"/>
          <w:rFonts w:ascii="Times New Roman" w:hAnsi="Times New Roman" w:cs="Times New Roman"/>
          <w:color w:val="000000"/>
          <w:sz w:val="24"/>
          <w:szCs w:val="24"/>
        </w:rPr>
        <w:t xml:space="preserve">Възложител”, </w:t>
      </w:r>
      <w:r w:rsidRPr="00E55B90">
        <w:rPr>
          <w:rStyle w:val="a1"/>
          <w:rFonts w:ascii="Times New Roman" w:hAnsi="Times New Roman" w:cs="Times New Roman"/>
          <w:b w:val="0"/>
          <w:color w:val="000000"/>
          <w:sz w:val="24"/>
          <w:szCs w:val="24"/>
        </w:rPr>
        <w:t>и</w:t>
      </w:r>
    </w:p>
    <w:p w:rsidR="00E55B90" w:rsidRPr="00E55B90" w:rsidRDefault="00E55B90" w:rsidP="00E55B90">
      <w:pPr>
        <w:pStyle w:val="30"/>
        <w:shd w:val="clear" w:color="auto" w:fill="auto"/>
        <w:tabs>
          <w:tab w:val="left" w:leader="dot" w:pos="8925"/>
          <w:tab w:val="left" w:leader="dot" w:pos="9004"/>
        </w:tabs>
        <w:ind w:firstLine="0"/>
        <w:rPr>
          <w:rStyle w:val="a2"/>
          <w:rFonts w:ascii="Times New Roman" w:hAnsi="Times New Roman" w:cs="Times New Roman"/>
          <w:color w:val="000000"/>
          <w:sz w:val="24"/>
          <w:szCs w:val="24"/>
        </w:rPr>
      </w:pPr>
    </w:p>
    <w:p w:rsidR="00E55B90" w:rsidRPr="00E55B90" w:rsidRDefault="00E55B90" w:rsidP="00E55B90">
      <w:pPr>
        <w:pStyle w:val="30"/>
        <w:shd w:val="clear" w:color="auto" w:fill="auto"/>
        <w:tabs>
          <w:tab w:val="left" w:leader="dot" w:pos="8925"/>
          <w:tab w:val="left" w:leader="dot" w:pos="9004"/>
        </w:tabs>
        <w:ind w:firstLine="0"/>
        <w:rPr>
          <w:rStyle w:val="a"/>
          <w:rFonts w:ascii="Times New Roman" w:hAnsi="Times New Roman" w:cs="Times New Roman"/>
        </w:rPr>
      </w:pPr>
      <w:r w:rsidRPr="00E55B90">
        <w:rPr>
          <w:rStyle w:val="3"/>
          <w:rFonts w:ascii="Times New Roman" w:hAnsi="Times New Roman" w:cs="Times New Roman"/>
          <w:color w:val="000000"/>
          <w:sz w:val="24"/>
          <w:szCs w:val="24"/>
        </w:rPr>
        <w:t>2. ..................................................................................................................................................</w:t>
      </w:r>
      <w:r w:rsidRPr="00E55B90">
        <w:rPr>
          <w:rStyle w:val="a"/>
          <w:rFonts w:ascii="Times New Roman" w:hAnsi="Times New Roman" w:cs="Times New Roman"/>
        </w:rPr>
        <w:t xml:space="preserve">, </w:t>
      </w:r>
    </w:p>
    <w:p w:rsidR="00E55B90" w:rsidRPr="00E55B90" w:rsidRDefault="00E55B90" w:rsidP="00E55B90">
      <w:pPr>
        <w:pStyle w:val="30"/>
        <w:shd w:val="clear" w:color="auto" w:fill="auto"/>
        <w:tabs>
          <w:tab w:val="left" w:leader="dot" w:pos="8925"/>
          <w:tab w:val="left" w:leader="dot" w:pos="9004"/>
        </w:tabs>
        <w:ind w:firstLine="0"/>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със седалище и адрес на управление: ......................................................................................, </w:t>
      </w:r>
    </w:p>
    <w:p w:rsidR="00E55B90" w:rsidRPr="00E55B90" w:rsidRDefault="00E55B90" w:rsidP="00E55B90">
      <w:pPr>
        <w:pStyle w:val="30"/>
        <w:shd w:val="clear" w:color="auto" w:fill="auto"/>
        <w:tabs>
          <w:tab w:val="left" w:leader="dot" w:pos="8925"/>
          <w:tab w:val="left" w:leader="dot" w:pos="9004"/>
        </w:tabs>
        <w:ind w:firstLine="0"/>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ЕИК (БУЛСТАТ) ............................., представляван от </w:t>
      </w:r>
      <w:r w:rsidRPr="00E55B90">
        <w:rPr>
          <w:rStyle w:val="a"/>
          <w:rFonts w:ascii="Times New Roman" w:hAnsi="Times New Roman" w:cs="Times New Roman"/>
          <w:color w:val="000000"/>
          <w:sz w:val="24"/>
          <w:szCs w:val="24"/>
        </w:rPr>
        <w:tab/>
        <w:t>.,</w:t>
      </w:r>
    </w:p>
    <w:p w:rsidR="00E55B90" w:rsidRPr="00E55B90" w:rsidRDefault="00E55B90" w:rsidP="00E55B90">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действащ в качеството си на </w:t>
      </w:r>
      <w:r w:rsidRPr="00E55B90">
        <w:rPr>
          <w:rStyle w:val="a"/>
          <w:rFonts w:ascii="Times New Roman" w:hAnsi="Times New Roman" w:cs="Times New Roman"/>
          <w:color w:val="000000"/>
          <w:sz w:val="24"/>
          <w:szCs w:val="24"/>
        </w:rPr>
        <w:tab/>
        <w:t>....................., ЕГН .....................,</w:t>
      </w:r>
      <w:r w:rsidRPr="00E55B90">
        <w:rPr>
          <w:rStyle w:val="CharChar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от друга страна, наричана по-долу „</w:t>
      </w:r>
      <w:r w:rsidRPr="00E55B90">
        <w:rPr>
          <w:rStyle w:val="a"/>
          <w:rFonts w:ascii="Times New Roman" w:hAnsi="Times New Roman" w:cs="Times New Roman"/>
          <w:b/>
          <w:color w:val="000000"/>
          <w:sz w:val="24"/>
          <w:szCs w:val="24"/>
        </w:rPr>
        <w:t xml:space="preserve">Изпълнител”, </w:t>
      </w:r>
      <w:r w:rsidRPr="00E55B90">
        <w:rPr>
          <w:rStyle w:val="a"/>
          <w:rFonts w:ascii="Times New Roman" w:hAnsi="Times New Roman" w:cs="Times New Roman"/>
          <w:color w:val="000000"/>
          <w:sz w:val="24"/>
          <w:szCs w:val="24"/>
        </w:rPr>
        <w:t>се сключи този договор за обществена поръчка.</w:t>
      </w:r>
    </w:p>
    <w:p w:rsidR="00E55B90" w:rsidRPr="00E55B90" w:rsidRDefault="00E55B90" w:rsidP="00E55B90">
      <w:pPr>
        <w:rPr>
          <w:lang w:val="bg-BG" w:eastAsia="bg-BG"/>
        </w:rPr>
      </w:pPr>
    </w:p>
    <w:p w:rsidR="00E55B90" w:rsidRPr="00E55B90" w:rsidRDefault="00E55B90" w:rsidP="00E55B90">
      <w:pPr>
        <w:spacing w:line="320" w:lineRule="exact"/>
        <w:jc w:val="both"/>
        <w:rPr>
          <w:sz w:val="24"/>
          <w:szCs w:val="24"/>
          <w:lang w:val="bg-BG"/>
        </w:rPr>
      </w:pPr>
      <w:r w:rsidRPr="00E55B90">
        <w:rPr>
          <w:lang w:val="bg-BG"/>
        </w:rPr>
        <w:tab/>
      </w:r>
      <w:r w:rsidRPr="00E55B90">
        <w:rPr>
          <w:sz w:val="24"/>
          <w:szCs w:val="24"/>
          <w:lang w:val="bg-BG"/>
        </w:rPr>
        <w:t xml:space="preserve">Страните се споразумяха за следното: </w:t>
      </w:r>
    </w:p>
    <w:p w:rsidR="00E55B90" w:rsidRPr="00E55B90" w:rsidRDefault="00E55B90" w:rsidP="00E55B90">
      <w:pPr>
        <w:spacing w:line="320" w:lineRule="exact"/>
        <w:jc w:val="both"/>
        <w:rPr>
          <w:sz w:val="24"/>
          <w:szCs w:val="24"/>
          <w:lang w:val="bg-BG"/>
        </w:rPr>
      </w:pPr>
    </w:p>
    <w:p w:rsidR="00E55B90" w:rsidRPr="00E55B90" w:rsidRDefault="00E55B90" w:rsidP="00E55B90">
      <w:pPr>
        <w:tabs>
          <w:tab w:val="left" w:pos="2835"/>
        </w:tabs>
        <w:spacing w:line="320" w:lineRule="exact"/>
        <w:ind w:firstLine="709"/>
        <w:jc w:val="center"/>
        <w:rPr>
          <w:b/>
          <w:sz w:val="24"/>
          <w:szCs w:val="24"/>
          <w:lang w:val="bg-BG"/>
        </w:rPr>
      </w:pPr>
      <w:r w:rsidRPr="00E55B90">
        <w:rPr>
          <w:b/>
          <w:sz w:val="24"/>
          <w:szCs w:val="24"/>
          <w:lang w:val="bg-BG"/>
        </w:rPr>
        <w:t>І. ПРЕДМЕТ НА ДОГОВОРА</w:t>
      </w:r>
    </w:p>
    <w:p w:rsidR="00E55B90" w:rsidRPr="00E55B90" w:rsidRDefault="00E55B90" w:rsidP="00E55B90">
      <w:pPr>
        <w:pStyle w:val="Heading1"/>
        <w:spacing w:line="320" w:lineRule="exact"/>
        <w:ind w:firstLine="709"/>
        <w:jc w:val="both"/>
        <w:rPr>
          <w:rFonts w:ascii="Times New Roman" w:hAnsi="Times New Roman"/>
          <w:b w:val="0"/>
          <w:color w:val="000000"/>
          <w:sz w:val="24"/>
          <w:szCs w:val="24"/>
        </w:rPr>
      </w:pPr>
      <w:r w:rsidRPr="00E55B90">
        <w:rPr>
          <w:rFonts w:ascii="Times New Roman" w:hAnsi="Times New Roman"/>
          <w:b w:val="0"/>
          <w:color w:val="000000"/>
          <w:sz w:val="24"/>
          <w:szCs w:val="24"/>
        </w:rPr>
        <w:t xml:space="preserve">Чл. 1. (1) Възложителят възлага, а Изпълнителят приема да достави чрез периодични доставки материали, консумативи и резервни части за строителството за нуждите на отдел </w:t>
      </w:r>
      <w:r w:rsidRPr="00E55B90">
        <w:rPr>
          <w:rFonts w:ascii="Times New Roman" w:hAnsi="Times New Roman"/>
          <w:b w:val="0"/>
          <w:sz w:val="24"/>
          <w:szCs w:val="24"/>
        </w:rPr>
        <w:t>„Обществено хранене“</w:t>
      </w:r>
      <w:r w:rsidRPr="00E55B90">
        <w:rPr>
          <w:rFonts w:ascii="Times New Roman" w:hAnsi="Times New Roman"/>
          <w:b w:val="0"/>
          <w:i/>
          <w:color w:val="000000"/>
          <w:sz w:val="24"/>
          <w:szCs w:val="24"/>
        </w:rPr>
        <w:t xml:space="preserve">, </w:t>
      </w:r>
      <w:r w:rsidRPr="00E55B90">
        <w:rPr>
          <w:rFonts w:ascii="Times New Roman" w:hAnsi="Times New Roman"/>
          <w:b w:val="0"/>
          <w:color w:val="000000"/>
          <w:sz w:val="24"/>
          <w:szCs w:val="24"/>
        </w:rPr>
        <w:t xml:space="preserve">наричани по-долу „стоки”, с технически спецификации, посочени в Техническо предложение – Приложение № 1, неразделна част от този договор. </w:t>
      </w:r>
    </w:p>
    <w:p w:rsidR="00E55B90" w:rsidRPr="00E55B90" w:rsidRDefault="00E55B90" w:rsidP="00E55B90">
      <w:pPr>
        <w:pStyle w:val="Heading1"/>
        <w:spacing w:line="320" w:lineRule="exact"/>
        <w:ind w:firstLine="709"/>
        <w:jc w:val="both"/>
        <w:rPr>
          <w:rStyle w:val="a"/>
          <w:rFonts w:ascii="Times New Roman" w:hAnsi="Times New Roman"/>
          <w:b w:val="0"/>
          <w:color w:val="000000"/>
          <w:sz w:val="24"/>
          <w:szCs w:val="24"/>
        </w:rPr>
      </w:pPr>
      <w:r w:rsidRPr="00E55B90">
        <w:rPr>
          <w:rFonts w:ascii="Times New Roman" w:hAnsi="Times New Roman"/>
          <w:b w:val="0"/>
          <w:color w:val="000000"/>
          <w:sz w:val="24"/>
          <w:szCs w:val="24"/>
        </w:rPr>
        <w:t>(2)</w:t>
      </w:r>
      <w:r w:rsidRPr="00E55B90">
        <w:rPr>
          <w:rFonts w:ascii="Times New Roman" w:hAnsi="Times New Roman"/>
        </w:rPr>
        <w:t xml:space="preserve"> </w:t>
      </w:r>
      <w:r w:rsidRPr="00E55B90">
        <w:rPr>
          <w:rStyle w:val="a"/>
          <w:rFonts w:ascii="Times New Roman" w:hAnsi="Times New Roman"/>
          <w:b w:val="0"/>
          <w:color w:val="000000"/>
          <w:sz w:val="24"/>
          <w:szCs w:val="24"/>
        </w:rPr>
        <w:t xml:space="preserve">За извършване на доставката по ал. 1, </w:t>
      </w:r>
      <w:r w:rsidRPr="00E55B90">
        <w:rPr>
          <w:rStyle w:val="a1"/>
          <w:rFonts w:ascii="Times New Roman" w:hAnsi="Times New Roman"/>
          <w:color w:val="000000"/>
          <w:sz w:val="24"/>
          <w:szCs w:val="24"/>
        </w:rPr>
        <w:t>Възложителят</w:t>
      </w:r>
      <w:r w:rsidRPr="00E55B90">
        <w:rPr>
          <w:rStyle w:val="a1"/>
          <w:rFonts w:ascii="Times New Roman" w:hAnsi="Times New Roman"/>
          <w:b/>
          <w:color w:val="000000"/>
          <w:sz w:val="24"/>
          <w:szCs w:val="24"/>
        </w:rPr>
        <w:t xml:space="preserve"> </w:t>
      </w:r>
      <w:r w:rsidRPr="00E55B90">
        <w:rPr>
          <w:rStyle w:val="a"/>
          <w:rFonts w:ascii="Times New Roman" w:hAnsi="Times New Roman"/>
          <w:b w:val="0"/>
          <w:color w:val="000000"/>
          <w:sz w:val="24"/>
          <w:szCs w:val="24"/>
        </w:rPr>
        <w:t>се задължава да заплати на Изпълнителя</w:t>
      </w:r>
      <w:r w:rsidRPr="00E55B90">
        <w:rPr>
          <w:rStyle w:val="a1"/>
          <w:rFonts w:ascii="Times New Roman" w:hAnsi="Times New Roman"/>
          <w:b/>
          <w:color w:val="000000"/>
          <w:sz w:val="24"/>
          <w:szCs w:val="24"/>
        </w:rPr>
        <w:t xml:space="preserve"> </w:t>
      </w:r>
      <w:r w:rsidRPr="00E55B90">
        <w:rPr>
          <w:rStyle w:val="a"/>
          <w:rFonts w:ascii="Times New Roman" w:hAnsi="Times New Roman"/>
          <w:b w:val="0"/>
          <w:color w:val="000000"/>
          <w:sz w:val="24"/>
          <w:szCs w:val="24"/>
        </w:rPr>
        <w:t>цена в размера и при условията на този договор.</w:t>
      </w:r>
    </w:p>
    <w:p w:rsidR="00E55B90" w:rsidRPr="00E55B90" w:rsidRDefault="00E55B90" w:rsidP="00E55B90">
      <w:pPr>
        <w:jc w:val="both"/>
        <w:rPr>
          <w:color w:val="000000"/>
          <w:sz w:val="24"/>
          <w:szCs w:val="24"/>
          <w:lang w:val="bg-BG"/>
        </w:rPr>
      </w:pPr>
      <w:r w:rsidRPr="00E55B90">
        <w:rPr>
          <w:lang w:val="bg-BG" w:eastAsia="bg-BG"/>
        </w:rPr>
        <w:t xml:space="preserve">              </w:t>
      </w:r>
      <w:r w:rsidRPr="00E55B90">
        <w:rPr>
          <w:color w:val="000000"/>
          <w:sz w:val="24"/>
          <w:szCs w:val="24"/>
          <w:lang w:val="bg-BG"/>
        </w:rPr>
        <w:t>(3) Възложителят има право да заявява видове и количества строителни материали според нуждите си в рамките на общата стойност на договора по чл.13, ал.1 и не е длъжен да заявява всички видове строителни материали, посочени в Техническото предложение – Приложение № 1, неразделна част от този договор, както и да подава заявки с цел усвояване стойността на договора.</w:t>
      </w:r>
    </w:p>
    <w:p w:rsidR="00E55B90" w:rsidRPr="00E55B90" w:rsidRDefault="00E55B90" w:rsidP="00E55B90">
      <w:pPr>
        <w:jc w:val="both"/>
        <w:rPr>
          <w:lang w:val="bg-BG" w:eastAsia="bg-BG"/>
        </w:rPr>
      </w:pPr>
    </w:p>
    <w:p w:rsidR="00E55B90" w:rsidRPr="00E55B90" w:rsidRDefault="00E55B90" w:rsidP="00E55B90">
      <w:pPr>
        <w:spacing w:line="320" w:lineRule="exact"/>
        <w:jc w:val="center"/>
        <w:rPr>
          <w:b/>
          <w:sz w:val="24"/>
          <w:szCs w:val="24"/>
          <w:lang w:val="bg-BG" w:eastAsia="bg-BG"/>
        </w:rPr>
      </w:pPr>
      <w:r w:rsidRPr="00E55B90">
        <w:rPr>
          <w:b/>
          <w:sz w:val="24"/>
          <w:szCs w:val="24"/>
          <w:lang w:val="bg-BG" w:eastAsia="bg-BG"/>
        </w:rPr>
        <w:t>ІІ. СРОК И МЯСТО НА ИЗПЪЛНЕНИЕ</w:t>
      </w:r>
    </w:p>
    <w:p w:rsidR="00E55B90" w:rsidRPr="00E55B90" w:rsidRDefault="00E55B90" w:rsidP="00E55B90">
      <w:pPr>
        <w:tabs>
          <w:tab w:val="left" w:pos="709"/>
        </w:tabs>
        <w:ind w:firstLine="709"/>
        <w:jc w:val="both"/>
        <w:rPr>
          <w:sz w:val="24"/>
          <w:szCs w:val="24"/>
          <w:lang w:val="bg-BG" w:eastAsia="bg-BG"/>
        </w:rPr>
      </w:pPr>
      <w:r w:rsidRPr="00E55B90">
        <w:rPr>
          <w:sz w:val="24"/>
          <w:szCs w:val="24"/>
          <w:lang w:val="bg-BG" w:eastAsia="bg-BG"/>
        </w:rPr>
        <w:t xml:space="preserve">Чл. 2. (1) </w:t>
      </w:r>
      <w:r w:rsidRPr="00E55B90">
        <w:rPr>
          <w:sz w:val="24"/>
          <w:szCs w:val="24"/>
          <w:lang w:val="bg-BG"/>
        </w:rPr>
        <w:t>Договорът се сключва за</w:t>
      </w:r>
      <w:r w:rsidRPr="00E55B90">
        <w:rPr>
          <w:sz w:val="24"/>
          <w:szCs w:val="24"/>
          <w:lang w:val="bg-BG" w:eastAsia="bg-BG"/>
        </w:rPr>
        <w:t xml:space="preserve"> срок от 12 (дванадесет) месеца, считано от подписването му.</w:t>
      </w:r>
    </w:p>
    <w:p w:rsidR="00E55B90" w:rsidRPr="00E55B90" w:rsidRDefault="00E55B90" w:rsidP="00E55B90">
      <w:pPr>
        <w:tabs>
          <w:tab w:val="left" w:pos="709"/>
        </w:tabs>
        <w:spacing w:line="320" w:lineRule="exact"/>
        <w:jc w:val="both"/>
        <w:rPr>
          <w:sz w:val="24"/>
          <w:szCs w:val="24"/>
          <w:lang w:val="bg-BG" w:eastAsia="bg-BG"/>
        </w:rPr>
      </w:pPr>
      <w:r w:rsidRPr="00E55B90">
        <w:rPr>
          <w:sz w:val="24"/>
          <w:szCs w:val="24"/>
          <w:lang w:val="bg-BG" w:eastAsia="bg-BG"/>
        </w:rPr>
        <w:t xml:space="preserve">            (2) Доставката на стоките по чл. 1, ал. 1 се извършва до 5 (пет) работни дни от писмена заявка на Възложителя, в която се посочва наименованието и количеството на стоката, подлежаща  на доставка.   </w:t>
      </w:r>
    </w:p>
    <w:p w:rsidR="00E55B90" w:rsidRPr="00E55B90" w:rsidRDefault="00E55B90" w:rsidP="00E55B90">
      <w:pPr>
        <w:tabs>
          <w:tab w:val="left" w:pos="709"/>
        </w:tabs>
        <w:spacing w:line="320" w:lineRule="exact"/>
        <w:jc w:val="both"/>
        <w:rPr>
          <w:sz w:val="24"/>
          <w:szCs w:val="24"/>
          <w:lang w:val="bg-BG" w:eastAsia="bg-BG"/>
        </w:rPr>
      </w:pPr>
      <w:r w:rsidRPr="00E55B90">
        <w:rPr>
          <w:sz w:val="24"/>
          <w:szCs w:val="24"/>
          <w:lang w:val="bg-BG" w:eastAsia="bg-BG"/>
        </w:rPr>
        <w:tab/>
        <w:t>(3) Писмените заявки на Възложителя по ал. 2 се извършват при възникнала необходимост.</w:t>
      </w:r>
    </w:p>
    <w:p w:rsidR="00E55B90" w:rsidRPr="00E55B90" w:rsidRDefault="00E55B90" w:rsidP="00E55B90">
      <w:pPr>
        <w:tabs>
          <w:tab w:val="left" w:pos="709"/>
        </w:tabs>
        <w:spacing w:line="320" w:lineRule="exact"/>
        <w:ind w:firstLine="720"/>
        <w:jc w:val="both"/>
        <w:rPr>
          <w:sz w:val="24"/>
          <w:szCs w:val="24"/>
          <w:lang w:val="bg-BG" w:eastAsia="bg-BG"/>
        </w:rPr>
      </w:pPr>
      <w:r w:rsidRPr="00E55B90">
        <w:rPr>
          <w:sz w:val="24"/>
          <w:szCs w:val="24"/>
          <w:lang w:val="bg-BG" w:eastAsia="bg-BG"/>
        </w:rPr>
        <w:t>(4) Срокът на договора не може да бъде по-дълъг от датата на която изтича срокът на рамковото споразумение № 5785оп-30-5785р-25158/06.11.2017 г, освен в случаите на чл. 113, ал. 3 от ЗОП.</w:t>
      </w:r>
    </w:p>
    <w:p w:rsidR="00E55B90" w:rsidRPr="00E55B90" w:rsidRDefault="00E55B90" w:rsidP="00E55B90">
      <w:pPr>
        <w:ind w:firstLine="720"/>
        <w:rPr>
          <w:b/>
          <w:sz w:val="24"/>
          <w:szCs w:val="24"/>
          <w:lang w:val="bg-BG"/>
        </w:rPr>
      </w:pPr>
      <w:r w:rsidRPr="00E55B90">
        <w:rPr>
          <w:sz w:val="24"/>
          <w:szCs w:val="24"/>
          <w:lang w:val="bg-BG" w:eastAsia="bg-BG"/>
        </w:rPr>
        <w:lastRenderedPageBreak/>
        <w:t xml:space="preserve">Чл. 3. Мястото на доставка на стоките е в </w:t>
      </w:r>
      <w:r w:rsidRPr="00E55B90">
        <w:rPr>
          <w:sz w:val="24"/>
          <w:szCs w:val="24"/>
          <w:lang w:val="bg-BG"/>
        </w:rPr>
        <w:t>град София, ул. „Кукуш“ № 1, Централна складова база на МВР.</w:t>
      </w:r>
    </w:p>
    <w:p w:rsidR="00E55B90" w:rsidRPr="00E55B90" w:rsidRDefault="00E55B90" w:rsidP="00E55B90">
      <w:pPr>
        <w:spacing w:line="320" w:lineRule="exact"/>
        <w:jc w:val="both"/>
        <w:rPr>
          <w:sz w:val="24"/>
          <w:szCs w:val="24"/>
          <w:lang w:val="bg-BG" w:eastAsia="bg-BG"/>
        </w:rPr>
      </w:pPr>
      <w:r w:rsidRPr="00E55B90">
        <w:rPr>
          <w:sz w:val="24"/>
          <w:szCs w:val="24"/>
          <w:lang w:val="bg-BG" w:eastAsia="bg-BG"/>
        </w:rPr>
        <w:t xml:space="preserve"> </w:t>
      </w:r>
    </w:p>
    <w:p w:rsidR="00E55B90" w:rsidRPr="00E55B90" w:rsidRDefault="00E55B90" w:rsidP="00E55B90">
      <w:pPr>
        <w:spacing w:line="320" w:lineRule="exact"/>
        <w:ind w:left="1416" w:firstLine="708"/>
        <w:rPr>
          <w:b/>
          <w:sz w:val="24"/>
          <w:szCs w:val="24"/>
          <w:lang w:val="bg-BG" w:eastAsia="bg-BG"/>
        </w:rPr>
      </w:pPr>
      <w:r w:rsidRPr="00E55B90">
        <w:rPr>
          <w:b/>
          <w:sz w:val="24"/>
          <w:szCs w:val="24"/>
          <w:lang w:val="bg-BG" w:eastAsia="bg-BG"/>
        </w:rPr>
        <w:t>ІІІ. ПРАВА И ЗАДЪЛЖЕНИЯ НА ИЗПЪЛНИТЕЛЯ</w:t>
      </w:r>
    </w:p>
    <w:p w:rsidR="00E55B90" w:rsidRPr="00E55B90" w:rsidRDefault="00E55B90" w:rsidP="00E55B90">
      <w:pPr>
        <w:spacing w:line="320" w:lineRule="exact"/>
        <w:jc w:val="both"/>
        <w:rPr>
          <w:sz w:val="24"/>
          <w:szCs w:val="24"/>
          <w:lang w:val="bg-BG" w:eastAsia="bg-BG"/>
        </w:rPr>
      </w:pPr>
      <w:r w:rsidRPr="00E55B90">
        <w:rPr>
          <w:lang w:val="bg-BG" w:eastAsia="bg-BG"/>
        </w:rPr>
        <w:tab/>
      </w:r>
      <w:r w:rsidRPr="00E55B90">
        <w:rPr>
          <w:sz w:val="24"/>
          <w:szCs w:val="24"/>
          <w:lang w:val="bg-BG" w:eastAsia="bg-BG"/>
        </w:rPr>
        <w:t>Чл. 4. Изпълнителят е длъжен :</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1.  да изпълни поръчката с грижата на добрия търговец в сроковете, определени в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2. да достави стоките с количество, състояние и изисквания съобразно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3. да уведоми писм</w:t>
      </w:r>
      <w:r w:rsidR="003D2A56">
        <w:rPr>
          <w:sz w:val="24"/>
          <w:szCs w:val="24"/>
          <w:lang w:val="bg-BG" w:eastAsia="bg-BG"/>
        </w:rPr>
        <w:t xml:space="preserve">ено Възложителя за извършването на </w:t>
      </w:r>
      <w:r w:rsidRPr="00E55B90">
        <w:rPr>
          <w:sz w:val="24"/>
          <w:szCs w:val="24"/>
          <w:lang w:val="bg-BG" w:eastAsia="bg-BG"/>
        </w:rPr>
        <w:t>доставката най-малко 3 (три) работни дни предварително;</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6. да отстранява недостатъците/</w:t>
      </w:r>
      <w:proofErr w:type="spellStart"/>
      <w:r w:rsidRPr="00E55B90">
        <w:rPr>
          <w:sz w:val="24"/>
          <w:szCs w:val="24"/>
          <w:lang w:val="bg-BG" w:eastAsia="bg-BG"/>
        </w:rPr>
        <w:t>несъотвествията</w:t>
      </w:r>
      <w:proofErr w:type="spellEnd"/>
      <w:r w:rsidRPr="00E55B90">
        <w:rPr>
          <w:sz w:val="24"/>
          <w:szCs w:val="24"/>
          <w:lang w:val="bg-BG" w:eastAsia="bg-BG"/>
        </w:rPr>
        <w:t xml:space="preserve"> на стоките за своя сметка, установени при приемане на доставката или в гаранционния срок/срок на годност.       </w:t>
      </w:r>
    </w:p>
    <w:p w:rsidR="00E55B90" w:rsidRPr="00E55B90" w:rsidRDefault="00E55B90" w:rsidP="00E55B90">
      <w:pPr>
        <w:spacing w:line="320" w:lineRule="exact"/>
        <w:ind w:firstLine="708"/>
        <w:jc w:val="both"/>
        <w:rPr>
          <w:sz w:val="24"/>
          <w:szCs w:val="24"/>
          <w:lang w:val="bg-BG"/>
        </w:rPr>
      </w:pPr>
      <w:r w:rsidRPr="00E55B90">
        <w:rPr>
          <w:sz w:val="24"/>
          <w:szCs w:val="24"/>
          <w:lang w:val="bg-BG"/>
        </w:rPr>
        <w:t>Чл. 5. Изпълнителят има право:</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иска от Възложителя необходимото съдействие за изпълнение на поръчката;</w:t>
      </w:r>
    </w:p>
    <w:p w:rsidR="00E55B90" w:rsidRPr="00E55B90" w:rsidRDefault="00E55B90" w:rsidP="00E55B90">
      <w:pPr>
        <w:spacing w:line="320" w:lineRule="exact"/>
        <w:ind w:firstLine="708"/>
        <w:jc w:val="both"/>
        <w:rPr>
          <w:sz w:val="24"/>
          <w:szCs w:val="24"/>
          <w:lang w:val="bg-BG"/>
        </w:rPr>
      </w:pPr>
      <w:r w:rsidRPr="00E55B90">
        <w:rPr>
          <w:sz w:val="24"/>
          <w:szCs w:val="24"/>
          <w:lang w:val="bg-BG"/>
        </w:rPr>
        <w:t>2. да иска от Възложителя да приеме изпълнената доставка;</w:t>
      </w:r>
    </w:p>
    <w:p w:rsidR="00E55B90" w:rsidRPr="00E55B90" w:rsidRDefault="00E55B90" w:rsidP="00E55B90">
      <w:pPr>
        <w:spacing w:line="320" w:lineRule="exact"/>
        <w:ind w:firstLine="720"/>
        <w:jc w:val="both"/>
        <w:rPr>
          <w:sz w:val="24"/>
          <w:szCs w:val="24"/>
          <w:lang w:val="bg-BG"/>
        </w:rPr>
      </w:pPr>
      <w:r w:rsidRPr="00E55B90">
        <w:rPr>
          <w:sz w:val="24"/>
          <w:szCs w:val="24"/>
          <w:lang w:val="bg-BG"/>
        </w:rPr>
        <w:t>3. да получи цената за изпълнената доставка в размера и условията на този договор.</w:t>
      </w:r>
    </w:p>
    <w:p w:rsidR="00E55B90" w:rsidRPr="00E55B90" w:rsidRDefault="00E55B90" w:rsidP="00E55B90">
      <w:pPr>
        <w:pStyle w:val="a0"/>
        <w:shd w:val="clear" w:color="auto" w:fill="auto"/>
        <w:spacing w:before="0" w:after="0" w:line="320" w:lineRule="exact"/>
        <w:ind w:firstLine="688"/>
        <w:jc w:val="both"/>
        <w:rPr>
          <w:rStyle w:val="a1"/>
          <w:rFonts w:ascii="Times New Roman" w:hAnsi="Times New Roman" w:cs="Times New Roman"/>
          <w:b w:val="0"/>
          <w:color w:val="000000"/>
          <w:sz w:val="24"/>
          <w:szCs w:val="24"/>
        </w:rPr>
      </w:pPr>
      <w:r w:rsidRPr="00E55B90">
        <w:rPr>
          <w:rFonts w:ascii="Times New Roman" w:hAnsi="Times New Roman" w:cs="Times New Roman"/>
          <w:sz w:val="24"/>
          <w:szCs w:val="24"/>
        </w:rPr>
        <w:t xml:space="preserve">Чл. 6. </w:t>
      </w:r>
      <w:r w:rsidRPr="00E55B90">
        <w:rPr>
          <w:rStyle w:val="a1"/>
          <w:rFonts w:ascii="Times New Roman" w:hAnsi="Times New Roman" w:cs="Times New Roman"/>
          <w:b w:val="0"/>
          <w:color w:val="000000"/>
          <w:sz w:val="24"/>
          <w:szCs w:val="24"/>
        </w:rPr>
        <w:t xml:space="preserve">Изпълнителят няма право да ползва подизпълнител при изпълнение на договора. </w:t>
      </w:r>
    </w:p>
    <w:p w:rsidR="00E55B90" w:rsidRPr="00E55B90" w:rsidRDefault="00E55B90" w:rsidP="00E55B90">
      <w:pPr>
        <w:pStyle w:val="a0"/>
        <w:shd w:val="clear" w:color="auto" w:fill="auto"/>
        <w:tabs>
          <w:tab w:val="left" w:pos="720"/>
        </w:tabs>
        <w:spacing w:before="0" w:after="0" w:line="320" w:lineRule="exact"/>
        <w:ind w:firstLine="708"/>
        <w:jc w:val="both"/>
        <w:rPr>
          <w:rStyle w:val="a"/>
          <w:rFonts w:ascii="Times New Roman" w:hAnsi="Times New Roman" w:cs="Times New Roman"/>
          <w:color w:val="000000"/>
          <w:sz w:val="24"/>
          <w:szCs w:val="24"/>
        </w:rPr>
      </w:pPr>
      <w:r w:rsidRPr="00E55B90">
        <w:rPr>
          <w:rStyle w:val="a1"/>
          <w:rFonts w:ascii="Times New Roman" w:hAnsi="Times New Roman" w:cs="Times New Roman"/>
          <w:b w:val="0"/>
          <w:color w:val="000000"/>
          <w:sz w:val="24"/>
          <w:szCs w:val="24"/>
        </w:rPr>
        <w:t>Чл. 7.</w:t>
      </w:r>
      <w:r w:rsidRPr="00E55B90">
        <w:rPr>
          <w:rStyle w:val="a1"/>
          <w:rFonts w:ascii="Times New Roman" w:hAnsi="Times New Roman" w:cs="Times New Roman"/>
          <w:b w:val="0"/>
          <w:i/>
          <w:color w:val="000000"/>
          <w:sz w:val="24"/>
          <w:szCs w:val="24"/>
        </w:rPr>
        <w:t xml:space="preserve"> </w:t>
      </w:r>
      <w:r w:rsidRPr="00E55B90">
        <w:rPr>
          <w:rStyle w:val="a"/>
          <w:rFonts w:ascii="Times New Roman" w:hAnsi="Times New Roman" w:cs="Times New Roman"/>
          <w:color w:val="000000"/>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E55B90" w:rsidRPr="00E55B90" w:rsidRDefault="00E55B90" w:rsidP="00E55B90">
      <w:pPr>
        <w:pStyle w:val="a0"/>
        <w:shd w:val="clear" w:color="auto" w:fill="auto"/>
        <w:spacing w:before="0" w:after="0" w:line="320" w:lineRule="exact"/>
        <w:ind w:left="20" w:right="2"/>
        <w:jc w:val="both"/>
        <w:rPr>
          <w:rStyle w:val="a1"/>
          <w:rFonts w:ascii="Times New Roman" w:hAnsi="Times New Roman" w:cs="Times New Roman"/>
          <w:b w:val="0"/>
          <w:i/>
          <w:color w:val="000000"/>
          <w:sz w:val="24"/>
          <w:szCs w:val="24"/>
        </w:rPr>
      </w:pPr>
    </w:p>
    <w:p w:rsidR="00E55B90" w:rsidRPr="00E55B90" w:rsidRDefault="00E55B90" w:rsidP="00E55B90">
      <w:pPr>
        <w:spacing w:line="320" w:lineRule="exact"/>
        <w:jc w:val="center"/>
        <w:rPr>
          <w:b/>
          <w:sz w:val="24"/>
          <w:szCs w:val="24"/>
          <w:lang w:val="bg-BG" w:eastAsia="bg-BG"/>
        </w:rPr>
      </w:pPr>
      <w:r w:rsidRPr="00E55B90">
        <w:rPr>
          <w:b/>
          <w:sz w:val="24"/>
          <w:szCs w:val="24"/>
          <w:lang w:val="bg-BG" w:eastAsia="bg-BG"/>
        </w:rPr>
        <w:t>ІV. ПРАВА И ЗАДЪЛЖЕНИЯ НА ВЪЗЛОЖИТЕЛЯ</w:t>
      </w:r>
    </w:p>
    <w:p w:rsidR="00E55B90" w:rsidRPr="00E55B90" w:rsidRDefault="00E55B90" w:rsidP="00E55B90">
      <w:pPr>
        <w:spacing w:line="320" w:lineRule="exact"/>
        <w:ind w:firstLine="720"/>
        <w:jc w:val="both"/>
        <w:rPr>
          <w:sz w:val="24"/>
          <w:szCs w:val="24"/>
          <w:lang w:val="bg-BG"/>
        </w:rPr>
      </w:pPr>
      <w:r w:rsidRPr="00E55B90">
        <w:rPr>
          <w:sz w:val="24"/>
          <w:szCs w:val="24"/>
          <w:lang w:val="bg-BG"/>
        </w:rPr>
        <w:t>Чл. 8. Възложителят се задължава :</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оказва необходимото съдействие на Изпълнителя при изпълнението на доставката;</w:t>
      </w:r>
    </w:p>
    <w:p w:rsidR="00E55B90" w:rsidRPr="00E55B90" w:rsidRDefault="00E55B90" w:rsidP="00E55B90">
      <w:pPr>
        <w:spacing w:line="320" w:lineRule="exact"/>
        <w:ind w:firstLine="720"/>
        <w:jc w:val="both"/>
        <w:rPr>
          <w:sz w:val="24"/>
          <w:szCs w:val="24"/>
          <w:lang w:val="bg-BG"/>
        </w:rPr>
      </w:pPr>
      <w:r w:rsidRPr="00E55B90">
        <w:rPr>
          <w:sz w:val="24"/>
          <w:szCs w:val="24"/>
          <w:lang w:val="bg-BG"/>
        </w:rPr>
        <w:t>2. да приеме доставените стоки;</w:t>
      </w:r>
    </w:p>
    <w:p w:rsidR="00E55B90" w:rsidRPr="00E55B90" w:rsidRDefault="00E55B90" w:rsidP="00E55B90">
      <w:pPr>
        <w:pStyle w:val="Heading1"/>
        <w:spacing w:after="120" w:line="320" w:lineRule="exact"/>
        <w:ind w:firstLine="709"/>
        <w:jc w:val="both"/>
        <w:rPr>
          <w:rStyle w:val="a"/>
          <w:rFonts w:ascii="Times New Roman" w:hAnsi="Times New Roman"/>
          <w:b w:val="0"/>
          <w:color w:val="000000"/>
          <w:sz w:val="24"/>
          <w:szCs w:val="24"/>
        </w:rPr>
      </w:pPr>
      <w:r w:rsidRPr="00E55B90">
        <w:rPr>
          <w:rFonts w:ascii="Times New Roman" w:hAnsi="Times New Roman"/>
          <w:b w:val="0"/>
          <w:color w:val="000000"/>
          <w:sz w:val="24"/>
          <w:szCs w:val="24"/>
        </w:rPr>
        <w:t>3. да заплати</w:t>
      </w:r>
      <w:r w:rsidRPr="00E55B90">
        <w:rPr>
          <w:rFonts w:ascii="Times New Roman" w:hAnsi="Times New Roman"/>
          <w:color w:val="000000"/>
          <w:sz w:val="24"/>
          <w:szCs w:val="24"/>
        </w:rPr>
        <w:t xml:space="preserve"> </w:t>
      </w:r>
      <w:r w:rsidRPr="00E55B90">
        <w:rPr>
          <w:rStyle w:val="a"/>
          <w:rFonts w:ascii="Times New Roman" w:hAnsi="Times New Roman"/>
          <w:b w:val="0"/>
          <w:color w:val="000000"/>
          <w:sz w:val="24"/>
          <w:szCs w:val="24"/>
        </w:rPr>
        <w:t>цената на Изпълнителя в размера и при условията на този договор.</w:t>
      </w:r>
    </w:p>
    <w:p w:rsidR="00E55B90" w:rsidRPr="00E55B90" w:rsidRDefault="00E55B90" w:rsidP="00E55B90">
      <w:pPr>
        <w:spacing w:line="320" w:lineRule="exact"/>
        <w:ind w:firstLine="709"/>
        <w:jc w:val="both"/>
        <w:rPr>
          <w:sz w:val="24"/>
          <w:szCs w:val="24"/>
          <w:lang w:val="bg-BG"/>
        </w:rPr>
      </w:pPr>
      <w:r w:rsidRPr="00E55B90">
        <w:rPr>
          <w:sz w:val="24"/>
          <w:szCs w:val="24"/>
          <w:lang w:val="bg-BG"/>
        </w:rPr>
        <w:t>Чл. 9. Възложителят има право:</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иска от Изпълнителя да изпълни поръчката в срок и без отклонения от възложеното;</w:t>
      </w:r>
    </w:p>
    <w:p w:rsidR="00E55B90" w:rsidRPr="00E55B90" w:rsidRDefault="00E55B90" w:rsidP="00E55B90">
      <w:pPr>
        <w:spacing w:line="320" w:lineRule="exact"/>
        <w:ind w:firstLine="720"/>
        <w:jc w:val="both"/>
        <w:rPr>
          <w:sz w:val="24"/>
          <w:szCs w:val="24"/>
          <w:lang w:val="bg-BG"/>
        </w:rPr>
      </w:pPr>
      <w:r w:rsidRPr="00E55B90">
        <w:rPr>
          <w:sz w:val="24"/>
          <w:szCs w:val="24"/>
          <w:lang w:val="bg-BG"/>
        </w:rPr>
        <w:t>2. да иска от Изпълнителя да му предаде стоките – предмет на доставка;</w:t>
      </w:r>
    </w:p>
    <w:p w:rsidR="00E55B90" w:rsidRPr="00E55B90" w:rsidRDefault="00E55B90" w:rsidP="00E55B90">
      <w:pPr>
        <w:spacing w:line="320" w:lineRule="exact"/>
        <w:ind w:firstLine="708"/>
        <w:jc w:val="both"/>
        <w:rPr>
          <w:sz w:val="24"/>
          <w:szCs w:val="24"/>
          <w:lang w:val="bg-BG"/>
        </w:rPr>
      </w:pPr>
      <w:r w:rsidRPr="00E55B90">
        <w:rPr>
          <w:sz w:val="24"/>
          <w:szCs w:val="24"/>
          <w:lang w:val="bg-BG"/>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E55B90" w:rsidRPr="00E55B90" w:rsidRDefault="00E55B90" w:rsidP="00E55B90">
      <w:pPr>
        <w:spacing w:line="320" w:lineRule="exact"/>
        <w:ind w:firstLine="708"/>
        <w:jc w:val="both"/>
        <w:rPr>
          <w:rStyle w:val="a"/>
          <w:sz w:val="24"/>
          <w:szCs w:val="24"/>
          <w:lang w:val="bg-BG"/>
        </w:rPr>
      </w:pPr>
    </w:p>
    <w:p w:rsidR="00E55B90" w:rsidRPr="00E55B90" w:rsidRDefault="00E55B90" w:rsidP="00E55B90">
      <w:pPr>
        <w:spacing w:line="320" w:lineRule="exact"/>
        <w:ind w:firstLine="708"/>
        <w:jc w:val="center"/>
        <w:rPr>
          <w:rStyle w:val="a"/>
          <w:b/>
          <w:sz w:val="24"/>
          <w:szCs w:val="24"/>
          <w:lang w:val="bg-BG"/>
        </w:rPr>
      </w:pPr>
      <w:r w:rsidRPr="00E55B90">
        <w:rPr>
          <w:rStyle w:val="a"/>
          <w:b/>
          <w:sz w:val="24"/>
          <w:szCs w:val="24"/>
          <w:lang w:val="bg-BG"/>
        </w:rPr>
        <w:t>V. ПРИЕМАНЕ НА ДОСТАВКИТЕ. ГАРАНЦИОНЕН СРОК. СРОК НА ГОДНОСТ. РЕКЛАМАЦИИ.</w:t>
      </w:r>
    </w:p>
    <w:p w:rsidR="00E55B90" w:rsidRPr="00E55B90" w:rsidRDefault="00E55B90" w:rsidP="00E55B90">
      <w:pPr>
        <w:pStyle w:val="BodyTextIndent3"/>
        <w:tabs>
          <w:tab w:val="left" w:pos="851"/>
        </w:tabs>
        <w:spacing w:line="320" w:lineRule="exact"/>
        <w:ind w:left="0" w:right="-54" w:firstLine="283"/>
        <w:rPr>
          <w:rFonts w:ascii="Times New Roman" w:hAnsi="Times New Roman"/>
          <w:snapToGrid w:val="0"/>
          <w:sz w:val="24"/>
          <w:szCs w:val="24"/>
        </w:rPr>
      </w:pPr>
      <w:r w:rsidRPr="00E55B90">
        <w:rPr>
          <w:rStyle w:val="a"/>
          <w:rFonts w:ascii="Times New Roman" w:hAnsi="Times New Roman"/>
          <w:sz w:val="24"/>
          <w:szCs w:val="24"/>
        </w:rPr>
        <w:tab/>
        <w:t xml:space="preserve">Чл. 10. </w:t>
      </w:r>
      <w:r w:rsidRPr="00E55B90">
        <w:rPr>
          <w:rFonts w:ascii="Times New Roman" w:hAnsi="Times New Roman"/>
          <w:sz w:val="24"/>
          <w:szCs w:val="24"/>
        </w:rPr>
        <w:t>(1) Приемането на доставените стоки се извършва на мястото на изпълнение, посочено в чл. 3. Доставките се</w:t>
      </w:r>
      <w:r w:rsidRPr="00E55B90">
        <w:rPr>
          <w:rFonts w:ascii="Times New Roman" w:hAnsi="Times New Roman"/>
          <w:snapToGrid w:val="0"/>
          <w:sz w:val="24"/>
          <w:szCs w:val="24"/>
        </w:rPr>
        <w:t xml:space="preserve"> придружават със </w:t>
      </w:r>
      <w:r w:rsidRPr="00E55B90">
        <w:rPr>
          <w:rFonts w:ascii="Times New Roman" w:hAnsi="Times New Roman"/>
          <w:sz w:val="24"/>
          <w:szCs w:val="24"/>
        </w:rPr>
        <w:t xml:space="preserve">сертификат за качество, издаден от производителя и придружен с превод на български език, </w:t>
      </w:r>
      <w:r w:rsidRPr="00E55B90">
        <w:rPr>
          <w:rFonts w:ascii="Times New Roman" w:hAnsi="Times New Roman"/>
          <w:bCs/>
          <w:sz w:val="24"/>
          <w:szCs w:val="24"/>
        </w:rPr>
        <w:t xml:space="preserve">в случай, че е на чужд език и </w:t>
      </w:r>
      <w:r w:rsidRPr="00E55B90">
        <w:rPr>
          <w:rFonts w:ascii="Times New Roman" w:hAnsi="Times New Roman"/>
          <w:sz w:val="24"/>
          <w:szCs w:val="24"/>
        </w:rPr>
        <w:t xml:space="preserve">декларация за съответствие, издадена от производителя и придружена с превод на български език, </w:t>
      </w:r>
      <w:r w:rsidRPr="00E55B90">
        <w:rPr>
          <w:rFonts w:ascii="Times New Roman" w:hAnsi="Times New Roman"/>
          <w:bCs/>
          <w:sz w:val="24"/>
          <w:szCs w:val="24"/>
        </w:rPr>
        <w:t>в случай, че е на чужд език.</w:t>
      </w:r>
    </w:p>
    <w:p w:rsidR="00E55B90" w:rsidRPr="00E55B90" w:rsidRDefault="00E55B90" w:rsidP="00E55B90">
      <w:pPr>
        <w:tabs>
          <w:tab w:val="left" w:pos="540"/>
          <w:tab w:val="left" w:pos="720"/>
        </w:tabs>
        <w:spacing w:line="320" w:lineRule="exact"/>
        <w:jc w:val="both"/>
        <w:rPr>
          <w:snapToGrid w:val="0"/>
          <w:sz w:val="24"/>
          <w:szCs w:val="24"/>
          <w:lang w:val="bg-BG"/>
        </w:rPr>
      </w:pPr>
      <w:r w:rsidRPr="00E55B90">
        <w:rPr>
          <w:snapToGrid w:val="0"/>
          <w:lang w:val="bg-BG"/>
        </w:rPr>
        <w:lastRenderedPageBreak/>
        <w:tab/>
      </w:r>
      <w:r w:rsidRPr="00E55B90">
        <w:rPr>
          <w:snapToGrid w:val="0"/>
          <w:lang w:val="bg-BG"/>
        </w:rPr>
        <w:tab/>
      </w:r>
      <w:r w:rsidRPr="00E55B90">
        <w:rPr>
          <w:sz w:val="24"/>
          <w:szCs w:val="24"/>
          <w:lang w:val="bg-BG"/>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E55B90" w:rsidRPr="00E55B90" w:rsidRDefault="00E55B90" w:rsidP="00E55B90">
      <w:pPr>
        <w:tabs>
          <w:tab w:val="left" w:pos="540"/>
          <w:tab w:val="left" w:pos="720"/>
        </w:tabs>
        <w:spacing w:line="320" w:lineRule="exact"/>
        <w:jc w:val="both"/>
        <w:rPr>
          <w:sz w:val="24"/>
          <w:szCs w:val="24"/>
          <w:lang w:val="bg-BG"/>
        </w:rPr>
      </w:pPr>
      <w:r w:rsidRPr="00E55B90">
        <w:rPr>
          <w:snapToGrid w:val="0"/>
          <w:sz w:val="24"/>
          <w:szCs w:val="24"/>
          <w:lang w:val="bg-BG"/>
        </w:rPr>
        <w:tab/>
      </w:r>
      <w:r w:rsidRPr="00E55B90">
        <w:rPr>
          <w:snapToGrid w:val="0"/>
          <w:sz w:val="24"/>
          <w:szCs w:val="24"/>
          <w:lang w:val="bg-BG"/>
        </w:rPr>
        <w:tab/>
      </w:r>
      <w:r w:rsidRPr="00E55B90">
        <w:rPr>
          <w:sz w:val="24"/>
          <w:szCs w:val="24"/>
          <w:lang w:val="bg-BG"/>
        </w:rPr>
        <w:t xml:space="preserve">(3) Приемането на стоката се удостоверява с протокол за приемане и предаване, подписан в два екземпляра от представители на Възложителя и Изпълнителя. </w:t>
      </w:r>
    </w:p>
    <w:p w:rsidR="00E55B90" w:rsidRPr="00E55B90" w:rsidRDefault="00E55B90" w:rsidP="00E55B90">
      <w:pPr>
        <w:tabs>
          <w:tab w:val="left" w:pos="851"/>
        </w:tabs>
        <w:spacing w:line="320" w:lineRule="exact"/>
        <w:jc w:val="both"/>
        <w:rPr>
          <w:sz w:val="24"/>
          <w:szCs w:val="24"/>
          <w:lang w:val="bg-BG"/>
        </w:rPr>
      </w:pPr>
      <w:r w:rsidRPr="00E55B90">
        <w:rPr>
          <w:sz w:val="24"/>
          <w:szCs w:val="24"/>
          <w:lang w:val="bg-BG"/>
        </w:rPr>
        <w:tab/>
        <w:t>Чл. 11.</w:t>
      </w:r>
      <w:r w:rsidRPr="00E55B90">
        <w:rPr>
          <w:sz w:val="24"/>
          <w:szCs w:val="24"/>
        </w:rPr>
        <w:t xml:space="preserve"> (1)</w:t>
      </w:r>
      <w:r w:rsidRPr="00E55B90">
        <w:rPr>
          <w:sz w:val="24"/>
          <w:szCs w:val="24"/>
          <w:lang w:val="bg-BG"/>
        </w:rPr>
        <w:t xml:space="preserve"> </w:t>
      </w:r>
      <w:r w:rsidRPr="00E55B90">
        <w:rPr>
          <w:color w:val="000000"/>
          <w:sz w:val="24"/>
          <w:szCs w:val="24"/>
          <w:lang w:val="bg-BG"/>
        </w:rPr>
        <w:t xml:space="preserve">Срокът на годност при складово съхранение на стоките е </w:t>
      </w:r>
      <w:r w:rsidRPr="00E55B90">
        <w:rPr>
          <w:sz w:val="24"/>
          <w:szCs w:val="24"/>
          <w:lang w:val="bg-BG"/>
        </w:rPr>
        <w:t xml:space="preserve">9 (девет) месеца от датата на доставката. </w:t>
      </w:r>
    </w:p>
    <w:p w:rsidR="00E55B90" w:rsidRPr="00E55B90" w:rsidRDefault="00E55B90" w:rsidP="00E55B90">
      <w:pPr>
        <w:tabs>
          <w:tab w:val="left" w:pos="540"/>
          <w:tab w:val="left" w:pos="720"/>
        </w:tabs>
        <w:spacing w:line="320" w:lineRule="exact"/>
        <w:jc w:val="both"/>
        <w:rPr>
          <w:rStyle w:val="a"/>
          <w:color w:val="000000"/>
          <w:sz w:val="24"/>
          <w:szCs w:val="24"/>
          <w:lang w:val="bg-BG" w:eastAsia="bg-BG"/>
        </w:rPr>
      </w:pPr>
      <w:r w:rsidRPr="00E55B90">
        <w:rPr>
          <w:sz w:val="24"/>
          <w:szCs w:val="24"/>
          <w:lang w:val="bg-BG"/>
        </w:rPr>
        <w:tab/>
      </w:r>
      <w:r w:rsidRPr="00E55B90">
        <w:rPr>
          <w:sz w:val="24"/>
          <w:szCs w:val="24"/>
          <w:lang w:val="bg-BG"/>
        </w:rPr>
        <w:tab/>
        <w:t>(</w:t>
      </w:r>
      <w:r w:rsidRPr="00E55B90">
        <w:rPr>
          <w:sz w:val="24"/>
          <w:szCs w:val="24"/>
        </w:rPr>
        <w:t>2</w:t>
      </w:r>
      <w:r w:rsidRPr="00E55B90">
        <w:rPr>
          <w:sz w:val="24"/>
          <w:szCs w:val="24"/>
          <w:lang w:val="bg-BG"/>
        </w:rPr>
        <w:t xml:space="preserve">) При показани дефекти в срока на годност и неустановени нарушения на реда и условията за съхранение, предписани от производителя,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E55B90">
        <w:rPr>
          <w:rStyle w:val="a"/>
          <w:color w:val="000000"/>
          <w:sz w:val="24"/>
          <w:szCs w:val="24"/>
          <w:lang w:val="bg-BG" w:eastAsia="bg-BG"/>
        </w:rPr>
        <w:t>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w:t>
      </w:r>
    </w:p>
    <w:p w:rsidR="00E55B90" w:rsidRPr="00E55B90" w:rsidRDefault="00E55B90" w:rsidP="00E55B90">
      <w:pPr>
        <w:tabs>
          <w:tab w:val="left" w:pos="540"/>
          <w:tab w:val="left" w:pos="720"/>
        </w:tabs>
        <w:spacing w:line="320" w:lineRule="exact"/>
        <w:jc w:val="both"/>
        <w:rPr>
          <w:bCs/>
          <w:color w:val="000000"/>
          <w:sz w:val="24"/>
          <w:szCs w:val="24"/>
          <w:lang w:val="bg-BG"/>
        </w:rPr>
      </w:pPr>
      <w:r w:rsidRPr="00E55B90">
        <w:rPr>
          <w:lang w:val="bg-BG"/>
        </w:rPr>
        <w:tab/>
      </w:r>
      <w:r w:rsidRPr="00E55B90">
        <w:rPr>
          <w:sz w:val="24"/>
          <w:szCs w:val="24"/>
          <w:lang w:val="bg-BG"/>
        </w:rPr>
        <w:t>(</w:t>
      </w:r>
      <w:r w:rsidRPr="00E55B90">
        <w:rPr>
          <w:sz w:val="24"/>
          <w:szCs w:val="24"/>
        </w:rPr>
        <w:t>3</w:t>
      </w:r>
      <w:r w:rsidRPr="00E55B90">
        <w:rPr>
          <w:sz w:val="24"/>
          <w:szCs w:val="24"/>
          <w:lang w:val="bg-BG"/>
        </w:rPr>
        <w:t xml:space="preserve">) Изпълнителят подменя/поправя дефектиралите стоки в срок от 15 (петнадесет) дни от датата на подписване на протокола по ал. </w:t>
      </w:r>
      <w:proofErr w:type="gramStart"/>
      <w:r w:rsidRPr="00E55B90">
        <w:rPr>
          <w:sz w:val="24"/>
          <w:szCs w:val="24"/>
        </w:rPr>
        <w:t>2</w:t>
      </w:r>
      <w:r w:rsidRPr="00E55B90">
        <w:rPr>
          <w:sz w:val="24"/>
          <w:szCs w:val="24"/>
          <w:lang w:val="bg-BG"/>
        </w:rPr>
        <w:t xml:space="preserve"> за</w:t>
      </w:r>
      <w:proofErr w:type="gramEnd"/>
      <w:r w:rsidRPr="00E55B90">
        <w:rPr>
          <w:sz w:val="24"/>
          <w:szCs w:val="24"/>
          <w:lang w:val="bg-BG"/>
        </w:rPr>
        <w:t xml:space="preserve"> своя сметка. </w:t>
      </w:r>
    </w:p>
    <w:p w:rsidR="00E55B90" w:rsidRPr="00E55B90" w:rsidRDefault="00E55B90" w:rsidP="00E55B90">
      <w:pPr>
        <w:widowControl w:val="0"/>
        <w:autoSpaceDE w:val="0"/>
        <w:autoSpaceDN w:val="0"/>
        <w:adjustRightInd w:val="0"/>
        <w:spacing w:line="320" w:lineRule="exact"/>
        <w:jc w:val="both"/>
        <w:rPr>
          <w:color w:val="000000"/>
          <w:sz w:val="24"/>
          <w:szCs w:val="24"/>
          <w:lang w:val="bg-BG"/>
        </w:rPr>
      </w:pPr>
      <w:r w:rsidRPr="00E55B90">
        <w:rPr>
          <w:sz w:val="24"/>
          <w:szCs w:val="24"/>
          <w:lang w:val="bg-BG"/>
        </w:rPr>
        <w:t xml:space="preserve">         </w:t>
      </w:r>
      <w:r w:rsidRPr="00E55B90">
        <w:rPr>
          <w:color w:val="000000"/>
          <w:sz w:val="24"/>
          <w:szCs w:val="24"/>
          <w:lang w:val="bg-BG"/>
        </w:rPr>
        <w:t>(</w:t>
      </w:r>
      <w:r w:rsidRPr="00E55B90">
        <w:rPr>
          <w:color w:val="000000"/>
          <w:sz w:val="24"/>
          <w:szCs w:val="24"/>
        </w:rPr>
        <w:t>4</w:t>
      </w:r>
      <w:r w:rsidRPr="00E55B90">
        <w:rPr>
          <w:color w:val="000000"/>
          <w:sz w:val="24"/>
          <w:szCs w:val="24"/>
          <w:lang w:val="bg-BG"/>
        </w:rPr>
        <w:t xml:space="preserve">) Ако </w:t>
      </w:r>
      <w:r w:rsidRPr="00E55B90">
        <w:rPr>
          <w:bCs/>
          <w:color w:val="000000"/>
          <w:sz w:val="24"/>
          <w:szCs w:val="24"/>
          <w:lang w:val="bg-BG"/>
        </w:rPr>
        <w:t>Изпълнителят</w:t>
      </w:r>
      <w:r w:rsidRPr="00E55B90">
        <w:rPr>
          <w:color w:val="000000"/>
          <w:sz w:val="24"/>
          <w:szCs w:val="24"/>
          <w:lang w:val="bg-BG"/>
        </w:rPr>
        <w:t xml:space="preserve"> не изпълни задължението си по ал. </w:t>
      </w:r>
      <w:proofErr w:type="gramStart"/>
      <w:r w:rsidRPr="00E55B90">
        <w:rPr>
          <w:color w:val="000000"/>
          <w:sz w:val="24"/>
          <w:szCs w:val="24"/>
        </w:rPr>
        <w:t>3</w:t>
      </w:r>
      <w:proofErr w:type="gramEnd"/>
      <w:r w:rsidRPr="00E55B90">
        <w:rPr>
          <w:color w:val="000000"/>
          <w:sz w:val="24"/>
          <w:szCs w:val="24"/>
          <w:lang w:val="bg-BG"/>
        </w:rPr>
        <w:t xml:space="preserve">, </w:t>
      </w:r>
      <w:r w:rsidRPr="00E55B90">
        <w:rPr>
          <w:bCs/>
          <w:color w:val="000000"/>
          <w:sz w:val="24"/>
          <w:szCs w:val="24"/>
          <w:lang w:val="bg-BG"/>
        </w:rPr>
        <w:t xml:space="preserve">Възложителят </w:t>
      </w:r>
      <w:r w:rsidRPr="00E55B90">
        <w:rPr>
          <w:color w:val="000000"/>
          <w:sz w:val="24"/>
          <w:szCs w:val="24"/>
          <w:lang w:val="bg-BG"/>
        </w:rPr>
        <w:t xml:space="preserve">има право да върне стоката и да получи обратно заплатената цена, съразмерно на върнатата стока. </w:t>
      </w:r>
    </w:p>
    <w:p w:rsidR="00E55B90" w:rsidRPr="00E55B90" w:rsidRDefault="00E55B90" w:rsidP="00E55B90">
      <w:pPr>
        <w:widowControl w:val="0"/>
        <w:autoSpaceDE w:val="0"/>
        <w:autoSpaceDN w:val="0"/>
        <w:adjustRightInd w:val="0"/>
        <w:spacing w:line="320" w:lineRule="exact"/>
        <w:jc w:val="both"/>
        <w:rPr>
          <w:color w:val="000000"/>
          <w:sz w:val="24"/>
          <w:szCs w:val="24"/>
          <w:lang w:val="bg-BG"/>
        </w:rPr>
      </w:pPr>
      <w:r w:rsidRPr="00E55B90">
        <w:rPr>
          <w:color w:val="000000"/>
          <w:sz w:val="24"/>
          <w:szCs w:val="24"/>
          <w:lang w:val="bg-BG"/>
        </w:rPr>
        <w:t xml:space="preserve">         (</w:t>
      </w:r>
      <w:r w:rsidRPr="00E55B90">
        <w:rPr>
          <w:color w:val="000000"/>
          <w:sz w:val="24"/>
          <w:szCs w:val="24"/>
        </w:rPr>
        <w:t>5</w:t>
      </w:r>
      <w:r w:rsidRPr="00E55B90">
        <w:rPr>
          <w:color w:val="000000"/>
          <w:sz w:val="24"/>
          <w:szCs w:val="24"/>
          <w:lang w:val="bg-BG"/>
        </w:rPr>
        <w:t xml:space="preserve">) Ако </w:t>
      </w:r>
      <w:r w:rsidRPr="00E55B90">
        <w:rPr>
          <w:bCs/>
          <w:color w:val="000000"/>
          <w:sz w:val="24"/>
          <w:szCs w:val="24"/>
          <w:lang w:val="bg-BG"/>
        </w:rPr>
        <w:t>Изпълнителят</w:t>
      </w:r>
      <w:r w:rsidRPr="00E55B90">
        <w:rPr>
          <w:color w:val="000000"/>
          <w:sz w:val="24"/>
          <w:szCs w:val="24"/>
          <w:lang w:val="bg-BG"/>
        </w:rPr>
        <w:t xml:space="preserve"> откаже да приеме стоката по ал.</w:t>
      </w:r>
      <w:r w:rsidRPr="00E55B90">
        <w:rPr>
          <w:color w:val="000000"/>
          <w:sz w:val="24"/>
          <w:szCs w:val="24"/>
        </w:rPr>
        <w:t>3</w:t>
      </w:r>
      <w:r w:rsidRPr="00E55B90">
        <w:rPr>
          <w:color w:val="000000"/>
          <w:sz w:val="24"/>
          <w:szCs w:val="24"/>
          <w:lang w:val="bg-BG"/>
        </w:rPr>
        <w:t xml:space="preserve">, </w:t>
      </w:r>
      <w:r w:rsidRPr="00E55B90">
        <w:rPr>
          <w:bCs/>
          <w:color w:val="000000"/>
          <w:sz w:val="24"/>
          <w:szCs w:val="24"/>
          <w:lang w:val="bg-BG"/>
        </w:rPr>
        <w:t>Възложителят</w:t>
      </w:r>
      <w:r w:rsidRPr="00E55B90">
        <w:rPr>
          <w:color w:val="000000"/>
          <w:sz w:val="24"/>
          <w:szCs w:val="24"/>
          <w:lang w:val="bg-BG"/>
        </w:rPr>
        <w:t xml:space="preserve"> има правото да поправи недостатъците или да се освободи от нея по свое усмотрение като разноските са за сметка на </w:t>
      </w:r>
      <w:r w:rsidRPr="00E55B90">
        <w:rPr>
          <w:bCs/>
          <w:color w:val="000000"/>
          <w:sz w:val="24"/>
          <w:szCs w:val="24"/>
          <w:lang w:val="bg-BG"/>
        </w:rPr>
        <w:t>Изпълнителя</w:t>
      </w:r>
      <w:r w:rsidRPr="00E55B90">
        <w:rPr>
          <w:color w:val="000000"/>
          <w:sz w:val="24"/>
          <w:szCs w:val="24"/>
          <w:lang w:val="bg-BG"/>
        </w:rPr>
        <w:t>.</w:t>
      </w:r>
    </w:p>
    <w:p w:rsidR="00E55B90" w:rsidRPr="00E55B90" w:rsidRDefault="00E55B90" w:rsidP="00E55B90">
      <w:pPr>
        <w:shd w:val="clear" w:color="auto" w:fill="FFFFFF"/>
        <w:spacing w:line="320" w:lineRule="exact"/>
        <w:ind w:firstLine="708"/>
        <w:jc w:val="both"/>
        <w:rPr>
          <w:sz w:val="24"/>
          <w:szCs w:val="24"/>
          <w:lang w:val="bg-BG"/>
        </w:rPr>
      </w:pPr>
      <w:r w:rsidRPr="00E55B90">
        <w:rPr>
          <w:color w:val="000000"/>
          <w:sz w:val="24"/>
          <w:szCs w:val="24"/>
          <w:lang w:val="bg-BG"/>
        </w:rPr>
        <w:t xml:space="preserve">Чл. 12. </w:t>
      </w:r>
      <w:r w:rsidRPr="00E55B90">
        <w:rPr>
          <w:sz w:val="24"/>
          <w:szCs w:val="24"/>
          <w:lang w:val="bg-BG"/>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E55B90" w:rsidRPr="00E55B90" w:rsidRDefault="00E55B90" w:rsidP="00E55B90">
      <w:pPr>
        <w:shd w:val="clear" w:color="auto" w:fill="FFFFFF"/>
        <w:spacing w:line="320" w:lineRule="exact"/>
        <w:ind w:firstLine="720"/>
        <w:jc w:val="both"/>
        <w:rPr>
          <w:sz w:val="24"/>
          <w:szCs w:val="24"/>
          <w:lang w:val="bg-BG"/>
        </w:rPr>
      </w:pPr>
      <w:r w:rsidRPr="00E55B90">
        <w:rPr>
          <w:sz w:val="24"/>
          <w:szCs w:val="24"/>
          <w:lang w:val="bg-BG"/>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E55B90" w:rsidRPr="00E55B90" w:rsidRDefault="00E55B90" w:rsidP="00E55B90">
      <w:pPr>
        <w:shd w:val="clear" w:color="auto" w:fill="FFFFFF"/>
        <w:spacing w:line="320" w:lineRule="exact"/>
        <w:ind w:firstLine="720"/>
        <w:jc w:val="both"/>
        <w:rPr>
          <w:sz w:val="24"/>
          <w:szCs w:val="24"/>
          <w:lang w:val="bg-BG"/>
        </w:rPr>
      </w:pPr>
    </w:p>
    <w:p w:rsidR="00E55B90" w:rsidRPr="00E55B90" w:rsidRDefault="00E55B90" w:rsidP="00E55B90">
      <w:pPr>
        <w:pStyle w:val="a0"/>
        <w:shd w:val="clear" w:color="auto" w:fill="auto"/>
        <w:tabs>
          <w:tab w:val="left" w:pos="472"/>
        </w:tabs>
        <w:spacing w:before="0" w:after="0" w:line="320" w:lineRule="exact"/>
        <w:ind w:right="2"/>
        <w:jc w:val="center"/>
        <w:rPr>
          <w:rStyle w:val="a"/>
          <w:rFonts w:ascii="Times New Roman" w:hAnsi="Times New Roman" w:cs="Times New Roman"/>
          <w:b/>
          <w:sz w:val="24"/>
          <w:szCs w:val="24"/>
        </w:rPr>
      </w:pPr>
      <w:r w:rsidRPr="00E55B90">
        <w:rPr>
          <w:rFonts w:ascii="Times New Roman" w:hAnsi="Times New Roman" w:cs="Times New Roman"/>
          <w:b/>
          <w:sz w:val="24"/>
          <w:szCs w:val="24"/>
        </w:rPr>
        <w:t xml:space="preserve">VІ. </w:t>
      </w:r>
      <w:r w:rsidRPr="00E55B90">
        <w:rPr>
          <w:rStyle w:val="a"/>
          <w:rFonts w:ascii="Times New Roman" w:hAnsi="Times New Roman" w:cs="Times New Roman"/>
          <w:b/>
          <w:color w:val="000000"/>
          <w:sz w:val="24"/>
          <w:szCs w:val="24"/>
        </w:rPr>
        <w:t>УСЛОВИЯ И НАЧИН НА ПЛАЩАНЕ</w:t>
      </w:r>
    </w:p>
    <w:p w:rsidR="00E55B90" w:rsidRPr="00E55B90" w:rsidRDefault="00E55B90" w:rsidP="00E55B90">
      <w:pPr>
        <w:spacing w:line="320" w:lineRule="exact"/>
        <w:ind w:firstLine="720"/>
        <w:jc w:val="both"/>
        <w:rPr>
          <w:sz w:val="24"/>
          <w:szCs w:val="24"/>
          <w:lang w:val="bg-BG"/>
        </w:rPr>
      </w:pPr>
      <w:r w:rsidRPr="00E55B90">
        <w:rPr>
          <w:sz w:val="24"/>
          <w:szCs w:val="24"/>
          <w:lang w:val="bg-BG"/>
        </w:rPr>
        <w:t xml:space="preserve">Чл. 13. (1) Общата цена по този договор е в размер до …………… (………………………………………) лева с включен данък върху добавената стойност (ДДС), франко мястото на изпълнение.  </w:t>
      </w:r>
    </w:p>
    <w:p w:rsidR="00E55B90" w:rsidRPr="00E55B90" w:rsidRDefault="00E55B90" w:rsidP="00E55B90">
      <w:pPr>
        <w:spacing w:line="320" w:lineRule="exact"/>
        <w:ind w:firstLine="708"/>
        <w:jc w:val="both"/>
        <w:rPr>
          <w:sz w:val="24"/>
          <w:szCs w:val="24"/>
          <w:lang w:val="bg-BG"/>
        </w:rPr>
      </w:pPr>
      <w:r w:rsidRPr="00E55B90">
        <w:rPr>
          <w:sz w:val="24"/>
          <w:szCs w:val="24"/>
          <w:lang w:val="bg-BG"/>
        </w:rPr>
        <w:t>Чл. 14. (1) Възложителят заплаща на Изпълнителя дължимата цена за приета доставка по реда на чл. 10, ал. 3 в една от следните форми на плащане:</w:t>
      </w:r>
    </w:p>
    <w:p w:rsidR="00E55B90" w:rsidRPr="00E55B90" w:rsidRDefault="00E55B90" w:rsidP="00E55B90">
      <w:pPr>
        <w:spacing w:line="320" w:lineRule="exact"/>
        <w:ind w:firstLine="708"/>
        <w:jc w:val="both"/>
        <w:rPr>
          <w:sz w:val="24"/>
          <w:szCs w:val="24"/>
          <w:lang w:val="bg-BG"/>
        </w:rPr>
      </w:pPr>
      <w:r w:rsidRPr="00E55B90">
        <w:rPr>
          <w:sz w:val="24"/>
          <w:szCs w:val="24"/>
          <w:lang w:val="bg-BG"/>
        </w:rPr>
        <w:t>1.</w:t>
      </w:r>
      <w:r w:rsidRPr="00E55B90">
        <w:rPr>
          <w:b/>
          <w:sz w:val="24"/>
          <w:szCs w:val="24"/>
          <w:lang w:val="bg-BG"/>
        </w:rPr>
        <w:t xml:space="preserve"> </w:t>
      </w:r>
      <w:r w:rsidRPr="00E55B90">
        <w:rPr>
          <w:sz w:val="24"/>
          <w:szCs w:val="24"/>
          <w:lang w:val="bg-BG"/>
        </w:rPr>
        <w:t xml:space="preserve">с банков превод </w:t>
      </w:r>
      <w:r w:rsidR="00E33101">
        <w:rPr>
          <w:sz w:val="24"/>
          <w:szCs w:val="24"/>
          <w:lang w:val="bg-BG"/>
        </w:rPr>
        <w:t xml:space="preserve">в </w:t>
      </w:r>
      <w:r w:rsidRPr="00E55B90">
        <w:rPr>
          <w:sz w:val="24"/>
          <w:szCs w:val="24"/>
          <w:lang w:val="bg-BG"/>
        </w:rPr>
        <w:t xml:space="preserve">рамките на 30 (тридесет) дни след предоставяне на двустранно подписан протокол за приемане и предаване и оригинална фактура; </w:t>
      </w:r>
    </w:p>
    <w:p w:rsidR="00E55B90" w:rsidRPr="00E55B90" w:rsidRDefault="00E55B90" w:rsidP="00E55B90">
      <w:pPr>
        <w:spacing w:line="320" w:lineRule="exact"/>
        <w:ind w:firstLine="708"/>
        <w:jc w:val="both"/>
        <w:rPr>
          <w:sz w:val="24"/>
          <w:szCs w:val="24"/>
          <w:lang w:val="bg-BG"/>
        </w:rPr>
      </w:pPr>
      <w:r w:rsidRPr="00E55B90">
        <w:rPr>
          <w:sz w:val="24"/>
          <w:szCs w:val="24"/>
          <w:lang w:val="bg-BG"/>
        </w:rPr>
        <w:t>2.</w:t>
      </w:r>
      <w:r w:rsidRPr="00E55B90">
        <w:rPr>
          <w:b/>
          <w:sz w:val="24"/>
          <w:szCs w:val="24"/>
          <w:lang w:val="bg-BG"/>
        </w:rPr>
        <w:t xml:space="preserve"> </w:t>
      </w:r>
      <w:r w:rsidRPr="00E55B90">
        <w:rPr>
          <w:sz w:val="24"/>
          <w:szCs w:val="24"/>
          <w:lang w:val="bg-BG"/>
        </w:rPr>
        <w:t xml:space="preserve">с акредитив  - неотменяем, </w:t>
      </w:r>
      <w:proofErr w:type="spellStart"/>
      <w:r w:rsidRPr="00E55B90">
        <w:rPr>
          <w:sz w:val="24"/>
          <w:szCs w:val="24"/>
          <w:lang w:val="bg-BG"/>
        </w:rPr>
        <w:t>документарен</w:t>
      </w:r>
      <w:proofErr w:type="spellEnd"/>
      <w:r w:rsidRPr="00E55B90">
        <w:rPr>
          <w:sz w:val="24"/>
          <w:szCs w:val="24"/>
          <w:lang w:val="bg-BG"/>
        </w:rPr>
        <w:t xml:space="preserve">, делим, непрехвърляем, със срок на валидност – срокът на изпълнение на обществената поръчка плюс 30 (тридесет) работни дни.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банковите разноски по обслужване на акредитива на обслужваща я банка.</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(3) Дължимите суми се заплащат на Изпълнителя от началника на отдел „Обществено хранене“, в качеството му на третостепенен разпоредител с бюджет към директора на дирекция </w:t>
      </w:r>
      <w:r w:rsidRPr="00E55B90">
        <w:rPr>
          <w:bCs/>
          <w:iCs/>
          <w:sz w:val="24"/>
          <w:szCs w:val="24"/>
          <w:lang w:val="bg-BG"/>
        </w:rPr>
        <w:lastRenderedPageBreak/>
        <w:t>„Управление на собствеността и социални дейности” при Министерството на вътрешните работи</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(4) Фактурата се съставя от Изпълнителя на името на ДУССД - ОХ- МВР, </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Булстат: </w:t>
      </w:r>
      <w:r w:rsidRPr="00E55B90">
        <w:rPr>
          <w:bCs/>
          <w:iCs/>
          <w:sz w:val="24"/>
          <w:szCs w:val="24"/>
        </w:rPr>
        <w:t>BG 1290101570018</w:t>
      </w:r>
      <w:r w:rsidRPr="00E55B90">
        <w:rPr>
          <w:bCs/>
          <w:iCs/>
          <w:sz w:val="24"/>
          <w:szCs w:val="24"/>
          <w:lang w:val="bg-BG"/>
        </w:rPr>
        <w:t>, МОЛ -</w:t>
      </w:r>
      <w:r w:rsidRPr="00E55B90">
        <w:rPr>
          <w:bCs/>
          <w:iCs/>
          <w:sz w:val="24"/>
          <w:szCs w:val="24"/>
        </w:rPr>
        <w:t xml:space="preserve"> </w:t>
      </w:r>
      <w:r w:rsidRPr="00E55B90">
        <w:rPr>
          <w:bCs/>
          <w:iCs/>
          <w:sz w:val="24"/>
          <w:szCs w:val="24"/>
          <w:lang w:val="bg-BG"/>
        </w:rPr>
        <w:t xml:space="preserve">Таня </w:t>
      </w:r>
      <w:proofErr w:type="spellStart"/>
      <w:r w:rsidRPr="00E55B90">
        <w:rPr>
          <w:bCs/>
          <w:iCs/>
          <w:sz w:val="24"/>
          <w:szCs w:val="24"/>
          <w:lang w:val="bg-BG"/>
        </w:rPr>
        <w:t>Бурназова</w:t>
      </w:r>
      <w:proofErr w:type="spellEnd"/>
      <w:r w:rsidRPr="00E55B90">
        <w:rPr>
          <w:bCs/>
          <w:iCs/>
          <w:sz w:val="24"/>
          <w:szCs w:val="24"/>
          <w:lang w:val="bg-BG"/>
        </w:rPr>
        <w:t>.</w:t>
      </w:r>
    </w:p>
    <w:p w:rsidR="00E55B90" w:rsidRPr="00E55B90" w:rsidRDefault="00E55B90" w:rsidP="00E55B90">
      <w:pPr>
        <w:spacing w:line="320" w:lineRule="exact"/>
        <w:jc w:val="both"/>
        <w:rPr>
          <w:sz w:val="24"/>
          <w:szCs w:val="24"/>
          <w:lang w:val="bg-BG"/>
        </w:rPr>
      </w:pPr>
      <w:r w:rsidRPr="00E55B90">
        <w:rPr>
          <w:b/>
          <w:sz w:val="24"/>
          <w:szCs w:val="24"/>
          <w:lang w:val="bg-BG"/>
        </w:rPr>
        <w:tab/>
      </w:r>
      <w:r w:rsidRPr="00E55B90">
        <w:rPr>
          <w:sz w:val="24"/>
          <w:szCs w:val="24"/>
          <w:lang w:val="bg-BG"/>
        </w:rPr>
        <w:t xml:space="preserve">(5) Възложителят сам определя формата на плащане и размера на акредитива. </w:t>
      </w:r>
    </w:p>
    <w:p w:rsidR="00E55B90" w:rsidRPr="00E55B90" w:rsidRDefault="00E55B90" w:rsidP="00E55B90">
      <w:pPr>
        <w:spacing w:line="320" w:lineRule="exact"/>
        <w:jc w:val="both"/>
        <w:rPr>
          <w:sz w:val="24"/>
          <w:szCs w:val="24"/>
          <w:lang w:val="bg-BG"/>
        </w:rPr>
      </w:pPr>
      <w:r w:rsidRPr="00E55B90">
        <w:rPr>
          <w:sz w:val="24"/>
          <w:szCs w:val="24"/>
          <w:lang w:val="bg-BG"/>
        </w:rPr>
        <w:tab/>
        <w:t>(6) Банковата сметка на Изпълнителя е:</w:t>
      </w:r>
    </w:p>
    <w:p w:rsidR="00E55B90" w:rsidRPr="00E55B90" w:rsidRDefault="00E55B90" w:rsidP="00E55B90">
      <w:pPr>
        <w:spacing w:line="320" w:lineRule="exact"/>
        <w:ind w:firstLine="709"/>
        <w:jc w:val="both"/>
        <w:rPr>
          <w:sz w:val="24"/>
          <w:szCs w:val="24"/>
        </w:rPr>
      </w:pPr>
      <w:r w:rsidRPr="00E55B90">
        <w:rPr>
          <w:sz w:val="24"/>
          <w:szCs w:val="24"/>
          <w:lang w:val="bg-BG"/>
        </w:rPr>
        <w:t>Банка: ..............................................</w:t>
      </w:r>
    </w:p>
    <w:p w:rsidR="00E55B90" w:rsidRPr="00E55B90" w:rsidRDefault="00E55B90" w:rsidP="00E55B90">
      <w:pPr>
        <w:spacing w:line="320" w:lineRule="exact"/>
        <w:ind w:firstLine="709"/>
        <w:jc w:val="both"/>
        <w:rPr>
          <w:sz w:val="24"/>
          <w:szCs w:val="24"/>
          <w:lang w:val="bg-BG"/>
        </w:rPr>
      </w:pPr>
      <w:r w:rsidRPr="00E55B90">
        <w:rPr>
          <w:sz w:val="24"/>
          <w:szCs w:val="24"/>
          <w:lang w:val="bg-BG"/>
        </w:rPr>
        <w:t>IBAN: ............................................</w:t>
      </w:r>
    </w:p>
    <w:p w:rsidR="00E55B90" w:rsidRPr="00E55B90" w:rsidRDefault="00E55B90" w:rsidP="00E55B90">
      <w:pPr>
        <w:spacing w:line="320" w:lineRule="exact"/>
        <w:ind w:firstLine="709"/>
        <w:jc w:val="both"/>
        <w:rPr>
          <w:sz w:val="24"/>
          <w:szCs w:val="24"/>
          <w:lang w:val="bg-BG"/>
        </w:rPr>
      </w:pPr>
      <w:r w:rsidRPr="00E55B90">
        <w:rPr>
          <w:sz w:val="24"/>
          <w:szCs w:val="24"/>
          <w:lang w:val="bg-BG"/>
        </w:rPr>
        <w:t xml:space="preserve">BIC </w:t>
      </w:r>
      <w:proofErr w:type="spellStart"/>
      <w:r w:rsidRPr="00E55B90">
        <w:rPr>
          <w:sz w:val="24"/>
          <w:szCs w:val="24"/>
          <w:lang w:val="bg-BG"/>
        </w:rPr>
        <w:t>Code</w:t>
      </w:r>
      <w:proofErr w:type="spellEnd"/>
      <w:r w:rsidRPr="00E55B90">
        <w:rPr>
          <w:sz w:val="24"/>
          <w:szCs w:val="24"/>
          <w:lang w:val="bg-BG"/>
        </w:rPr>
        <w:t>: .......................................</w:t>
      </w:r>
    </w:p>
    <w:p w:rsidR="00E55B90" w:rsidRPr="00E55B90" w:rsidRDefault="00E55B90" w:rsidP="00E55B90">
      <w:pPr>
        <w:pStyle w:val="a0"/>
        <w:shd w:val="clear" w:color="auto" w:fill="auto"/>
        <w:tabs>
          <w:tab w:val="left" w:leader="dot" w:pos="3825"/>
        </w:tabs>
        <w:spacing w:before="0" w:after="0" w:line="320" w:lineRule="exact"/>
        <w:ind w:right="20"/>
        <w:jc w:val="both"/>
        <w:rPr>
          <w:rFonts w:ascii="Times New Roman" w:hAnsi="Times New Roman" w:cs="Times New Roman"/>
          <w:sz w:val="24"/>
          <w:szCs w:val="24"/>
        </w:rPr>
      </w:pPr>
      <w:r w:rsidRPr="00E55B90">
        <w:rPr>
          <w:rFonts w:ascii="Times New Roman" w:hAnsi="Times New Roman" w:cs="Times New Roman"/>
          <w:sz w:val="24"/>
          <w:szCs w:val="24"/>
        </w:rPr>
        <w:t>Адрес на банката (на банковия клон): ....................................</w:t>
      </w:r>
    </w:p>
    <w:p w:rsidR="00E55B90" w:rsidRPr="00E55B90" w:rsidRDefault="00E55B90" w:rsidP="00E55B90">
      <w:pPr>
        <w:pStyle w:val="a0"/>
        <w:shd w:val="clear" w:color="auto" w:fill="auto"/>
        <w:tabs>
          <w:tab w:val="left" w:leader="dot" w:pos="3825"/>
        </w:tabs>
        <w:spacing w:before="0" w:after="0" w:line="320" w:lineRule="exact"/>
        <w:ind w:left="20" w:right="20" w:firstLine="689"/>
        <w:jc w:val="both"/>
        <w:rPr>
          <w:rFonts w:ascii="Times New Roman" w:hAnsi="Times New Roman" w:cs="Times New Roman"/>
          <w:sz w:val="24"/>
          <w:szCs w:val="24"/>
        </w:rPr>
      </w:pPr>
      <w:r w:rsidRPr="00E55B90">
        <w:rPr>
          <w:rFonts w:ascii="Times New Roman" w:hAnsi="Times New Roman" w:cs="Times New Roman"/>
          <w:sz w:val="24"/>
          <w:szCs w:val="24"/>
        </w:rPr>
        <w:t>(7) При промяна на банковата сметка, Изпълнителят се задължава незабавно да уведоми за това Възложителя като му посочи новата си банкова сметка.</w:t>
      </w:r>
    </w:p>
    <w:p w:rsidR="00E55B90" w:rsidRPr="00E55B90" w:rsidRDefault="00E55B90" w:rsidP="00E55B90">
      <w:pPr>
        <w:pStyle w:val="a0"/>
        <w:shd w:val="clear" w:color="auto" w:fill="auto"/>
        <w:tabs>
          <w:tab w:val="left" w:leader="dot" w:pos="3825"/>
        </w:tabs>
        <w:spacing w:before="0" w:after="0" w:line="320" w:lineRule="exact"/>
        <w:ind w:left="20" w:right="20" w:firstLine="440"/>
        <w:jc w:val="both"/>
        <w:rPr>
          <w:rFonts w:ascii="Times New Roman" w:hAnsi="Times New Roman" w:cs="Times New Roman"/>
          <w:sz w:val="24"/>
          <w:szCs w:val="24"/>
        </w:rPr>
      </w:pPr>
    </w:p>
    <w:p w:rsidR="00E55B90" w:rsidRPr="00E55B90" w:rsidRDefault="00E55B90" w:rsidP="00E55B90">
      <w:pPr>
        <w:pStyle w:val="a0"/>
        <w:shd w:val="clear" w:color="auto" w:fill="auto"/>
        <w:tabs>
          <w:tab w:val="left" w:leader="dot" w:pos="3825"/>
        </w:tabs>
        <w:spacing w:before="0" w:after="0" w:line="320" w:lineRule="exact"/>
        <w:ind w:right="20"/>
        <w:jc w:val="center"/>
        <w:rPr>
          <w:rStyle w:val="a"/>
          <w:rFonts w:ascii="Times New Roman" w:hAnsi="Times New Roman" w:cs="Times New Roman"/>
          <w:b/>
          <w:color w:val="000000"/>
          <w:sz w:val="24"/>
          <w:szCs w:val="24"/>
        </w:rPr>
      </w:pPr>
      <w:r w:rsidRPr="00E55B90">
        <w:rPr>
          <w:rFonts w:ascii="Times New Roman" w:hAnsi="Times New Roman" w:cs="Times New Roman"/>
          <w:b/>
          <w:sz w:val="24"/>
          <w:szCs w:val="24"/>
        </w:rPr>
        <w:t>VІІ. НЕУСТОЙКИ</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15. При забава на изпълнение на доставка по този договор, </w:t>
      </w:r>
      <w:r w:rsidRPr="00E55B90">
        <w:rPr>
          <w:rStyle w:val="a1"/>
          <w:rFonts w:ascii="Times New Roman" w:hAnsi="Times New Roman" w:cs="Times New Roman"/>
          <w:b w:val="0"/>
          <w:color w:val="000000"/>
          <w:sz w:val="24"/>
          <w:szCs w:val="24"/>
        </w:rPr>
        <w:t>Изпълнителят</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дължи неустойка в размер на 0,05 % от цената на съответната периодична доставка за всеки просро</w:t>
      </w:r>
      <w:r w:rsidRPr="00E55B90">
        <w:rPr>
          <w:rStyle w:val="a"/>
          <w:rFonts w:ascii="Times New Roman" w:hAnsi="Times New Roman" w:cs="Times New Roman"/>
          <w:color w:val="000000"/>
          <w:sz w:val="24"/>
          <w:szCs w:val="24"/>
        </w:rPr>
        <w:softHyphen/>
        <w:t xml:space="preserve">чен ден, но не повече от 20 % (двадесет на сто) от общата цена по чл. 13, ал. 1. </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i/>
          <w:color w:val="000000"/>
          <w:sz w:val="24"/>
          <w:szCs w:val="24"/>
        </w:rPr>
      </w:pPr>
      <w:r w:rsidRPr="00E55B90">
        <w:rPr>
          <w:rStyle w:val="a"/>
          <w:rFonts w:ascii="Times New Roman" w:hAnsi="Times New Roman" w:cs="Times New Roman"/>
          <w:color w:val="000000"/>
          <w:sz w:val="24"/>
          <w:szCs w:val="24"/>
        </w:rPr>
        <w:tab/>
        <w:t xml:space="preserve">Чл. 16. При лошо изпълнение, </w:t>
      </w:r>
      <w:r w:rsidRPr="00E55B90">
        <w:rPr>
          <w:rStyle w:val="a1"/>
          <w:rFonts w:ascii="Times New Roman" w:hAnsi="Times New Roman" w:cs="Times New Roman"/>
          <w:b w:val="0"/>
          <w:color w:val="000000"/>
          <w:sz w:val="24"/>
          <w:szCs w:val="24"/>
        </w:rPr>
        <w:t xml:space="preserve">Изпълнителят </w:t>
      </w:r>
      <w:r w:rsidRPr="00E55B90">
        <w:rPr>
          <w:rStyle w:val="a"/>
          <w:rFonts w:ascii="Times New Roman" w:hAnsi="Times New Roman" w:cs="Times New Roman"/>
          <w:color w:val="000000"/>
          <w:sz w:val="24"/>
          <w:szCs w:val="24"/>
        </w:rPr>
        <w:t xml:space="preserve">дължи неустойка в размер на </w:t>
      </w:r>
      <w:r w:rsidRPr="00E55B90">
        <w:rPr>
          <w:rFonts w:ascii="Times New Roman" w:hAnsi="Times New Roman" w:cs="Times New Roman"/>
          <w:sz w:val="24"/>
          <w:szCs w:val="24"/>
        </w:rPr>
        <w:t>20 % (двадесет на сто)</w:t>
      </w:r>
      <w:r w:rsidRPr="00E55B90">
        <w:rPr>
          <w:rStyle w:val="a"/>
          <w:rFonts w:ascii="Times New Roman" w:hAnsi="Times New Roman" w:cs="Times New Roman"/>
          <w:color w:val="000000"/>
          <w:sz w:val="24"/>
          <w:szCs w:val="24"/>
        </w:rPr>
        <w:t xml:space="preserve"> от стойността на некачествените стоки.</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17. При   частично    неизпълнение,    Изпълнителят   дължи   неустойка    в    размер   </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i/>
          <w:color w:val="000000"/>
          <w:sz w:val="24"/>
          <w:szCs w:val="24"/>
        </w:rPr>
      </w:pPr>
      <w:r w:rsidRPr="00E55B90">
        <w:rPr>
          <w:rStyle w:val="a"/>
          <w:rFonts w:ascii="Times New Roman" w:hAnsi="Times New Roman" w:cs="Times New Roman"/>
          <w:color w:val="000000"/>
          <w:sz w:val="24"/>
          <w:szCs w:val="24"/>
        </w:rPr>
        <w:t xml:space="preserve">на </w:t>
      </w:r>
      <w:r w:rsidRPr="00E55B90">
        <w:rPr>
          <w:rFonts w:ascii="Times New Roman" w:hAnsi="Times New Roman" w:cs="Times New Roman"/>
          <w:sz w:val="24"/>
          <w:szCs w:val="24"/>
        </w:rPr>
        <w:t>20 % (двадесет на сто)</w:t>
      </w:r>
      <w:r w:rsidRPr="00E55B90">
        <w:rPr>
          <w:rStyle w:val="a"/>
          <w:rFonts w:ascii="Times New Roman" w:hAnsi="Times New Roman" w:cs="Times New Roman"/>
          <w:color w:val="000000"/>
          <w:sz w:val="24"/>
          <w:szCs w:val="24"/>
        </w:rPr>
        <w:t xml:space="preserve"> от стойността на неизпълнената част. </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18. Ако е в забава за плащане, </w:t>
      </w:r>
      <w:r w:rsidRPr="00E55B90">
        <w:rPr>
          <w:rStyle w:val="a1"/>
          <w:rFonts w:ascii="Times New Roman" w:hAnsi="Times New Roman" w:cs="Times New Roman"/>
          <w:b w:val="0"/>
          <w:color w:val="000000"/>
          <w:sz w:val="24"/>
          <w:szCs w:val="24"/>
        </w:rPr>
        <w:t>Възложителят</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дължи неустойка в размер на законната лихва върху неизплатената в срок сума за всеки просрочен ден.</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ab/>
      </w:r>
      <w:r w:rsidRPr="00E55B90">
        <w:rPr>
          <w:rFonts w:ascii="Times New Roman" w:hAnsi="Times New Roman" w:cs="Times New Roman"/>
          <w:sz w:val="24"/>
          <w:szCs w:val="24"/>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sz w:val="24"/>
          <w:szCs w:val="24"/>
        </w:rPr>
      </w:pPr>
      <w:r w:rsidRPr="00E55B90">
        <w:rPr>
          <w:rFonts w:ascii="Times New Roman" w:hAnsi="Times New Roman" w:cs="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Чл. 20. </w:t>
      </w:r>
      <w:r w:rsidRPr="00E55B90">
        <w:rPr>
          <w:rFonts w:ascii="Times New Roman" w:hAnsi="Times New Roman" w:cs="Times New Roman"/>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E55B90" w:rsidRPr="00E55B90" w:rsidRDefault="00E55B90" w:rsidP="00E55B90">
      <w:pPr>
        <w:spacing w:line="320" w:lineRule="exact"/>
        <w:ind w:firstLine="720"/>
        <w:jc w:val="both"/>
        <w:rPr>
          <w:sz w:val="24"/>
          <w:szCs w:val="24"/>
          <w:lang w:val="bg-BG"/>
        </w:rPr>
      </w:pPr>
      <w:r w:rsidRPr="00E55B90">
        <w:rPr>
          <w:sz w:val="24"/>
          <w:szCs w:val="24"/>
          <w:lang w:val="bg-BG"/>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E55B90" w:rsidRPr="00E55B90" w:rsidRDefault="00E55B90" w:rsidP="00E55B90">
      <w:pPr>
        <w:spacing w:line="320" w:lineRule="exact"/>
        <w:ind w:firstLine="720"/>
        <w:jc w:val="center"/>
        <w:rPr>
          <w:rStyle w:val="a"/>
          <w:b/>
          <w:color w:val="000000"/>
          <w:sz w:val="24"/>
          <w:szCs w:val="24"/>
        </w:rPr>
      </w:pPr>
      <w:r w:rsidRPr="00E55B90">
        <w:rPr>
          <w:rStyle w:val="a"/>
          <w:b/>
          <w:color w:val="000000"/>
          <w:sz w:val="24"/>
          <w:szCs w:val="24"/>
        </w:rPr>
        <w:t>VІІІ. НЕПРЕОДОЛИМА СИЛА</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Чл. 22. </w:t>
      </w:r>
      <w:r w:rsidRPr="00E55B90">
        <w:rPr>
          <w:rFonts w:ascii="Times New Roman" w:hAnsi="Times New Roman" w:cs="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E55B90" w:rsidRPr="00E55B90" w:rsidRDefault="00E55B90" w:rsidP="00E55B90">
      <w:pPr>
        <w:spacing w:line="320" w:lineRule="exact"/>
        <w:ind w:firstLine="708"/>
        <w:jc w:val="both"/>
        <w:rPr>
          <w:sz w:val="24"/>
          <w:szCs w:val="24"/>
          <w:lang w:val="bg-BG"/>
        </w:rPr>
      </w:pPr>
      <w:r w:rsidRPr="00E55B90">
        <w:rPr>
          <w:sz w:val="24"/>
          <w:szCs w:val="24"/>
          <w:lang w:val="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(5) Не е налице непреодолима сила, ако съответното обстоятелство се е случило вследствие на </w:t>
      </w:r>
      <w:proofErr w:type="spellStart"/>
      <w:r w:rsidRPr="00E55B90">
        <w:rPr>
          <w:sz w:val="24"/>
          <w:szCs w:val="24"/>
          <w:lang w:val="bg-BG"/>
        </w:rPr>
        <w:t>неположена</w:t>
      </w:r>
      <w:proofErr w:type="spellEnd"/>
      <w:r w:rsidRPr="00E55B90">
        <w:rPr>
          <w:sz w:val="24"/>
          <w:szCs w:val="24"/>
          <w:lang w:val="bg-BG"/>
        </w:rPr>
        <w:t xml:space="preserve"> дължима грижа  от страна по този договор или ако при полагане на дължимата грижа това обстоятелство може да бъде преодоляно.</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(6) Докато трае непреодолимата сила, изпълнението на задълженията се спира. </w:t>
      </w:r>
    </w:p>
    <w:p w:rsidR="00E55B90" w:rsidRPr="00E55B90" w:rsidRDefault="00E55B90" w:rsidP="00E55B90">
      <w:pPr>
        <w:spacing w:line="320" w:lineRule="exact"/>
        <w:ind w:firstLine="708"/>
        <w:jc w:val="both"/>
        <w:rPr>
          <w:sz w:val="24"/>
          <w:szCs w:val="24"/>
          <w:lang w:val="bg-BG"/>
        </w:rPr>
      </w:pPr>
      <w:r w:rsidRPr="00E55B90">
        <w:rPr>
          <w:lang w:val="bg-BG"/>
        </w:rPr>
        <w:t xml:space="preserve">(7) </w:t>
      </w:r>
      <w:r w:rsidRPr="00E55B90">
        <w:rPr>
          <w:rStyle w:val="a"/>
          <w:sz w:val="24"/>
          <w:szCs w:val="24"/>
          <w:lang w:val="bg-BG"/>
        </w:rPr>
        <w:t xml:space="preserve">Ако непреодолимата сила продължи повече от 100 (сто) дни и няма признаци за скорошното й преустановяване, </w:t>
      </w:r>
      <w:r w:rsidRPr="00E55B90">
        <w:rPr>
          <w:sz w:val="24"/>
          <w:szCs w:val="24"/>
          <w:lang w:val="bg-BG"/>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E55B90" w:rsidRPr="00E55B90" w:rsidRDefault="00E55B90" w:rsidP="00E55B90">
      <w:pPr>
        <w:spacing w:line="320" w:lineRule="exact"/>
        <w:ind w:firstLine="708"/>
        <w:jc w:val="both"/>
        <w:rPr>
          <w:sz w:val="24"/>
          <w:szCs w:val="24"/>
          <w:lang w:val="bg-BG"/>
        </w:rPr>
      </w:pPr>
    </w:p>
    <w:p w:rsidR="00E55B90" w:rsidRPr="00E55B90" w:rsidRDefault="00E55B90" w:rsidP="00E55B90">
      <w:pPr>
        <w:pStyle w:val="a0"/>
        <w:shd w:val="clear" w:color="auto" w:fill="auto"/>
        <w:spacing w:before="0" w:after="0" w:line="320" w:lineRule="exact"/>
        <w:ind w:right="2"/>
        <w:jc w:val="center"/>
        <w:rPr>
          <w:rStyle w:val="a"/>
          <w:rFonts w:ascii="Times New Roman" w:hAnsi="Times New Roman" w:cs="Times New Roman"/>
          <w:b/>
          <w:color w:val="000000"/>
          <w:sz w:val="24"/>
          <w:szCs w:val="24"/>
        </w:rPr>
      </w:pPr>
      <w:r w:rsidRPr="00E55B90">
        <w:rPr>
          <w:rStyle w:val="a"/>
          <w:rFonts w:ascii="Times New Roman" w:hAnsi="Times New Roman" w:cs="Times New Roman"/>
          <w:b/>
          <w:color w:val="000000"/>
          <w:sz w:val="24"/>
          <w:szCs w:val="24"/>
        </w:rPr>
        <w:t>ІХ. ГАРАНЦИЯ ЗА ИЗПЪЛНЕНИЕ</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23. (1) Гаранцията за изпълнение на договора се определя от Възложителя в размер на  5% (пет на сто) от стойността на договора без включен ДДС или ....... (..............). </w:t>
      </w:r>
    </w:p>
    <w:p w:rsidR="00E55B90" w:rsidRPr="00E55B90" w:rsidRDefault="00E55B90" w:rsidP="00E55B90">
      <w:pPr>
        <w:spacing w:line="320" w:lineRule="exact"/>
        <w:ind w:firstLine="709"/>
        <w:jc w:val="both"/>
        <w:rPr>
          <w:color w:val="000000"/>
          <w:sz w:val="24"/>
          <w:szCs w:val="24"/>
          <w:lang w:val="bg-BG"/>
        </w:rPr>
      </w:pPr>
      <w:r w:rsidRPr="00E55B90">
        <w:rPr>
          <w:color w:val="000000"/>
          <w:sz w:val="24"/>
          <w:szCs w:val="24"/>
          <w:lang w:val="bg-BG"/>
        </w:rPr>
        <w:t>(</w:t>
      </w:r>
      <w:r w:rsidRPr="00E55B90">
        <w:rPr>
          <w:color w:val="000000"/>
          <w:sz w:val="24"/>
          <w:szCs w:val="24"/>
        </w:rPr>
        <w:t>2</w:t>
      </w:r>
      <w:r w:rsidRPr="00E55B90">
        <w:rPr>
          <w:color w:val="000000"/>
          <w:sz w:val="24"/>
          <w:szCs w:val="24"/>
          <w:lang w:val="bg-BG"/>
        </w:rPr>
        <w:t xml:space="preserve">) </w:t>
      </w:r>
      <w:r w:rsidRPr="00E55B90">
        <w:rPr>
          <w:bCs/>
          <w:iCs/>
          <w:color w:val="000000"/>
          <w:sz w:val="24"/>
          <w:szCs w:val="24"/>
          <w:lang w:val="bg-BG"/>
        </w:rPr>
        <w:t>Гаранцията за изпълнение на договора се представя от Изпълнителя под формата на парична сума, банкова гаранция или застраховка.</w:t>
      </w:r>
      <w:r w:rsidRPr="00E55B90">
        <w:rPr>
          <w:color w:val="000000"/>
          <w:sz w:val="24"/>
          <w:szCs w:val="24"/>
          <w:lang w:val="bg-BG"/>
        </w:rPr>
        <w:t xml:space="preserve">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3</w:t>
      </w:r>
      <w:r w:rsidRPr="00E55B90">
        <w:rPr>
          <w:sz w:val="24"/>
          <w:szCs w:val="24"/>
          <w:lang w:val="bg-BG"/>
        </w:rPr>
        <w:t xml:space="preserve">) Гаранцията, представена във вид на парична сума, се внася по IBAN: BG 60 UNCR 9660 3320 3610 10, BIC </w:t>
      </w:r>
      <w:proofErr w:type="spellStart"/>
      <w:r w:rsidRPr="00E55B90">
        <w:rPr>
          <w:sz w:val="24"/>
          <w:szCs w:val="24"/>
          <w:lang w:val="bg-BG"/>
        </w:rPr>
        <w:t>Code</w:t>
      </w:r>
      <w:proofErr w:type="spellEnd"/>
      <w:r w:rsidRPr="00E55B90">
        <w:rPr>
          <w:sz w:val="24"/>
          <w:szCs w:val="24"/>
          <w:lang w:val="bg-BG"/>
        </w:rPr>
        <w:t>: UNCRBGSF, банка „Уникредит Булбанк” АД, клон „Батенберг”, на името на ДУССД - МВР.</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4</w:t>
      </w:r>
      <w:r w:rsidRPr="00E55B90">
        <w:rPr>
          <w:sz w:val="24"/>
          <w:szCs w:val="24"/>
          <w:lang w:val="bg-BG"/>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E55B90">
        <w:rPr>
          <w:sz w:val="24"/>
          <w:szCs w:val="24"/>
          <w:lang w:val="bg-BG"/>
        </w:rPr>
        <w:t>непредставяне</w:t>
      </w:r>
      <w:proofErr w:type="spellEnd"/>
      <w:r w:rsidRPr="00E55B90">
        <w:rPr>
          <w:sz w:val="24"/>
          <w:szCs w:val="24"/>
          <w:lang w:val="bg-BG"/>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5</w:t>
      </w:r>
      <w:r w:rsidRPr="00E55B90">
        <w:rPr>
          <w:sz w:val="24"/>
          <w:szCs w:val="24"/>
          <w:lang w:val="bg-BG"/>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E55B90" w:rsidRPr="00E55B90" w:rsidRDefault="00E55B90" w:rsidP="00E55B90">
      <w:pPr>
        <w:spacing w:line="320" w:lineRule="exact"/>
        <w:ind w:firstLine="709"/>
        <w:jc w:val="both"/>
        <w:rPr>
          <w:sz w:val="24"/>
          <w:szCs w:val="24"/>
          <w:lang w:val="bg-BG"/>
        </w:rPr>
      </w:pPr>
      <w:r w:rsidRPr="00E55B90">
        <w:rPr>
          <w:sz w:val="24"/>
          <w:szCs w:val="24"/>
          <w:lang w:val="bg-BG"/>
        </w:rPr>
        <w:t>(</w:t>
      </w:r>
      <w:r w:rsidRPr="00E55B90">
        <w:rPr>
          <w:sz w:val="24"/>
          <w:szCs w:val="24"/>
        </w:rPr>
        <w:t>6</w:t>
      </w:r>
      <w:r w:rsidRPr="00E55B90">
        <w:rPr>
          <w:sz w:val="24"/>
          <w:szCs w:val="24"/>
          <w:lang w:val="bg-BG"/>
        </w:rPr>
        <w:t xml:space="preserve">)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w:t>
      </w:r>
      <w:proofErr w:type="spellStart"/>
      <w:r w:rsidRPr="00E55B90">
        <w:rPr>
          <w:sz w:val="24"/>
          <w:szCs w:val="24"/>
          <w:lang w:val="bg-BG"/>
        </w:rPr>
        <w:t>непредставяне</w:t>
      </w:r>
      <w:proofErr w:type="spellEnd"/>
      <w:r w:rsidRPr="00E55B90">
        <w:rPr>
          <w:sz w:val="24"/>
          <w:szCs w:val="24"/>
          <w:lang w:val="bg-BG"/>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Условията на застраховката се съгласуват с Възложителя. </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w:t>
      </w:r>
      <w:r w:rsidRPr="00E55B90">
        <w:rPr>
          <w:sz w:val="24"/>
          <w:szCs w:val="24"/>
        </w:rPr>
        <w:t>7</w:t>
      </w:r>
      <w:r w:rsidRPr="00E55B90">
        <w:rPr>
          <w:sz w:val="24"/>
          <w:szCs w:val="24"/>
          <w:lang w:val="bg-BG"/>
        </w:rPr>
        <w:t xml:space="preserve">) Гаранцията за изпълнение на договора се освобождава в срок от 30 (тридесет) дни след пълното и точно изпълнение на последната доставка.  </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 (</w:t>
      </w:r>
      <w:r w:rsidRPr="00E55B90">
        <w:rPr>
          <w:sz w:val="24"/>
          <w:szCs w:val="24"/>
        </w:rPr>
        <w:t>8</w:t>
      </w:r>
      <w:r w:rsidRPr="00E55B90">
        <w:rPr>
          <w:sz w:val="24"/>
          <w:szCs w:val="24"/>
          <w:lang w:val="bg-BG"/>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9</w:t>
      </w:r>
      <w:r w:rsidRPr="00E55B90">
        <w:rPr>
          <w:sz w:val="24"/>
          <w:szCs w:val="24"/>
          <w:lang w:val="bg-BG"/>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10</w:t>
      </w:r>
      <w:r w:rsidRPr="00E55B90">
        <w:rPr>
          <w:sz w:val="24"/>
          <w:szCs w:val="24"/>
          <w:lang w:val="bg-BG"/>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E55B90" w:rsidRPr="00E55B90" w:rsidRDefault="00E55B90" w:rsidP="00E55B90">
      <w:pPr>
        <w:spacing w:line="320" w:lineRule="exact"/>
        <w:ind w:firstLine="708"/>
        <w:jc w:val="both"/>
        <w:rPr>
          <w:sz w:val="24"/>
          <w:szCs w:val="24"/>
          <w:lang w:val="bg-BG"/>
        </w:rPr>
      </w:pPr>
    </w:p>
    <w:p w:rsidR="00E55B90" w:rsidRPr="00E55B90" w:rsidRDefault="00E55B90" w:rsidP="00E55B90">
      <w:pPr>
        <w:pStyle w:val="a0"/>
        <w:shd w:val="clear" w:color="auto" w:fill="auto"/>
        <w:tabs>
          <w:tab w:val="left" w:pos="472"/>
        </w:tabs>
        <w:spacing w:before="0" w:after="0" w:line="320" w:lineRule="exact"/>
        <w:ind w:left="360" w:right="2"/>
        <w:jc w:val="center"/>
        <w:rPr>
          <w:rStyle w:val="a"/>
          <w:rFonts w:ascii="Times New Roman" w:hAnsi="Times New Roman" w:cs="Times New Roman"/>
          <w:b/>
          <w:sz w:val="24"/>
          <w:szCs w:val="24"/>
        </w:rPr>
      </w:pPr>
      <w:r w:rsidRPr="00E55B90">
        <w:rPr>
          <w:rStyle w:val="a"/>
          <w:rFonts w:ascii="Times New Roman" w:hAnsi="Times New Roman" w:cs="Times New Roman"/>
          <w:b/>
          <w:color w:val="000000"/>
          <w:sz w:val="24"/>
          <w:szCs w:val="24"/>
        </w:rPr>
        <w:t>Х. ИЗМЕНЕНИЕ И ПРЕКРАТЯВАНЕ НА ДОГОВОРА</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E55B90" w:rsidRPr="00E55B90" w:rsidRDefault="00E55B90" w:rsidP="00E55B90">
      <w:pPr>
        <w:pStyle w:val="a0"/>
        <w:shd w:val="clear" w:color="auto" w:fill="auto"/>
        <w:spacing w:before="0" w:after="0" w:line="320" w:lineRule="exact"/>
        <w:ind w:right="2"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Чл. 25. Този договор се прекратява:</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1. с изпълнение на задълженията на страните по него,</w:t>
      </w:r>
      <w:r w:rsidRPr="00E55B90">
        <w:rPr>
          <w:rStyle w:val="a2"/>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включително задълженията по време на гаранционния срок на стоките;</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2. по взаимно писмено съгласие между страните, изразено чрез подписване на двустранно споразумение;</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3. </w:t>
      </w:r>
      <w:r w:rsidRPr="00E55B90">
        <w:rPr>
          <w:rFonts w:ascii="Times New Roman" w:hAnsi="Times New Roman" w:cs="Times New Roman"/>
          <w:color w:val="000000"/>
          <w:sz w:val="24"/>
          <w:szCs w:val="24"/>
        </w:rPr>
        <w:t xml:space="preserve">при виновно неизпълнение на задълженията на Изпълнителя с </w:t>
      </w:r>
      <w:r w:rsidRPr="00E55B90">
        <w:rPr>
          <w:rFonts w:ascii="Times New Roman" w:hAnsi="Times New Roman" w:cs="Times New Roman"/>
          <w:sz w:val="24"/>
          <w:szCs w:val="24"/>
        </w:rPr>
        <w:t>14 (четиринадесет)</w:t>
      </w:r>
      <w:r w:rsidRPr="00E55B90">
        <w:rPr>
          <w:rFonts w:ascii="Times New Roman" w:hAnsi="Times New Roman" w:cs="Times New Roman"/>
          <w:color w:val="000000"/>
          <w:sz w:val="24"/>
          <w:szCs w:val="24"/>
        </w:rPr>
        <w:t>-дневно писмено предизвестие от Възложителя;</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sz w:val="24"/>
          <w:szCs w:val="24"/>
        </w:rPr>
        <w:t xml:space="preserve">4. едностранно от Възложителя с писмено уведомление до другата страна, когато </w:t>
      </w:r>
      <w:r w:rsidRPr="00E55B90">
        <w:rPr>
          <w:rFonts w:ascii="Times New Roman" w:hAnsi="Times New Roman" w:cs="Times New Roman"/>
          <w:sz w:val="24"/>
          <w:szCs w:val="24"/>
        </w:rPr>
        <w:t>Изпълнителят бъде обявен в неплатежоспособност или бъде открита процедура за обявяването му в несъстоятелност или ликвидация;</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sz w:val="24"/>
          <w:szCs w:val="24"/>
        </w:rPr>
      </w:pPr>
      <w:r w:rsidRPr="00E55B90">
        <w:rPr>
          <w:rStyle w:val="a"/>
          <w:rFonts w:ascii="Times New Roman" w:hAnsi="Times New Roman" w:cs="Times New Roman"/>
          <w:sz w:val="24"/>
          <w:szCs w:val="24"/>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sz w:val="24"/>
          <w:szCs w:val="24"/>
        </w:rPr>
      </w:pPr>
      <w:r w:rsidRPr="00E55B90">
        <w:rPr>
          <w:rStyle w:val="a"/>
          <w:rFonts w:ascii="Times New Roman" w:hAnsi="Times New Roman" w:cs="Times New Roman"/>
          <w:sz w:val="24"/>
          <w:szCs w:val="24"/>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proofErr w:type="gramStart"/>
      <w:r w:rsidRPr="00E55B90">
        <w:rPr>
          <w:rStyle w:val="a"/>
          <w:rFonts w:ascii="Times New Roman" w:hAnsi="Times New Roman" w:cs="Times New Roman"/>
          <w:sz w:val="24"/>
          <w:szCs w:val="24"/>
          <w:lang w:val="en-US"/>
        </w:rPr>
        <w:t>4</w:t>
      </w:r>
      <w:r w:rsidRPr="00E55B90">
        <w:rPr>
          <w:rStyle w:val="a"/>
          <w:rFonts w:ascii="Times New Roman" w:hAnsi="Times New Roman" w:cs="Times New Roman"/>
          <w:sz w:val="24"/>
          <w:szCs w:val="24"/>
        </w:rPr>
        <w:t xml:space="preserve"> или</w:t>
      </w:r>
      <w:proofErr w:type="gramEnd"/>
      <w:r w:rsidRPr="00E55B90">
        <w:rPr>
          <w:rStyle w:val="a"/>
          <w:rFonts w:ascii="Times New Roman" w:hAnsi="Times New Roman" w:cs="Times New Roman"/>
          <w:sz w:val="24"/>
          <w:szCs w:val="24"/>
        </w:rPr>
        <w:t xml:space="preserve"> ал.</w:t>
      </w:r>
      <w:r w:rsidRPr="00E55B90">
        <w:rPr>
          <w:rStyle w:val="a"/>
          <w:rFonts w:ascii="Times New Roman" w:hAnsi="Times New Roman" w:cs="Times New Roman"/>
          <w:sz w:val="24"/>
          <w:szCs w:val="24"/>
          <w:lang w:val="en-US"/>
        </w:rPr>
        <w:t xml:space="preserve"> </w:t>
      </w:r>
      <w:proofErr w:type="gramStart"/>
      <w:r w:rsidRPr="00E55B90">
        <w:rPr>
          <w:rStyle w:val="a"/>
          <w:rFonts w:ascii="Times New Roman" w:hAnsi="Times New Roman" w:cs="Times New Roman"/>
          <w:sz w:val="24"/>
          <w:szCs w:val="24"/>
          <w:lang w:val="en-US"/>
        </w:rPr>
        <w:t>6</w:t>
      </w:r>
      <w:proofErr w:type="gramEnd"/>
      <w:r w:rsidRPr="00E55B90">
        <w:rPr>
          <w:rStyle w:val="a"/>
          <w:rFonts w:ascii="Times New Roman" w:hAnsi="Times New Roman" w:cs="Times New Roman"/>
          <w:sz w:val="24"/>
          <w:szCs w:val="24"/>
        </w:rPr>
        <w:t xml:space="preserve">, изречение второ от този договор. </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Fonts w:ascii="Times New Roman" w:hAnsi="Times New Roman" w:cs="Times New Roman"/>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Fonts w:ascii="Times New Roman" w:hAnsi="Times New Roman" w:cs="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E55B90" w:rsidRPr="00E55B90" w:rsidRDefault="00E55B90" w:rsidP="00E55B90">
      <w:pPr>
        <w:pStyle w:val="a0"/>
        <w:shd w:val="clear" w:color="auto" w:fill="auto"/>
        <w:spacing w:before="0" w:after="0" w:line="320" w:lineRule="exact"/>
        <w:jc w:val="both"/>
        <w:rPr>
          <w:rFonts w:ascii="Times New Roman" w:hAnsi="Times New Roman" w:cs="Times New Roman"/>
          <w:sz w:val="24"/>
          <w:szCs w:val="24"/>
        </w:rPr>
      </w:pPr>
    </w:p>
    <w:p w:rsidR="00E55B90" w:rsidRPr="00E55B90" w:rsidRDefault="00E55B90" w:rsidP="00E55B90">
      <w:pPr>
        <w:pStyle w:val="a0"/>
        <w:shd w:val="clear" w:color="auto" w:fill="auto"/>
        <w:tabs>
          <w:tab w:val="left" w:pos="652"/>
        </w:tabs>
        <w:spacing w:before="0" w:after="0" w:line="320" w:lineRule="exact"/>
        <w:ind w:left="360" w:right="2"/>
        <w:jc w:val="center"/>
        <w:rPr>
          <w:rStyle w:val="a"/>
          <w:rFonts w:ascii="Times New Roman" w:hAnsi="Times New Roman" w:cs="Times New Roman"/>
          <w:b/>
          <w:sz w:val="24"/>
          <w:szCs w:val="24"/>
        </w:rPr>
      </w:pPr>
      <w:r w:rsidRPr="00E55B90">
        <w:rPr>
          <w:rStyle w:val="a"/>
          <w:rFonts w:ascii="Times New Roman" w:hAnsi="Times New Roman" w:cs="Times New Roman"/>
          <w:b/>
          <w:color w:val="000000"/>
          <w:sz w:val="24"/>
          <w:szCs w:val="24"/>
        </w:rPr>
        <w:t>ХІ. ЗАКЛЮЧИТЕЛНИ РАЗПОРЕДБИ</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1. за Възложителя: Директор на ДУССД - гр. София, ул. “Княз Борис І” № 124, факс (02) 98 13010;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за Изпълнителя: ……………………..</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E55B90" w:rsidRPr="00E55B90" w:rsidRDefault="00E55B90" w:rsidP="00E55B90">
      <w:pPr>
        <w:spacing w:line="320" w:lineRule="exact"/>
        <w:ind w:firstLine="708"/>
        <w:jc w:val="both"/>
        <w:rPr>
          <w:sz w:val="24"/>
          <w:szCs w:val="24"/>
          <w:lang w:val="bg-BG"/>
        </w:rPr>
      </w:pPr>
      <w:r w:rsidRPr="00E55B90">
        <w:rPr>
          <w:sz w:val="24"/>
          <w:szCs w:val="24"/>
          <w:lang w:val="bg-BG"/>
        </w:rPr>
        <w:t>(3) Ако страната по договора не изпълни задълженията си по ал. 2 се счита, че уведомленията  по ал. 1 са връчени редовно.</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Чл. 29. Неразделна част от този договор са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1, ...... страници и Ценовото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Приложение №2, …… страници .</w:t>
      </w:r>
    </w:p>
    <w:p w:rsidR="00E55B90" w:rsidRPr="00E55B90" w:rsidRDefault="00E55B90" w:rsidP="00E55B90">
      <w:pPr>
        <w:pStyle w:val="a0"/>
        <w:shd w:val="clear" w:color="auto" w:fill="auto"/>
        <w:spacing w:before="0" w:after="0" w:line="317" w:lineRule="exact"/>
        <w:ind w:firstLine="708"/>
        <w:jc w:val="both"/>
        <w:rPr>
          <w:rFonts w:ascii="Times New Roman" w:hAnsi="Times New Roman" w:cs="Times New Roman"/>
          <w:color w:val="000000"/>
          <w:sz w:val="24"/>
          <w:szCs w:val="24"/>
        </w:rPr>
      </w:pPr>
      <w:r w:rsidRPr="00E55B90">
        <w:rPr>
          <w:rFonts w:ascii="Times New Roman" w:hAnsi="Times New Roman" w:cs="Times New Roman"/>
          <w:color w:val="000000"/>
          <w:sz w:val="24"/>
          <w:szCs w:val="24"/>
        </w:rPr>
        <w:t xml:space="preserve">За неуредените въпроси в този договор се прилага законодателството на Република България. </w:t>
      </w:r>
    </w:p>
    <w:p w:rsidR="00E55B90" w:rsidRPr="00E55B90" w:rsidRDefault="00E55B90" w:rsidP="00E55B90">
      <w:pPr>
        <w:pStyle w:val="a0"/>
        <w:shd w:val="clear" w:color="auto" w:fill="auto"/>
        <w:spacing w:before="0" w:after="0" w:line="317" w:lineRule="exact"/>
        <w:ind w:left="-360" w:right="360" w:firstLine="1068"/>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Този договор се състави и подписа в два еднакви оригинални екземпляра - по един за всяка страна.</w:t>
      </w:r>
    </w:p>
    <w:p w:rsidR="00E55B90" w:rsidRPr="00E55B90" w:rsidRDefault="00E55B90" w:rsidP="00E55B90">
      <w:pPr>
        <w:rPr>
          <w:sz w:val="24"/>
          <w:szCs w:val="24"/>
          <w:lang w:val="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E55B90" w:rsidRPr="00E55B90" w:rsidTr="005C6B40">
        <w:tc>
          <w:tcPr>
            <w:tcW w:w="5032" w:type="dxa"/>
            <w:shd w:val="clear" w:color="auto" w:fill="auto"/>
          </w:tcPr>
          <w:p w:rsidR="00E55B90" w:rsidRPr="00E55B90" w:rsidRDefault="00E55B90" w:rsidP="005C6B40">
            <w:pPr>
              <w:widowControl w:val="0"/>
              <w:rPr>
                <w:b/>
                <w:sz w:val="24"/>
                <w:szCs w:val="24"/>
                <w:lang w:val="bg-BG"/>
              </w:rPr>
            </w:pPr>
            <w:r w:rsidRPr="00E55B90">
              <w:rPr>
                <w:b/>
                <w:sz w:val="24"/>
                <w:szCs w:val="24"/>
                <w:lang w:val="bg-BG"/>
              </w:rPr>
              <w:t>ЗА ВЪЗЛОЖИТЕЛЯ:</w:t>
            </w:r>
          </w:p>
          <w:p w:rsidR="00E55B90" w:rsidRPr="00E55B90" w:rsidRDefault="00E55B90" w:rsidP="005C6B40">
            <w:pPr>
              <w:widowControl w:val="0"/>
              <w:rPr>
                <w:b/>
                <w:i/>
                <w:sz w:val="24"/>
                <w:szCs w:val="24"/>
                <w:lang w:val="bg-BG"/>
              </w:rPr>
            </w:pPr>
            <w:r w:rsidRPr="00E55B90">
              <w:rPr>
                <w:b/>
                <w:i/>
                <w:sz w:val="24"/>
                <w:szCs w:val="24"/>
                <w:lang w:val="bg-BG"/>
              </w:rPr>
              <w:t>1. ...........................................................................</w:t>
            </w:r>
          </w:p>
          <w:p w:rsidR="00E55B90" w:rsidRPr="00E55B90" w:rsidRDefault="00E55B90" w:rsidP="005C6B40">
            <w:pPr>
              <w:widowControl w:val="0"/>
              <w:rPr>
                <w:i/>
                <w:sz w:val="24"/>
                <w:szCs w:val="24"/>
                <w:lang w:val="bg-BG"/>
              </w:rPr>
            </w:pPr>
            <w:r w:rsidRPr="00E55B90">
              <w:rPr>
                <w:i/>
                <w:sz w:val="24"/>
                <w:szCs w:val="24"/>
                <w:lang w:val="bg-BG"/>
              </w:rPr>
              <w:t xml:space="preserve"> (подпис и печат) </w:t>
            </w:r>
          </w:p>
          <w:p w:rsidR="00E55B90" w:rsidRPr="00E55B90" w:rsidRDefault="00E55B90" w:rsidP="005C6B40">
            <w:pPr>
              <w:widowControl w:val="0"/>
              <w:rPr>
                <w:i/>
                <w:sz w:val="24"/>
                <w:szCs w:val="24"/>
                <w:lang w:val="bg-BG"/>
              </w:rPr>
            </w:pPr>
          </w:p>
          <w:p w:rsidR="00E55B90" w:rsidRPr="00E55B90" w:rsidRDefault="00E55B90" w:rsidP="005C6B40">
            <w:pPr>
              <w:widowControl w:val="0"/>
              <w:rPr>
                <w:sz w:val="24"/>
                <w:szCs w:val="24"/>
                <w:lang w:val="bg-BG"/>
              </w:rPr>
            </w:pPr>
            <w:r w:rsidRPr="00E55B90">
              <w:rPr>
                <w:sz w:val="24"/>
                <w:szCs w:val="24"/>
                <w:lang w:val="bg-BG"/>
              </w:rPr>
              <w:t>ДИРЕКТОР НА ДУССД – МВР:</w:t>
            </w:r>
          </w:p>
          <w:p w:rsidR="00D856A5" w:rsidRPr="00D856A5" w:rsidRDefault="00D856A5" w:rsidP="00D856A5">
            <w:pPr>
              <w:widowControl w:val="0"/>
              <w:rPr>
                <w:sz w:val="24"/>
                <w:szCs w:val="24"/>
                <w:lang w:val="bg-BG"/>
              </w:rPr>
            </w:pPr>
            <w:r w:rsidRPr="00D856A5">
              <w:rPr>
                <w:sz w:val="24"/>
                <w:szCs w:val="24"/>
                <w:lang w:val="bg-BG"/>
              </w:rPr>
              <w:t>СТИЛИЯН КРОТНЕВ</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i/>
                <w:sz w:val="24"/>
                <w:szCs w:val="24"/>
                <w:lang w:val="bg-BG"/>
              </w:rPr>
            </w:pPr>
          </w:p>
          <w:p w:rsidR="00E55B90" w:rsidRPr="00E55B90" w:rsidRDefault="00E55B90" w:rsidP="005C6B40">
            <w:pPr>
              <w:widowControl w:val="0"/>
              <w:rPr>
                <w:sz w:val="24"/>
                <w:szCs w:val="24"/>
                <w:lang w:val="bg-BG"/>
              </w:rPr>
            </w:pPr>
          </w:p>
          <w:p w:rsidR="00E55B90" w:rsidRPr="00E55B90" w:rsidRDefault="00E55B90" w:rsidP="005C6B40">
            <w:pPr>
              <w:widowControl w:val="0"/>
              <w:rPr>
                <w:sz w:val="24"/>
                <w:szCs w:val="24"/>
                <w:lang w:val="bg-BG"/>
              </w:rPr>
            </w:pPr>
            <w:r w:rsidRPr="00E55B90">
              <w:rPr>
                <w:b/>
                <w:sz w:val="24"/>
                <w:szCs w:val="24"/>
                <w:lang w:val="bg-BG"/>
              </w:rPr>
              <w:t>2.</w:t>
            </w:r>
            <w:r w:rsidRPr="00E55B90">
              <w:rPr>
                <w:sz w:val="24"/>
                <w:szCs w:val="24"/>
                <w:lang w:val="bg-BG"/>
              </w:rPr>
              <w:t xml:space="preserve"> ............................................................................</w:t>
            </w:r>
          </w:p>
          <w:p w:rsidR="00E55B90" w:rsidRPr="00E55B90" w:rsidRDefault="00E55B90" w:rsidP="005C6B40">
            <w:pPr>
              <w:widowControl w:val="0"/>
              <w:rPr>
                <w:sz w:val="24"/>
                <w:szCs w:val="24"/>
                <w:lang w:val="bg-BG"/>
              </w:rPr>
            </w:pPr>
            <w:r w:rsidRPr="00E55B90">
              <w:rPr>
                <w:sz w:val="24"/>
                <w:szCs w:val="24"/>
                <w:lang w:val="bg-BG"/>
              </w:rPr>
              <w:t>(подпис)</w:t>
            </w:r>
          </w:p>
          <w:p w:rsidR="00E55B90" w:rsidRPr="00E55B90" w:rsidRDefault="00E55B90" w:rsidP="005C6B40">
            <w:pPr>
              <w:widowControl w:val="0"/>
              <w:rPr>
                <w:sz w:val="24"/>
                <w:szCs w:val="24"/>
                <w:lang w:val="bg-BG"/>
              </w:rPr>
            </w:pPr>
            <w:r w:rsidRPr="00E55B90">
              <w:rPr>
                <w:sz w:val="24"/>
                <w:szCs w:val="24"/>
                <w:lang w:val="bg-BG"/>
              </w:rPr>
              <w:t>ЛИЦЕ, ОТГОВОРНО ЗА СЧЕТОВОДНИТЕ ЗАПИСВАНИЯ</w:t>
            </w:r>
          </w:p>
          <w:p w:rsidR="00E55B90" w:rsidRPr="00E55B90" w:rsidRDefault="00E55B90" w:rsidP="005C6B40">
            <w:pPr>
              <w:widowControl w:val="0"/>
              <w:rPr>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b/>
                <w:sz w:val="24"/>
                <w:szCs w:val="24"/>
                <w:lang w:val="bg-BG"/>
              </w:rPr>
            </w:pPr>
          </w:p>
        </w:tc>
        <w:tc>
          <w:tcPr>
            <w:tcW w:w="5141" w:type="dxa"/>
            <w:shd w:val="clear" w:color="auto" w:fill="auto"/>
          </w:tcPr>
          <w:p w:rsidR="00E55B90" w:rsidRPr="00E55B90" w:rsidRDefault="00E55B90" w:rsidP="005C6B40">
            <w:pPr>
              <w:widowControl w:val="0"/>
              <w:rPr>
                <w:b/>
                <w:sz w:val="24"/>
                <w:szCs w:val="24"/>
                <w:lang w:val="bg-BG"/>
              </w:rPr>
            </w:pPr>
            <w:r w:rsidRPr="00E55B90">
              <w:rPr>
                <w:b/>
                <w:sz w:val="24"/>
                <w:szCs w:val="24"/>
                <w:lang w:val="bg-BG"/>
              </w:rPr>
              <w:t>ЗА ИЗПЪЛНИТЕЛЯ:</w:t>
            </w:r>
          </w:p>
          <w:p w:rsidR="00E55B90" w:rsidRPr="00E55B90" w:rsidRDefault="00E55B90" w:rsidP="005C6B40">
            <w:pPr>
              <w:widowControl w:val="0"/>
              <w:rPr>
                <w:b/>
                <w:i/>
                <w:sz w:val="24"/>
                <w:szCs w:val="24"/>
                <w:lang w:val="bg-BG"/>
              </w:rPr>
            </w:pPr>
            <w:r w:rsidRPr="00E55B90">
              <w:rPr>
                <w:b/>
                <w:i/>
                <w:sz w:val="24"/>
                <w:szCs w:val="24"/>
                <w:lang w:val="bg-BG"/>
              </w:rPr>
              <w:t>. ...........................................................................</w:t>
            </w:r>
          </w:p>
          <w:p w:rsidR="00E55B90" w:rsidRPr="00E55B90" w:rsidRDefault="00E55B90" w:rsidP="005C6B40">
            <w:pPr>
              <w:widowControl w:val="0"/>
              <w:rPr>
                <w:i/>
                <w:sz w:val="24"/>
                <w:szCs w:val="24"/>
                <w:lang w:val="bg-BG"/>
              </w:rPr>
            </w:pPr>
            <w:r w:rsidRPr="00E55B90">
              <w:rPr>
                <w:i/>
                <w:sz w:val="24"/>
                <w:szCs w:val="24"/>
                <w:lang w:val="bg-BG"/>
              </w:rPr>
              <w:t xml:space="preserve"> (подпис и печат) </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Посочва се името на изпълнителя, име и фамилия на лицето/лицата, което го представлява и в какво качество.</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b/>
                <w:sz w:val="24"/>
                <w:szCs w:val="24"/>
                <w:lang w:val="bg-BG"/>
              </w:rPr>
            </w:pPr>
          </w:p>
          <w:p w:rsidR="00E55B90" w:rsidRPr="00E55B90" w:rsidRDefault="00E55B90" w:rsidP="005C6B40">
            <w:pPr>
              <w:widowControl w:val="0"/>
              <w:rPr>
                <w:b/>
                <w:sz w:val="24"/>
                <w:szCs w:val="24"/>
                <w:lang w:val="bg-BG"/>
              </w:rPr>
            </w:pPr>
          </w:p>
        </w:tc>
      </w:tr>
    </w:tbl>
    <w:p w:rsidR="00E55B90" w:rsidRPr="00E55B90" w:rsidRDefault="00E55B90" w:rsidP="00E55B90">
      <w:pPr>
        <w:ind w:firstLine="708"/>
        <w:jc w:val="both"/>
        <w:rPr>
          <w:i/>
          <w:sz w:val="22"/>
          <w:szCs w:val="24"/>
          <w:lang w:val="bg-BG"/>
        </w:rPr>
      </w:pPr>
      <w:r w:rsidRPr="00E55B90">
        <w:rPr>
          <w:i/>
          <w:sz w:val="22"/>
          <w:szCs w:val="24"/>
          <w:lang w:val="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Default="00E55B90" w:rsidP="00E55B90">
      <w:pPr>
        <w:spacing w:line="320" w:lineRule="exact"/>
        <w:ind w:firstLine="850"/>
        <w:jc w:val="right"/>
        <w:rPr>
          <w:b/>
          <w:bCs/>
          <w:i/>
          <w:kern w:val="32"/>
          <w:sz w:val="24"/>
          <w:szCs w:val="24"/>
          <w:lang w:val="bg-BG" w:eastAsia="bg-BG"/>
        </w:rPr>
      </w:pPr>
    </w:p>
    <w:p w:rsidR="00E55B90" w:rsidRDefault="00E55B90" w:rsidP="00E55B90">
      <w:pPr>
        <w:spacing w:line="320" w:lineRule="exact"/>
        <w:ind w:firstLine="850"/>
        <w:jc w:val="right"/>
        <w:rPr>
          <w:b/>
          <w:bCs/>
          <w:i/>
          <w:kern w:val="32"/>
          <w:sz w:val="24"/>
          <w:szCs w:val="24"/>
          <w:lang w:val="bg-BG" w:eastAsia="bg-BG"/>
        </w:rPr>
      </w:pPr>
    </w:p>
    <w:p w:rsidR="00A77FA7" w:rsidRPr="00E55B90" w:rsidRDefault="00A77FA7"/>
    <w:sectPr w:rsidR="00A77FA7" w:rsidRPr="00E55B90" w:rsidSect="00421092">
      <w:footerReference w:type="even" r:id="rId7"/>
      <w:footerReference w:type="default" r:id="rId8"/>
      <w:pgSz w:w="11907" w:h="16840" w:code="9"/>
      <w:pgMar w:top="709" w:right="709" w:bottom="568" w:left="1418"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7BC" w:rsidRDefault="004B17BC">
      <w:r>
        <w:separator/>
      </w:r>
    </w:p>
  </w:endnote>
  <w:endnote w:type="continuationSeparator" w:id="0">
    <w:p w:rsidR="004B17BC" w:rsidRDefault="004B1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5B" w:rsidRPr="007A18A6" w:rsidRDefault="004B17BC" w:rsidP="00B5766E">
    <w:pPr>
      <w:pStyle w:val="Footer"/>
      <w:framePr w:wrap="around" w:vAnchor="text" w:hAnchor="margin" w:xAlign="right" w:y="1"/>
      <w:rPr>
        <w:rStyle w:val="PageNumber"/>
        <w:lang w:val="bg-BG"/>
      </w:rPr>
    </w:pPr>
  </w:p>
  <w:p w:rsidR="004D3C5B" w:rsidRPr="007A18A6" w:rsidRDefault="004B17BC" w:rsidP="008B219E">
    <w:pPr>
      <w:pStyle w:val="Footer"/>
      <w:ind w:right="360"/>
      <w:rPr>
        <w:lang w:val="bg-BG"/>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5B" w:rsidRPr="00B779A5" w:rsidRDefault="004B17BC">
    <w:pPr>
      <w:pStyle w:val="Footer"/>
      <w:jc w:val="right"/>
      <w:rPr>
        <w:lang w:val="bg-BG"/>
      </w:rPr>
    </w:pPr>
  </w:p>
  <w:p w:rsidR="004D3C5B" w:rsidRDefault="004B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7BC" w:rsidRDefault="004B17BC">
      <w:r>
        <w:separator/>
      </w:r>
    </w:p>
  </w:footnote>
  <w:footnote w:type="continuationSeparator" w:id="0">
    <w:p w:rsidR="004B17BC" w:rsidRDefault="004B1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3018F"/>
    <w:multiLevelType w:val="multilevel"/>
    <w:tmpl w:val="86FAC2EC"/>
    <w:lvl w:ilvl="0">
      <w:start w:val="2"/>
      <w:numFmt w:val="decimal"/>
      <w:lvlText w:val="%1."/>
      <w:lvlJc w:val="left"/>
      <w:pPr>
        <w:ind w:left="585" w:hanging="585"/>
      </w:pPr>
      <w:rPr>
        <w:rFonts w:ascii="Times New Roman" w:hAnsi="Times New Roman" w:cs="Times New Roman" w:hint="default"/>
        <w:b/>
        <w:color w:val="auto"/>
      </w:rPr>
    </w:lvl>
    <w:lvl w:ilvl="1">
      <w:start w:val="1"/>
      <w:numFmt w:val="decimal"/>
      <w:lvlText w:val="%2."/>
      <w:lvlJc w:val="left"/>
      <w:pPr>
        <w:ind w:left="585" w:hanging="585"/>
      </w:pPr>
      <w:rPr>
        <w:rFonts w:hint="default"/>
        <w:b/>
      </w:rPr>
    </w:lvl>
    <w:lvl w:ilvl="2">
      <w:start w:val="1"/>
      <w:numFmt w:val="decimal"/>
      <w:lvlText w:val="%1.1."/>
      <w:lvlJc w:val="left"/>
      <w:pPr>
        <w:ind w:left="720" w:hanging="720"/>
      </w:pPr>
      <w:rPr>
        <w:rFonts w:ascii="Times New Roman" w:hAnsi="Times New Roman" w:cs="Times New Roman" w:hint="default"/>
        <w:b/>
      </w:rPr>
    </w:lvl>
    <w:lvl w:ilvl="3">
      <w:start w:val="1"/>
      <w:numFmt w:val="decimal"/>
      <w:lvlText w:val="%1.%2.%3."/>
      <w:lvlJc w:val="left"/>
      <w:pPr>
        <w:ind w:left="2705" w:hanging="720"/>
      </w:pPr>
      <w:rPr>
        <w:rFonts w:ascii="Times New Roman" w:hAnsi="Times New Roman" w:cs="Times New Roman" w:hint="default"/>
      </w:rPr>
    </w:lvl>
    <w:lvl w:ilvl="4">
      <w:start w:val="1"/>
      <w:numFmt w:val="decimal"/>
      <w:lvlText w:val="%1.%2.%3.%4.%5."/>
      <w:lvlJc w:val="left"/>
      <w:pPr>
        <w:ind w:left="1080" w:hanging="1080"/>
      </w:pPr>
      <w:rPr>
        <w:rFonts w:ascii="Courier New" w:hAnsi="Courier New" w:cs="Times New Roman" w:hint="default"/>
      </w:rPr>
    </w:lvl>
    <w:lvl w:ilvl="5">
      <w:start w:val="1"/>
      <w:numFmt w:val="decimal"/>
      <w:lvlText w:val="%1.%2.%3.%4.%5.%6."/>
      <w:lvlJc w:val="left"/>
      <w:pPr>
        <w:ind w:left="1080" w:hanging="1080"/>
      </w:pPr>
      <w:rPr>
        <w:rFonts w:ascii="Courier New" w:hAnsi="Courier New" w:cs="Times New Roman" w:hint="default"/>
      </w:rPr>
    </w:lvl>
    <w:lvl w:ilvl="6">
      <w:start w:val="1"/>
      <w:numFmt w:val="decimal"/>
      <w:lvlText w:val="%1.%2.%3.%4.%5.%6.%7."/>
      <w:lvlJc w:val="left"/>
      <w:pPr>
        <w:ind w:left="1440" w:hanging="1440"/>
      </w:pPr>
      <w:rPr>
        <w:rFonts w:ascii="Courier New" w:hAnsi="Courier New" w:cs="Times New Roman" w:hint="default"/>
      </w:rPr>
    </w:lvl>
    <w:lvl w:ilvl="7">
      <w:start w:val="1"/>
      <w:numFmt w:val="decimal"/>
      <w:lvlText w:val="%1.%2.%3.%4.%5.%6.%7.%8."/>
      <w:lvlJc w:val="left"/>
      <w:pPr>
        <w:ind w:left="1440" w:hanging="1440"/>
      </w:pPr>
      <w:rPr>
        <w:rFonts w:ascii="Courier New" w:hAnsi="Courier New" w:cs="Times New Roman" w:hint="default"/>
      </w:rPr>
    </w:lvl>
    <w:lvl w:ilvl="8">
      <w:start w:val="1"/>
      <w:numFmt w:val="decimal"/>
      <w:lvlText w:val="%1.%2.%3.%4.%5.%6.%7.%8.%9."/>
      <w:lvlJc w:val="left"/>
      <w:pPr>
        <w:ind w:left="1800" w:hanging="1800"/>
      </w:pPr>
      <w:rPr>
        <w:rFonts w:ascii="Courier New" w:hAnsi="Courier New" w:cs="Times New Roman" w:hint="default"/>
      </w:rPr>
    </w:lvl>
  </w:abstractNum>
  <w:abstractNum w:abstractNumId="1" w15:restartNumberingAfterBreak="0">
    <w:nsid w:val="69E66B02"/>
    <w:multiLevelType w:val="multilevel"/>
    <w:tmpl w:val="F668920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C88"/>
    <w:rsid w:val="00003620"/>
    <w:rsid w:val="000F3B9B"/>
    <w:rsid w:val="00254215"/>
    <w:rsid w:val="00294979"/>
    <w:rsid w:val="002F164D"/>
    <w:rsid w:val="003D2A56"/>
    <w:rsid w:val="0041032B"/>
    <w:rsid w:val="004169D2"/>
    <w:rsid w:val="004B17BC"/>
    <w:rsid w:val="004F3AE2"/>
    <w:rsid w:val="00546231"/>
    <w:rsid w:val="00631BD4"/>
    <w:rsid w:val="00665C88"/>
    <w:rsid w:val="00736B66"/>
    <w:rsid w:val="00760666"/>
    <w:rsid w:val="007F1413"/>
    <w:rsid w:val="00805BF9"/>
    <w:rsid w:val="00995C8F"/>
    <w:rsid w:val="009B4A2F"/>
    <w:rsid w:val="00A77FA7"/>
    <w:rsid w:val="00AB0CF6"/>
    <w:rsid w:val="00AB603A"/>
    <w:rsid w:val="00B34989"/>
    <w:rsid w:val="00B439DA"/>
    <w:rsid w:val="00B467CC"/>
    <w:rsid w:val="00BE054B"/>
    <w:rsid w:val="00BE7F9F"/>
    <w:rsid w:val="00C106E4"/>
    <w:rsid w:val="00C15F34"/>
    <w:rsid w:val="00CF7945"/>
    <w:rsid w:val="00D856A5"/>
    <w:rsid w:val="00E33101"/>
    <w:rsid w:val="00E55B90"/>
    <w:rsid w:val="00EE32EF"/>
    <w:rsid w:val="00F27A6A"/>
    <w:rsid w:val="00FB70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966F"/>
  <w15:chartTrackingRefBased/>
  <w15:docId w15:val="{E0BAF47E-A915-416A-B21D-9F82E923B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B9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9"/>
    <w:qFormat/>
    <w:rsid w:val="00E55B90"/>
    <w:pPr>
      <w:keepNext/>
      <w:spacing w:line="240" w:lineRule="atLeast"/>
      <w:jc w:val="center"/>
      <w:outlineLvl w:val="0"/>
    </w:pPr>
    <w:rPr>
      <w:rFonts w:ascii="TmsCyrNew" w:hAnsi="TmsCyrNew"/>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55B90"/>
    <w:rPr>
      <w:rFonts w:ascii="TmsCyrNew" w:eastAsia="Times New Roman" w:hAnsi="TmsCyrNew" w:cs="Times New Roman"/>
      <w:b/>
      <w:sz w:val="52"/>
      <w:szCs w:val="20"/>
    </w:rPr>
  </w:style>
  <w:style w:type="paragraph" w:styleId="BodyTextIndent">
    <w:name w:val="Body Text Indent"/>
    <w:basedOn w:val="Normal"/>
    <w:link w:val="BodyTextIndentChar"/>
    <w:uiPriority w:val="99"/>
    <w:rsid w:val="00E55B90"/>
    <w:pPr>
      <w:ind w:firstLine="851"/>
      <w:jc w:val="both"/>
    </w:pPr>
    <w:rPr>
      <w:rFonts w:ascii="TmsCyrNew" w:hAnsi="TmsCyrNew"/>
      <w:sz w:val="28"/>
      <w:lang w:val="bg-BG"/>
    </w:rPr>
  </w:style>
  <w:style w:type="character" w:customStyle="1" w:styleId="BodyTextIndentChar">
    <w:name w:val="Body Text Indent Char"/>
    <w:basedOn w:val="DefaultParagraphFont"/>
    <w:link w:val="BodyTextIndent"/>
    <w:uiPriority w:val="99"/>
    <w:rsid w:val="00E55B90"/>
    <w:rPr>
      <w:rFonts w:ascii="TmsCyrNew" w:eastAsia="Times New Roman" w:hAnsi="TmsCyrNew" w:cs="Times New Roman"/>
      <w:sz w:val="28"/>
      <w:szCs w:val="20"/>
    </w:rPr>
  </w:style>
  <w:style w:type="paragraph" w:styleId="BodyTextIndent3">
    <w:name w:val="Body Text Indent 3"/>
    <w:basedOn w:val="Normal"/>
    <w:link w:val="BodyTextIndent3Char"/>
    <w:uiPriority w:val="99"/>
    <w:rsid w:val="00E55B90"/>
    <w:pPr>
      <w:ind w:left="450" w:hanging="450"/>
      <w:jc w:val="both"/>
    </w:pPr>
    <w:rPr>
      <w:rFonts w:ascii="Tahoma" w:hAnsi="Tahoma"/>
      <w:sz w:val="28"/>
      <w:lang w:val="bg-BG"/>
    </w:rPr>
  </w:style>
  <w:style w:type="character" w:customStyle="1" w:styleId="BodyTextIndent3Char">
    <w:name w:val="Body Text Indent 3 Char"/>
    <w:basedOn w:val="DefaultParagraphFont"/>
    <w:link w:val="BodyTextIndent3"/>
    <w:uiPriority w:val="99"/>
    <w:rsid w:val="00E55B90"/>
    <w:rPr>
      <w:rFonts w:ascii="Tahoma" w:eastAsia="Times New Roman" w:hAnsi="Tahoma" w:cs="Times New Roman"/>
      <w:sz w:val="28"/>
      <w:szCs w:val="20"/>
    </w:rPr>
  </w:style>
  <w:style w:type="paragraph" w:styleId="BodyText2">
    <w:name w:val="Body Text 2"/>
    <w:basedOn w:val="Normal"/>
    <w:link w:val="BodyText2Char"/>
    <w:uiPriority w:val="99"/>
    <w:rsid w:val="00E55B90"/>
    <w:pPr>
      <w:ind w:right="-1080"/>
      <w:jc w:val="both"/>
    </w:pPr>
    <w:rPr>
      <w:rFonts w:ascii="Tahoma" w:hAnsi="Tahoma"/>
      <w:sz w:val="28"/>
      <w:lang w:val="bg-BG"/>
    </w:rPr>
  </w:style>
  <w:style w:type="character" w:customStyle="1" w:styleId="BodyText2Char">
    <w:name w:val="Body Text 2 Char"/>
    <w:basedOn w:val="DefaultParagraphFont"/>
    <w:link w:val="BodyText2"/>
    <w:uiPriority w:val="99"/>
    <w:rsid w:val="00E55B90"/>
    <w:rPr>
      <w:rFonts w:ascii="Tahoma" w:eastAsia="Times New Roman" w:hAnsi="Tahoma" w:cs="Times New Roman"/>
      <w:sz w:val="28"/>
      <w:szCs w:val="20"/>
    </w:rPr>
  </w:style>
  <w:style w:type="paragraph" w:styleId="Footer">
    <w:name w:val="footer"/>
    <w:basedOn w:val="Normal"/>
    <w:link w:val="FooterChar"/>
    <w:uiPriority w:val="99"/>
    <w:rsid w:val="00E55B90"/>
    <w:pPr>
      <w:tabs>
        <w:tab w:val="center" w:pos="4320"/>
        <w:tab w:val="right" w:pos="8640"/>
      </w:tabs>
    </w:pPr>
  </w:style>
  <w:style w:type="character" w:customStyle="1" w:styleId="FooterChar">
    <w:name w:val="Footer Char"/>
    <w:basedOn w:val="DefaultParagraphFont"/>
    <w:link w:val="Footer"/>
    <w:uiPriority w:val="99"/>
    <w:rsid w:val="00E55B90"/>
    <w:rPr>
      <w:rFonts w:ascii="Times New Roman" w:eastAsia="Times New Roman" w:hAnsi="Times New Roman" w:cs="Times New Roman"/>
      <w:sz w:val="20"/>
      <w:szCs w:val="20"/>
      <w:lang w:val="en-US"/>
    </w:rPr>
  </w:style>
  <w:style w:type="character" w:styleId="PageNumber">
    <w:name w:val="page number"/>
    <w:uiPriority w:val="99"/>
    <w:rsid w:val="00E55B90"/>
    <w:rPr>
      <w:rFonts w:cs="Times New Roman"/>
    </w:rPr>
  </w:style>
  <w:style w:type="character" w:customStyle="1" w:styleId="TOC2Char">
    <w:name w:val="TOC 2 Char"/>
    <w:link w:val="TOC2"/>
    <w:uiPriority w:val="99"/>
    <w:locked/>
    <w:rsid w:val="00E55B90"/>
    <w:rPr>
      <w:sz w:val="26"/>
      <w:shd w:val="clear" w:color="auto" w:fill="FFFFFF"/>
    </w:rPr>
  </w:style>
  <w:style w:type="paragraph" w:styleId="TOC2">
    <w:name w:val="toc 2"/>
    <w:basedOn w:val="Normal"/>
    <w:next w:val="Normal"/>
    <w:link w:val="TOC2Char"/>
    <w:uiPriority w:val="99"/>
    <w:rsid w:val="00E55B90"/>
    <w:pPr>
      <w:widowControl w:val="0"/>
      <w:shd w:val="clear" w:color="auto" w:fill="FFFFFF"/>
      <w:spacing w:line="317" w:lineRule="exact"/>
      <w:jc w:val="both"/>
    </w:pPr>
    <w:rPr>
      <w:rFonts w:asciiTheme="minorHAnsi" w:eastAsiaTheme="minorHAnsi" w:hAnsiTheme="minorHAnsi" w:cstheme="minorBidi"/>
      <w:sz w:val="26"/>
      <w:szCs w:val="22"/>
      <w:lang w:val="bg-BG"/>
    </w:rPr>
  </w:style>
  <w:style w:type="character" w:customStyle="1" w:styleId="2">
    <w:name w:val="??????? ????? (2)_"/>
    <w:link w:val="20"/>
    <w:locked/>
    <w:rsid w:val="00E55B90"/>
    <w:rPr>
      <w:b/>
      <w:spacing w:val="10"/>
      <w:sz w:val="26"/>
      <w:shd w:val="clear" w:color="auto" w:fill="FFFFFF"/>
    </w:rPr>
  </w:style>
  <w:style w:type="paragraph" w:customStyle="1" w:styleId="20">
    <w:name w:val="??????? ????? (2)"/>
    <w:basedOn w:val="Normal"/>
    <w:link w:val="2"/>
    <w:rsid w:val="00E55B90"/>
    <w:pPr>
      <w:widowControl w:val="0"/>
      <w:shd w:val="clear" w:color="auto" w:fill="FFFFFF"/>
      <w:spacing w:after="360" w:line="240" w:lineRule="atLeast"/>
      <w:jc w:val="both"/>
    </w:pPr>
    <w:rPr>
      <w:rFonts w:asciiTheme="minorHAnsi" w:eastAsiaTheme="minorHAnsi" w:hAnsiTheme="minorHAnsi" w:cstheme="minorBidi"/>
      <w:b/>
      <w:spacing w:val="10"/>
      <w:sz w:val="26"/>
      <w:szCs w:val="22"/>
      <w:lang w:val="bg-BG"/>
    </w:rPr>
  </w:style>
  <w:style w:type="character" w:customStyle="1" w:styleId="a">
    <w:name w:val="??????? ?????_"/>
    <w:link w:val="a0"/>
    <w:locked/>
    <w:rsid w:val="00E55B90"/>
    <w:rPr>
      <w:sz w:val="26"/>
      <w:shd w:val="clear" w:color="auto" w:fill="FFFFFF"/>
    </w:rPr>
  </w:style>
  <w:style w:type="paragraph" w:customStyle="1" w:styleId="a0">
    <w:name w:val="??????? ?????"/>
    <w:basedOn w:val="Normal"/>
    <w:link w:val="a"/>
    <w:rsid w:val="00E55B90"/>
    <w:pPr>
      <w:widowControl w:val="0"/>
      <w:shd w:val="clear" w:color="auto" w:fill="FFFFFF"/>
      <w:spacing w:before="120" w:after="360" w:line="240" w:lineRule="atLeast"/>
    </w:pPr>
    <w:rPr>
      <w:rFonts w:asciiTheme="minorHAnsi" w:eastAsiaTheme="minorHAnsi" w:hAnsiTheme="minorHAnsi" w:cstheme="minorBidi"/>
      <w:sz w:val="26"/>
      <w:szCs w:val="22"/>
      <w:lang w:val="bg-BG"/>
    </w:rPr>
  </w:style>
  <w:style w:type="character" w:customStyle="1" w:styleId="a1">
    <w:name w:val="??????? ????? + ????????"/>
    <w:aliases w:val="???????? 0 pt,???????? 0 pt4,???????? 0 pt3"/>
    <w:rsid w:val="00E55B90"/>
    <w:rPr>
      <w:b/>
      <w:spacing w:val="10"/>
      <w:sz w:val="26"/>
    </w:rPr>
  </w:style>
  <w:style w:type="character" w:customStyle="1" w:styleId="a2">
    <w:name w:val="????? ??????????_"/>
    <w:link w:val="a3"/>
    <w:locked/>
    <w:rsid w:val="00E55B90"/>
    <w:rPr>
      <w:shd w:val="clear" w:color="auto" w:fill="FFFFFF"/>
    </w:rPr>
  </w:style>
  <w:style w:type="paragraph" w:customStyle="1" w:styleId="a3">
    <w:name w:val="????? ??????????"/>
    <w:basedOn w:val="Normal"/>
    <w:link w:val="a2"/>
    <w:rsid w:val="00E55B90"/>
    <w:pPr>
      <w:widowControl w:val="0"/>
      <w:shd w:val="clear" w:color="auto" w:fill="FFFFFF"/>
      <w:spacing w:line="240" w:lineRule="atLeast"/>
      <w:ind w:hanging="300"/>
    </w:pPr>
    <w:rPr>
      <w:rFonts w:asciiTheme="minorHAnsi" w:eastAsiaTheme="minorHAnsi" w:hAnsiTheme="minorHAnsi" w:cstheme="minorBidi"/>
      <w:sz w:val="22"/>
      <w:szCs w:val="22"/>
      <w:lang w:val="bg-BG"/>
    </w:rPr>
  </w:style>
  <w:style w:type="character" w:customStyle="1" w:styleId="3">
    <w:name w:val="??????? ????? (3)_"/>
    <w:link w:val="30"/>
    <w:locked/>
    <w:rsid w:val="00E55B90"/>
    <w:rPr>
      <w:sz w:val="26"/>
      <w:shd w:val="clear" w:color="auto" w:fill="FFFFFF"/>
    </w:rPr>
  </w:style>
  <w:style w:type="paragraph" w:customStyle="1" w:styleId="30">
    <w:name w:val="??????? ????? (3)"/>
    <w:basedOn w:val="Normal"/>
    <w:link w:val="3"/>
    <w:rsid w:val="00E55B90"/>
    <w:pPr>
      <w:widowControl w:val="0"/>
      <w:shd w:val="clear" w:color="auto" w:fill="FFFFFF"/>
      <w:spacing w:line="320" w:lineRule="exact"/>
      <w:ind w:firstLine="420"/>
      <w:jc w:val="both"/>
    </w:pPr>
    <w:rPr>
      <w:rFonts w:asciiTheme="minorHAnsi" w:eastAsiaTheme="minorHAnsi" w:hAnsiTheme="minorHAnsi" w:cstheme="minorBidi"/>
      <w:sz w:val="26"/>
      <w:szCs w:val="22"/>
      <w:lang w:val="bg-BG"/>
    </w:rPr>
  </w:style>
  <w:style w:type="character" w:customStyle="1" w:styleId="21">
    <w:name w:val="??????? ????? (2) + ?? ? ????????"/>
    <w:aliases w:val="???????? 0 pt1"/>
    <w:rsid w:val="00E55B90"/>
    <w:rPr>
      <w:b/>
      <w:spacing w:val="0"/>
      <w:sz w:val="27"/>
    </w:rPr>
  </w:style>
  <w:style w:type="paragraph" w:customStyle="1" w:styleId="1">
    <w:name w:val="Списък на абзаци1"/>
    <w:basedOn w:val="Normal"/>
    <w:uiPriority w:val="99"/>
    <w:rsid w:val="00E55B90"/>
    <w:pPr>
      <w:ind w:left="708"/>
    </w:pPr>
    <w:rPr>
      <w:sz w:val="24"/>
      <w:szCs w:val="24"/>
    </w:rPr>
  </w:style>
  <w:style w:type="paragraph" w:styleId="PlainText">
    <w:name w:val="Plain Text"/>
    <w:basedOn w:val="Normal"/>
    <w:link w:val="PlainTextChar1"/>
    <w:uiPriority w:val="99"/>
    <w:rsid w:val="00E55B90"/>
    <w:rPr>
      <w:rFonts w:ascii="Courier New" w:hAnsi="Courier New"/>
      <w:lang w:val="en-GB"/>
    </w:rPr>
  </w:style>
  <w:style w:type="character" w:customStyle="1" w:styleId="PlainTextChar">
    <w:name w:val="Plain Text Char"/>
    <w:basedOn w:val="DefaultParagraphFont"/>
    <w:uiPriority w:val="99"/>
    <w:semiHidden/>
    <w:rsid w:val="00E55B90"/>
    <w:rPr>
      <w:rFonts w:ascii="Consolas" w:eastAsia="Times New Roman" w:hAnsi="Consolas" w:cs="Times New Roman"/>
      <w:sz w:val="21"/>
      <w:szCs w:val="21"/>
      <w:lang w:val="en-US"/>
    </w:rPr>
  </w:style>
  <w:style w:type="character" w:customStyle="1" w:styleId="PlainTextChar1">
    <w:name w:val="Plain Text Char1"/>
    <w:link w:val="PlainText"/>
    <w:uiPriority w:val="99"/>
    <w:locked/>
    <w:rsid w:val="00E55B90"/>
    <w:rPr>
      <w:rFonts w:ascii="Courier New" w:eastAsia="Times New Roman" w:hAnsi="Courier New" w:cs="Times New Roman"/>
      <w:sz w:val="20"/>
      <w:szCs w:val="20"/>
      <w:lang w:val="en-GB"/>
    </w:rPr>
  </w:style>
  <w:style w:type="character" w:customStyle="1" w:styleId="CharChar1">
    <w:name w:val="Char Char1"/>
    <w:locked/>
    <w:rsid w:val="00E55B90"/>
    <w:rPr>
      <w:sz w:val="26"/>
      <w:szCs w:val="26"/>
      <w:lang w:bidi="ar-SA"/>
    </w:rPr>
  </w:style>
  <w:style w:type="paragraph" w:styleId="BalloonText">
    <w:name w:val="Balloon Text"/>
    <w:basedOn w:val="Normal"/>
    <w:link w:val="BalloonTextChar"/>
    <w:uiPriority w:val="99"/>
    <w:semiHidden/>
    <w:unhideWhenUsed/>
    <w:rsid w:val="00E331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101"/>
    <w:rPr>
      <w:rFonts w:ascii="Segoe UI" w:eastAsia="Times New Roman" w:hAnsi="Segoe UI" w:cs="Segoe UI"/>
      <w:sz w:val="18"/>
      <w:szCs w:val="18"/>
      <w:lang w:val="en-US"/>
    </w:rPr>
  </w:style>
  <w:style w:type="paragraph" w:styleId="ListParagraph">
    <w:name w:val="List Paragraph"/>
    <w:basedOn w:val="Normal"/>
    <w:uiPriority w:val="34"/>
    <w:qFormat/>
    <w:rsid w:val="009B4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13</Pages>
  <Words>5161</Words>
  <Characters>29420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Iva G. Ivanova</cp:lastModifiedBy>
  <cp:revision>30</cp:revision>
  <cp:lastPrinted>2019-06-21T08:01:00Z</cp:lastPrinted>
  <dcterms:created xsi:type="dcterms:W3CDTF">2019-06-10T11:46:00Z</dcterms:created>
  <dcterms:modified xsi:type="dcterms:W3CDTF">2019-06-24T11:47:00Z</dcterms:modified>
</cp:coreProperties>
</file>