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5237" w:rsidRPr="00F47F08" w:rsidRDefault="005F5237" w:rsidP="00D00404">
      <w:pPr>
        <w:tabs>
          <w:tab w:val="left" w:pos="709"/>
          <w:tab w:val="left" w:pos="993"/>
          <w:tab w:val="left" w:pos="2985"/>
          <w:tab w:val="center" w:pos="4536"/>
        </w:tabs>
        <w:autoSpaceDE w:val="0"/>
        <w:autoSpaceDN w:val="0"/>
        <w:adjustRightInd w:val="0"/>
        <w:spacing w:after="0" w:line="240" w:lineRule="auto"/>
        <w:contextualSpacing/>
        <w:rPr>
          <w:rFonts w:ascii="Times New Roman" w:hAnsi="Times New Roman"/>
          <w:b/>
          <w:bCs/>
          <w:sz w:val="32"/>
          <w:szCs w:val="32"/>
          <w:lang w:val="en-US" w:eastAsia="bg-BG"/>
        </w:rPr>
      </w:pPr>
    </w:p>
    <w:p w:rsidR="005F5237" w:rsidRPr="00F47F08" w:rsidRDefault="005F5237" w:rsidP="00D00404">
      <w:pPr>
        <w:tabs>
          <w:tab w:val="left" w:pos="709"/>
          <w:tab w:val="left" w:pos="993"/>
          <w:tab w:val="left" w:pos="2985"/>
          <w:tab w:val="center" w:pos="4536"/>
        </w:tabs>
        <w:autoSpaceDE w:val="0"/>
        <w:autoSpaceDN w:val="0"/>
        <w:adjustRightInd w:val="0"/>
        <w:spacing w:after="0" w:line="240" w:lineRule="auto"/>
        <w:contextualSpacing/>
        <w:jc w:val="center"/>
        <w:rPr>
          <w:rFonts w:ascii="Times New Roman" w:hAnsi="Times New Roman"/>
          <w:b/>
          <w:bCs/>
          <w:sz w:val="32"/>
          <w:szCs w:val="32"/>
          <w:lang w:eastAsia="bg-BG"/>
        </w:rPr>
      </w:pPr>
    </w:p>
    <w:p w:rsidR="005F5237" w:rsidRPr="00F47F08" w:rsidRDefault="005F5237" w:rsidP="00D00404">
      <w:pPr>
        <w:tabs>
          <w:tab w:val="left" w:pos="709"/>
          <w:tab w:val="left" w:pos="993"/>
          <w:tab w:val="left" w:pos="2985"/>
          <w:tab w:val="center" w:pos="4536"/>
        </w:tabs>
        <w:autoSpaceDE w:val="0"/>
        <w:autoSpaceDN w:val="0"/>
        <w:adjustRightInd w:val="0"/>
        <w:spacing w:after="0" w:line="240" w:lineRule="auto"/>
        <w:contextualSpacing/>
        <w:jc w:val="center"/>
        <w:rPr>
          <w:rFonts w:ascii="Times New Roman" w:hAnsi="Times New Roman"/>
          <w:b/>
          <w:bCs/>
          <w:sz w:val="32"/>
          <w:szCs w:val="32"/>
          <w:lang w:eastAsia="bg-BG"/>
        </w:rPr>
      </w:pPr>
    </w:p>
    <w:p w:rsidR="005F5237" w:rsidRPr="00F47F08" w:rsidRDefault="005F5237" w:rsidP="00D00404">
      <w:pPr>
        <w:tabs>
          <w:tab w:val="left" w:pos="709"/>
          <w:tab w:val="left" w:pos="993"/>
          <w:tab w:val="left" w:pos="2985"/>
          <w:tab w:val="center" w:pos="4536"/>
        </w:tabs>
        <w:autoSpaceDE w:val="0"/>
        <w:autoSpaceDN w:val="0"/>
        <w:adjustRightInd w:val="0"/>
        <w:spacing w:after="0" w:line="240" w:lineRule="auto"/>
        <w:contextualSpacing/>
        <w:jc w:val="center"/>
        <w:rPr>
          <w:rFonts w:ascii="Times New Roman" w:hAnsi="Times New Roman"/>
          <w:b/>
          <w:bCs/>
          <w:sz w:val="32"/>
          <w:szCs w:val="32"/>
          <w:lang w:eastAsia="bg-BG"/>
        </w:rPr>
      </w:pPr>
    </w:p>
    <w:p w:rsidR="005F5237" w:rsidRPr="00F47F08" w:rsidRDefault="005F5237" w:rsidP="00D00404">
      <w:pPr>
        <w:tabs>
          <w:tab w:val="left" w:pos="709"/>
          <w:tab w:val="left" w:pos="993"/>
          <w:tab w:val="left" w:pos="2985"/>
          <w:tab w:val="center" w:pos="4536"/>
        </w:tabs>
        <w:autoSpaceDE w:val="0"/>
        <w:autoSpaceDN w:val="0"/>
        <w:adjustRightInd w:val="0"/>
        <w:spacing w:after="0" w:line="240" w:lineRule="auto"/>
        <w:contextualSpacing/>
        <w:jc w:val="center"/>
        <w:rPr>
          <w:rFonts w:ascii="Times New Roman" w:hAnsi="Times New Roman"/>
          <w:b/>
          <w:bCs/>
          <w:sz w:val="32"/>
          <w:szCs w:val="32"/>
          <w:lang w:eastAsia="bg-BG"/>
        </w:rPr>
      </w:pPr>
    </w:p>
    <w:p w:rsidR="005F5237" w:rsidRPr="00F47F08" w:rsidRDefault="005F5237" w:rsidP="00D00404">
      <w:pPr>
        <w:tabs>
          <w:tab w:val="left" w:pos="709"/>
          <w:tab w:val="left" w:pos="993"/>
          <w:tab w:val="left" w:pos="2985"/>
          <w:tab w:val="center" w:pos="4536"/>
        </w:tabs>
        <w:autoSpaceDE w:val="0"/>
        <w:autoSpaceDN w:val="0"/>
        <w:adjustRightInd w:val="0"/>
        <w:spacing w:after="0" w:line="240" w:lineRule="auto"/>
        <w:contextualSpacing/>
        <w:jc w:val="center"/>
        <w:rPr>
          <w:rFonts w:ascii="Times New Roman" w:hAnsi="Times New Roman"/>
          <w:b/>
          <w:bCs/>
          <w:sz w:val="32"/>
          <w:szCs w:val="32"/>
          <w:lang w:eastAsia="bg-BG"/>
        </w:rPr>
      </w:pPr>
    </w:p>
    <w:p w:rsidR="005F5237" w:rsidRPr="00F47F08" w:rsidRDefault="005F5237" w:rsidP="00D00404">
      <w:pPr>
        <w:tabs>
          <w:tab w:val="left" w:pos="709"/>
          <w:tab w:val="left" w:pos="993"/>
          <w:tab w:val="left" w:pos="2985"/>
          <w:tab w:val="center" w:pos="4536"/>
        </w:tabs>
        <w:autoSpaceDE w:val="0"/>
        <w:autoSpaceDN w:val="0"/>
        <w:adjustRightInd w:val="0"/>
        <w:spacing w:after="0" w:line="240" w:lineRule="auto"/>
        <w:contextualSpacing/>
        <w:jc w:val="center"/>
        <w:rPr>
          <w:rFonts w:ascii="Times New Roman" w:hAnsi="Times New Roman"/>
          <w:b/>
          <w:bCs/>
          <w:sz w:val="32"/>
          <w:szCs w:val="32"/>
          <w:lang w:eastAsia="bg-BG"/>
        </w:rPr>
      </w:pPr>
      <w:r w:rsidRPr="00F47F08">
        <w:rPr>
          <w:rFonts w:ascii="Times New Roman" w:hAnsi="Times New Roman"/>
          <w:b/>
          <w:bCs/>
          <w:sz w:val="32"/>
          <w:szCs w:val="32"/>
          <w:lang w:eastAsia="bg-BG"/>
        </w:rPr>
        <w:t>ДОКУМЕНТАЦИЯ</w:t>
      </w:r>
    </w:p>
    <w:p w:rsidR="005F5237" w:rsidRPr="00F47F08" w:rsidRDefault="005F5237" w:rsidP="00D00404">
      <w:pPr>
        <w:tabs>
          <w:tab w:val="left" w:pos="709"/>
          <w:tab w:val="left" w:pos="993"/>
        </w:tabs>
        <w:autoSpaceDE w:val="0"/>
        <w:autoSpaceDN w:val="0"/>
        <w:adjustRightInd w:val="0"/>
        <w:spacing w:after="0" w:line="240" w:lineRule="auto"/>
        <w:contextualSpacing/>
        <w:jc w:val="center"/>
        <w:rPr>
          <w:rFonts w:ascii="Times New Roman" w:hAnsi="Times New Roman"/>
          <w:b/>
          <w:bCs/>
          <w:sz w:val="32"/>
          <w:szCs w:val="32"/>
          <w:lang w:eastAsia="bg-BG"/>
        </w:rPr>
      </w:pPr>
    </w:p>
    <w:p w:rsidR="005F5237" w:rsidRPr="00F47F08" w:rsidRDefault="005F5237" w:rsidP="00D00404">
      <w:pPr>
        <w:tabs>
          <w:tab w:val="left" w:pos="709"/>
          <w:tab w:val="left" w:pos="993"/>
        </w:tabs>
        <w:autoSpaceDE w:val="0"/>
        <w:autoSpaceDN w:val="0"/>
        <w:adjustRightInd w:val="0"/>
        <w:spacing w:after="0" w:line="240" w:lineRule="auto"/>
        <w:contextualSpacing/>
        <w:jc w:val="center"/>
        <w:rPr>
          <w:rFonts w:ascii="Times New Roman" w:hAnsi="Times New Roman"/>
          <w:b/>
          <w:bCs/>
          <w:sz w:val="32"/>
          <w:szCs w:val="32"/>
          <w:lang w:eastAsia="bg-BG"/>
        </w:rPr>
      </w:pPr>
      <w:r w:rsidRPr="00F47F08">
        <w:rPr>
          <w:rFonts w:ascii="Times New Roman" w:hAnsi="Times New Roman"/>
          <w:b/>
          <w:bCs/>
          <w:sz w:val="32"/>
          <w:szCs w:val="32"/>
          <w:lang w:eastAsia="bg-BG"/>
        </w:rPr>
        <w:t>ЗА ОБЩЕСТВЕНА ПОРЪЧКА</w:t>
      </w:r>
    </w:p>
    <w:p w:rsidR="005F5237" w:rsidRPr="00F47F08" w:rsidRDefault="005F5237" w:rsidP="00D00404">
      <w:pPr>
        <w:tabs>
          <w:tab w:val="left" w:pos="709"/>
          <w:tab w:val="left" w:pos="993"/>
        </w:tabs>
        <w:autoSpaceDE w:val="0"/>
        <w:autoSpaceDN w:val="0"/>
        <w:adjustRightInd w:val="0"/>
        <w:spacing w:after="0" w:line="240" w:lineRule="auto"/>
        <w:contextualSpacing/>
        <w:jc w:val="center"/>
        <w:rPr>
          <w:rFonts w:ascii="Times New Roman" w:hAnsi="Times New Roman"/>
          <w:b/>
          <w:bCs/>
          <w:sz w:val="32"/>
          <w:szCs w:val="32"/>
          <w:lang w:val="en-US" w:eastAsia="bg-BG"/>
        </w:rPr>
      </w:pPr>
      <w:r w:rsidRPr="00F47F08">
        <w:rPr>
          <w:rFonts w:ascii="Times New Roman" w:hAnsi="Times New Roman"/>
          <w:b/>
          <w:bCs/>
          <w:sz w:val="32"/>
          <w:szCs w:val="32"/>
          <w:lang w:eastAsia="bg-BG"/>
        </w:rPr>
        <w:br/>
        <w:t>С ПРЕДМЕТ:</w:t>
      </w:r>
    </w:p>
    <w:p w:rsidR="005F5237" w:rsidRPr="00F47F08" w:rsidRDefault="005F5237" w:rsidP="00D00404">
      <w:pPr>
        <w:tabs>
          <w:tab w:val="left" w:pos="709"/>
          <w:tab w:val="left" w:pos="993"/>
        </w:tabs>
        <w:autoSpaceDE w:val="0"/>
        <w:autoSpaceDN w:val="0"/>
        <w:adjustRightInd w:val="0"/>
        <w:spacing w:after="0" w:line="240" w:lineRule="auto"/>
        <w:contextualSpacing/>
        <w:jc w:val="center"/>
        <w:rPr>
          <w:rFonts w:ascii="Times New Roman" w:hAnsi="Times New Roman"/>
          <w:b/>
          <w:bCs/>
          <w:sz w:val="32"/>
          <w:szCs w:val="32"/>
          <w:lang w:val="en-US" w:eastAsia="bg-BG"/>
        </w:rPr>
      </w:pPr>
    </w:p>
    <w:p w:rsidR="005F5237" w:rsidRPr="00F47F08" w:rsidRDefault="005F5237" w:rsidP="00D00404">
      <w:pPr>
        <w:tabs>
          <w:tab w:val="left" w:pos="709"/>
          <w:tab w:val="left" w:pos="993"/>
        </w:tabs>
        <w:autoSpaceDE w:val="0"/>
        <w:autoSpaceDN w:val="0"/>
        <w:adjustRightInd w:val="0"/>
        <w:spacing w:after="0" w:line="240" w:lineRule="auto"/>
        <w:contextualSpacing/>
        <w:jc w:val="center"/>
        <w:rPr>
          <w:rFonts w:ascii="Times New Roman" w:hAnsi="Times New Roman"/>
          <w:b/>
          <w:bCs/>
          <w:sz w:val="32"/>
          <w:szCs w:val="32"/>
          <w:lang w:val="en-US" w:eastAsia="bg-BG"/>
        </w:rPr>
      </w:pPr>
    </w:p>
    <w:p w:rsidR="005F5237" w:rsidRDefault="00875D76" w:rsidP="00D00404">
      <w:pPr>
        <w:tabs>
          <w:tab w:val="left" w:pos="709"/>
          <w:tab w:val="left" w:pos="993"/>
        </w:tabs>
        <w:spacing w:line="240" w:lineRule="auto"/>
        <w:contextualSpacing/>
        <w:jc w:val="center"/>
        <w:rPr>
          <w:rFonts w:ascii="Times New Roman" w:hAnsi="Times New Roman"/>
          <w:b/>
          <w:bCs/>
          <w:sz w:val="24"/>
          <w:szCs w:val="24"/>
          <w:lang w:eastAsia="bg-BG"/>
        </w:rPr>
      </w:pPr>
      <w:r w:rsidRPr="00875D76">
        <w:rPr>
          <w:rFonts w:ascii="Times New Roman" w:hAnsi="Times New Roman"/>
          <w:b/>
          <w:bCs/>
          <w:sz w:val="24"/>
          <w:szCs w:val="24"/>
          <w:lang w:eastAsia="bg-BG"/>
        </w:rPr>
        <w:t>„ДОСТАВКА НА СПЕЦИАЛИЗИРАНО ТАКТИЧЕСКО ОБЛЕКЛО</w:t>
      </w:r>
      <w:r w:rsidR="00290C76">
        <w:rPr>
          <w:rFonts w:ascii="Times New Roman" w:hAnsi="Times New Roman"/>
          <w:b/>
          <w:bCs/>
          <w:sz w:val="24"/>
          <w:szCs w:val="24"/>
          <w:lang w:eastAsia="bg-BG"/>
        </w:rPr>
        <w:t>, ОБУВКИ</w:t>
      </w:r>
      <w:r w:rsidRPr="00875D76">
        <w:rPr>
          <w:rFonts w:ascii="Times New Roman" w:hAnsi="Times New Roman"/>
          <w:b/>
          <w:bCs/>
          <w:sz w:val="24"/>
          <w:szCs w:val="24"/>
          <w:lang w:eastAsia="bg-BG"/>
        </w:rPr>
        <w:t xml:space="preserve"> И ОБОРУДВАНЕ ЗА ПОЛИЦЕЙСКИ СЛУЖИТЕЛИ И СЛУЖИТЕЛИ НА ГДГП“ с </w:t>
      </w:r>
      <w:r w:rsidR="006E0FFB">
        <w:rPr>
          <w:rFonts w:ascii="Times New Roman" w:hAnsi="Times New Roman"/>
          <w:b/>
          <w:bCs/>
          <w:sz w:val="24"/>
          <w:szCs w:val="24"/>
          <w:lang w:eastAsia="bg-BG"/>
        </w:rPr>
        <w:t xml:space="preserve">девет </w:t>
      </w:r>
      <w:r w:rsidRPr="00875D76">
        <w:rPr>
          <w:rFonts w:ascii="Times New Roman" w:hAnsi="Times New Roman"/>
          <w:b/>
          <w:bCs/>
          <w:sz w:val="24"/>
          <w:szCs w:val="24"/>
          <w:lang w:eastAsia="bg-BG"/>
        </w:rPr>
        <w:t>обособени позиции:</w:t>
      </w:r>
    </w:p>
    <w:p w:rsidR="006E0FFB" w:rsidRPr="00875D76" w:rsidRDefault="006E0FFB" w:rsidP="00D00404">
      <w:pPr>
        <w:tabs>
          <w:tab w:val="left" w:pos="709"/>
          <w:tab w:val="left" w:pos="993"/>
        </w:tabs>
        <w:spacing w:line="240" w:lineRule="auto"/>
        <w:contextualSpacing/>
        <w:jc w:val="center"/>
        <w:rPr>
          <w:rFonts w:ascii="Times New Roman" w:hAnsi="Times New Roman"/>
          <w:b/>
          <w:bCs/>
          <w:sz w:val="24"/>
          <w:szCs w:val="24"/>
          <w:lang w:eastAsia="bg-BG"/>
        </w:rPr>
      </w:pPr>
    </w:p>
    <w:p w:rsidR="00875D76" w:rsidRPr="00875D76" w:rsidRDefault="00875D76" w:rsidP="00D00404">
      <w:pPr>
        <w:tabs>
          <w:tab w:val="left" w:pos="709"/>
          <w:tab w:val="left" w:pos="993"/>
        </w:tabs>
        <w:spacing w:line="240" w:lineRule="auto"/>
        <w:contextualSpacing/>
        <w:jc w:val="both"/>
        <w:rPr>
          <w:rFonts w:ascii="Times New Roman" w:hAnsi="Times New Roman"/>
          <w:b/>
          <w:bCs/>
          <w:sz w:val="24"/>
          <w:szCs w:val="24"/>
          <w:lang w:eastAsia="bg-BG"/>
        </w:rPr>
      </w:pPr>
      <w:r w:rsidRPr="00875D76">
        <w:rPr>
          <w:rFonts w:ascii="Times New Roman" w:hAnsi="Times New Roman"/>
          <w:b/>
          <w:bCs/>
          <w:sz w:val="24"/>
          <w:szCs w:val="24"/>
          <w:lang w:eastAsia="bg-BG"/>
        </w:rPr>
        <w:t>Обособена позиция №1: „Доставка на комбиниран тактически колан за 300 полицейски служители и 600 служители на ГДГП“</w:t>
      </w:r>
    </w:p>
    <w:p w:rsidR="00875D76" w:rsidRPr="00875D76" w:rsidRDefault="00875D76" w:rsidP="00D00404">
      <w:pPr>
        <w:tabs>
          <w:tab w:val="left" w:pos="709"/>
          <w:tab w:val="left" w:pos="993"/>
        </w:tabs>
        <w:spacing w:line="240" w:lineRule="auto"/>
        <w:contextualSpacing/>
        <w:jc w:val="both"/>
        <w:rPr>
          <w:rFonts w:ascii="Times New Roman" w:hAnsi="Times New Roman"/>
          <w:b/>
          <w:bCs/>
          <w:sz w:val="24"/>
          <w:szCs w:val="24"/>
          <w:lang w:eastAsia="bg-BG"/>
        </w:rPr>
      </w:pPr>
      <w:r w:rsidRPr="00875D76">
        <w:rPr>
          <w:rFonts w:ascii="Times New Roman" w:hAnsi="Times New Roman"/>
          <w:b/>
          <w:bCs/>
          <w:sz w:val="24"/>
          <w:szCs w:val="24"/>
          <w:lang w:eastAsia="bg-BG"/>
        </w:rPr>
        <w:t>Обособена позиция №2: „Доставка на тактически елек за 300 полицейски служители и 600 служители на ГДГП“</w:t>
      </w:r>
    </w:p>
    <w:p w:rsidR="00875D76" w:rsidRDefault="00875D76" w:rsidP="00D00404">
      <w:pPr>
        <w:tabs>
          <w:tab w:val="left" w:pos="709"/>
          <w:tab w:val="left" w:pos="993"/>
        </w:tabs>
        <w:spacing w:line="240" w:lineRule="auto"/>
        <w:contextualSpacing/>
        <w:jc w:val="both"/>
        <w:rPr>
          <w:rFonts w:ascii="Times New Roman" w:hAnsi="Times New Roman"/>
          <w:b/>
          <w:bCs/>
          <w:sz w:val="24"/>
          <w:szCs w:val="24"/>
          <w:lang w:eastAsia="bg-BG"/>
        </w:rPr>
      </w:pPr>
      <w:r w:rsidRPr="00875D76">
        <w:rPr>
          <w:rFonts w:ascii="Times New Roman" w:hAnsi="Times New Roman"/>
          <w:b/>
          <w:bCs/>
          <w:sz w:val="24"/>
          <w:szCs w:val="24"/>
          <w:lang w:eastAsia="bg-BG"/>
        </w:rPr>
        <w:t>Обособена позиция №3: „Доставка на тактически кобур за 300 полицейски служители и 600 служители на ГДГП“</w:t>
      </w:r>
    </w:p>
    <w:p w:rsidR="006E0FFB" w:rsidRPr="006E0FFB" w:rsidRDefault="006E0FFB" w:rsidP="00D00404">
      <w:pPr>
        <w:tabs>
          <w:tab w:val="left" w:pos="709"/>
          <w:tab w:val="left" w:pos="993"/>
        </w:tabs>
        <w:spacing w:line="240" w:lineRule="auto"/>
        <w:contextualSpacing/>
        <w:jc w:val="both"/>
        <w:rPr>
          <w:rFonts w:ascii="Times New Roman" w:hAnsi="Times New Roman"/>
          <w:b/>
          <w:bCs/>
          <w:sz w:val="24"/>
          <w:szCs w:val="24"/>
          <w:lang w:eastAsia="bg-BG"/>
        </w:rPr>
      </w:pPr>
      <w:r w:rsidRPr="006E0FFB">
        <w:rPr>
          <w:rFonts w:ascii="Times New Roman" w:hAnsi="Times New Roman"/>
          <w:b/>
          <w:bCs/>
          <w:sz w:val="24"/>
          <w:szCs w:val="24"/>
          <w:lang w:eastAsia="bg-BG"/>
        </w:rPr>
        <w:t xml:space="preserve">Обособена позиция № </w:t>
      </w:r>
      <w:r>
        <w:rPr>
          <w:rFonts w:ascii="Times New Roman" w:hAnsi="Times New Roman"/>
          <w:b/>
          <w:bCs/>
          <w:sz w:val="24"/>
          <w:szCs w:val="24"/>
          <w:lang w:eastAsia="bg-BG"/>
        </w:rPr>
        <w:t>4</w:t>
      </w:r>
      <w:r w:rsidRPr="006E0FFB">
        <w:rPr>
          <w:rFonts w:ascii="Times New Roman" w:hAnsi="Times New Roman"/>
          <w:b/>
          <w:bCs/>
          <w:sz w:val="24"/>
          <w:szCs w:val="24"/>
          <w:lang w:eastAsia="bg-BG"/>
        </w:rPr>
        <w:t>: „Доставка на защитни костюми (тип гащеризон) за 300 полицейски служители и 600 служители на ГДГП”;</w:t>
      </w:r>
    </w:p>
    <w:p w:rsidR="006E0FFB" w:rsidRPr="006E0FFB" w:rsidRDefault="006E0FFB" w:rsidP="00D00404">
      <w:pPr>
        <w:tabs>
          <w:tab w:val="left" w:pos="709"/>
          <w:tab w:val="left" w:pos="993"/>
        </w:tabs>
        <w:spacing w:line="240" w:lineRule="auto"/>
        <w:contextualSpacing/>
        <w:jc w:val="both"/>
        <w:rPr>
          <w:rFonts w:ascii="Times New Roman" w:hAnsi="Times New Roman"/>
          <w:b/>
          <w:bCs/>
          <w:sz w:val="24"/>
          <w:szCs w:val="24"/>
          <w:lang w:eastAsia="bg-BG"/>
        </w:rPr>
      </w:pPr>
      <w:r w:rsidRPr="006E0FFB">
        <w:rPr>
          <w:rFonts w:ascii="Times New Roman" w:hAnsi="Times New Roman"/>
          <w:b/>
          <w:bCs/>
          <w:sz w:val="24"/>
          <w:szCs w:val="24"/>
          <w:lang w:eastAsia="bg-BG"/>
        </w:rPr>
        <w:t xml:space="preserve">Обособена позиция № </w:t>
      </w:r>
      <w:r>
        <w:rPr>
          <w:rFonts w:ascii="Times New Roman" w:hAnsi="Times New Roman"/>
          <w:b/>
          <w:bCs/>
          <w:sz w:val="24"/>
          <w:szCs w:val="24"/>
          <w:lang w:eastAsia="bg-BG"/>
        </w:rPr>
        <w:t>5</w:t>
      </w:r>
      <w:r w:rsidRPr="006E0FFB">
        <w:rPr>
          <w:rFonts w:ascii="Times New Roman" w:hAnsi="Times New Roman"/>
          <w:b/>
          <w:bCs/>
          <w:sz w:val="24"/>
          <w:szCs w:val="24"/>
          <w:lang w:eastAsia="bg-BG"/>
        </w:rPr>
        <w:t>: „Доставка на специални обувки с предпазители за 300 полицейски служители и 600 служители на ГДГП”;</w:t>
      </w:r>
    </w:p>
    <w:p w:rsidR="006E0FFB" w:rsidRPr="006E0FFB" w:rsidRDefault="006E0FFB" w:rsidP="00D00404">
      <w:pPr>
        <w:tabs>
          <w:tab w:val="left" w:pos="709"/>
          <w:tab w:val="left" w:pos="993"/>
        </w:tabs>
        <w:spacing w:line="240" w:lineRule="auto"/>
        <w:contextualSpacing/>
        <w:jc w:val="both"/>
        <w:rPr>
          <w:rFonts w:ascii="Times New Roman" w:hAnsi="Times New Roman"/>
          <w:b/>
          <w:bCs/>
          <w:sz w:val="24"/>
          <w:szCs w:val="24"/>
          <w:lang w:eastAsia="bg-BG"/>
        </w:rPr>
      </w:pPr>
      <w:r w:rsidRPr="006E0FFB">
        <w:rPr>
          <w:rFonts w:ascii="Times New Roman" w:hAnsi="Times New Roman"/>
          <w:b/>
          <w:bCs/>
          <w:sz w:val="24"/>
          <w:szCs w:val="24"/>
          <w:lang w:eastAsia="bg-BG"/>
        </w:rPr>
        <w:t xml:space="preserve">Обособена позиция № </w:t>
      </w:r>
      <w:r>
        <w:rPr>
          <w:rFonts w:ascii="Times New Roman" w:hAnsi="Times New Roman"/>
          <w:b/>
          <w:bCs/>
          <w:sz w:val="24"/>
          <w:szCs w:val="24"/>
          <w:lang w:eastAsia="bg-BG"/>
        </w:rPr>
        <w:t>6</w:t>
      </w:r>
      <w:r w:rsidRPr="006E0FFB">
        <w:rPr>
          <w:rFonts w:ascii="Times New Roman" w:hAnsi="Times New Roman"/>
          <w:b/>
          <w:bCs/>
          <w:sz w:val="24"/>
          <w:szCs w:val="24"/>
          <w:lang w:eastAsia="bg-BG"/>
        </w:rPr>
        <w:t>: „Доставка на специални ботуши с термочорапи за 300 полицейски служители и 600 служители на ГДГП”;</w:t>
      </w:r>
    </w:p>
    <w:p w:rsidR="006E0FFB" w:rsidRPr="006E0FFB" w:rsidRDefault="006E0FFB" w:rsidP="00D00404">
      <w:pPr>
        <w:tabs>
          <w:tab w:val="left" w:pos="709"/>
          <w:tab w:val="left" w:pos="993"/>
        </w:tabs>
        <w:spacing w:line="240" w:lineRule="auto"/>
        <w:contextualSpacing/>
        <w:jc w:val="both"/>
        <w:rPr>
          <w:rFonts w:ascii="Times New Roman" w:hAnsi="Times New Roman"/>
          <w:b/>
          <w:bCs/>
          <w:sz w:val="24"/>
          <w:szCs w:val="24"/>
          <w:lang w:eastAsia="bg-BG"/>
        </w:rPr>
      </w:pPr>
      <w:r w:rsidRPr="006E0FFB">
        <w:rPr>
          <w:rFonts w:ascii="Times New Roman" w:hAnsi="Times New Roman"/>
          <w:b/>
          <w:bCs/>
          <w:sz w:val="24"/>
          <w:szCs w:val="24"/>
          <w:lang w:eastAsia="bg-BG"/>
        </w:rPr>
        <w:t xml:space="preserve">Обособена позиция № </w:t>
      </w:r>
      <w:r>
        <w:rPr>
          <w:rFonts w:ascii="Times New Roman" w:hAnsi="Times New Roman"/>
          <w:b/>
          <w:bCs/>
          <w:sz w:val="24"/>
          <w:szCs w:val="24"/>
          <w:lang w:eastAsia="bg-BG"/>
        </w:rPr>
        <w:t>7</w:t>
      </w:r>
      <w:r w:rsidRPr="006E0FFB">
        <w:rPr>
          <w:rFonts w:ascii="Times New Roman" w:hAnsi="Times New Roman"/>
          <w:b/>
          <w:bCs/>
          <w:sz w:val="24"/>
          <w:szCs w:val="24"/>
          <w:lang w:eastAsia="bg-BG"/>
        </w:rPr>
        <w:t>: „Доставка на тактически ръкавици за 300 полицейски служители и 600 служители на ГДГП”;</w:t>
      </w:r>
    </w:p>
    <w:p w:rsidR="006E0FFB" w:rsidRDefault="006E0FFB" w:rsidP="00D00404">
      <w:pPr>
        <w:tabs>
          <w:tab w:val="left" w:pos="709"/>
          <w:tab w:val="left" w:pos="993"/>
        </w:tabs>
        <w:spacing w:line="240" w:lineRule="auto"/>
        <w:contextualSpacing/>
        <w:jc w:val="both"/>
        <w:rPr>
          <w:rFonts w:ascii="Times New Roman" w:hAnsi="Times New Roman"/>
          <w:b/>
          <w:bCs/>
          <w:sz w:val="24"/>
          <w:szCs w:val="24"/>
          <w:lang w:val="en-US" w:eastAsia="bg-BG"/>
        </w:rPr>
      </w:pPr>
      <w:r w:rsidRPr="006E0FFB">
        <w:rPr>
          <w:rFonts w:ascii="Times New Roman" w:hAnsi="Times New Roman"/>
          <w:b/>
          <w:bCs/>
          <w:sz w:val="24"/>
          <w:szCs w:val="24"/>
          <w:lang w:eastAsia="bg-BG"/>
        </w:rPr>
        <w:t xml:space="preserve">Обособена позиция № </w:t>
      </w:r>
      <w:r>
        <w:rPr>
          <w:rFonts w:ascii="Times New Roman" w:hAnsi="Times New Roman"/>
          <w:b/>
          <w:bCs/>
          <w:sz w:val="24"/>
          <w:szCs w:val="24"/>
          <w:lang w:eastAsia="bg-BG"/>
        </w:rPr>
        <w:t>8</w:t>
      </w:r>
      <w:r w:rsidRPr="006E0FFB">
        <w:rPr>
          <w:rFonts w:ascii="Times New Roman" w:hAnsi="Times New Roman"/>
          <w:b/>
          <w:bCs/>
          <w:sz w:val="24"/>
          <w:szCs w:val="24"/>
          <w:lang w:eastAsia="bg-BG"/>
        </w:rPr>
        <w:t>: „Доставка на противодъждовен костюм за 300 полицейски слу</w:t>
      </w:r>
      <w:r w:rsidR="00E82FF7">
        <w:rPr>
          <w:rFonts w:ascii="Times New Roman" w:hAnsi="Times New Roman"/>
          <w:b/>
          <w:bCs/>
          <w:sz w:val="24"/>
          <w:szCs w:val="24"/>
          <w:lang w:eastAsia="bg-BG"/>
        </w:rPr>
        <w:t>жители и 600 служители на ГДГП”;</w:t>
      </w:r>
    </w:p>
    <w:p w:rsidR="001C1321" w:rsidRPr="001C1321" w:rsidRDefault="00E82FF7" w:rsidP="00D00404">
      <w:pPr>
        <w:tabs>
          <w:tab w:val="left" w:pos="709"/>
          <w:tab w:val="left" w:pos="993"/>
        </w:tabs>
        <w:spacing w:line="240" w:lineRule="auto"/>
        <w:contextualSpacing/>
        <w:jc w:val="both"/>
        <w:rPr>
          <w:rFonts w:ascii="Times New Roman" w:hAnsi="Times New Roman"/>
          <w:b/>
          <w:bCs/>
          <w:sz w:val="24"/>
          <w:szCs w:val="24"/>
          <w:lang w:eastAsia="bg-BG"/>
        </w:rPr>
      </w:pPr>
      <w:r w:rsidRPr="006E0FFB">
        <w:rPr>
          <w:rFonts w:ascii="Times New Roman" w:hAnsi="Times New Roman"/>
          <w:b/>
          <w:bCs/>
          <w:sz w:val="24"/>
          <w:szCs w:val="24"/>
          <w:lang w:eastAsia="bg-BG"/>
        </w:rPr>
        <w:t xml:space="preserve">Обособена позиция № </w:t>
      </w:r>
      <w:r>
        <w:rPr>
          <w:rFonts w:ascii="Times New Roman" w:hAnsi="Times New Roman"/>
          <w:b/>
          <w:bCs/>
          <w:sz w:val="24"/>
          <w:szCs w:val="24"/>
          <w:lang w:val="en-US" w:eastAsia="bg-BG"/>
        </w:rPr>
        <w:t>9</w:t>
      </w:r>
      <w:r w:rsidRPr="006E0FFB">
        <w:rPr>
          <w:rFonts w:ascii="Times New Roman" w:hAnsi="Times New Roman"/>
          <w:b/>
          <w:bCs/>
          <w:sz w:val="24"/>
          <w:szCs w:val="24"/>
          <w:lang w:eastAsia="bg-BG"/>
        </w:rPr>
        <w:t>: „Доставка на противо</w:t>
      </w:r>
      <w:r>
        <w:rPr>
          <w:rFonts w:ascii="Times New Roman" w:hAnsi="Times New Roman"/>
          <w:b/>
          <w:bCs/>
          <w:sz w:val="24"/>
          <w:szCs w:val="24"/>
          <w:lang w:eastAsia="bg-BG"/>
        </w:rPr>
        <w:t>ударен</w:t>
      </w:r>
      <w:r w:rsidRPr="006E0FFB">
        <w:rPr>
          <w:rFonts w:ascii="Times New Roman" w:hAnsi="Times New Roman"/>
          <w:b/>
          <w:bCs/>
          <w:sz w:val="24"/>
          <w:szCs w:val="24"/>
          <w:lang w:eastAsia="bg-BG"/>
        </w:rPr>
        <w:t xml:space="preserve"> </w:t>
      </w:r>
      <w:r>
        <w:rPr>
          <w:rFonts w:ascii="Times New Roman" w:hAnsi="Times New Roman"/>
          <w:b/>
          <w:bCs/>
          <w:sz w:val="24"/>
          <w:szCs w:val="24"/>
          <w:lang w:eastAsia="bg-BG"/>
        </w:rPr>
        <w:t>щит</w:t>
      </w:r>
      <w:r w:rsidRPr="006E0FFB">
        <w:rPr>
          <w:rFonts w:ascii="Times New Roman" w:hAnsi="Times New Roman"/>
          <w:b/>
          <w:bCs/>
          <w:sz w:val="24"/>
          <w:szCs w:val="24"/>
          <w:lang w:eastAsia="bg-BG"/>
        </w:rPr>
        <w:t xml:space="preserve"> </w:t>
      </w:r>
      <w:r w:rsidR="00C26EE8">
        <w:rPr>
          <w:rFonts w:ascii="Times New Roman" w:hAnsi="Times New Roman"/>
          <w:b/>
          <w:bCs/>
          <w:sz w:val="24"/>
          <w:szCs w:val="24"/>
          <w:lang w:eastAsia="bg-BG"/>
        </w:rPr>
        <w:t>(прозрачен).</w:t>
      </w:r>
    </w:p>
    <w:p w:rsidR="001C1321" w:rsidRPr="001C1321" w:rsidRDefault="001C1321" w:rsidP="00D00404">
      <w:pPr>
        <w:tabs>
          <w:tab w:val="left" w:pos="709"/>
          <w:tab w:val="left" w:pos="993"/>
        </w:tabs>
        <w:spacing w:line="240" w:lineRule="auto"/>
        <w:contextualSpacing/>
        <w:jc w:val="both"/>
        <w:rPr>
          <w:rFonts w:ascii="Times New Roman" w:hAnsi="Times New Roman"/>
          <w:b/>
          <w:bCs/>
          <w:sz w:val="24"/>
          <w:szCs w:val="24"/>
          <w:lang w:eastAsia="bg-BG"/>
        </w:rPr>
      </w:pPr>
    </w:p>
    <w:p w:rsidR="001C1321" w:rsidRPr="00E82FF7" w:rsidRDefault="001C1321" w:rsidP="00D00404">
      <w:pPr>
        <w:tabs>
          <w:tab w:val="left" w:pos="709"/>
          <w:tab w:val="left" w:pos="993"/>
        </w:tabs>
        <w:spacing w:line="240" w:lineRule="auto"/>
        <w:contextualSpacing/>
        <w:jc w:val="both"/>
        <w:rPr>
          <w:rFonts w:ascii="Times New Roman" w:hAnsi="Times New Roman"/>
          <w:b/>
          <w:bCs/>
          <w:sz w:val="24"/>
          <w:szCs w:val="24"/>
          <w:lang w:val="en-US" w:eastAsia="bg-BG"/>
        </w:rPr>
      </w:pPr>
    </w:p>
    <w:p w:rsidR="00E82FF7" w:rsidRPr="00E82FF7" w:rsidRDefault="00E82FF7" w:rsidP="00D00404">
      <w:pPr>
        <w:tabs>
          <w:tab w:val="left" w:pos="709"/>
          <w:tab w:val="left" w:pos="993"/>
        </w:tabs>
        <w:spacing w:line="240" w:lineRule="auto"/>
        <w:contextualSpacing/>
        <w:jc w:val="both"/>
        <w:rPr>
          <w:rFonts w:ascii="Times New Roman" w:hAnsi="Times New Roman"/>
          <w:b/>
          <w:bCs/>
          <w:sz w:val="24"/>
          <w:szCs w:val="24"/>
          <w:lang w:val="en-US" w:eastAsia="bg-BG"/>
        </w:rPr>
      </w:pPr>
    </w:p>
    <w:p w:rsidR="006E0FFB" w:rsidRPr="00875D76" w:rsidRDefault="006E0FFB" w:rsidP="00D00404">
      <w:pPr>
        <w:tabs>
          <w:tab w:val="left" w:pos="709"/>
          <w:tab w:val="left" w:pos="993"/>
        </w:tabs>
        <w:spacing w:line="240" w:lineRule="auto"/>
        <w:contextualSpacing/>
        <w:jc w:val="center"/>
        <w:rPr>
          <w:rFonts w:ascii="Times New Roman" w:hAnsi="Times New Roman"/>
          <w:sz w:val="24"/>
          <w:szCs w:val="24"/>
        </w:rPr>
      </w:pPr>
    </w:p>
    <w:p w:rsidR="00875D76" w:rsidRPr="00F47F08" w:rsidRDefault="00875D76" w:rsidP="00D00404">
      <w:pPr>
        <w:tabs>
          <w:tab w:val="left" w:pos="709"/>
          <w:tab w:val="left" w:pos="993"/>
        </w:tabs>
        <w:spacing w:line="240" w:lineRule="auto"/>
        <w:contextualSpacing/>
        <w:jc w:val="center"/>
        <w:rPr>
          <w:rFonts w:ascii="Times New Roman" w:hAnsi="Times New Roman"/>
          <w:sz w:val="32"/>
          <w:szCs w:val="32"/>
        </w:rPr>
      </w:pPr>
    </w:p>
    <w:p w:rsidR="00F14D91" w:rsidRDefault="00F14D91" w:rsidP="00D00404">
      <w:pPr>
        <w:tabs>
          <w:tab w:val="left" w:pos="709"/>
          <w:tab w:val="left" w:pos="993"/>
          <w:tab w:val="left" w:pos="4155"/>
        </w:tabs>
        <w:spacing w:line="240" w:lineRule="auto"/>
        <w:contextualSpacing/>
        <w:jc w:val="center"/>
        <w:rPr>
          <w:rFonts w:ascii="Times New Roman" w:hAnsi="Times New Roman"/>
          <w:lang w:val="en-US"/>
        </w:rPr>
      </w:pPr>
    </w:p>
    <w:p w:rsidR="00F14D91" w:rsidRDefault="00F14D91" w:rsidP="00D00404">
      <w:pPr>
        <w:tabs>
          <w:tab w:val="left" w:pos="709"/>
          <w:tab w:val="left" w:pos="993"/>
          <w:tab w:val="left" w:pos="4155"/>
        </w:tabs>
        <w:spacing w:line="240" w:lineRule="auto"/>
        <w:contextualSpacing/>
        <w:jc w:val="center"/>
        <w:rPr>
          <w:rFonts w:ascii="Times New Roman" w:hAnsi="Times New Roman"/>
        </w:rPr>
      </w:pPr>
    </w:p>
    <w:p w:rsidR="00182B50" w:rsidRDefault="00182B50" w:rsidP="00D00404">
      <w:pPr>
        <w:tabs>
          <w:tab w:val="left" w:pos="709"/>
          <w:tab w:val="left" w:pos="993"/>
          <w:tab w:val="left" w:pos="4155"/>
        </w:tabs>
        <w:spacing w:line="240" w:lineRule="auto"/>
        <w:contextualSpacing/>
        <w:jc w:val="center"/>
        <w:rPr>
          <w:rFonts w:ascii="Times New Roman" w:hAnsi="Times New Roman"/>
        </w:rPr>
      </w:pPr>
    </w:p>
    <w:p w:rsidR="00182B50" w:rsidRDefault="00182B50" w:rsidP="00D00404">
      <w:pPr>
        <w:tabs>
          <w:tab w:val="left" w:pos="709"/>
          <w:tab w:val="left" w:pos="993"/>
          <w:tab w:val="left" w:pos="4155"/>
        </w:tabs>
        <w:spacing w:line="240" w:lineRule="auto"/>
        <w:contextualSpacing/>
        <w:jc w:val="center"/>
        <w:rPr>
          <w:rFonts w:ascii="Times New Roman" w:hAnsi="Times New Roman"/>
        </w:rPr>
      </w:pPr>
    </w:p>
    <w:p w:rsidR="00182B50" w:rsidRDefault="00182B50" w:rsidP="00D00404">
      <w:pPr>
        <w:tabs>
          <w:tab w:val="left" w:pos="709"/>
          <w:tab w:val="left" w:pos="993"/>
          <w:tab w:val="left" w:pos="4155"/>
        </w:tabs>
        <w:spacing w:line="240" w:lineRule="auto"/>
        <w:contextualSpacing/>
        <w:jc w:val="center"/>
        <w:rPr>
          <w:rFonts w:ascii="Times New Roman" w:hAnsi="Times New Roman"/>
        </w:rPr>
      </w:pPr>
    </w:p>
    <w:p w:rsidR="00182B50" w:rsidRDefault="00182B50" w:rsidP="00D00404">
      <w:pPr>
        <w:tabs>
          <w:tab w:val="left" w:pos="709"/>
          <w:tab w:val="left" w:pos="993"/>
          <w:tab w:val="left" w:pos="4155"/>
        </w:tabs>
        <w:spacing w:line="240" w:lineRule="auto"/>
        <w:contextualSpacing/>
        <w:jc w:val="center"/>
        <w:rPr>
          <w:rFonts w:ascii="Times New Roman" w:hAnsi="Times New Roman"/>
        </w:rPr>
      </w:pPr>
    </w:p>
    <w:p w:rsidR="00182B50" w:rsidRDefault="00182B50" w:rsidP="00D00404">
      <w:pPr>
        <w:tabs>
          <w:tab w:val="left" w:pos="709"/>
          <w:tab w:val="left" w:pos="993"/>
          <w:tab w:val="left" w:pos="4155"/>
        </w:tabs>
        <w:spacing w:line="240" w:lineRule="auto"/>
        <w:contextualSpacing/>
        <w:jc w:val="center"/>
        <w:rPr>
          <w:rFonts w:ascii="Times New Roman" w:hAnsi="Times New Roman"/>
        </w:rPr>
      </w:pPr>
    </w:p>
    <w:p w:rsidR="00182B50" w:rsidRDefault="00182B50" w:rsidP="00D00404">
      <w:pPr>
        <w:tabs>
          <w:tab w:val="left" w:pos="709"/>
          <w:tab w:val="left" w:pos="993"/>
          <w:tab w:val="left" w:pos="4155"/>
        </w:tabs>
        <w:spacing w:line="240" w:lineRule="auto"/>
        <w:contextualSpacing/>
        <w:jc w:val="center"/>
        <w:rPr>
          <w:rFonts w:ascii="Times New Roman" w:hAnsi="Times New Roman"/>
        </w:rPr>
      </w:pPr>
    </w:p>
    <w:p w:rsidR="00182B50" w:rsidRDefault="00182B50" w:rsidP="00D00404">
      <w:pPr>
        <w:tabs>
          <w:tab w:val="left" w:pos="709"/>
          <w:tab w:val="left" w:pos="993"/>
          <w:tab w:val="left" w:pos="4155"/>
        </w:tabs>
        <w:spacing w:line="240" w:lineRule="auto"/>
        <w:contextualSpacing/>
        <w:jc w:val="center"/>
        <w:rPr>
          <w:rFonts w:ascii="Times New Roman" w:hAnsi="Times New Roman"/>
        </w:rPr>
      </w:pPr>
    </w:p>
    <w:p w:rsidR="008D1E56" w:rsidRPr="00CD44C7" w:rsidRDefault="008D1E56" w:rsidP="00D00404">
      <w:pPr>
        <w:tabs>
          <w:tab w:val="left" w:pos="709"/>
          <w:tab w:val="left" w:pos="993"/>
          <w:tab w:val="left" w:pos="4155"/>
        </w:tabs>
        <w:spacing w:line="240" w:lineRule="auto"/>
        <w:contextualSpacing/>
        <w:rPr>
          <w:rFonts w:ascii="Times New Roman" w:hAnsi="Times New Roman"/>
          <w:lang w:val="en-US"/>
        </w:rPr>
      </w:pPr>
    </w:p>
    <w:p w:rsidR="005F5237" w:rsidRPr="00F47F08" w:rsidRDefault="005F5237" w:rsidP="00D00404">
      <w:pPr>
        <w:tabs>
          <w:tab w:val="left" w:pos="709"/>
          <w:tab w:val="left" w:pos="993"/>
          <w:tab w:val="left" w:pos="4155"/>
        </w:tabs>
        <w:spacing w:line="240" w:lineRule="auto"/>
        <w:contextualSpacing/>
        <w:jc w:val="center"/>
        <w:rPr>
          <w:rFonts w:ascii="Times New Roman" w:hAnsi="Times New Roman"/>
          <w:b/>
          <w:bCs/>
          <w:sz w:val="24"/>
          <w:szCs w:val="24"/>
          <w:lang w:eastAsia="bg-BG"/>
        </w:rPr>
      </w:pPr>
      <w:r w:rsidRPr="00F47F08">
        <w:rPr>
          <w:rFonts w:ascii="Times New Roman" w:hAnsi="Times New Roman"/>
          <w:b/>
          <w:bCs/>
          <w:sz w:val="24"/>
          <w:szCs w:val="24"/>
          <w:lang w:eastAsia="bg-BG"/>
        </w:rPr>
        <w:lastRenderedPageBreak/>
        <w:t>СЪДЪРЖАНИЕ:</w:t>
      </w:r>
    </w:p>
    <w:p w:rsidR="00182B50" w:rsidRDefault="005F5237" w:rsidP="00D00404">
      <w:pPr>
        <w:pStyle w:val="a8"/>
        <w:numPr>
          <w:ilvl w:val="0"/>
          <w:numId w:val="7"/>
        </w:numPr>
        <w:tabs>
          <w:tab w:val="left" w:pos="284"/>
          <w:tab w:val="left" w:pos="709"/>
        </w:tabs>
        <w:spacing w:after="0" w:line="240" w:lineRule="auto"/>
        <w:ind w:hanging="1080"/>
        <w:rPr>
          <w:rFonts w:ascii="Times New Roman" w:hAnsi="Times New Roman"/>
          <w:sz w:val="24"/>
          <w:szCs w:val="24"/>
        </w:rPr>
      </w:pPr>
      <w:r w:rsidRPr="00F14D91">
        <w:rPr>
          <w:rFonts w:ascii="Times New Roman" w:hAnsi="Times New Roman"/>
          <w:sz w:val="24"/>
          <w:szCs w:val="24"/>
        </w:rPr>
        <w:t>Техническа спецификация</w:t>
      </w:r>
      <w:r w:rsidR="00F14D91">
        <w:rPr>
          <w:rFonts w:ascii="Times New Roman" w:hAnsi="Times New Roman"/>
          <w:sz w:val="24"/>
          <w:szCs w:val="24"/>
          <w:lang w:val="en-US"/>
        </w:rPr>
        <w:t xml:space="preserve"> </w:t>
      </w:r>
      <w:r w:rsidR="004E41DB" w:rsidRPr="00F14D91">
        <w:rPr>
          <w:rFonts w:ascii="Times New Roman" w:hAnsi="Times New Roman"/>
          <w:sz w:val="24"/>
          <w:szCs w:val="24"/>
          <w:lang w:val="en-US"/>
        </w:rPr>
        <w:t xml:space="preserve"> </w:t>
      </w:r>
    </w:p>
    <w:p w:rsidR="004E41DB" w:rsidRPr="00182B50" w:rsidRDefault="004E41DB" w:rsidP="00D00404">
      <w:pPr>
        <w:tabs>
          <w:tab w:val="left" w:pos="284"/>
          <w:tab w:val="left" w:pos="709"/>
        </w:tabs>
        <w:spacing w:after="0" w:line="240" w:lineRule="auto"/>
        <w:rPr>
          <w:rFonts w:ascii="Times New Roman" w:hAnsi="Times New Roman"/>
          <w:sz w:val="24"/>
          <w:szCs w:val="24"/>
        </w:rPr>
      </w:pPr>
      <w:r w:rsidRPr="00182B50">
        <w:rPr>
          <w:rFonts w:ascii="Times New Roman" w:hAnsi="Times New Roman"/>
          <w:sz w:val="24"/>
          <w:szCs w:val="24"/>
        </w:rPr>
        <w:t>Приложение №1 (обособена позиция №1)</w:t>
      </w:r>
    </w:p>
    <w:p w:rsidR="004E41DB" w:rsidRDefault="004E41DB" w:rsidP="00D00404">
      <w:pPr>
        <w:spacing w:after="0" w:line="240" w:lineRule="auto"/>
        <w:contextualSpacing/>
        <w:rPr>
          <w:rFonts w:ascii="Times New Roman" w:hAnsi="Times New Roman"/>
          <w:sz w:val="24"/>
          <w:szCs w:val="24"/>
        </w:rPr>
      </w:pPr>
      <w:r w:rsidRPr="004E41DB">
        <w:rPr>
          <w:rFonts w:ascii="Times New Roman" w:hAnsi="Times New Roman"/>
          <w:sz w:val="24"/>
          <w:szCs w:val="24"/>
        </w:rPr>
        <w:t>Приложение №</w:t>
      </w:r>
      <w:r>
        <w:rPr>
          <w:rFonts w:ascii="Times New Roman" w:hAnsi="Times New Roman"/>
          <w:sz w:val="24"/>
          <w:szCs w:val="24"/>
        </w:rPr>
        <w:t>2</w:t>
      </w:r>
      <w:r w:rsidRPr="004E41DB">
        <w:rPr>
          <w:rFonts w:ascii="Times New Roman" w:hAnsi="Times New Roman"/>
          <w:sz w:val="24"/>
          <w:szCs w:val="24"/>
        </w:rPr>
        <w:t xml:space="preserve"> (обособена позиция №</w:t>
      </w:r>
      <w:r>
        <w:rPr>
          <w:rFonts w:ascii="Times New Roman" w:hAnsi="Times New Roman"/>
          <w:sz w:val="24"/>
          <w:szCs w:val="24"/>
        </w:rPr>
        <w:t>2</w:t>
      </w:r>
      <w:r w:rsidRPr="004E41DB">
        <w:rPr>
          <w:rFonts w:ascii="Times New Roman" w:hAnsi="Times New Roman"/>
          <w:sz w:val="24"/>
          <w:szCs w:val="24"/>
        </w:rPr>
        <w:t>)</w:t>
      </w:r>
    </w:p>
    <w:p w:rsidR="004E41DB" w:rsidRDefault="004E41DB" w:rsidP="00D00404">
      <w:pPr>
        <w:spacing w:line="240" w:lineRule="auto"/>
        <w:contextualSpacing/>
        <w:rPr>
          <w:rFonts w:ascii="Times New Roman" w:hAnsi="Times New Roman"/>
          <w:sz w:val="24"/>
          <w:szCs w:val="24"/>
        </w:rPr>
      </w:pPr>
      <w:r w:rsidRPr="004E41DB">
        <w:rPr>
          <w:rFonts w:ascii="Times New Roman" w:hAnsi="Times New Roman"/>
          <w:sz w:val="24"/>
          <w:szCs w:val="24"/>
        </w:rPr>
        <w:t>Приложение №</w:t>
      </w:r>
      <w:r>
        <w:rPr>
          <w:rFonts w:ascii="Times New Roman" w:hAnsi="Times New Roman"/>
          <w:sz w:val="24"/>
          <w:szCs w:val="24"/>
        </w:rPr>
        <w:t>3</w:t>
      </w:r>
      <w:r w:rsidRPr="004E41DB">
        <w:rPr>
          <w:rFonts w:ascii="Times New Roman" w:hAnsi="Times New Roman"/>
          <w:sz w:val="24"/>
          <w:szCs w:val="24"/>
        </w:rPr>
        <w:t xml:space="preserve"> (обособена позиция №</w:t>
      </w:r>
      <w:r>
        <w:rPr>
          <w:rFonts w:ascii="Times New Roman" w:hAnsi="Times New Roman"/>
          <w:sz w:val="24"/>
          <w:szCs w:val="24"/>
        </w:rPr>
        <w:t>3</w:t>
      </w:r>
      <w:r w:rsidRPr="004E41DB">
        <w:rPr>
          <w:rFonts w:ascii="Times New Roman" w:hAnsi="Times New Roman"/>
          <w:sz w:val="24"/>
          <w:szCs w:val="24"/>
        </w:rPr>
        <w:t>)</w:t>
      </w:r>
    </w:p>
    <w:p w:rsidR="00776568" w:rsidRPr="00182B50" w:rsidRDefault="00776568" w:rsidP="00D00404">
      <w:pPr>
        <w:tabs>
          <w:tab w:val="left" w:pos="284"/>
          <w:tab w:val="left" w:pos="709"/>
        </w:tabs>
        <w:spacing w:after="0" w:line="240" w:lineRule="auto"/>
        <w:rPr>
          <w:rFonts w:ascii="Times New Roman" w:hAnsi="Times New Roman"/>
          <w:sz w:val="24"/>
          <w:szCs w:val="24"/>
        </w:rPr>
      </w:pPr>
      <w:r w:rsidRPr="00182B50">
        <w:rPr>
          <w:rFonts w:ascii="Times New Roman" w:hAnsi="Times New Roman"/>
          <w:sz w:val="24"/>
          <w:szCs w:val="24"/>
        </w:rPr>
        <w:t>Приложение №</w:t>
      </w:r>
      <w:r>
        <w:rPr>
          <w:rFonts w:ascii="Times New Roman" w:hAnsi="Times New Roman"/>
          <w:sz w:val="24"/>
          <w:szCs w:val="24"/>
        </w:rPr>
        <w:t>4</w:t>
      </w:r>
      <w:r w:rsidRPr="00182B50">
        <w:rPr>
          <w:rFonts w:ascii="Times New Roman" w:hAnsi="Times New Roman"/>
          <w:sz w:val="24"/>
          <w:szCs w:val="24"/>
        </w:rPr>
        <w:t xml:space="preserve"> (обособена позиция №</w:t>
      </w:r>
      <w:r>
        <w:rPr>
          <w:rFonts w:ascii="Times New Roman" w:hAnsi="Times New Roman"/>
          <w:sz w:val="24"/>
          <w:szCs w:val="24"/>
        </w:rPr>
        <w:t>4</w:t>
      </w:r>
      <w:r w:rsidRPr="00182B50">
        <w:rPr>
          <w:rFonts w:ascii="Times New Roman" w:hAnsi="Times New Roman"/>
          <w:sz w:val="24"/>
          <w:szCs w:val="24"/>
        </w:rPr>
        <w:t>)</w:t>
      </w:r>
    </w:p>
    <w:p w:rsidR="00776568" w:rsidRDefault="00776568" w:rsidP="00D00404">
      <w:pPr>
        <w:spacing w:after="0" w:line="240" w:lineRule="auto"/>
        <w:contextualSpacing/>
        <w:rPr>
          <w:rFonts w:ascii="Times New Roman" w:hAnsi="Times New Roman"/>
          <w:sz w:val="24"/>
          <w:szCs w:val="24"/>
        </w:rPr>
      </w:pPr>
      <w:r w:rsidRPr="004E41DB">
        <w:rPr>
          <w:rFonts w:ascii="Times New Roman" w:hAnsi="Times New Roman"/>
          <w:sz w:val="24"/>
          <w:szCs w:val="24"/>
        </w:rPr>
        <w:t>Приложение №</w:t>
      </w:r>
      <w:r>
        <w:rPr>
          <w:rFonts w:ascii="Times New Roman" w:hAnsi="Times New Roman"/>
          <w:sz w:val="24"/>
          <w:szCs w:val="24"/>
        </w:rPr>
        <w:t>5</w:t>
      </w:r>
      <w:r w:rsidRPr="004E41DB">
        <w:rPr>
          <w:rFonts w:ascii="Times New Roman" w:hAnsi="Times New Roman"/>
          <w:sz w:val="24"/>
          <w:szCs w:val="24"/>
        </w:rPr>
        <w:t xml:space="preserve"> (обособена позиция №</w:t>
      </w:r>
      <w:r>
        <w:rPr>
          <w:rFonts w:ascii="Times New Roman" w:hAnsi="Times New Roman"/>
          <w:sz w:val="24"/>
          <w:szCs w:val="24"/>
        </w:rPr>
        <w:t>5</w:t>
      </w:r>
      <w:r w:rsidRPr="004E41DB">
        <w:rPr>
          <w:rFonts w:ascii="Times New Roman" w:hAnsi="Times New Roman"/>
          <w:sz w:val="24"/>
          <w:szCs w:val="24"/>
        </w:rPr>
        <w:t>)</w:t>
      </w:r>
    </w:p>
    <w:p w:rsidR="00776568" w:rsidRPr="004E41DB" w:rsidRDefault="00776568" w:rsidP="00D00404">
      <w:pPr>
        <w:spacing w:line="240" w:lineRule="auto"/>
        <w:contextualSpacing/>
        <w:rPr>
          <w:rFonts w:ascii="Times New Roman" w:hAnsi="Times New Roman"/>
          <w:sz w:val="24"/>
          <w:szCs w:val="24"/>
        </w:rPr>
      </w:pPr>
      <w:r w:rsidRPr="004E41DB">
        <w:rPr>
          <w:rFonts w:ascii="Times New Roman" w:hAnsi="Times New Roman"/>
          <w:sz w:val="24"/>
          <w:szCs w:val="24"/>
        </w:rPr>
        <w:t>Приложение №</w:t>
      </w:r>
      <w:r>
        <w:rPr>
          <w:rFonts w:ascii="Times New Roman" w:hAnsi="Times New Roman"/>
          <w:sz w:val="24"/>
          <w:szCs w:val="24"/>
        </w:rPr>
        <w:t>6</w:t>
      </w:r>
      <w:r w:rsidRPr="004E41DB">
        <w:rPr>
          <w:rFonts w:ascii="Times New Roman" w:hAnsi="Times New Roman"/>
          <w:sz w:val="24"/>
          <w:szCs w:val="24"/>
        </w:rPr>
        <w:t xml:space="preserve"> (обособена позиция №</w:t>
      </w:r>
      <w:r>
        <w:rPr>
          <w:rFonts w:ascii="Times New Roman" w:hAnsi="Times New Roman"/>
          <w:sz w:val="24"/>
          <w:szCs w:val="24"/>
        </w:rPr>
        <w:t>6</w:t>
      </w:r>
      <w:r w:rsidRPr="004E41DB">
        <w:rPr>
          <w:rFonts w:ascii="Times New Roman" w:hAnsi="Times New Roman"/>
          <w:sz w:val="24"/>
          <w:szCs w:val="24"/>
        </w:rPr>
        <w:t>)</w:t>
      </w:r>
    </w:p>
    <w:p w:rsidR="00776568" w:rsidRPr="00182B50" w:rsidRDefault="00776568" w:rsidP="00D00404">
      <w:pPr>
        <w:tabs>
          <w:tab w:val="left" w:pos="284"/>
          <w:tab w:val="left" w:pos="709"/>
        </w:tabs>
        <w:spacing w:after="0" w:line="240" w:lineRule="auto"/>
        <w:rPr>
          <w:rFonts w:ascii="Times New Roman" w:hAnsi="Times New Roman"/>
          <w:sz w:val="24"/>
          <w:szCs w:val="24"/>
        </w:rPr>
      </w:pPr>
      <w:r>
        <w:rPr>
          <w:rFonts w:ascii="Times New Roman" w:hAnsi="Times New Roman"/>
          <w:sz w:val="24"/>
          <w:szCs w:val="24"/>
        </w:rPr>
        <w:t>Приложение №7 (обособена позиция №7</w:t>
      </w:r>
      <w:r w:rsidRPr="00182B50">
        <w:rPr>
          <w:rFonts w:ascii="Times New Roman" w:hAnsi="Times New Roman"/>
          <w:sz w:val="24"/>
          <w:szCs w:val="24"/>
        </w:rPr>
        <w:t>)</w:t>
      </w:r>
    </w:p>
    <w:p w:rsidR="00776568" w:rsidRDefault="00776568" w:rsidP="00D00404">
      <w:pPr>
        <w:spacing w:after="0" w:line="240" w:lineRule="auto"/>
        <w:contextualSpacing/>
        <w:rPr>
          <w:rFonts w:ascii="Times New Roman" w:hAnsi="Times New Roman"/>
          <w:sz w:val="24"/>
          <w:szCs w:val="24"/>
        </w:rPr>
      </w:pPr>
      <w:r w:rsidRPr="004E41DB">
        <w:rPr>
          <w:rFonts w:ascii="Times New Roman" w:hAnsi="Times New Roman"/>
          <w:sz w:val="24"/>
          <w:szCs w:val="24"/>
        </w:rPr>
        <w:t>Приложение №</w:t>
      </w:r>
      <w:r>
        <w:rPr>
          <w:rFonts w:ascii="Times New Roman" w:hAnsi="Times New Roman"/>
          <w:sz w:val="24"/>
          <w:szCs w:val="24"/>
        </w:rPr>
        <w:t>8</w:t>
      </w:r>
      <w:r w:rsidRPr="004E41DB">
        <w:rPr>
          <w:rFonts w:ascii="Times New Roman" w:hAnsi="Times New Roman"/>
          <w:sz w:val="24"/>
          <w:szCs w:val="24"/>
        </w:rPr>
        <w:t xml:space="preserve"> (обособена позиция №</w:t>
      </w:r>
      <w:r>
        <w:rPr>
          <w:rFonts w:ascii="Times New Roman" w:hAnsi="Times New Roman"/>
          <w:sz w:val="24"/>
          <w:szCs w:val="24"/>
        </w:rPr>
        <w:t>8</w:t>
      </w:r>
      <w:r w:rsidRPr="004E41DB">
        <w:rPr>
          <w:rFonts w:ascii="Times New Roman" w:hAnsi="Times New Roman"/>
          <w:sz w:val="24"/>
          <w:szCs w:val="24"/>
        </w:rPr>
        <w:t>)</w:t>
      </w:r>
    </w:p>
    <w:p w:rsidR="00776568" w:rsidRPr="004E41DB" w:rsidRDefault="00776568" w:rsidP="00D00404">
      <w:pPr>
        <w:spacing w:line="240" w:lineRule="auto"/>
        <w:contextualSpacing/>
        <w:rPr>
          <w:rFonts w:ascii="Times New Roman" w:hAnsi="Times New Roman"/>
          <w:sz w:val="24"/>
          <w:szCs w:val="24"/>
        </w:rPr>
      </w:pPr>
      <w:r w:rsidRPr="004E41DB">
        <w:rPr>
          <w:rFonts w:ascii="Times New Roman" w:hAnsi="Times New Roman"/>
          <w:sz w:val="24"/>
          <w:szCs w:val="24"/>
        </w:rPr>
        <w:t>Приложение №</w:t>
      </w:r>
      <w:r>
        <w:rPr>
          <w:rFonts w:ascii="Times New Roman" w:hAnsi="Times New Roman"/>
          <w:sz w:val="24"/>
          <w:szCs w:val="24"/>
        </w:rPr>
        <w:t>9</w:t>
      </w:r>
      <w:r w:rsidRPr="004E41DB">
        <w:rPr>
          <w:rFonts w:ascii="Times New Roman" w:hAnsi="Times New Roman"/>
          <w:sz w:val="24"/>
          <w:szCs w:val="24"/>
        </w:rPr>
        <w:t xml:space="preserve"> (обособена позиция №</w:t>
      </w:r>
      <w:r>
        <w:rPr>
          <w:rFonts w:ascii="Times New Roman" w:hAnsi="Times New Roman"/>
          <w:sz w:val="24"/>
          <w:szCs w:val="24"/>
        </w:rPr>
        <w:t>9)</w:t>
      </w:r>
    </w:p>
    <w:p w:rsidR="00506F62" w:rsidRPr="00F47F08" w:rsidRDefault="00F9060F" w:rsidP="00D00404">
      <w:pPr>
        <w:tabs>
          <w:tab w:val="left" w:pos="709"/>
          <w:tab w:val="left" w:pos="993"/>
        </w:tabs>
        <w:spacing w:line="240" w:lineRule="auto"/>
        <w:contextualSpacing/>
        <w:rPr>
          <w:rFonts w:ascii="Times New Roman" w:eastAsia="Batang" w:hAnsi="Times New Roman"/>
          <w:sz w:val="24"/>
          <w:szCs w:val="24"/>
        </w:rPr>
      </w:pPr>
      <w:r>
        <w:rPr>
          <w:rFonts w:ascii="Times New Roman" w:hAnsi="Times New Roman"/>
          <w:sz w:val="24"/>
          <w:szCs w:val="24"/>
          <w:lang w:val="en-US"/>
        </w:rPr>
        <w:t>II</w:t>
      </w:r>
      <w:r w:rsidR="005F5237" w:rsidRPr="00F47F08">
        <w:rPr>
          <w:rFonts w:ascii="Times New Roman" w:hAnsi="Times New Roman"/>
          <w:sz w:val="24"/>
          <w:szCs w:val="24"/>
        </w:rPr>
        <w:t>.</w:t>
      </w:r>
      <w:r w:rsidR="00C566B7">
        <w:rPr>
          <w:rFonts w:ascii="Times New Roman" w:hAnsi="Times New Roman"/>
          <w:sz w:val="24"/>
          <w:szCs w:val="24"/>
        </w:rPr>
        <w:t xml:space="preserve"> </w:t>
      </w:r>
      <w:r w:rsidR="00506F62" w:rsidRPr="00F47F08">
        <w:rPr>
          <w:rFonts w:ascii="Times New Roman" w:eastAsia="Batang" w:hAnsi="Times New Roman"/>
          <w:sz w:val="24"/>
          <w:szCs w:val="24"/>
        </w:rPr>
        <w:t>Основания за отстраняване</w:t>
      </w:r>
    </w:p>
    <w:p w:rsidR="004942AC" w:rsidRDefault="00F9060F" w:rsidP="00D00404">
      <w:pPr>
        <w:tabs>
          <w:tab w:val="left" w:pos="709"/>
          <w:tab w:val="left" w:pos="993"/>
        </w:tabs>
        <w:suppressAutoHyphens/>
        <w:spacing w:before="120" w:after="120" w:line="240" w:lineRule="auto"/>
        <w:ind w:right="284"/>
        <w:contextualSpacing/>
        <w:jc w:val="both"/>
        <w:rPr>
          <w:rFonts w:ascii="Times New Roman" w:hAnsi="Times New Roman"/>
          <w:sz w:val="24"/>
          <w:szCs w:val="24"/>
        </w:rPr>
      </w:pPr>
      <w:r>
        <w:rPr>
          <w:rFonts w:ascii="Times New Roman" w:eastAsia="Batang" w:hAnsi="Times New Roman"/>
          <w:sz w:val="24"/>
          <w:szCs w:val="24"/>
          <w:lang w:val="en-US"/>
        </w:rPr>
        <w:t>III</w:t>
      </w:r>
      <w:r w:rsidR="00506F62" w:rsidRPr="00F47F08">
        <w:rPr>
          <w:rFonts w:ascii="Times New Roman" w:eastAsia="Batang" w:hAnsi="Times New Roman"/>
          <w:sz w:val="24"/>
          <w:szCs w:val="24"/>
        </w:rPr>
        <w:t>. Критерии за подбор</w:t>
      </w:r>
      <w:r w:rsidR="00506F62" w:rsidRPr="00F47F08">
        <w:rPr>
          <w:rFonts w:ascii="Times New Roman" w:hAnsi="Times New Roman"/>
          <w:sz w:val="24"/>
          <w:szCs w:val="24"/>
        </w:rPr>
        <w:t xml:space="preserve"> </w:t>
      </w:r>
    </w:p>
    <w:p w:rsidR="00506F62" w:rsidRPr="00F47F08" w:rsidRDefault="00F9060F" w:rsidP="00D00404">
      <w:pPr>
        <w:tabs>
          <w:tab w:val="left" w:pos="709"/>
          <w:tab w:val="left" w:pos="993"/>
        </w:tabs>
        <w:suppressAutoHyphens/>
        <w:spacing w:before="120" w:after="120" w:line="240" w:lineRule="auto"/>
        <w:ind w:right="284"/>
        <w:contextualSpacing/>
        <w:jc w:val="both"/>
        <w:rPr>
          <w:rFonts w:ascii="Times New Roman" w:eastAsia="Batang" w:hAnsi="Times New Roman"/>
          <w:sz w:val="24"/>
          <w:szCs w:val="24"/>
        </w:rPr>
      </w:pPr>
      <w:r>
        <w:rPr>
          <w:rFonts w:ascii="Times New Roman" w:hAnsi="Times New Roman"/>
          <w:sz w:val="24"/>
          <w:szCs w:val="24"/>
          <w:lang w:val="en-US"/>
        </w:rPr>
        <w:t>IV</w:t>
      </w:r>
      <w:r w:rsidR="004942AC">
        <w:rPr>
          <w:rFonts w:ascii="Times New Roman" w:hAnsi="Times New Roman"/>
          <w:sz w:val="24"/>
          <w:szCs w:val="24"/>
        </w:rPr>
        <w:t>. К</w:t>
      </w:r>
      <w:r w:rsidR="00506F62" w:rsidRPr="00F47F08">
        <w:rPr>
          <w:rFonts w:ascii="Times New Roman" w:eastAsia="Batang" w:hAnsi="Times New Roman"/>
          <w:sz w:val="24"/>
          <w:szCs w:val="24"/>
        </w:rPr>
        <w:t>ритери</w:t>
      </w:r>
      <w:r w:rsidR="004942AC">
        <w:rPr>
          <w:rFonts w:ascii="Times New Roman" w:eastAsia="Batang" w:hAnsi="Times New Roman"/>
          <w:sz w:val="24"/>
          <w:szCs w:val="24"/>
        </w:rPr>
        <w:t>й</w:t>
      </w:r>
      <w:r w:rsidR="00506F62" w:rsidRPr="00F47F08">
        <w:rPr>
          <w:rFonts w:ascii="Times New Roman" w:eastAsia="Batang" w:hAnsi="Times New Roman"/>
          <w:sz w:val="24"/>
          <w:szCs w:val="24"/>
        </w:rPr>
        <w:t xml:space="preserve"> за възлагане</w:t>
      </w:r>
    </w:p>
    <w:p w:rsidR="00506F62" w:rsidRDefault="00F9060F" w:rsidP="00D00404">
      <w:pPr>
        <w:tabs>
          <w:tab w:val="left" w:pos="709"/>
          <w:tab w:val="left" w:pos="993"/>
        </w:tabs>
        <w:suppressAutoHyphens/>
        <w:spacing w:before="120" w:after="120" w:line="240" w:lineRule="auto"/>
        <w:ind w:right="284"/>
        <w:contextualSpacing/>
        <w:jc w:val="both"/>
        <w:rPr>
          <w:rFonts w:ascii="Times New Roman" w:eastAsia="Batang" w:hAnsi="Times New Roman"/>
          <w:sz w:val="24"/>
          <w:szCs w:val="24"/>
        </w:rPr>
      </w:pPr>
      <w:r>
        <w:rPr>
          <w:rFonts w:ascii="Times New Roman" w:eastAsia="Batang" w:hAnsi="Times New Roman"/>
          <w:sz w:val="24"/>
          <w:szCs w:val="24"/>
          <w:lang w:val="en-US"/>
        </w:rPr>
        <w:t>V</w:t>
      </w:r>
      <w:r w:rsidR="00506F62" w:rsidRPr="00F47F08">
        <w:rPr>
          <w:rFonts w:ascii="Times New Roman" w:eastAsia="Batang" w:hAnsi="Times New Roman"/>
          <w:sz w:val="24"/>
          <w:szCs w:val="24"/>
        </w:rPr>
        <w:t>. Общи изисквания при изготвяне и представяне на офертата, съдържание на</w:t>
      </w:r>
      <w:r w:rsidR="00506F62" w:rsidRPr="00F47F08">
        <w:rPr>
          <w:rFonts w:ascii="Times New Roman" w:eastAsia="Batang" w:hAnsi="Times New Roman"/>
          <w:sz w:val="24"/>
          <w:szCs w:val="24"/>
          <w:lang w:val="en-US"/>
        </w:rPr>
        <w:t xml:space="preserve"> </w:t>
      </w:r>
      <w:r w:rsidR="00506F62" w:rsidRPr="00F47F08">
        <w:rPr>
          <w:rFonts w:ascii="Times New Roman" w:eastAsia="Batang" w:hAnsi="Times New Roman"/>
          <w:sz w:val="24"/>
          <w:szCs w:val="24"/>
        </w:rPr>
        <w:t>опаковката</w:t>
      </w:r>
    </w:p>
    <w:p w:rsidR="002A724C" w:rsidRPr="00434EE1" w:rsidRDefault="002D6F7A" w:rsidP="00D00404">
      <w:pPr>
        <w:tabs>
          <w:tab w:val="left" w:pos="709"/>
          <w:tab w:val="left" w:pos="993"/>
        </w:tabs>
        <w:suppressAutoHyphens/>
        <w:spacing w:before="120" w:after="120" w:line="240" w:lineRule="auto"/>
        <w:ind w:right="284"/>
        <w:contextualSpacing/>
        <w:jc w:val="both"/>
        <w:rPr>
          <w:rFonts w:ascii="Times New Roman" w:eastAsia="Batang" w:hAnsi="Times New Roman"/>
          <w:sz w:val="24"/>
          <w:szCs w:val="24"/>
        </w:rPr>
      </w:pPr>
      <w:r>
        <w:rPr>
          <w:rFonts w:ascii="Times New Roman" w:eastAsia="Batang" w:hAnsi="Times New Roman"/>
          <w:sz w:val="24"/>
          <w:szCs w:val="24"/>
          <w:lang w:val="en-US"/>
        </w:rPr>
        <w:t xml:space="preserve">VI. </w:t>
      </w:r>
      <w:r w:rsidR="00434EE1">
        <w:rPr>
          <w:rFonts w:ascii="Times New Roman" w:eastAsia="Batang" w:hAnsi="Times New Roman"/>
          <w:sz w:val="24"/>
          <w:szCs w:val="24"/>
        </w:rPr>
        <w:t>Гаранция за изпълнение</w:t>
      </w:r>
    </w:p>
    <w:p w:rsidR="00506F62" w:rsidRPr="00F47F08" w:rsidRDefault="00F9060F" w:rsidP="00D00404">
      <w:pPr>
        <w:tabs>
          <w:tab w:val="left" w:pos="709"/>
          <w:tab w:val="left" w:pos="993"/>
        </w:tabs>
        <w:suppressAutoHyphens/>
        <w:spacing w:before="120" w:after="120" w:line="240" w:lineRule="auto"/>
        <w:ind w:right="284"/>
        <w:contextualSpacing/>
        <w:jc w:val="both"/>
        <w:rPr>
          <w:rFonts w:ascii="Times New Roman" w:hAnsi="Times New Roman"/>
          <w:sz w:val="24"/>
          <w:szCs w:val="24"/>
        </w:rPr>
      </w:pPr>
      <w:r>
        <w:rPr>
          <w:rFonts w:ascii="Times New Roman" w:eastAsia="Batang" w:hAnsi="Times New Roman"/>
          <w:sz w:val="24"/>
          <w:szCs w:val="24"/>
          <w:lang w:val="en-US"/>
        </w:rPr>
        <w:t>V</w:t>
      </w:r>
      <w:r w:rsidR="002D6F7A">
        <w:rPr>
          <w:rFonts w:ascii="Times New Roman" w:eastAsia="Batang" w:hAnsi="Times New Roman"/>
          <w:sz w:val="24"/>
          <w:szCs w:val="24"/>
          <w:lang w:val="en-US"/>
        </w:rPr>
        <w:t>I</w:t>
      </w:r>
      <w:r>
        <w:rPr>
          <w:rFonts w:ascii="Times New Roman" w:eastAsia="Batang" w:hAnsi="Times New Roman"/>
          <w:sz w:val="24"/>
          <w:szCs w:val="24"/>
          <w:lang w:val="en-US"/>
        </w:rPr>
        <w:t>I.</w:t>
      </w:r>
      <w:r w:rsidR="00506F62" w:rsidRPr="00F47F08">
        <w:rPr>
          <w:rFonts w:ascii="Times New Roman" w:eastAsia="Batang" w:hAnsi="Times New Roman"/>
          <w:sz w:val="24"/>
          <w:szCs w:val="24"/>
        </w:rPr>
        <w:t xml:space="preserve"> Други указания</w:t>
      </w:r>
    </w:p>
    <w:p w:rsidR="005F5237" w:rsidRPr="00F47F08" w:rsidRDefault="00F9060F" w:rsidP="00D00404">
      <w:pPr>
        <w:tabs>
          <w:tab w:val="left" w:pos="709"/>
          <w:tab w:val="left" w:pos="993"/>
        </w:tabs>
        <w:spacing w:line="240" w:lineRule="auto"/>
        <w:contextualSpacing/>
        <w:rPr>
          <w:rFonts w:ascii="Times New Roman" w:hAnsi="Times New Roman"/>
          <w:sz w:val="24"/>
          <w:szCs w:val="24"/>
        </w:rPr>
      </w:pPr>
      <w:r>
        <w:rPr>
          <w:rFonts w:ascii="Times New Roman" w:hAnsi="Times New Roman"/>
          <w:sz w:val="24"/>
          <w:szCs w:val="24"/>
          <w:lang w:val="en-US"/>
        </w:rPr>
        <w:t>VI</w:t>
      </w:r>
      <w:r w:rsidR="002D6F7A">
        <w:rPr>
          <w:rFonts w:ascii="Times New Roman" w:hAnsi="Times New Roman"/>
          <w:sz w:val="24"/>
          <w:szCs w:val="24"/>
          <w:lang w:val="en-US"/>
        </w:rPr>
        <w:t>I</w:t>
      </w:r>
      <w:r>
        <w:rPr>
          <w:rFonts w:ascii="Times New Roman" w:hAnsi="Times New Roman"/>
          <w:sz w:val="24"/>
          <w:szCs w:val="24"/>
          <w:lang w:val="en-US"/>
        </w:rPr>
        <w:t>I</w:t>
      </w:r>
      <w:r w:rsidR="005F5237" w:rsidRPr="00F47F08">
        <w:rPr>
          <w:rFonts w:ascii="Times New Roman" w:hAnsi="Times New Roman"/>
          <w:sz w:val="24"/>
          <w:szCs w:val="24"/>
        </w:rPr>
        <w:t>. Образци на документи и указания за подготовката им:</w:t>
      </w:r>
    </w:p>
    <w:p w:rsidR="00DB218C" w:rsidRDefault="002D6F7A" w:rsidP="00D00404">
      <w:pPr>
        <w:tabs>
          <w:tab w:val="left" w:pos="709"/>
          <w:tab w:val="left" w:pos="993"/>
        </w:tabs>
        <w:spacing w:line="240" w:lineRule="auto"/>
        <w:contextualSpacing/>
        <w:jc w:val="both"/>
        <w:rPr>
          <w:rFonts w:ascii="Times New Roman" w:eastAsia="Batang" w:hAnsi="Times New Roman"/>
          <w:sz w:val="24"/>
          <w:szCs w:val="24"/>
          <w:lang w:eastAsia="bg-BG"/>
        </w:rPr>
      </w:pPr>
      <w:r>
        <w:rPr>
          <w:rFonts w:ascii="Times New Roman" w:hAnsi="Times New Roman"/>
          <w:sz w:val="24"/>
          <w:szCs w:val="24"/>
          <w:lang w:val="en-US"/>
        </w:rPr>
        <w:t>8</w:t>
      </w:r>
      <w:r w:rsidR="005F5237" w:rsidRPr="00F47F08">
        <w:rPr>
          <w:rFonts w:ascii="Times New Roman" w:hAnsi="Times New Roman"/>
          <w:sz w:val="24"/>
          <w:szCs w:val="24"/>
        </w:rPr>
        <w:t xml:space="preserve">.1. </w:t>
      </w:r>
      <w:r w:rsidR="005F5237" w:rsidRPr="00F47F08">
        <w:rPr>
          <w:rFonts w:ascii="Times New Roman" w:eastAsia="Batang" w:hAnsi="Times New Roman"/>
          <w:sz w:val="24"/>
          <w:szCs w:val="24"/>
          <w:lang w:eastAsia="bg-BG"/>
        </w:rPr>
        <w:t xml:space="preserve">Опис на представените документи </w:t>
      </w:r>
    </w:p>
    <w:p w:rsidR="00DB218C" w:rsidRDefault="00DB218C" w:rsidP="00D00404">
      <w:pPr>
        <w:tabs>
          <w:tab w:val="left" w:pos="709"/>
          <w:tab w:val="left" w:pos="993"/>
        </w:tabs>
        <w:spacing w:line="240" w:lineRule="auto"/>
        <w:contextualSpacing/>
        <w:jc w:val="both"/>
        <w:rPr>
          <w:rFonts w:ascii="Times New Roman" w:eastAsia="Batang" w:hAnsi="Times New Roman"/>
          <w:sz w:val="24"/>
          <w:szCs w:val="24"/>
          <w:lang w:eastAsia="bg-BG"/>
        </w:rPr>
      </w:pPr>
      <w:r w:rsidRPr="00F47F08">
        <w:rPr>
          <w:rFonts w:ascii="Times New Roman" w:eastAsia="Batang" w:hAnsi="Times New Roman"/>
          <w:sz w:val="24"/>
          <w:szCs w:val="24"/>
          <w:lang w:eastAsia="bg-BG"/>
        </w:rPr>
        <w:t>Образец №1</w:t>
      </w:r>
      <w:r>
        <w:rPr>
          <w:rFonts w:ascii="Times New Roman" w:eastAsia="Batang" w:hAnsi="Times New Roman"/>
          <w:sz w:val="24"/>
          <w:szCs w:val="24"/>
          <w:lang w:eastAsia="bg-BG"/>
        </w:rPr>
        <w:t>а</w:t>
      </w:r>
      <w:r w:rsidRPr="00DB218C">
        <w:rPr>
          <w:rFonts w:ascii="Times New Roman" w:hAnsi="Times New Roman"/>
          <w:sz w:val="24"/>
          <w:szCs w:val="24"/>
        </w:rPr>
        <w:t xml:space="preserve"> </w:t>
      </w:r>
      <w:r w:rsidRPr="004E41DB">
        <w:rPr>
          <w:rFonts w:ascii="Times New Roman" w:hAnsi="Times New Roman"/>
          <w:sz w:val="24"/>
          <w:szCs w:val="24"/>
        </w:rPr>
        <w:t>обособена позиция №1</w:t>
      </w:r>
    </w:p>
    <w:p w:rsidR="00DB218C" w:rsidRDefault="00DB218C" w:rsidP="00D00404">
      <w:pPr>
        <w:tabs>
          <w:tab w:val="left" w:pos="709"/>
          <w:tab w:val="left" w:pos="993"/>
        </w:tabs>
        <w:spacing w:line="240" w:lineRule="auto"/>
        <w:contextualSpacing/>
        <w:jc w:val="both"/>
        <w:rPr>
          <w:rFonts w:ascii="Times New Roman" w:eastAsia="Batang" w:hAnsi="Times New Roman"/>
          <w:sz w:val="24"/>
          <w:szCs w:val="24"/>
          <w:lang w:eastAsia="bg-BG"/>
        </w:rPr>
      </w:pPr>
      <w:r w:rsidRPr="00F47F08">
        <w:rPr>
          <w:rFonts w:ascii="Times New Roman" w:eastAsia="Batang" w:hAnsi="Times New Roman"/>
          <w:sz w:val="24"/>
          <w:szCs w:val="24"/>
          <w:lang w:eastAsia="bg-BG"/>
        </w:rPr>
        <w:t>Образец №1</w:t>
      </w:r>
      <w:r>
        <w:rPr>
          <w:rFonts w:ascii="Times New Roman" w:eastAsia="Batang" w:hAnsi="Times New Roman"/>
          <w:sz w:val="24"/>
          <w:szCs w:val="24"/>
          <w:lang w:eastAsia="bg-BG"/>
        </w:rPr>
        <w:t>б</w:t>
      </w:r>
      <w:r w:rsidRPr="00DB218C">
        <w:rPr>
          <w:rFonts w:ascii="Times New Roman" w:hAnsi="Times New Roman"/>
          <w:sz w:val="24"/>
          <w:szCs w:val="24"/>
        </w:rPr>
        <w:t xml:space="preserve"> </w:t>
      </w:r>
      <w:r w:rsidRPr="004E41DB">
        <w:rPr>
          <w:rFonts w:ascii="Times New Roman" w:hAnsi="Times New Roman"/>
          <w:sz w:val="24"/>
          <w:szCs w:val="24"/>
        </w:rPr>
        <w:t>обособена позиция №</w:t>
      </w:r>
      <w:r>
        <w:rPr>
          <w:rFonts w:ascii="Times New Roman" w:hAnsi="Times New Roman"/>
          <w:sz w:val="24"/>
          <w:szCs w:val="24"/>
        </w:rPr>
        <w:t>2</w:t>
      </w:r>
    </w:p>
    <w:p w:rsidR="00DB218C" w:rsidRDefault="00DB218C" w:rsidP="00D00404">
      <w:pPr>
        <w:tabs>
          <w:tab w:val="left" w:pos="709"/>
          <w:tab w:val="left" w:pos="993"/>
        </w:tabs>
        <w:spacing w:line="240" w:lineRule="auto"/>
        <w:contextualSpacing/>
        <w:jc w:val="both"/>
        <w:rPr>
          <w:rFonts w:ascii="Times New Roman" w:hAnsi="Times New Roman"/>
          <w:sz w:val="24"/>
          <w:szCs w:val="24"/>
        </w:rPr>
      </w:pPr>
      <w:r w:rsidRPr="00F47F08">
        <w:rPr>
          <w:rFonts w:ascii="Times New Roman" w:eastAsia="Batang" w:hAnsi="Times New Roman"/>
          <w:sz w:val="24"/>
          <w:szCs w:val="24"/>
          <w:lang w:eastAsia="bg-BG"/>
        </w:rPr>
        <w:t>Образец №1</w:t>
      </w:r>
      <w:r>
        <w:rPr>
          <w:rFonts w:ascii="Times New Roman" w:eastAsia="Batang" w:hAnsi="Times New Roman"/>
          <w:sz w:val="24"/>
          <w:szCs w:val="24"/>
          <w:lang w:eastAsia="bg-BG"/>
        </w:rPr>
        <w:t>в</w:t>
      </w:r>
      <w:r w:rsidRPr="00DB218C">
        <w:rPr>
          <w:rFonts w:ascii="Times New Roman" w:hAnsi="Times New Roman"/>
          <w:sz w:val="24"/>
          <w:szCs w:val="24"/>
        </w:rPr>
        <w:t xml:space="preserve"> </w:t>
      </w:r>
      <w:r w:rsidRPr="004E41DB">
        <w:rPr>
          <w:rFonts w:ascii="Times New Roman" w:hAnsi="Times New Roman"/>
          <w:sz w:val="24"/>
          <w:szCs w:val="24"/>
        </w:rPr>
        <w:t>обособена позиция №</w:t>
      </w:r>
      <w:r>
        <w:rPr>
          <w:rFonts w:ascii="Times New Roman" w:hAnsi="Times New Roman"/>
          <w:sz w:val="24"/>
          <w:szCs w:val="24"/>
        </w:rPr>
        <w:t>3</w:t>
      </w:r>
    </w:p>
    <w:p w:rsidR="00776568" w:rsidRDefault="00776568" w:rsidP="00D00404">
      <w:pPr>
        <w:tabs>
          <w:tab w:val="left" w:pos="709"/>
          <w:tab w:val="left" w:pos="993"/>
        </w:tabs>
        <w:spacing w:line="240" w:lineRule="auto"/>
        <w:contextualSpacing/>
        <w:jc w:val="both"/>
        <w:rPr>
          <w:rFonts w:ascii="Times New Roman" w:eastAsia="Batang" w:hAnsi="Times New Roman"/>
          <w:sz w:val="24"/>
          <w:szCs w:val="24"/>
          <w:lang w:eastAsia="bg-BG"/>
        </w:rPr>
      </w:pPr>
      <w:r w:rsidRPr="00F47F08">
        <w:rPr>
          <w:rFonts w:ascii="Times New Roman" w:eastAsia="Batang" w:hAnsi="Times New Roman"/>
          <w:sz w:val="24"/>
          <w:szCs w:val="24"/>
          <w:lang w:eastAsia="bg-BG"/>
        </w:rPr>
        <w:t>Образец №1</w:t>
      </w:r>
      <w:r>
        <w:rPr>
          <w:rFonts w:ascii="Times New Roman" w:eastAsia="Batang" w:hAnsi="Times New Roman"/>
          <w:sz w:val="24"/>
          <w:szCs w:val="24"/>
          <w:lang w:eastAsia="bg-BG"/>
        </w:rPr>
        <w:t>г</w:t>
      </w:r>
      <w:r w:rsidRPr="00DB218C">
        <w:rPr>
          <w:rFonts w:ascii="Times New Roman" w:hAnsi="Times New Roman"/>
          <w:sz w:val="24"/>
          <w:szCs w:val="24"/>
        </w:rPr>
        <w:t xml:space="preserve"> </w:t>
      </w:r>
      <w:r w:rsidRPr="004E41DB">
        <w:rPr>
          <w:rFonts w:ascii="Times New Roman" w:hAnsi="Times New Roman"/>
          <w:sz w:val="24"/>
          <w:szCs w:val="24"/>
        </w:rPr>
        <w:t>обособена позиция №</w:t>
      </w:r>
      <w:r>
        <w:rPr>
          <w:rFonts w:ascii="Times New Roman" w:hAnsi="Times New Roman"/>
          <w:sz w:val="24"/>
          <w:szCs w:val="24"/>
        </w:rPr>
        <w:t>4</w:t>
      </w:r>
    </w:p>
    <w:p w:rsidR="00776568" w:rsidRDefault="00776568" w:rsidP="00D00404">
      <w:pPr>
        <w:tabs>
          <w:tab w:val="left" w:pos="709"/>
          <w:tab w:val="left" w:pos="993"/>
        </w:tabs>
        <w:spacing w:line="240" w:lineRule="auto"/>
        <w:contextualSpacing/>
        <w:jc w:val="both"/>
        <w:rPr>
          <w:rFonts w:ascii="Times New Roman" w:eastAsia="Batang" w:hAnsi="Times New Roman"/>
          <w:sz w:val="24"/>
          <w:szCs w:val="24"/>
          <w:lang w:eastAsia="bg-BG"/>
        </w:rPr>
      </w:pPr>
      <w:r w:rsidRPr="00F47F08">
        <w:rPr>
          <w:rFonts w:ascii="Times New Roman" w:eastAsia="Batang" w:hAnsi="Times New Roman"/>
          <w:sz w:val="24"/>
          <w:szCs w:val="24"/>
          <w:lang w:eastAsia="bg-BG"/>
        </w:rPr>
        <w:t>Образец №1</w:t>
      </w:r>
      <w:r>
        <w:rPr>
          <w:rFonts w:ascii="Times New Roman" w:eastAsia="Batang" w:hAnsi="Times New Roman"/>
          <w:sz w:val="24"/>
          <w:szCs w:val="24"/>
          <w:lang w:eastAsia="bg-BG"/>
        </w:rPr>
        <w:t>д</w:t>
      </w:r>
      <w:r w:rsidRPr="00DB218C">
        <w:rPr>
          <w:rFonts w:ascii="Times New Roman" w:hAnsi="Times New Roman"/>
          <w:sz w:val="24"/>
          <w:szCs w:val="24"/>
        </w:rPr>
        <w:t xml:space="preserve"> </w:t>
      </w:r>
      <w:r w:rsidRPr="004E41DB">
        <w:rPr>
          <w:rFonts w:ascii="Times New Roman" w:hAnsi="Times New Roman"/>
          <w:sz w:val="24"/>
          <w:szCs w:val="24"/>
        </w:rPr>
        <w:t>обособена позиция №</w:t>
      </w:r>
      <w:r>
        <w:rPr>
          <w:rFonts w:ascii="Times New Roman" w:hAnsi="Times New Roman"/>
          <w:sz w:val="24"/>
          <w:szCs w:val="24"/>
        </w:rPr>
        <w:t>5</w:t>
      </w:r>
    </w:p>
    <w:p w:rsidR="00776568" w:rsidRPr="00F47F08" w:rsidRDefault="00776568" w:rsidP="00D00404">
      <w:pPr>
        <w:tabs>
          <w:tab w:val="left" w:pos="709"/>
          <w:tab w:val="left" w:pos="993"/>
        </w:tabs>
        <w:spacing w:line="240" w:lineRule="auto"/>
        <w:contextualSpacing/>
        <w:jc w:val="both"/>
        <w:rPr>
          <w:rFonts w:ascii="Times New Roman" w:hAnsi="Times New Roman"/>
          <w:sz w:val="24"/>
          <w:szCs w:val="24"/>
        </w:rPr>
      </w:pPr>
      <w:r w:rsidRPr="00F47F08">
        <w:rPr>
          <w:rFonts w:ascii="Times New Roman" w:eastAsia="Batang" w:hAnsi="Times New Roman"/>
          <w:sz w:val="24"/>
          <w:szCs w:val="24"/>
          <w:lang w:eastAsia="bg-BG"/>
        </w:rPr>
        <w:t>Образец №1</w:t>
      </w:r>
      <w:r>
        <w:rPr>
          <w:rFonts w:ascii="Times New Roman" w:eastAsia="Batang" w:hAnsi="Times New Roman"/>
          <w:sz w:val="24"/>
          <w:szCs w:val="24"/>
          <w:lang w:eastAsia="bg-BG"/>
        </w:rPr>
        <w:t>е</w:t>
      </w:r>
      <w:r w:rsidRPr="00DB218C">
        <w:rPr>
          <w:rFonts w:ascii="Times New Roman" w:hAnsi="Times New Roman"/>
          <w:sz w:val="24"/>
          <w:szCs w:val="24"/>
        </w:rPr>
        <w:t xml:space="preserve"> </w:t>
      </w:r>
      <w:r w:rsidRPr="004E41DB">
        <w:rPr>
          <w:rFonts w:ascii="Times New Roman" w:hAnsi="Times New Roman"/>
          <w:sz w:val="24"/>
          <w:szCs w:val="24"/>
        </w:rPr>
        <w:t>обособена позиция №</w:t>
      </w:r>
      <w:r>
        <w:rPr>
          <w:rFonts w:ascii="Times New Roman" w:hAnsi="Times New Roman"/>
          <w:sz w:val="24"/>
          <w:szCs w:val="24"/>
        </w:rPr>
        <w:t>6</w:t>
      </w:r>
    </w:p>
    <w:p w:rsidR="00776568" w:rsidRDefault="00776568" w:rsidP="00D00404">
      <w:pPr>
        <w:tabs>
          <w:tab w:val="left" w:pos="709"/>
          <w:tab w:val="left" w:pos="993"/>
        </w:tabs>
        <w:spacing w:line="240" w:lineRule="auto"/>
        <w:contextualSpacing/>
        <w:jc w:val="both"/>
        <w:rPr>
          <w:rFonts w:ascii="Times New Roman" w:eastAsia="Batang" w:hAnsi="Times New Roman"/>
          <w:sz w:val="24"/>
          <w:szCs w:val="24"/>
          <w:lang w:eastAsia="bg-BG"/>
        </w:rPr>
      </w:pPr>
      <w:r w:rsidRPr="00F47F08">
        <w:rPr>
          <w:rFonts w:ascii="Times New Roman" w:eastAsia="Batang" w:hAnsi="Times New Roman"/>
          <w:sz w:val="24"/>
          <w:szCs w:val="24"/>
          <w:lang w:eastAsia="bg-BG"/>
        </w:rPr>
        <w:t>Образец №1</w:t>
      </w:r>
      <w:r>
        <w:rPr>
          <w:rFonts w:ascii="Times New Roman" w:eastAsia="Batang" w:hAnsi="Times New Roman"/>
          <w:sz w:val="24"/>
          <w:szCs w:val="24"/>
          <w:lang w:eastAsia="bg-BG"/>
        </w:rPr>
        <w:t>ж</w:t>
      </w:r>
      <w:r w:rsidRPr="00DB218C">
        <w:rPr>
          <w:rFonts w:ascii="Times New Roman" w:hAnsi="Times New Roman"/>
          <w:sz w:val="24"/>
          <w:szCs w:val="24"/>
        </w:rPr>
        <w:t xml:space="preserve"> </w:t>
      </w:r>
      <w:r>
        <w:rPr>
          <w:rFonts w:ascii="Times New Roman" w:hAnsi="Times New Roman"/>
          <w:sz w:val="24"/>
          <w:szCs w:val="24"/>
        </w:rPr>
        <w:t>обособена позиция №7</w:t>
      </w:r>
    </w:p>
    <w:p w:rsidR="00776568" w:rsidRDefault="00776568" w:rsidP="00D00404">
      <w:pPr>
        <w:tabs>
          <w:tab w:val="left" w:pos="709"/>
          <w:tab w:val="left" w:pos="993"/>
        </w:tabs>
        <w:spacing w:line="240" w:lineRule="auto"/>
        <w:contextualSpacing/>
        <w:jc w:val="both"/>
        <w:rPr>
          <w:rFonts w:ascii="Times New Roman" w:eastAsia="Batang" w:hAnsi="Times New Roman"/>
          <w:sz w:val="24"/>
          <w:szCs w:val="24"/>
          <w:lang w:eastAsia="bg-BG"/>
        </w:rPr>
      </w:pPr>
      <w:r w:rsidRPr="00F47F08">
        <w:rPr>
          <w:rFonts w:ascii="Times New Roman" w:eastAsia="Batang" w:hAnsi="Times New Roman"/>
          <w:sz w:val="24"/>
          <w:szCs w:val="24"/>
          <w:lang w:eastAsia="bg-BG"/>
        </w:rPr>
        <w:t>Образец №1</w:t>
      </w:r>
      <w:r>
        <w:rPr>
          <w:rFonts w:ascii="Times New Roman" w:eastAsia="Batang" w:hAnsi="Times New Roman"/>
          <w:sz w:val="24"/>
          <w:szCs w:val="24"/>
          <w:lang w:eastAsia="bg-BG"/>
        </w:rPr>
        <w:t xml:space="preserve">з </w:t>
      </w:r>
      <w:r w:rsidRPr="004E41DB">
        <w:rPr>
          <w:rFonts w:ascii="Times New Roman" w:hAnsi="Times New Roman"/>
          <w:sz w:val="24"/>
          <w:szCs w:val="24"/>
        </w:rPr>
        <w:t>обособена позиция №</w:t>
      </w:r>
      <w:r>
        <w:rPr>
          <w:rFonts w:ascii="Times New Roman" w:hAnsi="Times New Roman"/>
          <w:sz w:val="24"/>
          <w:szCs w:val="24"/>
        </w:rPr>
        <w:t>8</w:t>
      </w:r>
    </w:p>
    <w:p w:rsidR="00776568" w:rsidRPr="00F47F08" w:rsidRDefault="00776568" w:rsidP="00D00404">
      <w:pPr>
        <w:tabs>
          <w:tab w:val="left" w:pos="709"/>
          <w:tab w:val="left" w:pos="993"/>
        </w:tabs>
        <w:spacing w:line="240" w:lineRule="auto"/>
        <w:contextualSpacing/>
        <w:jc w:val="both"/>
        <w:rPr>
          <w:rFonts w:ascii="Times New Roman" w:hAnsi="Times New Roman"/>
          <w:sz w:val="24"/>
          <w:szCs w:val="24"/>
        </w:rPr>
      </w:pPr>
      <w:r w:rsidRPr="00F47F08">
        <w:rPr>
          <w:rFonts w:ascii="Times New Roman" w:eastAsia="Batang" w:hAnsi="Times New Roman"/>
          <w:sz w:val="24"/>
          <w:szCs w:val="24"/>
          <w:lang w:eastAsia="bg-BG"/>
        </w:rPr>
        <w:t>Образец №1</w:t>
      </w:r>
      <w:r>
        <w:rPr>
          <w:rFonts w:ascii="Times New Roman" w:eastAsia="Batang" w:hAnsi="Times New Roman"/>
          <w:sz w:val="24"/>
          <w:szCs w:val="24"/>
          <w:lang w:eastAsia="bg-BG"/>
        </w:rPr>
        <w:t>и</w:t>
      </w:r>
      <w:r w:rsidRPr="00DB218C">
        <w:rPr>
          <w:rFonts w:ascii="Times New Roman" w:hAnsi="Times New Roman"/>
          <w:sz w:val="24"/>
          <w:szCs w:val="24"/>
        </w:rPr>
        <w:t xml:space="preserve"> </w:t>
      </w:r>
      <w:r w:rsidRPr="004E41DB">
        <w:rPr>
          <w:rFonts w:ascii="Times New Roman" w:hAnsi="Times New Roman"/>
          <w:sz w:val="24"/>
          <w:szCs w:val="24"/>
        </w:rPr>
        <w:t>обособена позиция №</w:t>
      </w:r>
      <w:r>
        <w:rPr>
          <w:rFonts w:ascii="Times New Roman" w:hAnsi="Times New Roman"/>
          <w:sz w:val="24"/>
          <w:szCs w:val="24"/>
        </w:rPr>
        <w:t>9</w:t>
      </w:r>
    </w:p>
    <w:p w:rsidR="002D0FAF" w:rsidRPr="002D0FAF" w:rsidRDefault="002D6F7A" w:rsidP="00D00404">
      <w:pPr>
        <w:tabs>
          <w:tab w:val="left" w:pos="709"/>
          <w:tab w:val="left" w:pos="993"/>
        </w:tabs>
        <w:spacing w:line="240" w:lineRule="auto"/>
        <w:contextualSpacing/>
        <w:jc w:val="both"/>
        <w:rPr>
          <w:rFonts w:ascii="Times New Roman" w:hAnsi="Times New Roman"/>
          <w:sz w:val="24"/>
          <w:szCs w:val="24"/>
        </w:rPr>
      </w:pPr>
      <w:r>
        <w:rPr>
          <w:rFonts w:ascii="Times New Roman" w:hAnsi="Times New Roman"/>
          <w:sz w:val="24"/>
          <w:szCs w:val="24"/>
          <w:lang w:val="en-US"/>
        </w:rPr>
        <w:t>8</w:t>
      </w:r>
      <w:r w:rsidR="005F5237" w:rsidRPr="00F47F08">
        <w:rPr>
          <w:rFonts w:ascii="Times New Roman" w:hAnsi="Times New Roman"/>
          <w:sz w:val="24"/>
          <w:szCs w:val="24"/>
        </w:rPr>
        <w:t>.2</w:t>
      </w:r>
      <w:r w:rsidR="005F5237" w:rsidRPr="00F47F08">
        <w:rPr>
          <w:rFonts w:ascii="Times New Roman" w:hAnsi="Times New Roman"/>
          <w:sz w:val="24"/>
          <w:szCs w:val="24"/>
          <w:lang w:val="en-US"/>
        </w:rPr>
        <w:t xml:space="preserve">. </w:t>
      </w:r>
      <w:r w:rsidR="005F5237" w:rsidRPr="00F47F08">
        <w:rPr>
          <w:rFonts w:ascii="Times New Roman" w:hAnsi="Times New Roman"/>
          <w:sz w:val="24"/>
          <w:szCs w:val="24"/>
        </w:rPr>
        <w:t xml:space="preserve">ЕЕДОП – Стандартен образец за единен европейски документ за обществени поръчки - </w:t>
      </w:r>
      <w:r w:rsidR="002B2D65">
        <w:rPr>
          <w:rFonts w:ascii="Times New Roman" w:eastAsia="Batang" w:hAnsi="Times New Roman"/>
          <w:sz w:val="24"/>
          <w:szCs w:val="24"/>
          <w:lang w:eastAsia="bg-BG"/>
        </w:rPr>
        <w:t xml:space="preserve">Образец № </w:t>
      </w:r>
      <w:r w:rsidR="00AE2375">
        <w:rPr>
          <w:rFonts w:ascii="Times New Roman" w:eastAsia="Batang" w:hAnsi="Times New Roman"/>
          <w:sz w:val="24"/>
          <w:szCs w:val="24"/>
          <w:lang w:eastAsia="bg-BG"/>
        </w:rPr>
        <w:t>2</w:t>
      </w:r>
    </w:p>
    <w:p w:rsidR="00DB218C" w:rsidRDefault="002D6F7A" w:rsidP="00D00404">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240" w:lineRule="auto"/>
        <w:contextualSpacing/>
        <w:jc w:val="both"/>
        <w:rPr>
          <w:rFonts w:ascii="Times New Roman" w:eastAsia="Batang" w:hAnsi="Times New Roman"/>
          <w:sz w:val="24"/>
          <w:szCs w:val="24"/>
          <w:lang w:eastAsia="bg-BG"/>
        </w:rPr>
      </w:pPr>
      <w:r>
        <w:rPr>
          <w:rFonts w:ascii="Times New Roman" w:hAnsi="Times New Roman"/>
          <w:bCs/>
          <w:sz w:val="24"/>
          <w:szCs w:val="24"/>
          <w:lang w:val="en-US" w:eastAsia="bg-BG"/>
        </w:rPr>
        <w:t>8</w:t>
      </w:r>
      <w:r w:rsidR="005F5237" w:rsidRPr="00F47F08">
        <w:rPr>
          <w:rFonts w:ascii="Times New Roman" w:hAnsi="Times New Roman"/>
          <w:bCs/>
          <w:sz w:val="24"/>
          <w:szCs w:val="24"/>
          <w:lang w:eastAsia="bg-BG"/>
        </w:rPr>
        <w:t>.3</w:t>
      </w:r>
      <w:r w:rsidR="00F9060F">
        <w:rPr>
          <w:rFonts w:ascii="Times New Roman" w:hAnsi="Times New Roman"/>
          <w:bCs/>
          <w:sz w:val="24"/>
          <w:szCs w:val="24"/>
          <w:lang w:val="en-US" w:eastAsia="bg-BG"/>
        </w:rPr>
        <w:t>.</w:t>
      </w:r>
      <w:r w:rsidR="005F5237" w:rsidRPr="00F47F08">
        <w:rPr>
          <w:rFonts w:ascii="Times New Roman" w:eastAsia="Batang" w:hAnsi="Times New Roman"/>
          <w:sz w:val="24"/>
          <w:szCs w:val="24"/>
          <w:lang w:eastAsia="bg-BG"/>
        </w:rPr>
        <w:t xml:space="preserve"> Предложение за изпълн</w:t>
      </w:r>
      <w:r w:rsidR="002B2D65">
        <w:rPr>
          <w:rFonts w:ascii="Times New Roman" w:eastAsia="Batang" w:hAnsi="Times New Roman"/>
          <w:sz w:val="24"/>
          <w:szCs w:val="24"/>
          <w:lang w:eastAsia="bg-BG"/>
        </w:rPr>
        <w:t xml:space="preserve">ение на поръчката </w:t>
      </w:r>
    </w:p>
    <w:p w:rsidR="005F5237" w:rsidRDefault="002B2D65" w:rsidP="00D00404">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240" w:lineRule="auto"/>
        <w:contextualSpacing/>
        <w:jc w:val="both"/>
        <w:rPr>
          <w:rFonts w:ascii="Times New Roman" w:hAnsi="Times New Roman"/>
          <w:sz w:val="24"/>
          <w:szCs w:val="24"/>
        </w:rPr>
      </w:pPr>
      <w:r>
        <w:rPr>
          <w:rFonts w:ascii="Times New Roman" w:eastAsia="Batang" w:hAnsi="Times New Roman"/>
          <w:sz w:val="24"/>
          <w:szCs w:val="24"/>
          <w:lang w:eastAsia="bg-BG"/>
        </w:rPr>
        <w:t>Образец № 3</w:t>
      </w:r>
      <w:r w:rsidR="00DB218C">
        <w:rPr>
          <w:rFonts w:ascii="Times New Roman" w:eastAsia="Batang" w:hAnsi="Times New Roman"/>
          <w:sz w:val="24"/>
          <w:szCs w:val="24"/>
          <w:lang w:eastAsia="bg-BG"/>
        </w:rPr>
        <w:t>а</w:t>
      </w:r>
      <w:r w:rsidR="00DB218C" w:rsidRPr="00DB218C">
        <w:rPr>
          <w:rFonts w:ascii="Times New Roman" w:hAnsi="Times New Roman"/>
          <w:sz w:val="24"/>
          <w:szCs w:val="24"/>
        </w:rPr>
        <w:t xml:space="preserve"> </w:t>
      </w:r>
      <w:r w:rsidR="00DB218C" w:rsidRPr="004E41DB">
        <w:rPr>
          <w:rFonts w:ascii="Times New Roman" w:hAnsi="Times New Roman"/>
          <w:sz w:val="24"/>
          <w:szCs w:val="24"/>
        </w:rPr>
        <w:t>обособена позиция №</w:t>
      </w:r>
      <w:r w:rsidR="00DB218C">
        <w:rPr>
          <w:rFonts w:ascii="Times New Roman" w:hAnsi="Times New Roman"/>
          <w:sz w:val="24"/>
          <w:szCs w:val="24"/>
        </w:rPr>
        <w:t>1</w:t>
      </w:r>
    </w:p>
    <w:p w:rsidR="00DB218C" w:rsidRDefault="00DB218C" w:rsidP="00D00404">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240" w:lineRule="auto"/>
        <w:contextualSpacing/>
        <w:jc w:val="both"/>
        <w:rPr>
          <w:rFonts w:ascii="Times New Roman" w:hAnsi="Times New Roman"/>
          <w:sz w:val="24"/>
          <w:szCs w:val="24"/>
        </w:rPr>
      </w:pPr>
      <w:r>
        <w:rPr>
          <w:rFonts w:ascii="Times New Roman" w:eastAsia="Batang" w:hAnsi="Times New Roman"/>
          <w:sz w:val="24"/>
          <w:szCs w:val="24"/>
          <w:lang w:eastAsia="bg-BG"/>
        </w:rPr>
        <w:t>Образец № 3б</w:t>
      </w:r>
      <w:r w:rsidRPr="00DB218C">
        <w:rPr>
          <w:rFonts w:ascii="Times New Roman" w:hAnsi="Times New Roman"/>
          <w:sz w:val="24"/>
          <w:szCs w:val="24"/>
        </w:rPr>
        <w:t xml:space="preserve"> </w:t>
      </w:r>
      <w:r w:rsidRPr="004E41DB">
        <w:rPr>
          <w:rFonts w:ascii="Times New Roman" w:hAnsi="Times New Roman"/>
          <w:sz w:val="24"/>
          <w:szCs w:val="24"/>
        </w:rPr>
        <w:t>обособена позиция №</w:t>
      </w:r>
      <w:r>
        <w:rPr>
          <w:rFonts w:ascii="Times New Roman" w:hAnsi="Times New Roman"/>
          <w:sz w:val="24"/>
          <w:szCs w:val="24"/>
        </w:rPr>
        <w:t>2</w:t>
      </w:r>
    </w:p>
    <w:p w:rsidR="00DB218C" w:rsidRDefault="00DB218C" w:rsidP="00D00404">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240" w:lineRule="auto"/>
        <w:contextualSpacing/>
        <w:jc w:val="both"/>
        <w:rPr>
          <w:rFonts w:ascii="Times New Roman" w:hAnsi="Times New Roman"/>
          <w:sz w:val="24"/>
          <w:szCs w:val="24"/>
        </w:rPr>
      </w:pPr>
      <w:r>
        <w:rPr>
          <w:rFonts w:ascii="Times New Roman" w:eastAsia="Batang" w:hAnsi="Times New Roman"/>
          <w:sz w:val="24"/>
          <w:szCs w:val="24"/>
          <w:lang w:eastAsia="bg-BG"/>
        </w:rPr>
        <w:t>Образец № 3в</w:t>
      </w:r>
      <w:r w:rsidRPr="00DB218C">
        <w:rPr>
          <w:rFonts w:ascii="Times New Roman" w:hAnsi="Times New Roman"/>
          <w:sz w:val="24"/>
          <w:szCs w:val="24"/>
        </w:rPr>
        <w:t xml:space="preserve"> </w:t>
      </w:r>
      <w:r w:rsidRPr="004E41DB">
        <w:rPr>
          <w:rFonts w:ascii="Times New Roman" w:hAnsi="Times New Roman"/>
          <w:sz w:val="24"/>
          <w:szCs w:val="24"/>
        </w:rPr>
        <w:t>обособена позиция №</w:t>
      </w:r>
      <w:r>
        <w:rPr>
          <w:rFonts w:ascii="Times New Roman" w:hAnsi="Times New Roman"/>
          <w:sz w:val="24"/>
          <w:szCs w:val="24"/>
        </w:rPr>
        <w:t>3</w:t>
      </w:r>
    </w:p>
    <w:p w:rsidR="00776568" w:rsidRDefault="00776568" w:rsidP="00D00404">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240" w:lineRule="auto"/>
        <w:contextualSpacing/>
        <w:jc w:val="both"/>
        <w:rPr>
          <w:rFonts w:ascii="Times New Roman" w:hAnsi="Times New Roman"/>
          <w:sz w:val="24"/>
          <w:szCs w:val="24"/>
        </w:rPr>
      </w:pPr>
      <w:r>
        <w:rPr>
          <w:rFonts w:ascii="Times New Roman" w:eastAsia="Batang" w:hAnsi="Times New Roman"/>
          <w:sz w:val="24"/>
          <w:szCs w:val="24"/>
          <w:lang w:eastAsia="bg-BG"/>
        </w:rPr>
        <w:t>Образец № 3г</w:t>
      </w:r>
      <w:r w:rsidRPr="00DB218C">
        <w:rPr>
          <w:rFonts w:ascii="Times New Roman" w:hAnsi="Times New Roman"/>
          <w:sz w:val="24"/>
          <w:szCs w:val="24"/>
        </w:rPr>
        <w:t xml:space="preserve"> </w:t>
      </w:r>
      <w:r w:rsidRPr="004E41DB">
        <w:rPr>
          <w:rFonts w:ascii="Times New Roman" w:hAnsi="Times New Roman"/>
          <w:sz w:val="24"/>
          <w:szCs w:val="24"/>
        </w:rPr>
        <w:t>обособена позиция №</w:t>
      </w:r>
      <w:r>
        <w:rPr>
          <w:rFonts w:ascii="Times New Roman" w:hAnsi="Times New Roman"/>
          <w:sz w:val="24"/>
          <w:szCs w:val="24"/>
        </w:rPr>
        <w:t>4</w:t>
      </w:r>
    </w:p>
    <w:p w:rsidR="00776568" w:rsidRDefault="00776568" w:rsidP="00D00404">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240" w:lineRule="auto"/>
        <w:contextualSpacing/>
        <w:jc w:val="both"/>
        <w:rPr>
          <w:rFonts w:ascii="Times New Roman" w:hAnsi="Times New Roman"/>
          <w:sz w:val="24"/>
          <w:szCs w:val="24"/>
        </w:rPr>
      </w:pPr>
      <w:r>
        <w:rPr>
          <w:rFonts w:ascii="Times New Roman" w:eastAsia="Batang" w:hAnsi="Times New Roman"/>
          <w:sz w:val="24"/>
          <w:szCs w:val="24"/>
          <w:lang w:eastAsia="bg-BG"/>
        </w:rPr>
        <w:t>Образец № 3д</w:t>
      </w:r>
      <w:r w:rsidRPr="00DB218C">
        <w:rPr>
          <w:rFonts w:ascii="Times New Roman" w:hAnsi="Times New Roman"/>
          <w:sz w:val="24"/>
          <w:szCs w:val="24"/>
        </w:rPr>
        <w:t xml:space="preserve"> </w:t>
      </w:r>
      <w:r w:rsidRPr="004E41DB">
        <w:rPr>
          <w:rFonts w:ascii="Times New Roman" w:hAnsi="Times New Roman"/>
          <w:sz w:val="24"/>
          <w:szCs w:val="24"/>
        </w:rPr>
        <w:t>обособена позиция №</w:t>
      </w:r>
      <w:r>
        <w:rPr>
          <w:rFonts w:ascii="Times New Roman" w:hAnsi="Times New Roman"/>
          <w:sz w:val="24"/>
          <w:szCs w:val="24"/>
        </w:rPr>
        <w:t>5</w:t>
      </w:r>
    </w:p>
    <w:p w:rsidR="00776568" w:rsidRPr="00F47F08" w:rsidRDefault="00776568" w:rsidP="00D00404">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240" w:lineRule="auto"/>
        <w:contextualSpacing/>
        <w:jc w:val="both"/>
        <w:rPr>
          <w:rFonts w:ascii="Times New Roman" w:eastAsia="Batang" w:hAnsi="Times New Roman"/>
          <w:sz w:val="24"/>
          <w:szCs w:val="24"/>
          <w:lang w:eastAsia="bg-BG"/>
        </w:rPr>
      </w:pPr>
      <w:r>
        <w:rPr>
          <w:rFonts w:ascii="Times New Roman" w:eastAsia="Batang" w:hAnsi="Times New Roman"/>
          <w:sz w:val="24"/>
          <w:szCs w:val="24"/>
          <w:lang w:eastAsia="bg-BG"/>
        </w:rPr>
        <w:t>Образец № 3е</w:t>
      </w:r>
      <w:r w:rsidRPr="00DB218C">
        <w:rPr>
          <w:rFonts w:ascii="Times New Roman" w:hAnsi="Times New Roman"/>
          <w:sz w:val="24"/>
          <w:szCs w:val="24"/>
        </w:rPr>
        <w:t xml:space="preserve"> </w:t>
      </w:r>
      <w:r w:rsidRPr="004E41DB">
        <w:rPr>
          <w:rFonts w:ascii="Times New Roman" w:hAnsi="Times New Roman"/>
          <w:sz w:val="24"/>
          <w:szCs w:val="24"/>
        </w:rPr>
        <w:t>обособена позиция №</w:t>
      </w:r>
      <w:r>
        <w:rPr>
          <w:rFonts w:ascii="Times New Roman" w:hAnsi="Times New Roman"/>
          <w:sz w:val="24"/>
          <w:szCs w:val="24"/>
        </w:rPr>
        <w:t>6</w:t>
      </w:r>
    </w:p>
    <w:p w:rsidR="00776568" w:rsidRDefault="00776568" w:rsidP="00D00404">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240" w:lineRule="auto"/>
        <w:contextualSpacing/>
        <w:jc w:val="both"/>
        <w:rPr>
          <w:rFonts w:ascii="Times New Roman" w:hAnsi="Times New Roman"/>
          <w:sz w:val="24"/>
          <w:szCs w:val="24"/>
        </w:rPr>
      </w:pPr>
      <w:r>
        <w:rPr>
          <w:rFonts w:ascii="Times New Roman" w:eastAsia="Batang" w:hAnsi="Times New Roman"/>
          <w:sz w:val="24"/>
          <w:szCs w:val="24"/>
          <w:lang w:eastAsia="bg-BG"/>
        </w:rPr>
        <w:t>Образец № 3ж</w:t>
      </w:r>
      <w:r w:rsidRPr="00DB218C">
        <w:rPr>
          <w:rFonts w:ascii="Times New Roman" w:hAnsi="Times New Roman"/>
          <w:sz w:val="24"/>
          <w:szCs w:val="24"/>
        </w:rPr>
        <w:t xml:space="preserve"> </w:t>
      </w:r>
      <w:r w:rsidRPr="004E41DB">
        <w:rPr>
          <w:rFonts w:ascii="Times New Roman" w:hAnsi="Times New Roman"/>
          <w:sz w:val="24"/>
          <w:szCs w:val="24"/>
        </w:rPr>
        <w:t>обособена позиция №</w:t>
      </w:r>
      <w:r>
        <w:rPr>
          <w:rFonts w:ascii="Times New Roman" w:hAnsi="Times New Roman"/>
          <w:sz w:val="24"/>
          <w:szCs w:val="24"/>
        </w:rPr>
        <w:t>7</w:t>
      </w:r>
    </w:p>
    <w:p w:rsidR="00776568" w:rsidRDefault="00776568" w:rsidP="00D00404">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240" w:lineRule="auto"/>
        <w:contextualSpacing/>
        <w:jc w:val="both"/>
        <w:rPr>
          <w:rFonts w:ascii="Times New Roman" w:hAnsi="Times New Roman"/>
          <w:sz w:val="24"/>
          <w:szCs w:val="24"/>
        </w:rPr>
      </w:pPr>
      <w:r>
        <w:rPr>
          <w:rFonts w:ascii="Times New Roman" w:eastAsia="Batang" w:hAnsi="Times New Roman"/>
          <w:sz w:val="24"/>
          <w:szCs w:val="24"/>
          <w:lang w:eastAsia="bg-BG"/>
        </w:rPr>
        <w:t>Образец № 3</w:t>
      </w:r>
      <w:r>
        <w:rPr>
          <w:rFonts w:ascii="Times New Roman" w:hAnsi="Times New Roman"/>
          <w:sz w:val="24"/>
          <w:szCs w:val="24"/>
        </w:rPr>
        <w:t xml:space="preserve">з </w:t>
      </w:r>
      <w:r w:rsidRPr="004E41DB">
        <w:rPr>
          <w:rFonts w:ascii="Times New Roman" w:hAnsi="Times New Roman"/>
          <w:sz w:val="24"/>
          <w:szCs w:val="24"/>
        </w:rPr>
        <w:t>обособена позиция №</w:t>
      </w:r>
      <w:r>
        <w:rPr>
          <w:rFonts w:ascii="Times New Roman" w:hAnsi="Times New Roman"/>
          <w:sz w:val="24"/>
          <w:szCs w:val="24"/>
        </w:rPr>
        <w:t>8</w:t>
      </w:r>
    </w:p>
    <w:p w:rsidR="00776568" w:rsidRPr="00F47F08" w:rsidRDefault="00776568" w:rsidP="00D00404">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240" w:lineRule="auto"/>
        <w:contextualSpacing/>
        <w:jc w:val="both"/>
        <w:rPr>
          <w:rFonts w:ascii="Times New Roman" w:eastAsia="Batang" w:hAnsi="Times New Roman"/>
          <w:sz w:val="24"/>
          <w:szCs w:val="24"/>
          <w:lang w:eastAsia="bg-BG"/>
        </w:rPr>
      </w:pPr>
      <w:r>
        <w:rPr>
          <w:rFonts w:ascii="Times New Roman" w:eastAsia="Batang" w:hAnsi="Times New Roman"/>
          <w:sz w:val="24"/>
          <w:szCs w:val="24"/>
          <w:lang w:eastAsia="bg-BG"/>
        </w:rPr>
        <w:t>Образец № 3и</w:t>
      </w:r>
      <w:r w:rsidRPr="00DB218C">
        <w:rPr>
          <w:rFonts w:ascii="Times New Roman" w:hAnsi="Times New Roman"/>
          <w:sz w:val="24"/>
          <w:szCs w:val="24"/>
        </w:rPr>
        <w:t xml:space="preserve"> </w:t>
      </w:r>
      <w:r w:rsidRPr="004E41DB">
        <w:rPr>
          <w:rFonts w:ascii="Times New Roman" w:hAnsi="Times New Roman"/>
          <w:sz w:val="24"/>
          <w:szCs w:val="24"/>
        </w:rPr>
        <w:t>обособена позиция №</w:t>
      </w:r>
      <w:r>
        <w:rPr>
          <w:rFonts w:ascii="Times New Roman" w:hAnsi="Times New Roman"/>
          <w:sz w:val="24"/>
          <w:szCs w:val="24"/>
        </w:rPr>
        <w:t>9</w:t>
      </w:r>
    </w:p>
    <w:p w:rsidR="00DB218C" w:rsidRPr="00F47F08" w:rsidRDefault="002D6F7A" w:rsidP="00D00404">
      <w:pPr>
        <w:tabs>
          <w:tab w:val="left" w:pos="709"/>
          <w:tab w:val="left" w:pos="993"/>
        </w:tabs>
        <w:spacing w:line="240" w:lineRule="auto"/>
        <w:contextualSpacing/>
        <w:jc w:val="both"/>
        <w:rPr>
          <w:rFonts w:ascii="Times New Roman" w:hAnsi="Times New Roman"/>
          <w:sz w:val="24"/>
          <w:szCs w:val="24"/>
        </w:rPr>
      </w:pPr>
      <w:r>
        <w:rPr>
          <w:rFonts w:ascii="Times New Roman" w:hAnsi="Times New Roman"/>
          <w:sz w:val="24"/>
          <w:szCs w:val="24"/>
          <w:lang w:val="en-US"/>
        </w:rPr>
        <w:t>8</w:t>
      </w:r>
      <w:r w:rsidR="005F5237" w:rsidRPr="00F47F08">
        <w:rPr>
          <w:rFonts w:ascii="Times New Roman" w:hAnsi="Times New Roman"/>
          <w:sz w:val="24"/>
          <w:szCs w:val="24"/>
        </w:rPr>
        <w:t xml:space="preserve">.4. </w:t>
      </w:r>
      <w:r w:rsidR="005F5237" w:rsidRPr="00F47F08">
        <w:rPr>
          <w:rFonts w:ascii="Times New Roman" w:eastAsia="Batang" w:hAnsi="Times New Roman"/>
          <w:sz w:val="24"/>
          <w:szCs w:val="24"/>
          <w:lang w:eastAsia="bg-BG"/>
        </w:rPr>
        <w:t>Д</w:t>
      </w:r>
      <w:r w:rsidR="005F5237" w:rsidRPr="00F47F08">
        <w:rPr>
          <w:rFonts w:ascii="Times New Roman" w:hAnsi="Times New Roman"/>
          <w:sz w:val="24"/>
          <w:szCs w:val="24"/>
        </w:rPr>
        <w:t xml:space="preserve">екларация </w:t>
      </w:r>
      <w:r w:rsidR="00FF4278" w:rsidRPr="0099750B">
        <w:rPr>
          <w:rFonts w:ascii="Times New Roman" w:hAnsi="Times New Roman"/>
          <w:sz w:val="24"/>
          <w:szCs w:val="24"/>
        </w:rPr>
        <w:t>за съгласие с клаузите на приложения проект на договор</w:t>
      </w:r>
      <w:r w:rsidR="00FF4278" w:rsidRPr="00D76B26">
        <w:rPr>
          <w:rFonts w:ascii="Times New Roman" w:hAnsi="Times New Roman"/>
          <w:sz w:val="24"/>
          <w:szCs w:val="24"/>
        </w:rPr>
        <w:t xml:space="preserve"> </w:t>
      </w:r>
      <w:r w:rsidR="00AE2375">
        <w:rPr>
          <w:rFonts w:ascii="Times New Roman" w:hAnsi="Times New Roman"/>
          <w:sz w:val="24"/>
          <w:szCs w:val="24"/>
        </w:rPr>
        <w:t xml:space="preserve">- </w:t>
      </w:r>
      <w:r w:rsidR="00DB218C">
        <w:rPr>
          <w:rFonts w:ascii="Times New Roman" w:eastAsia="Batang" w:hAnsi="Times New Roman"/>
          <w:sz w:val="24"/>
          <w:szCs w:val="24"/>
          <w:lang w:eastAsia="bg-BG"/>
        </w:rPr>
        <w:t xml:space="preserve">Образец № </w:t>
      </w:r>
      <w:r w:rsidR="00AE2375">
        <w:rPr>
          <w:rFonts w:ascii="Times New Roman" w:eastAsia="Batang" w:hAnsi="Times New Roman"/>
          <w:sz w:val="24"/>
          <w:szCs w:val="24"/>
          <w:lang w:eastAsia="bg-BG"/>
        </w:rPr>
        <w:t>4</w:t>
      </w:r>
    </w:p>
    <w:p w:rsidR="00DB218C" w:rsidRPr="00F47F08" w:rsidRDefault="002D6F7A" w:rsidP="00D00404">
      <w:pPr>
        <w:tabs>
          <w:tab w:val="left" w:pos="709"/>
          <w:tab w:val="left" w:pos="993"/>
        </w:tabs>
        <w:spacing w:line="240" w:lineRule="auto"/>
        <w:contextualSpacing/>
        <w:jc w:val="both"/>
        <w:rPr>
          <w:rFonts w:ascii="Times New Roman" w:hAnsi="Times New Roman"/>
          <w:sz w:val="24"/>
          <w:szCs w:val="24"/>
        </w:rPr>
      </w:pPr>
      <w:r>
        <w:rPr>
          <w:rFonts w:ascii="Times New Roman" w:hAnsi="Times New Roman"/>
          <w:sz w:val="24"/>
          <w:szCs w:val="24"/>
          <w:lang w:val="en-US"/>
        </w:rPr>
        <w:t>8</w:t>
      </w:r>
      <w:r w:rsidR="005F5237" w:rsidRPr="00F47F08">
        <w:rPr>
          <w:rFonts w:ascii="Times New Roman" w:hAnsi="Times New Roman"/>
          <w:sz w:val="24"/>
          <w:szCs w:val="24"/>
        </w:rPr>
        <w:t>.5. Декларация за срок на вали</w:t>
      </w:r>
      <w:r w:rsidR="002B2D65">
        <w:rPr>
          <w:rFonts w:ascii="Times New Roman" w:hAnsi="Times New Roman"/>
          <w:sz w:val="24"/>
          <w:szCs w:val="24"/>
        </w:rPr>
        <w:t xml:space="preserve">дност на офертата </w:t>
      </w:r>
      <w:r w:rsidR="00AE2375">
        <w:rPr>
          <w:rFonts w:ascii="Times New Roman" w:hAnsi="Times New Roman"/>
          <w:sz w:val="24"/>
          <w:szCs w:val="24"/>
        </w:rPr>
        <w:t xml:space="preserve">- </w:t>
      </w:r>
      <w:r w:rsidR="002B2D65">
        <w:rPr>
          <w:rFonts w:ascii="Times New Roman" w:hAnsi="Times New Roman"/>
          <w:sz w:val="24"/>
          <w:szCs w:val="24"/>
        </w:rPr>
        <w:t>Образец №</w:t>
      </w:r>
      <w:r w:rsidR="00AE2375">
        <w:rPr>
          <w:rFonts w:ascii="Times New Roman" w:hAnsi="Times New Roman"/>
          <w:sz w:val="24"/>
          <w:szCs w:val="24"/>
        </w:rPr>
        <w:t>5</w:t>
      </w:r>
    </w:p>
    <w:p w:rsidR="00DB218C" w:rsidRDefault="002D6F7A" w:rsidP="00D00404">
      <w:pPr>
        <w:tabs>
          <w:tab w:val="left" w:pos="709"/>
          <w:tab w:val="left" w:pos="993"/>
        </w:tabs>
        <w:spacing w:line="240" w:lineRule="auto"/>
        <w:contextualSpacing/>
        <w:jc w:val="both"/>
        <w:rPr>
          <w:rFonts w:ascii="Times New Roman" w:hAnsi="Times New Roman"/>
          <w:sz w:val="24"/>
          <w:szCs w:val="24"/>
        </w:rPr>
      </w:pPr>
      <w:r>
        <w:rPr>
          <w:rFonts w:ascii="Times New Roman" w:hAnsi="Times New Roman"/>
          <w:sz w:val="24"/>
          <w:szCs w:val="24"/>
          <w:lang w:val="en-US"/>
        </w:rPr>
        <w:t>8</w:t>
      </w:r>
      <w:r w:rsidR="005F5237" w:rsidRPr="00F47F08">
        <w:rPr>
          <w:rFonts w:ascii="Times New Roman" w:hAnsi="Times New Roman"/>
          <w:sz w:val="24"/>
          <w:szCs w:val="24"/>
        </w:rPr>
        <w:t xml:space="preserve">.6. </w:t>
      </w:r>
      <w:r w:rsidR="002B2D65">
        <w:rPr>
          <w:rFonts w:ascii="Times New Roman" w:hAnsi="Times New Roman"/>
          <w:sz w:val="24"/>
          <w:szCs w:val="24"/>
        </w:rPr>
        <w:t xml:space="preserve">Ценово предложение  </w:t>
      </w:r>
    </w:p>
    <w:p w:rsidR="00DB218C" w:rsidRDefault="002B2D65" w:rsidP="00D00404">
      <w:pPr>
        <w:tabs>
          <w:tab w:val="left" w:pos="709"/>
          <w:tab w:val="left" w:pos="993"/>
        </w:tabs>
        <w:spacing w:line="240" w:lineRule="auto"/>
        <w:contextualSpacing/>
        <w:jc w:val="both"/>
        <w:rPr>
          <w:rFonts w:ascii="Times New Roman" w:hAnsi="Times New Roman"/>
          <w:sz w:val="24"/>
          <w:szCs w:val="24"/>
        </w:rPr>
      </w:pPr>
      <w:r>
        <w:rPr>
          <w:rFonts w:ascii="Times New Roman" w:hAnsi="Times New Roman"/>
          <w:sz w:val="24"/>
          <w:szCs w:val="24"/>
        </w:rPr>
        <w:t>Образец №6</w:t>
      </w:r>
      <w:r w:rsidR="00DB218C">
        <w:rPr>
          <w:rFonts w:ascii="Times New Roman" w:hAnsi="Times New Roman"/>
          <w:sz w:val="24"/>
          <w:szCs w:val="24"/>
        </w:rPr>
        <w:t>а</w:t>
      </w:r>
      <w:r w:rsidR="00DB218C" w:rsidRPr="00DB218C">
        <w:rPr>
          <w:rFonts w:ascii="Times New Roman" w:eastAsia="Batang" w:hAnsi="Times New Roman"/>
          <w:sz w:val="24"/>
          <w:szCs w:val="24"/>
          <w:lang w:eastAsia="bg-BG"/>
        </w:rPr>
        <w:t xml:space="preserve"> </w:t>
      </w:r>
      <w:r w:rsidR="00DB218C" w:rsidRPr="004E41DB">
        <w:rPr>
          <w:rFonts w:ascii="Times New Roman" w:hAnsi="Times New Roman"/>
          <w:sz w:val="24"/>
          <w:szCs w:val="24"/>
        </w:rPr>
        <w:t>обособена позиция №</w:t>
      </w:r>
      <w:r w:rsidR="00DB218C">
        <w:rPr>
          <w:rFonts w:ascii="Times New Roman" w:hAnsi="Times New Roman"/>
          <w:sz w:val="24"/>
          <w:szCs w:val="24"/>
        </w:rPr>
        <w:t>1</w:t>
      </w:r>
    </w:p>
    <w:p w:rsidR="00DB218C" w:rsidRPr="00F47F08" w:rsidRDefault="00DB218C" w:rsidP="00D00404">
      <w:pPr>
        <w:tabs>
          <w:tab w:val="left" w:pos="709"/>
          <w:tab w:val="left" w:pos="993"/>
        </w:tabs>
        <w:spacing w:line="240" w:lineRule="auto"/>
        <w:contextualSpacing/>
        <w:jc w:val="both"/>
        <w:rPr>
          <w:rFonts w:ascii="Times New Roman" w:hAnsi="Times New Roman"/>
          <w:sz w:val="24"/>
          <w:szCs w:val="24"/>
        </w:rPr>
      </w:pPr>
      <w:r>
        <w:rPr>
          <w:rFonts w:ascii="Times New Roman" w:hAnsi="Times New Roman"/>
          <w:sz w:val="24"/>
          <w:szCs w:val="24"/>
        </w:rPr>
        <w:t>Образец №6б</w:t>
      </w:r>
      <w:r w:rsidRPr="00DB218C">
        <w:rPr>
          <w:rFonts w:ascii="Times New Roman" w:eastAsia="Batang" w:hAnsi="Times New Roman"/>
          <w:sz w:val="24"/>
          <w:szCs w:val="24"/>
          <w:lang w:eastAsia="bg-BG"/>
        </w:rPr>
        <w:t xml:space="preserve"> </w:t>
      </w:r>
      <w:r w:rsidRPr="004E41DB">
        <w:rPr>
          <w:rFonts w:ascii="Times New Roman" w:hAnsi="Times New Roman"/>
          <w:sz w:val="24"/>
          <w:szCs w:val="24"/>
        </w:rPr>
        <w:t>обособена позиция №</w:t>
      </w:r>
      <w:r>
        <w:rPr>
          <w:rFonts w:ascii="Times New Roman" w:hAnsi="Times New Roman"/>
          <w:sz w:val="24"/>
          <w:szCs w:val="24"/>
        </w:rPr>
        <w:t>2</w:t>
      </w:r>
    </w:p>
    <w:p w:rsidR="005F5237" w:rsidRDefault="00DB218C" w:rsidP="00D00404">
      <w:pPr>
        <w:tabs>
          <w:tab w:val="left" w:pos="709"/>
          <w:tab w:val="left" w:pos="993"/>
        </w:tabs>
        <w:spacing w:line="240" w:lineRule="auto"/>
        <w:contextualSpacing/>
        <w:jc w:val="both"/>
        <w:rPr>
          <w:rFonts w:ascii="Times New Roman" w:hAnsi="Times New Roman"/>
          <w:sz w:val="24"/>
          <w:szCs w:val="24"/>
        </w:rPr>
      </w:pPr>
      <w:r>
        <w:rPr>
          <w:rFonts w:ascii="Times New Roman" w:hAnsi="Times New Roman"/>
          <w:sz w:val="24"/>
          <w:szCs w:val="24"/>
        </w:rPr>
        <w:t>Образец №6в</w:t>
      </w:r>
      <w:r w:rsidRPr="00DB218C">
        <w:rPr>
          <w:rFonts w:ascii="Times New Roman" w:eastAsia="Batang" w:hAnsi="Times New Roman"/>
          <w:sz w:val="24"/>
          <w:szCs w:val="24"/>
          <w:lang w:eastAsia="bg-BG"/>
        </w:rPr>
        <w:t xml:space="preserve"> </w:t>
      </w:r>
      <w:r w:rsidRPr="004E41DB">
        <w:rPr>
          <w:rFonts w:ascii="Times New Roman" w:hAnsi="Times New Roman"/>
          <w:sz w:val="24"/>
          <w:szCs w:val="24"/>
        </w:rPr>
        <w:t>обособена позиция №</w:t>
      </w:r>
      <w:r>
        <w:rPr>
          <w:rFonts w:ascii="Times New Roman" w:hAnsi="Times New Roman"/>
          <w:sz w:val="24"/>
          <w:szCs w:val="24"/>
        </w:rPr>
        <w:t>3</w:t>
      </w:r>
    </w:p>
    <w:p w:rsidR="00776568" w:rsidRDefault="00776568" w:rsidP="00D00404">
      <w:pPr>
        <w:tabs>
          <w:tab w:val="left" w:pos="709"/>
          <w:tab w:val="left" w:pos="993"/>
        </w:tabs>
        <w:spacing w:line="240" w:lineRule="auto"/>
        <w:contextualSpacing/>
        <w:jc w:val="both"/>
        <w:rPr>
          <w:rFonts w:ascii="Times New Roman" w:hAnsi="Times New Roman"/>
          <w:sz w:val="24"/>
          <w:szCs w:val="24"/>
        </w:rPr>
      </w:pPr>
      <w:r>
        <w:rPr>
          <w:rFonts w:ascii="Times New Roman" w:hAnsi="Times New Roman"/>
          <w:sz w:val="24"/>
          <w:szCs w:val="24"/>
        </w:rPr>
        <w:t>Образец №6г</w:t>
      </w:r>
      <w:r w:rsidRPr="00DB218C">
        <w:rPr>
          <w:rFonts w:ascii="Times New Roman" w:eastAsia="Batang" w:hAnsi="Times New Roman"/>
          <w:sz w:val="24"/>
          <w:szCs w:val="24"/>
          <w:lang w:eastAsia="bg-BG"/>
        </w:rPr>
        <w:t xml:space="preserve"> </w:t>
      </w:r>
      <w:r w:rsidRPr="004E41DB">
        <w:rPr>
          <w:rFonts w:ascii="Times New Roman" w:hAnsi="Times New Roman"/>
          <w:sz w:val="24"/>
          <w:szCs w:val="24"/>
        </w:rPr>
        <w:t>обособена позиция №</w:t>
      </w:r>
      <w:r>
        <w:rPr>
          <w:rFonts w:ascii="Times New Roman" w:hAnsi="Times New Roman"/>
          <w:sz w:val="24"/>
          <w:szCs w:val="24"/>
        </w:rPr>
        <w:t>4</w:t>
      </w:r>
    </w:p>
    <w:p w:rsidR="00776568" w:rsidRPr="00F47F08" w:rsidRDefault="00776568" w:rsidP="00D00404">
      <w:pPr>
        <w:tabs>
          <w:tab w:val="left" w:pos="709"/>
          <w:tab w:val="left" w:pos="993"/>
        </w:tabs>
        <w:spacing w:line="240" w:lineRule="auto"/>
        <w:contextualSpacing/>
        <w:jc w:val="both"/>
        <w:rPr>
          <w:rFonts w:ascii="Times New Roman" w:hAnsi="Times New Roman"/>
          <w:sz w:val="24"/>
          <w:szCs w:val="24"/>
        </w:rPr>
      </w:pPr>
      <w:r>
        <w:rPr>
          <w:rFonts w:ascii="Times New Roman" w:hAnsi="Times New Roman"/>
          <w:sz w:val="24"/>
          <w:szCs w:val="24"/>
        </w:rPr>
        <w:t>Образец №6д</w:t>
      </w:r>
      <w:r w:rsidRPr="00DB218C">
        <w:rPr>
          <w:rFonts w:ascii="Times New Roman" w:eastAsia="Batang" w:hAnsi="Times New Roman"/>
          <w:sz w:val="24"/>
          <w:szCs w:val="24"/>
          <w:lang w:eastAsia="bg-BG"/>
        </w:rPr>
        <w:t xml:space="preserve"> </w:t>
      </w:r>
      <w:r w:rsidRPr="004E41DB">
        <w:rPr>
          <w:rFonts w:ascii="Times New Roman" w:hAnsi="Times New Roman"/>
          <w:sz w:val="24"/>
          <w:szCs w:val="24"/>
        </w:rPr>
        <w:t>обособена позиция №</w:t>
      </w:r>
      <w:r>
        <w:rPr>
          <w:rFonts w:ascii="Times New Roman" w:hAnsi="Times New Roman"/>
          <w:sz w:val="24"/>
          <w:szCs w:val="24"/>
        </w:rPr>
        <w:t>5</w:t>
      </w:r>
    </w:p>
    <w:p w:rsidR="00776568" w:rsidRPr="00F47F08" w:rsidRDefault="00776568" w:rsidP="00D00404">
      <w:pPr>
        <w:tabs>
          <w:tab w:val="left" w:pos="709"/>
          <w:tab w:val="left" w:pos="993"/>
        </w:tabs>
        <w:spacing w:line="240" w:lineRule="auto"/>
        <w:contextualSpacing/>
        <w:jc w:val="both"/>
        <w:rPr>
          <w:rFonts w:ascii="Times New Roman" w:hAnsi="Times New Roman"/>
          <w:sz w:val="24"/>
          <w:szCs w:val="24"/>
        </w:rPr>
      </w:pPr>
      <w:r>
        <w:rPr>
          <w:rFonts w:ascii="Times New Roman" w:hAnsi="Times New Roman"/>
          <w:sz w:val="24"/>
          <w:szCs w:val="24"/>
        </w:rPr>
        <w:t>Образец №6е</w:t>
      </w:r>
      <w:r w:rsidRPr="00DB218C">
        <w:rPr>
          <w:rFonts w:ascii="Times New Roman" w:eastAsia="Batang" w:hAnsi="Times New Roman"/>
          <w:sz w:val="24"/>
          <w:szCs w:val="24"/>
          <w:lang w:eastAsia="bg-BG"/>
        </w:rPr>
        <w:t xml:space="preserve"> </w:t>
      </w:r>
      <w:r w:rsidRPr="004E41DB">
        <w:rPr>
          <w:rFonts w:ascii="Times New Roman" w:hAnsi="Times New Roman"/>
          <w:sz w:val="24"/>
          <w:szCs w:val="24"/>
        </w:rPr>
        <w:t>обособена позиция №</w:t>
      </w:r>
      <w:r>
        <w:rPr>
          <w:rFonts w:ascii="Times New Roman" w:hAnsi="Times New Roman"/>
          <w:sz w:val="24"/>
          <w:szCs w:val="24"/>
        </w:rPr>
        <w:t>6</w:t>
      </w:r>
    </w:p>
    <w:p w:rsidR="00776568" w:rsidRDefault="00776568" w:rsidP="00D00404">
      <w:pPr>
        <w:tabs>
          <w:tab w:val="left" w:pos="709"/>
          <w:tab w:val="left" w:pos="993"/>
        </w:tabs>
        <w:spacing w:line="240" w:lineRule="auto"/>
        <w:contextualSpacing/>
        <w:jc w:val="both"/>
        <w:rPr>
          <w:rFonts w:ascii="Times New Roman" w:hAnsi="Times New Roman"/>
          <w:sz w:val="24"/>
          <w:szCs w:val="24"/>
        </w:rPr>
      </w:pPr>
      <w:r>
        <w:rPr>
          <w:rFonts w:ascii="Times New Roman" w:hAnsi="Times New Roman"/>
          <w:sz w:val="24"/>
          <w:szCs w:val="24"/>
        </w:rPr>
        <w:t>Образец №6ж</w:t>
      </w:r>
      <w:r w:rsidRPr="00DB218C">
        <w:rPr>
          <w:rFonts w:ascii="Times New Roman" w:eastAsia="Batang" w:hAnsi="Times New Roman"/>
          <w:sz w:val="24"/>
          <w:szCs w:val="24"/>
          <w:lang w:eastAsia="bg-BG"/>
        </w:rPr>
        <w:t xml:space="preserve"> </w:t>
      </w:r>
      <w:r w:rsidRPr="004E41DB">
        <w:rPr>
          <w:rFonts w:ascii="Times New Roman" w:hAnsi="Times New Roman"/>
          <w:sz w:val="24"/>
          <w:szCs w:val="24"/>
        </w:rPr>
        <w:t>обособена позиция №</w:t>
      </w:r>
      <w:r>
        <w:rPr>
          <w:rFonts w:ascii="Times New Roman" w:hAnsi="Times New Roman"/>
          <w:sz w:val="24"/>
          <w:szCs w:val="24"/>
        </w:rPr>
        <w:t>7</w:t>
      </w:r>
    </w:p>
    <w:p w:rsidR="00776568" w:rsidRPr="00F47F08" w:rsidRDefault="00776568" w:rsidP="00D00404">
      <w:pPr>
        <w:tabs>
          <w:tab w:val="left" w:pos="709"/>
          <w:tab w:val="left" w:pos="993"/>
        </w:tabs>
        <w:spacing w:line="240" w:lineRule="auto"/>
        <w:contextualSpacing/>
        <w:jc w:val="both"/>
        <w:rPr>
          <w:rFonts w:ascii="Times New Roman" w:hAnsi="Times New Roman"/>
          <w:sz w:val="24"/>
          <w:szCs w:val="24"/>
        </w:rPr>
      </w:pPr>
      <w:r>
        <w:rPr>
          <w:rFonts w:ascii="Times New Roman" w:hAnsi="Times New Roman"/>
          <w:sz w:val="24"/>
          <w:szCs w:val="24"/>
        </w:rPr>
        <w:t>Образец №6з</w:t>
      </w:r>
      <w:r w:rsidRPr="00DB218C">
        <w:rPr>
          <w:rFonts w:ascii="Times New Roman" w:eastAsia="Batang" w:hAnsi="Times New Roman"/>
          <w:sz w:val="24"/>
          <w:szCs w:val="24"/>
          <w:lang w:eastAsia="bg-BG"/>
        </w:rPr>
        <w:t xml:space="preserve"> </w:t>
      </w:r>
      <w:r w:rsidRPr="004E41DB">
        <w:rPr>
          <w:rFonts w:ascii="Times New Roman" w:hAnsi="Times New Roman"/>
          <w:sz w:val="24"/>
          <w:szCs w:val="24"/>
        </w:rPr>
        <w:t>обособена позиция №</w:t>
      </w:r>
      <w:r>
        <w:rPr>
          <w:rFonts w:ascii="Times New Roman" w:hAnsi="Times New Roman"/>
          <w:sz w:val="24"/>
          <w:szCs w:val="24"/>
        </w:rPr>
        <w:t>8</w:t>
      </w:r>
    </w:p>
    <w:p w:rsidR="00F14D91" w:rsidRPr="00E82FF7" w:rsidRDefault="00776568" w:rsidP="00D00404">
      <w:pPr>
        <w:tabs>
          <w:tab w:val="left" w:pos="709"/>
          <w:tab w:val="left" w:pos="993"/>
        </w:tabs>
        <w:spacing w:line="240" w:lineRule="auto"/>
        <w:contextualSpacing/>
        <w:jc w:val="both"/>
        <w:rPr>
          <w:rFonts w:ascii="Times New Roman" w:hAnsi="Times New Roman"/>
          <w:sz w:val="24"/>
          <w:szCs w:val="24"/>
        </w:rPr>
      </w:pPr>
      <w:r>
        <w:rPr>
          <w:rFonts w:ascii="Times New Roman" w:hAnsi="Times New Roman"/>
          <w:sz w:val="24"/>
          <w:szCs w:val="24"/>
        </w:rPr>
        <w:lastRenderedPageBreak/>
        <w:t>Образец №6и</w:t>
      </w:r>
      <w:r w:rsidRPr="00DB218C">
        <w:rPr>
          <w:rFonts w:ascii="Times New Roman" w:eastAsia="Batang" w:hAnsi="Times New Roman"/>
          <w:sz w:val="24"/>
          <w:szCs w:val="24"/>
          <w:lang w:eastAsia="bg-BG"/>
        </w:rPr>
        <w:t xml:space="preserve"> </w:t>
      </w:r>
      <w:r w:rsidRPr="004E41DB">
        <w:rPr>
          <w:rFonts w:ascii="Times New Roman" w:hAnsi="Times New Roman"/>
          <w:sz w:val="24"/>
          <w:szCs w:val="24"/>
        </w:rPr>
        <w:t>обособена позиция №</w:t>
      </w:r>
      <w:r>
        <w:rPr>
          <w:rFonts w:ascii="Times New Roman" w:hAnsi="Times New Roman"/>
          <w:sz w:val="24"/>
          <w:szCs w:val="24"/>
        </w:rPr>
        <w:t>9</w:t>
      </w:r>
    </w:p>
    <w:p w:rsidR="005F5237" w:rsidRDefault="00F9060F" w:rsidP="00D00404">
      <w:pPr>
        <w:tabs>
          <w:tab w:val="left" w:pos="709"/>
          <w:tab w:val="left" w:pos="993"/>
        </w:tabs>
        <w:spacing w:after="0" w:line="240" w:lineRule="auto"/>
        <w:contextualSpacing/>
        <w:rPr>
          <w:rFonts w:ascii="Times New Roman" w:hAnsi="Times New Roman"/>
          <w:sz w:val="24"/>
          <w:szCs w:val="24"/>
        </w:rPr>
      </w:pPr>
      <w:r>
        <w:rPr>
          <w:rFonts w:ascii="Times New Roman" w:hAnsi="Times New Roman"/>
          <w:sz w:val="24"/>
          <w:szCs w:val="24"/>
          <w:lang w:val="en-US"/>
        </w:rPr>
        <w:t>I</w:t>
      </w:r>
      <w:r w:rsidR="002D6F7A">
        <w:rPr>
          <w:rFonts w:ascii="Times New Roman" w:hAnsi="Times New Roman"/>
          <w:sz w:val="24"/>
          <w:szCs w:val="24"/>
          <w:lang w:val="en-US"/>
        </w:rPr>
        <w:t>X</w:t>
      </w:r>
      <w:r w:rsidR="005F5237" w:rsidRPr="00F47F08">
        <w:rPr>
          <w:rFonts w:ascii="Times New Roman" w:hAnsi="Times New Roman"/>
          <w:sz w:val="24"/>
          <w:szCs w:val="24"/>
        </w:rPr>
        <w:t>. Проект на договор</w:t>
      </w:r>
      <w:r w:rsidR="00DB218C">
        <w:rPr>
          <w:rFonts w:ascii="Times New Roman" w:hAnsi="Times New Roman"/>
          <w:sz w:val="24"/>
          <w:szCs w:val="24"/>
        </w:rPr>
        <w:t xml:space="preserve"> - </w:t>
      </w:r>
      <w:r w:rsidR="00DB218C" w:rsidRPr="004E41DB">
        <w:rPr>
          <w:rFonts w:ascii="Times New Roman" w:hAnsi="Times New Roman"/>
          <w:sz w:val="24"/>
          <w:szCs w:val="24"/>
        </w:rPr>
        <w:t>обособена позиция №</w:t>
      </w:r>
      <w:r w:rsidR="00DB218C">
        <w:rPr>
          <w:rFonts w:ascii="Times New Roman" w:hAnsi="Times New Roman"/>
          <w:sz w:val="24"/>
          <w:szCs w:val="24"/>
        </w:rPr>
        <w:t>1</w:t>
      </w:r>
    </w:p>
    <w:p w:rsidR="00DB218C" w:rsidRPr="00F47F08" w:rsidRDefault="00DB218C" w:rsidP="00D00404">
      <w:pPr>
        <w:tabs>
          <w:tab w:val="left" w:pos="709"/>
          <w:tab w:val="left" w:pos="993"/>
        </w:tabs>
        <w:spacing w:line="240" w:lineRule="auto"/>
        <w:contextualSpacing/>
        <w:rPr>
          <w:rFonts w:ascii="Times New Roman" w:hAnsi="Times New Roman"/>
          <w:sz w:val="24"/>
          <w:szCs w:val="24"/>
        </w:rPr>
      </w:pPr>
      <w:r>
        <w:rPr>
          <w:rFonts w:ascii="Times New Roman" w:hAnsi="Times New Roman"/>
          <w:sz w:val="24"/>
          <w:szCs w:val="24"/>
        </w:rPr>
        <w:t xml:space="preserve">         </w:t>
      </w:r>
      <w:r w:rsidRPr="00F47F08">
        <w:rPr>
          <w:rFonts w:ascii="Times New Roman" w:hAnsi="Times New Roman"/>
          <w:sz w:val="24"/>
          <w:szCs w:val="24"/>
        </w:rPr>
        <w:t>Проект на договор</w:t>
      </w:r>
      <w:r>
        <w:rPr>
          <w:rFonts w:ascii="Times New Roman" w:hAnsi="Times New Roman"/>
          <w:sz w:val="24"/>
          <w:szCs w:val="24"/>
        </w:rPr>
        <w:t xml:space="preserve"> - </w:t>
      </w:r>
      <w:r w:rsidRPr="004E41DB">
        <w:rPr>
          <w:rFonts w:ascii="Times New Roman" w:hAnsi="Times New Roman"/>
          <w:sz w:val="24"/>
          <w:szCs w:val="24"/>
        </w:rPr>
        <w:t>обособена позиция №</w:t>
      </w:r>
      <w:r>
        <w:rPr>
          <w:rFonts w:ascii="Times New Roman" w:hAnsi="Times New Roman"/>
          <w:sz w:val="24"/>
          <w:szCs w:val="24"/>
        </w:rPr>
        <w:t>2</w:t>
      </w:r>
    </w:p>
    <w:p w:rsidR="00DB218C" w:rsidRDefault="00DB218C" w:rsidP="00D00404">
      <w:pPr>
        <w:tabs>
          <w:tab w:val="left" w:pos="709"/>
          <w:tab w:val="left" w:pos="993"/>
        </w:tabs>
        <w:spacing w:line="240" w:lineRule="auto"/>
        <w:contextualSpacing/>
        <w:rPr>
          <w:rFonts w:ascii="Times New Roman" w:hAnsi="Times New Roman"/>
          <w:sz w:val="24"/>
          <w:szCs w:val="24"/>
        </w:rPr>
      </w:pPr>
      <w:r>
        <w:rPr>
          <w:rFonts w:ascii="Times New Roman" w:hAnsi="Times New Roman"/>
          <w:sz w:val="24"/>
          <w:szCs w:val="24"/>
        </w:rPr>
        <w:t xml:space="preserve">         </w:t>
      </w:r>
      <w:r w:rsidRPr="00F47F08">
        <w:rPr>
          <w:rFonts w:ascii="Times New Roman" w:hAnsi="Times New Roman"/>
          <w:sz w:val="24"/>
          <w:szCs w:val="24"/>
        </w:rPr>
        <w:t>Проект на договор</w:t>
      </w:r>
      <w:r>
        <w:rPr>
          <w:rFonts w:ascii="Times New Roman" w:hAnsi="Times New Roman"/>
          <w:sz w:val="24"/>
          <w:szCs w:val="24"/>
        </w:rPr>
        <w:t xml:space="preserve"> - </w:t>
      </w:r>
      <w:r w:rsidRPr="004E41DB">
        <w:rPr>
          <w:rFonts w:ascii="Times New Roman" w:hAnsi="Times New Roman"/>
          <w:sz w:val="24"/>
          <w:szCs w:val="24"/>
        </w:rPr>
        <w:t>обособена позиция №</w:t>
      </w:r>
      <w:r>
        <w:rPr>
          <w:rFonts w:ascii="Times New Roman" w:hAnsi="Times New Roman"/>
          <w:sz w:val="24"/>
          <w:szCs w:val="24"/>
        </w:rPr>
        <w:t>3</w:t>
      </w:r>
    </w:p>
    <w:p w:rsidR="00776568" w:rsidRDefault="00776568" w:rsidP="00D00404">
      <w:pPr>
        <w:tabs>
          <w:tab w:val="left" w:pos="709"/>
          <w:tab w:val="left" w:pos="993"/>
        </w:tabs>
        <w:spacing w:after="0" w:line="240" w:lineRule="auto"/>
        <w:contextualSpacing/>
        <w:rPr>
          <w:rFonts w:ascii="Times New Roman" w:hAnsi="Times New Roman"/>
          <w:sz w:val="24"/>
          <w:szCs w:val="24"/>
        </w:rPr>
      </w:pPr>
      <w:r>
        <w:rPr>
          <w:rFonts w:ascii="Times New Roman" w:hAnsi="Times New Roman"/>
          <w:sz w:val="24"/>
          <w:szCs w:val="24"/>
        </w:rPr>
        <w:t xml:space="preserve">         </w:t>
      </w:r>
      <w:r w:rsidRPr="00F47F08">
        <w:rPr>
          <w:rFonts w:ascii="Times New Roman" w:hAnsi="Times New Roman"/>
          <w:sz w:val="24"/>
          <w:szCs w:val="24"/>
        </w:rPr>
        <w:t>Проект на договор</w:t>
      </w:r>
      <w:r>
        <w:rPr>
          <w:rFonts w:ascii="Times New Roman" w:hAnsi="Times New Roman"/>
          <w:sz w:val="24"/>
          <w:szCs w:val="24"/>
        </w:rPr>
        <w:t xml:space="preserve"> - </w:t>
      </w:r>
      <w:r w:rsidRPr="004E41DB">
        <w:rPr>
          <w:rFonts w:ascii="Times New Roman" w:hAnsi="Times New Roman"/>
          <w:sz w:val="24"/>
          <w:szCs w:val="24"/>
        </w:rPr>
        <w:t>обособена позиция №</w:t>
      </w:r>
      <w:r>
        <w:rPr>
          <w:rFonts w:ascii="Times New Roman" w:hAnsi="Times New Roman"/>
          <w:sz w:val="24"/>
          <w:szCs w:val="24"/>
        </w:rPr>
        <w:t>4</w:t>
      </w:r>
    </w:p>
    <w:p w:rsidR="00776568" w:rsidRPr="00F47F08" w:rsidRDefault="00776568" w:rsidP="00D00404">
      <w:pPr>
        <w:tabs>
          <w:tab w:val="left" w:pos="709"/>
          <w:tab w:val="left" w:pos="993"/>
        </w:tabs>
        <w:spacing w:line="240" w:lineRule="auto"/>
        <w:contextualSpacing/>
        <w:rPr>
          <w:rFonts w:ascii="Times New Roman" w:hAnsi="Times New Roman"/>
          <w:sz w:val="24"/>
          <w:szCs w:val="24"/>
        </w:rPr>
      </w:pPr>
      <w:r>
        <w:rPr>
          <w:rFonts w:ascii="Times New Roman" w:hAnsi="Times New Roman"/>
          <w:sz w:val="24"/>
          <w:szCs w:val="24"/>
        </w:rPr>
        <w:t xml:space="preserve">         </w:t>
      </w:r>
      <w:r w:rsidRPr="00F47F08">
        <w:rPr>
          <w:rFonts w:ascii="Times New Roman" w:hAnsi="Times New Roman"/>
          <w:sz w:val="24"/>
          <w:szCs w:val="24"/>
        </w:rPr>
        <w:t>Проект на договор</w:t>
      </w:r>
      <w:r>
        <w:rPr>
          <w:rFonts w:ascii="Times New Roman" w:hAnsi="Times New Roman"/>
          <w:sz w:val="24"/>
          <w:szCs w:val="24"/>
        </w:rPr>
        <w:t xml:space="preserve"> - </w:t>
      </w:r>
      <w:r w:rsidRPr="004E41DB">
        <w:rPr>
          <w:rFonts w:ascii="Times New Roman" w:hAnsi="Times New Roman"/>
          <w:sz w:val="24"/>
          <w:szCs w:val="24"/>
        </w:rPr>
        <w:t>обособена позиция №</w:t>
      </w:r>
      <w:r>
        <w:rPr>
          <w:rFonts w:ascii="Times New Roman" w:hAnsi="Times New Roman"/>
          <w:sz w:val="24"/>
          <w:szCs w:val="24"/>
        </w:rPr>
        <w:t>5</w:t>
      </w:r>
    </w:p>
    <w:p w:rsidR="00776568" w:rsidRDefault="00776568" w:rsidP="00D00404">
      <w:pPr>
        <w:tabs>
          <w:tab w:val="left" w:pos="709"/>
          <w:tab w:val="left" w:pos="993"/>
        </w:tabs>
        <w:spacing w:line="240" w:lineRule="auto"/>
        <w:contextualSpacing/>
        <w:rPr>
          <w:rFonts w:ascii="Times New Roman" w:hAnsi="Times New Roman"/>
          <w:sz w:val="24"/>
          <w:szCs w:val="24"/>
        </w:rPr>
      </w:pPr>
      <w:r>
        <w:rPr>
          <w:rFonts w:ascii="Times New Roman" w:hAnsi="Times New Roman"/>
          <w:sz w:val="24"/>
          <w:szCs w:val="24"/>
        </w:rPr>
        <w:t xml:space="preserve">         </w:t>
      </w:r>
      <w:r w:rsidRPr="00F47F08">
        <w:rPr>
          <w:rFonts w:ascii="Times New Roman" w:hAnsi="Times New Roman"/>
          <w:sz w:val="24"/>
          <w:szCs w:val="24"/>
        </w:rPr>
        <w:t>Проект на договор</w:t>
      </w:r>
      <w:r>
        <w:rPr>
          <w:rFonts w:ascii="Times New Roman" w:hAnsi="Times New Roman"/>
          <w:sz w:val="24"/>
          <w:szCs w:val="24"/>
        </w:rPr>
        <w:t xml:space="preserve"> - </w:t>
      </w:r>
      <w:r w:rsidRPr="004E41DB">
        <w:rPr>
          <w:rFonts w:ascii="Times New Roman" w:hAnsi="Times New Roman"/>
          <w:sz w:val="24"/>
          <w:szCs w:val="24"/>
        </w:rPr>
        <w:t>обособена позиция №</w:t>
      </w:r>
      <w:r>
        <w:rPr>
          <w:rFonts w:ascii="Times New Roman" w:hAnsi="Times New Roman"/>
          <w:sz w:val="24"/>
          <w:szCs w:val="24"/>
        </w:rPr>
        <w:t>6</w:t>
      </w:r>
    </w:p>
    <w:p w:rsidR="00776568" w:rsidRDefault="00776568" w:rsidP="00D00404">
      <w:pPr>
        <w:tabs>
          <w:tab w:val="left" w:pos="709"/>
          <w:tab w:val="left" w:pos="993"/>
        </w:tabs>
        <w:spacing w:after="0" w:line="240" w:lineRule="auto"/>
        <w:contextualSpacing/>
        <w:rPr>
          <w:rFonts w:ascii="Times New Roman" w:hAnsi="Times New Roman"/>
          <w:sz w:val="24"/>
          <w:szCs w:val="24"/>
        </w:rPr>
      </w:pPr>
      <w:r>
        <w:rPr>
          <w:rFonts w:ascii="Times New Roman" w:hAnsi="Times New Roman"/>
          <w:sz w:val="24"/>
          <w:szCs w:val="24"/>
        </w:rPr>
        <w:t xml:space="preserve">         </w:t>
      </w:r>
      <w:r w:rsidRPr="00F47F08">
        <w:rPr>
          <w:rFonts w:ascii="Times New Roman" w:hAnsi="Times New Roman"/>
          <w:sz w:val="24"/>
          <w:szCs w:val="24"/>
        </w:rPr>
        <w:t>Проект на договор</w:t>
      </w:r>
      <w:r>
        <w:rPr>
          <w:rFonts w:ascii="Times New Roman" w:hAnsi="Times New Roman"/>
          <w:sz w:val="24"/>
          <w:szCs w:val="24"/>
        </w:rPr>
        <w:t xml:space="preserve"> - </w:t>
      </w:r>
      <w:r w:rsidRPr="004E41DB">
        <w:rPr>
          <w:rFonts w:ascii="Times New Roman" w:hAnsi="Times New Roman"/>
          <w:sz w:val="24"/>
          <w:szCs w:val="24"/>
        </w:rPr>
        <w:t>обособена позиция №</w:t>
      </w:r>
      <w:r>
        <w:rPr>
          <w:rFonts w:ascii="Times New Roman" w:hAnsi="Times New Roman"/>
          <w:sz w:val="24"/>
          <w:szCs w:val="24"/>
        </w:rPr>
        <w:t>7</w:t>
      </w:r>
    </w:p>
    <w:p w:rsidR="00776568" w:rsidRPr="00F47F08" w:rsidRDefault="00776568" w:rsidP="00D00404">
      <w:pPr>
        <w:tabs>
          <w:tab w:val="left" w:pos="709"/>
          <w:tab w:val="left" w:pos="993"/>
        </w:tabs>
        <w:spacing w:line="240" w:lineRule="auto"/>
        <w:contextualSpacing/>
        <w:rPr>
          <w:rFonts w:ascii="Times New Roman" w:hAnsi="Times New Roman"/>
          <w:sz w:val="24"/>
          <w:szCs w:val="24"/>
        </w:rPr>
      </w:pPr>
      <w:r>
        <w:rPr>
          <w:rFonts w:ascii="Times New Roman" w:hAnsi="Times New Roman"/>
          <w:sz w:val="24"/>
          <w:szCs w:val="24"/>
        </w:rPr>
        <w:t xml:space="preserve">         </w:t>
      </w:r>
      <w:r w:rsidRPr="00F47F08">
        <w:rPr>
          <w:rFonts w:ascii="Times New Roman" w:hAnsi="Times New Roman"/>
          <w:sz w:val="24"/>
          <w:szCs w:val="24"/>
        </w:rPr>
        <w:t>Проект на договор</w:t>
      </w:r>
      <w:r>
        <w:rPr>
          <w:rFonts w:ascii="Times New Roman" w:hAnsi="Times New Roman"/>
          <w:sz w:val="24"/>
          <w:szCs w:val="24"/>
        </w:rPr>
        <w:t xml:space="preserve"> - </w:t>
      </w:r>
      <w:r w:rsidRPr="004E41DB">
        <w:rPr>
          <w:rFonts w:ascii="Times New Roman" w:hAnsi="Times New Roman"/>
          <w:sz w:val="24"/>
          <w:szCs w:val="24"/>
        </w:rPr>
        <w:t>обособена позиция №</w:t>
      </w:r>
      <w:r>
        <w:rPr>
          <w:rFonts w:ascii="Times New Roman" w:hAnsi="Times New Roman"/>
          <w:sz w:val="24"/>
          <w:szCs w:val="24"/>
        </w:rPr>
        <w:t>8</w:t>
      </w:r>
    </w:p>
    <w:p w:rsidR="00776568" w:rsidRPr="00F47F08" w:rsidRDefault="00776568" w:rsidP="00D00404">
      <w:pPr>
        <w:tabs>
          <w:tab w:val="left" w:pos="709"/>
          <w:tab w:val="left" w:pos="993"/>
        </w:tabs>
        <w:spacing w:line="240" w:lineRule="auto"/>
        <w:contextualSpacing/>
        <w:rPr>
          <w:rFonts w:ascii="Times New Roman" w:hAnsi="Times New Roman"/>
          <w:sz w:val="24"/>
          <w:szCs w:val="24"/>
        </w:rPr>
      </w:pPr>
      <w:r>
        <w:rPr>
          <w:rFonts w:ascii="Times New Roman" w:hAnsi="Times New Roman"/>
          <w:sz w:val="24"/>
          <w:szCs w:val="24"/>
        </w:rPr>
        <w:t xml:space="preserve">         </w:t>
      </w:r>
      <w:r w:rsidRPr="00F47F08">
        <w:rPr>
          <w:rFonts w:ascii="Times New Roman" w:hAnsi="Times New Roman"/>
          <w:sz w:val="24"/>
          <w:szCs w:val="24"/>
        </w:rPr>
        <w:t>Проект на договор</w:t>
      </w:r>
      <w:r>
        <w:rPr>
          <w:rFonts w:ascii="Times New Roman" w:hAnsi="Times New Roman"/>
          <w:sz w:val="24"/>
          <w:szCs w:val="24"/>
        </w:rPr>
        <w:t xml:space="preserve"> - </w:t>
      </w:r>
      <w:r w:rsidRPr="004E41DB">
        <w:rPr>
          <w:rFonts w:ascii="Times New Roman" w:hAnsi="Times New Roman"/>
          <w:sz w:val="24"/>
          <w:szCs w:val="24"/>
        </w:rPr>
        <w:t>обособена позиция №</w:t>
      </w:r>
      <w:r>
        <w:rPr>
          <w:rFonts w:ascii="Times New Roman" w:hAnsi="Times New Roman"/>
          <w:sz w:val="24"/>
          <w:szCs w:val="24"/>
        </w:rPr>
        <w:t>9</w:t>
      </w:r>
    </w:p>
    <w:p w:rsidR="00CD44C7" w:rsidRPr="00963D0E" w:rsidRDefault="001056F1" w:rsidP="00D00404">
      <w:pPr>
        <w:spacing w:after="0" w:line="240" w:lineRule="auto"/>
        <w:contextualSpacing/>
        <w:rPr>
          <w:rFonts w:ascii="Times New Roman" w:hAnsi="Times New Roman"/>
          <w:b/>
          <w:sz w:val="32"/>
          <w:szCs w:val="32"/>
        </w:rPr>
      </w:pPr>
      <w:r>
        <w:rPr>
          <w:rFonts w:ascii="Times New Roman" w:hAnsi="Times New Roman"/>
          <w:sz w:val="24"/>
          <w:szCs w:val="24"/>
        </w:rPr>
        <w:br w:type="page"/>
      </w:r>
    </w:p>
    <w:p w:rsidR="005F5237" w:rsidRPr="00FB15A4" w:rsidRDefault="005F5237" w:rsidP="00D00404">
      <w:pPr>
        <w:numPr>
          <w:ilvl w:val="0"/>
          <w:numId w:val="1"/>
        </w:numPr>
        <w:shd w:val="clear" w:color="auto" w:fill="C2D69B"/>
        <w:tabs>
          <w:tab w:val="left" w:pos="709"/>
          <w:tab w:val="left" w:pos="993"/>
        </w:tabs>
        <w:autoSpaceDE w:val="0"/>
        <w:autoSpaceDN w:val="0"/>
        <w:adjustRightInd w:val="0"/>
        <w:spacing w:after="120" w:line="240" w:lineRule="auto"/>
        <w:ind w:left="0" w:firstLine="709"/>
        <w:contextualSpacing/>
        <w:jc w:val="center"/>
        <w:rPr>
          <w:rFonts w:ascii="Times New Roman" w:hAnsi="Times New Roman"/>
          <w:b/>
          <w:bCs/>
          <w:sz w:val="24"/>
          <w:szCs w:val="24"/>
          <w:lang w:eastAsia="bg-BG"/>
        </w:rPr>
      </w:pPr>
      <w:r w:rsidRPr="00FB15A4">
        <w:rPr>
          <w:rFonts w:ascii="Times New Roman" w:hAnsi="Times New Roman"/>
          <w:b/>
          <w:bCs/>
          <w:sz w:val="24"/>
          <w:szCs w:val="24"/>
          <w:lang w:eastAsia="bg-BG"/>
        </w:rPr>
        <w:lastRenderedPageBreak/>
        <w:t>ТЕХНИЧЕСКА СПЕЦИФИКАЦИЯ</w:t>
      </w:r>
    </w:p>
    <w:p w:rsidR="00182B50" w:rsidRDefault="00182B50" w:rsidP="00D00404">
      <w:pPr>
        <w:tabs>
          <w:tab w:val="left" w:pos="709"/>
          <w:tab w:val="left" w:pos="993"/>
        </w:tabs>
        <w:spacing w:after="120" w:line="240" w:lineRule="auto"/>
        <w:contextualSpacing/>
        <w:jc w:val="center"/>
        <w:rPr>
          <w:rFonts w:ascii="Times New Roman" w:hAnsi="Times New Roman"/>
          <w:sz w:val="24"/>
          <w:szCs w:val="24"/>
        </w:rPr>
      </w:pPr>
    </w:p>
    <w:p w:rsidR="005F5237" w:rsidRDefault="005F5237" w:rsidP="00D00404">
      <w:pPr>
        <w:tabs>
          <w:tab w:val="left" w:pos="709"/>
          <w:tab w:val="left" w:pos="993"/>
        </w:tabs>
        <w:spacing w:after="120" w:line="240" w:lineRule="auto"/>
        <w:contextualSpacing/>
        <w:jc w:val="center"/>
        <w:rPr>
          <w:rFonts w:ascii="Times New Roman" w:hAnsi="Times New Roman"/>
          <w:sz w:val="24"/>
          <w:szCs w:val="24"/>
        </w:rPr>
      </w:pPr>
      <w:r w:rsidRPr="00F47F08">
        <w:rPr>
          <w:rFonts w:ascii="Times New Roman" w:hAnsi="Times New Roman"/>
          <w:sz w:val="24"/>
          <w:szCs w:val="24"/>
        </w:rPr>
        <w:t>за участие в обществена поръчка с предмет:</w:t>
      </w:r>
    </w:p>
    <w:p w:rsidR="00182B50" w:rsidRPr="00F47F08" w:rsidRDefault="00182B50" w:rsidP="00D00404">
      <w:pPr>
        <w:tabs>
          <w:tab w:val="left" w:pos="709"/>
          <w:tab w:val="left" w:pos="993"/>
        </w:tabs>
        <w:spacing w:after="120" w:line="240" w:lineRule="auto"/>
        <w:contextualSpacing/>
        <w:jc w:val="center"/>
        <w:rPr>
          <w:rFonts w:ascii="Times New Roman" w:hAnsi="Times New Roman"/>
          <w:b/>
          <w:sz w:val="24"/>
          <w:szCs w:val="24"/>
        </w:rPr>
      </w:pPr>
    </w:p>
    <w:p w:rsidR="002A2469" w:rsidRDefault="002A2469" w:rsidP="00D00404">
      <w:pPr>
        <w:tabs>
          <w:tab w:val="left" w:pos="709"/>
          <w:tab w:val="left" w:pos="993"/>
        </w:tabs>
        <w:spacing w:line="240" w:lineRule="auto"/>
        <w:contextualSpacing/>
        <w:jc w:val="center"/>
        <w:rPr>
          <w:rFonts w:ascii="Times New Roman" w:hAnsi="Times New Roman"/>
          <w:b/>
          <w:bCs/>
          <w:sz w:val="24"/>
          <w:szCs w:val="24"/>
          <w:lang w:eastAsia="bg-BG"/>
        </w:rPr>
      </w:pPr>
      <w:r w:rsidRPr="00875D76">
        <w:rPr>
          <w:rFonts w:ascii="Times New Roman" w:hAnsi="Times New Roman"/>
          <w:b/>
          <w:bCs/>
          <w:sz w:val="24"/>
          <w:szCs w:val="24"/>
          <w:lang w:eastAsia="bg-BG"/>
        </w:rPr>
        <w:t>„ДОСТАВКА НА СПЕЦИАЛИЗИРАНО ТАКТИЧЕСКО ОБЛЕКЛО</w:t>
      </w:r>
      <w:r w:rsidR="00055D55">
        <w:rPr>
          <w:rFonts w:ascii="Times New Roman" w:hAnsi="Times New Roman"/>
          <w:b/>
          <w:bCs/>
          <w:sz w:val="24"/>
          <w:szCs w:val="24"/>
          <w:lang w:eastAsia="bg-BG"/>
        </w:rPr>
        <w:t>, ОБУВКИ</w:t>
      </w:r>
      <w:r w:rsidRPr="00875D76">
        <w:rPr>
          <w:rFonts w:ascii="Times New Roman" w:hAnsi="Times New Roman"/>
          <w:b/>
          <w:bCs/>
          <w:sz w:val="24"/>
          <w:szCs w:val="24"/>
          <w:lang w:eastAsia="bg-BG"/>
        </w:rPr>
        <w:t xml:space="preserve"> И ОБОРУДВАНЕ ЗА ПОЛИЦЕЙСКИ СЛУЖИТЕЛИ И СЛУЖИТЕЛИ НА ГДГП“ </w:t>
      </w:r>
    </w:p>
    <w:p w:rsidR="001B47D6" w:rsidRDefault="001B47D6" w:rsidP="00D00404">
      <w:pPr>
        <w:tabs>
          <w:tab w:val="left" w:pos="709"/>
          <w:tab w:val="left" w:pos="993"/>
        </w:tabs>
        <w:spacing w:line="240" w:lineRule="auto"/>
        <w:contextualSpacing/>
        <w:jc w:val="center"/>
        <w:rPr>
          <w:rFonts w:ascii="Times New Roman" w:hAnsi="Times New Roman"/>
          <w:b/>
          <w:bCs/>
          <w:sz w:val="24"/>
          <w:szCs w:val="24"/>
          <w:lang w:eastAsia="bg-BG"/>
        </w:rPr>
      </w:pPr>
    </w:p>
    <w:p w:rsidR="002A2469" w:rsidRDefault="002A2469" w:rsidP="00D00404">
      <w:pPr>
        <w:tabs>
          <w:tab w:val="left" w:pos="709"/>
          <w:tab w:val="left" w:pos="993"/>
        </w:tabs>
        <w:spacing w:line="240" w:lineRule="auto"/>
        <w:contextualSpacing/>
        <w:rPr>
          <w:rFonts w:ascii="Times New Roman" w:hAnsi="Times New Roman"/>
          <w:b/>
          <w:bCs/>
          <w:sz w:val="24"/>
          <w:szCs w:val="24"/>
          <w:lang w:eastAsia="bg-BG"/>
        </w:rPr>
      </w:pPr>
      <w:r w:rsidRPr="00875D76">
        <w:rPr>
          <w:rFonts w:ascii="Times New Roman" w:hAnsi="Times New Roman"/>
          <w:b/>
          <w:bCs/>
          <w:sz w:val="24"/>
          <w:szCs w:val="24"/>
          <w:lang w:eastAsia="bg-BG"/>
        </w:rPr>
        <w:t>Обособена позиция №1: „Доставка на комбиниран тактически колан за 300 полицейски служители и 600 служители на ГДГП“</w:t>
      </w:r>
    </w:p>
    <w:p w:rsidR="005E6D71" w:rsidRDefault="00ED6C3C" w:rsidP="00D00404">
      <w:pPr>
        <w:spacing w:line="240" w:lineRule="auto"/>
        <w:contextualSpacing/>
        <w:jc w:val="right"/>
        <w:rPr>
          <w:rFonts w:ascii="TmsCyrNew" w:hAnsi="TmsCyrNew"/>
        </w:rPr>
      </w:pPr>
      <w:r>
        <w:rPr>
          <w:rFonts w:ascii="TmsCyrNew" w:hAnsi="TmsCyrNew"/>
        </w:rPr>
        <w:t>Приложение № 1</w:t>
      </w:r>
    </w:p>
    <w:p w:rsidR="00182B50" w:rsidRPr="00ED6C3C" w:rsidRDefault="00182B50" w:rsidP="00D00404">
      <w:pPr>
        <w:spacing w:line="240" w:lineRule="auto"/>
        <w:contextualSpacing/>
        <w:jc w:val="right"/>
        <w:rPr>
          <w:rFonts w:ascii="TmsCyrNew" w:hAnsi="TmsCyrNew"/>
        </w:rPr>
      </w:pPr>
    </w:p>
    <w:p w:rsidR="005E6D71" w:rsidRPr="00ED6C3C" w:rsidRDefault="00992A02" w:rsidP="00D00404">
      <w:pPr>
        <w:spacing w:line="240" w:lineRule="auto"/>
        <w:contextualSpacing/>
        <w:jc w:val="both"/>
        <w:rPr>
          <w:rFonts w:ascii="Times New Roman" w:hAnsi="Times New Roman"/>
          <w:sz w:val="24"/>
          <w:szCs w:val="24"/>
        </w:rPr>
      </w:pPr>
      <w:r>
        <w:rPr>
          <w:rFonts w:ascii="Times New Roman" w:hAnsi="Times New Roman"/>
          <w:sz w:val="24"/>
          <w:szCs w:val="24"/>
        </w:rPr>
        <w:t xml:space="preserve">По проект </w:t>
      </w:r>
      <w:r w:rsidRPr="00ED6C3C">
        <w:rPr>
          <w:rFonts w:ascii="Times New Roman" w:hAnsi="Times New Roman"/>
          <w:sz w:val="24"/>
          <w:szCs w:val="24"/>
        </w:rPr>
        <w:t xml:space="preserve">HOME/2016/ISFB/AG/EMAS/0046 </w:t>
      </w:r>
      <w:r w:rsidR="005E6D71" w:rsidRPr="00ED6C3C">
        <w:rPr>
          <w:rFonts w:ascii="Times New Roman" w:hAnsi="Times New Roman"/>
          <w:sz w:val="24"/>
          <w:szCs w:val="24"/>
        </w:rPr>
        <w:t>„Укрепване на капацитета свързан с миграционния натиск на външните</w:t>
      </w:r>
      <w:r>
        <w:rPr>
          <w:rFonts w:ascii="Times New Roman" w:hAnsi="Times New Roman"/>
          <w:sz w:val="24"/>
          <w:szCs w:val="24"/>
        </w:rPr>
        <w:t xml:space="preserve"> граници на Република България”</w:t>
      </w:r>
      <w:r w:rsidR="005E6D71" w:rsidRPr="00ED6C3C">
        <w:rPr>
          <w:rFonts w:ascii="Times New Roman" w:hAnsi="Times New Roman"/>
          <w:sz w:val="24"/>
          <w:szCs w:val="24"/>
        </w:rPr>
        <w:t>, поддейност 4: Подобряване на личната екипировка на служителите на ГДНП и ГДГП по Ф</w:t>
      </w:r>
      <w:r>
        <w:rPr>
          <w:rFonts w:ascii="Times New Roman" w:hAnsi="Times New Roman"/>
          <w:sz w:val="24"/>
          <w:szCs w:val="24"/>
        </w:rPr>
        <w:t>онд „</w:t>
      </w:r>
      <w:r w:rsidR="005E6D71" w:rsidRPr="00ED6C3C">
        <w:rPr>
          <w:rFonts w:ascii="Times New Roman" w:hAnsi="Times New Roman"/>
          <w:sz w:val="24"/>
          <w:szCs w:val="24"/>
        </w:rPr>
        <w:t>В</w:t>
      </w:r>
      <w:r>
        <w:rPr>
          <w:rFonts w:ascii="Times New Roman" w:hAnsi="Times New Roman"/>
          <w:sz w:val="24"/>
          <w:szCs w:val="24"/>
        </w:rPr>
        <w:t>ътрешна сигурност“</w:t>
      </w:r>
      <w:r w:rsidR="005E6D71" w:rsidRPr="00ED6C3C">
        <w:rPr>
          <w:rFonts w:ascii="Times New Roman" w:hAnsi="Times New Roman"/>
          <w:sz w:val="24"/>
          <w:szCs w:val="24"/>
        </w:rPr>
        <w:t xml:space="preserve"> - спешни мерки</w:t>
      </w:r>
    </w:p>
    <w:p w:rsidR="005E6D71" w:rsidRPr="00ED6C3C" w:rsidRDefault="005E6D71" w:rsidP="00D00404">
      <w:pPr>
        <w:spacing w:line="240" w:lineRule="auto"/>
        <w:contextualSpacing/>
        <w:jc w:val="center"/>
        <w:rPr>
          <w:rFonts w:ascii="Times New Roman" w:hAnsi="Times New Roman"/>
          <w:sz w:val="24"/>
          <w:szCs w:val="24"/>
        </w:rPr>
      </w:pPr>
    </w:p>
    <w:p w:rsidR="005E6D71" w:rsidRPr="00ED6C3C" w:rsidRDefault="005E6D71" w:rsidP="00D00404">
      <w:pPr>
        <w:spacing w:line="240" w:lineRule="auto"/>
        <w:contextualSpacing/>
        <w:rPr>
          <w:rFonts w:ascii="Times New Roman" w:hAnsi="Times New Roman"/>
          <w:b/>
          <w:sz w:val="24"/>
          <w:szCs w:val="24"/>
        </w:rPr>
      </w:pPr>
      <w:r w:rsidRPr="00ED6C3C">
        <w:rPr>
          <w:rFonts w:ascii="Times New Roman" w:hAnsi="Times New Roman"/>
          <w:b/>
          <w:sz w:val="24"/>
          <w:szCs w:val="24"/>
        </w:rPr>
        <w:t>1</w:t>
      </w:r>
      <w:r w:rsidRPr="00ED6C3C">
        <w:rPr>
          <w:rFonts w:ascii="Times New Roman" w:hAnsi="Times New Roman"/>
          <w:b/>
          <w:sz w:val="24"/>
          <w:szCs w:val="24"/>
          <w:lang w:val="en-US"/>
        </w:rPr>
        <w:t xml:space="preserve">. </w:t>
      </w:r>
      <w:r w:rsidRPr="00ED6C3C">
        <w:rPr>
          <w:rFonts w:ascii="Times New Roman" w:hAnsi="Times New Roman"/>
          <w:b/>
          <w:sz w:val="24"/>
          <w:szCs w:val="24"/>
        </w:rPr>
        <w:t xml:space="preserve">Специфични изисквания: </w:t>
      </w:r>
    </w:p>
    <w:tbl>
      <w:tblPr>
        <w:tblW w:w="9540" w:type="dxa"/>
        <w:jc w:val="center"/>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1"/>
        <w:gridCol w:w="5869"/>
        <w:gridCol w:w="2880"/>
      </w:tblGrid>
      <w:tr w:rsidR="00ED6C3C" w:rsidRPr="00ED6C3C" w:rsidTr="00F14D91">
        <w:trPr>
          <w:cantSplit/>
          <w:trHeight w:val="1726"/>
          <w:jc w:val="center"/>
        </w:trPr>
        <w:tc>
          <w:tcPr>
            <w:tcW w:w="791"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ED6C3C" w:rsidRPr="00ED6C3C" w:rsidRDefault="00ED6C3C" w:rsidP="00D00404">
            <w:pPr>
              <w:spacing w:line="240" w:lineRule="auto"/>
              <w:ind w:left="113" w:right="113"/>
              <w:contextualSpacing/>
              <w:jc w:val="center"/>
              <w:rPr>
                <w:rFonts w:ascii="Times New Roman" w:hAnsi="Times New Roman"/>
                <w:sz w:val="24"/>
                <w:szCs w:val="24"/>
              </w:rPr>
            </w:pPr>
            <w:r w:rsidRPr="00ED6C3C">
              <w:rPr>
                <w:rFonts w:ascii="Times New Roman" w:hAnsi="Times New Roman"/>
                <w:sz w:val="24"/>
                <w:szCs w:val="24"/>
              </w:rPr>
              <w:t>№ на артикула</w:t>
            </w:r>
          </w:p>
        </w:tc>
        <w:tc>
          <w:tcPr>
            <w:tcW w:w="5869" w:type="dxa"/>
            <w:tcBorders>
              <w:top w:val="single" w:sz="4" w:space="0" w:color="auto"/>
              <w:left w:val="single" w:sz="4" w:space="0" w:color="auto"/>
              <w:bottom w:val="single" w:sz="4" w:space="0" w:color="auto"/>
              <w:right w:val="single" w:sz="4" w:space="0" w:color="auto"/>
            </w:tcBorders>
            <w:shd w:val="clear" w:color="auto" w:fill="D9D9D9"/>
          </w:tcPr>
          <w:p w:rsidR="00ED6C3C" w:rsidRPr="00ED6C3C" w:rsidRDefault="00ED6C3C" w:rsidP="00D00404">
            <w:pPr>
              <w:spacing w:line="240" w:lineRule="auto"/>
              <w:contextualSpacing/>
              <w:jc w:val="center"/>
              <w:rPr>
                <w:rFonts w:ascii="Times New Roman" w:hAnsi="Times New Roman"/>
                <w:b/>
                <w:sz w:val="24"/>
                <w:szCs w:val="24"/>
              </w:rPr>
            </w:pPr>
          </w:p>
          <w:p w:rsidR="00ED6C3C" w:rsidRPr="00ED6C3C" w:rsidRDefault="00ED6C3C" w:rsidP="00D00404">
            <w:pPr>
              <w:spacing w:line="240" w:lineRule="auto"/>
              <w:contextualSpacing/>
              <w:jc w:val="center"/>
              <w:rPr>
                <w:rFonts w:ascii="Times New Roman" w:hAnsi="Times New Roman"/>
                <w:b/>
                <w:sz w:val="24"/>
                <w:szCs w:val="24"/>
              </w:rPr>
            </w:pPr>
            <w:r w:rsidRPr="00ED6C3C">
              <w:rPr>
                <w:rFonts w:ascii="Times New Roman" w:hAnsi="Times New Roman"/>
                <w:b/>
                <w:sz w:val="24"/>
                <w:szCs w:val="24"/>
              </w:rPr>
              <w:t>Спецификации</w:t>
            </w:r>
          </w:p>
        </w:tc>
        <w:tc>
          <w:tcPr>
            <w:tcW w:w="2880" w:type="dxa"/>
            <w:tcBorders>
              <w:top w:val="single" w:sz="4" w:space="0" w:color="auto"/>
              <w:left w:val="single" w:sz="4" w:space="0" w:color="auto"/>
              <w:bottom w:val="single" w:sz="4" w:space="0" w:color="auto"/>
              <w:right w:val="single" w:sz="4" w:space="0" w:color="auto"/>
            </w:tcBorders>
            <w:shd w:val="clear" w:color="auto" w:fill="D9D9D9"/>
          </w:tcPr>
          <w:p w:rsidR="00ED6C3C" w:rsidRPr="00ED6C3C" w:rsidRDefault="00ED6C3C" w:rsidP="00D00404">
            <w:pPr>
              <w:spacing w:line="240" w:lineRule="auto"/>
              <w:ind w:left="-108" w:right="-108"/>
              <w:contextualSpacing/>
              <w:jc w:val="center"/>
              <w:rPr>
                <w:rFonts w:ascii="Times New Roman" w:hAnsi="Times New Roman"/>
                <w:b/>
                <w:sz w:val="24"/>
                <w:szCs w:val="24"/>
              </w:rPr>
            </w:pPr>
            <w:r w:rsidRPr="00ED6C3C">
              <w:rPr>
                <w:rFonts w:ascii="Times New Roman" w:hAnsi="Times New Roman"/>
                <w:b/>
                <w:sz w:val="24"/>
                <w:szCs w:val="24"/>
              </w:rPr>
              <w:t>Забележки и коментари, свързани с документацията</w:t>
            </w:r>
          </w:p>
        </w:tc>
      </w:tr>
      <w:tr w:rsidR="00ED6C3C" w:rsidRPr="00ED6C3C" w:rsidTr="00F14D91">
        <w:trPr>
          <w:jc w:val="center"/>
        </w:trPr>
        <w:tc>
          <w:tcPr>
            <w:tcW w:w="791"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center"/>
              <w:rPr>
                <w:rFonts w:ascii="Times New Roman" w:hAnsi="Times New Roman"/>
                <w:sz w:val="24"/>
                <w:szCs w:val="24"/>
              </w:rPr>
            </w:pPr>
            <w:r w:rsidRPr="00ED6C3C">
              <w:rPr>
                <w:rFonts w:ascii="Times New Roman" w:hAnsi="Times New Roman"/>
                <w:sz w:val="24"/>
                <w:szCs w:val="24"/>
              </w:rPr>
              <w:t>1.</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ind w:firstLine="1"/>
              <w:contextualSpacing/>
              <w:jc w:val="both"/>
              <w:rPr>
                <w:rFonts w:ascii="Times New Roman" w:hAnsi="Times New Roman"/>
                <w:sz w:val="24"/>
                <w:szCs w:val="24"/>
                <w:lang w:val="en-US"/>
              </w:rPr>
            </w:pPr>
            <w:r w:rsidRPr="00ED6C3C">
              <w:rPr>
                <w:rFonts w:ascii="Times New Roman" w:hAnsi="Times New Roman"/>
                <w:sz w:val="24"/>
                <w:szCs w:val="24"/>
              </w:rPr>
              <w:t xml:space="preserve">ТАКТИЧЕСКИ КОЛАН </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rPr>
                <w:rFonts w:ascii="Times New Roman" w:hAnsi="Times New Roman"/>
                <w:b/>
                <w:sz w:val="24"/>
                <w:szCs w:val="24"/>
              </w:rPr>
            </w:pPr>
          </w:p>
        </w:tc>
      </w:tr>
      <w:tr w:rsidR="00ED6C3C" w:rsidRPr="00ED6C3C" w:rsidTr="00F14D91">
        <w:trPr>
          <w:jc w:val="center"/>
        </w:trPr>
        <w:tc>
          <w:tcPr>
            <w:tcW w:w="791"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center"/>
              <w:rPr>
                <w:rFonts w:ascii="Times New Roman" w:hAnsi="Times New Roman"/>
                <w:sz w:val="24"/>
                <w:szCs w:val="24"/>
              </w:rPr>
            </w:pPr>
            <w:r w:rsidRPr="00ED6C3C">
              <w:rPr>
                <w:rFonts w:ascii="Times New Roman" w:hAnsi="Times New Roman"/>
                <w:sz w:val="24"/>
                <w:szCs w:val="24"/>
              </w:rPr>
              <w:t>1.1.</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ind w:left="1"/>
              <w:contextualSpacing/>
              <w:jc w:val="both"/>
              <w:rPr>
                <w:rFonts w:ascii="Times New Roman" w:hAnsi="Times New Roman"/>
                <w:sz w:val="24"/>
                <w:szCs w:val="24"/>
              </w:rPr>
            </w:pPr>
            <w:r w:rsidRPr="00ED6C3C">
              <w:rPr>
                <w:rFonts w:ascii="Times New Roman" w:hAnsi="Times New Roman"/>
                <w:sz w:val="24"/>
                <w:szCs w:val="24"/>
              </w:rPr>
              <w:t xml:space="preserve">Тактическия колан да бъде изработен от текстилна лента с дължина не по-малка от 1500 </w:t>
            </w:r>
            <w:r w:rsidRPr="00ED6C3C">
              <w:rPr>
                <w:rFonts w:ascii="Times New Roman" w:hAnsi="Times New Roman"/>
                <w:sz w:val="24"/>
                <w:szCs w:val="24"/>
                <w:lang w:val="en-US"/>
              </w:rPr>
              <w:t>m</w:t>
            </w:r>
            <w:r w:rsidRPr="00ED6C3C">
              <w:rPr>
                <w:rFonts w:ascii="Times New Roman" w:hAnsi="Times New Roman"/>
                <w:sz w:val="24"/>
                <w:szCs w:val="24"/>
              </w:rPr>
              <w:t xml:space="preserve">m. Двата края на колана да се закрепват с бързо отваряща се полимерна катарама и гайки за регулиране по дължина. </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rPr>
                <w:rFonts w:ascii="Times New Roman" w:hAnsi="Times New Roman"/>
                <w:b/>
                <w:sz w:val="24"/>
                <w:szCs w:val="24"/>
                <w:lang w:val="en-US"/>
              </w:rPr>
            </w:pPr>
          </w:p>
        </w:tc>
      </w:tr>
      <w:tr w:rsidR="00ED6C3C" w:rsidRPr="00ED6C3C" w:rsidTr="00F14D91">
        <w:trPr>
          <w:jc w:val="center"/>
        </w:trPr>
        <w:tc>
          <w:tcPr>
            <w:tcW w:w="791"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center"/>
              <w:rPr>
                <w:rFonts w:ascii="Times New Roman" w:hAnsi="Times New Roman"/>
                <w:sz w:val="24"/>
                <w:szCs w:val="24"/>
              </w:rPr>
            </w:pPr>
            <w:r w:rsidRPr="00ED6C3C">
              <w:rPr>
                <w:rFonts w:ascii="Times New Roman" w:hAnsi="Times New Roman"/>
                <w:sz w:val="24"/>
                <w:szCs w:val="24"/>
              </w:rPr>
              <w:t>1.1.1.</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pStyle w:val="Default"/>
              <w:contextualSpacing/>
            </w:pPr>
            <w:r w:rsidRPr="00ED6C3C">
              <w:rPr>
                <w:bCs/>
              </w:rPr>
              <w:t xml:space="preserve">Текстилна лента </w:t>
            </w:r>
            <w:r w:rsidRPr="00ED6C3C">
              <w:t>- полиестерна лента 65%/35% полиестерна коприна(ПЕК)/</w:t>
            </w:r>
            <w:r w:rsidR="006C3503">
              <w:t>полипропилен</w:t>
            </w:r>
            <w:r w:rsidRPr="00ED6C3C">
              <w:t xml:space="preserve"> (ПП) – цвят черен. </w:t>
            </w:r>
          </w:p>
          <w:p w:rsidR="00ED6C3C" w:rsidRPr="00ED6C3C" w:rsidRDefault="00ED6C3C" w:rsidP="00D00404">
            <w:pPr>
              <w:spacing w:line="240" w:lineRule="auto"/>
              <w:ind w:firstLine="1"/>
              <w:contextualSpacing/>
              <w:jc w:val="both"/>
              <w:rPr>
                <w:rFonts w:ascii="Times New Roman" w:hAnsi="Times New Roman"/>
                <w:sz w:val="24"/>
                <w:szCs w:val="24"/>
                <w:lang w:val="en-US"/>
              </w:rPr>
            </w:pPr>
            <w:r w:rsidRPr="00ED6C3C">
              <w:rPr>
                <w:rFonts w:ascii="Times New Roman" w:hAnsi="Times New Roman"/>
                <w:sz w:val="24"/>
                <w:szCs w:val="24"/>
              </w:rPr>
              <w:t xml:space="preserve">Текстилната лента е с широчина – 50 ± 1 </w:t>
            </w:r>
            <w:r w:rsidRPr="00ED6C3C">
              <w:rPr>
                <w:rFonts w:ascii="Times New Roman" w:hAnsi="Times New Roman"/>
                <w:sz w:val="24"/>
                <w:szCs w:val="24"/>
                <w:lang w:val="en-US"/>
              </w:rPr>
              <w:t>mm</w:t>
            </w:r>
            <w:r w:rsidRPr="00ED6C3C">
              <w:rPr>
                <w:rFonts w:ascii="Times New Roman" w:hAnsi="Times New Roman"/>
                <w:sz w:val="24"/>
                <w:szCs w:val="24"/>
              </w:rPr>
              <w:t xml:space="preserve"> и дебелина – 3.6 ± 0.2 </w:t>
            </w:r>
            <w:r w:rsidRPr="00ED6C3C">
              <w:rPr>
                <w:rFonts w:ascii="Times New Roman" w:hAnsi="Times New Roman"/>
                <w:sz w:val="24"/>
                <w:szCs w:val="24"/>
                <w:lang w:val="en-US"/>
              </w:rPr>
              <w:t>mm</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rPr>
                <w:rFonts w:ascii="Times New Roman" w:hAnsi="Times New Roman"/>
                <w:b/>
                <w:sz w:val="24"/>
                <w:szCs w:val="24"/>
                <w:lang w:val="en-US"/>
              </w:rPr>
            </w:pPr>
          </w:p>
        </w:tc>
      </w:tr>
      <w:tr w:rsidR="00ED6C3C" w:rsidRPr="00ED6C3C" w:rsidTr="00F14D91">
        <w:trPr>
          <w:jc w:val="center"/>
        </w:trPr>
        <w:tc>
          <w:tcPr>
            <w:tcW w:w="791"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center"/>
              <w:rPr>
                <w:rFonts w:ascii="Times New Roman" w:hAnsi="Times New Roman"/>
                <w:sz w:val="24"/>
                <w:szCs w:val="24"/>
              </w:rPr>
            </w:pPr>
            <w:r w:rsidRPr="00ED6C3C">
              <w:rPr>
                <w:rFonts w:ascii="Times New Roman" w:hAnsi="Times New Roman"/>
                <w:sz w:val="24"/>
                <w:szCs w:val="24"/>
              </w:rPr>
              <w:t>1.1.2.</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pStyle w:val="Default"/>
              <w:contextualSpacing/>
            </w:pPr>
            <w:r w:rsidRPr="00ED6C3C">
              <w:rPr>
                <w:bCs/>
              </w:rPr>
              <w:t>Текстилна лента - к</w:t>
            </w:r>
            <w:r w:rsidRPr="00ED6C3C">
              <w:t>оличествен състав ПЕК/ПП, съответно 65/35 ± 3 %</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pStyle w:val="Default"/>
              <w:contextualSpacing/>
            </w:pPr>
            <w:r w:rsidRPr="00ED6C3C">
              <w:t>Наредба за етикетирането и наименованията на текстилните продукти</w:t>
            </w:r>
          </w:p>
          <w:p w:rsidR="00ED6C3C" w:rsidRPr="00ED6C3C" w:rsidRDefault="00ED6C3C" w:rsidP="00D00404">
            <w:pPr>
              <w:pStyle w:val="Default"/>
              <w:contextualSpacing/>
            </w:pPr>
            <w:r w:rsidRPr="00ED6C3C">
              <w:t>ПМС № 114/17.05.2006 г.</w:t>
            </w:r>
          </w:p>
          <w:p w:rsidR="00ED6C3C" w:rsidRPr="00ED6C3C" w:rsidRDefault="00ED6C3C" w:rsidP="00D00404">
            <w:pPr>
              <w:pStyle w:val="Default"/>
              <w:contextualSpacing/>
            </w:pPr>
            <w:r w:rsidRPr="00ED6C3C">
              <w:t>Обн. ДВ. бр.</w:t>
            </w:r>
            <w:hyperlink r:id="rId9" w:tgtFrame="_blank" w:history="1">
              <w:r w:rsidRPr="00ED6C3C">
                <w:t>44</w:t>
              </w:r>
            </w:hyperlink>
            <w:r w:rsidRPr="00ED6C3C">
              <w:t xml:space="preserve"> от 30 Май 2006г.</w:t>
            </w:r>
          </w:p>
        </w:tc>
      </w:tr>
      <w:tr w:rsidR="00ED6C3C" w:rsidRPr="00ED6C3C" w:rsidTr="00F14D91">
        <w:trPr>
          <w:jc w:val="center"/>
        </w:trPr>
        <w:tc>
          <w:tcPr>
            <w:tcW w:w="791"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center"/>
              <w:rPr>
                <w:rFonts w:ascii="Times New Roman" w:hAnsi="Times New Roman"/>
                <w:sz w:val="24"/>
                <w:szCs w:val="24"/>
              </w:rPr>
            </w:pPr>
            <w:r w:rsidRPr="00ED6C3C">
              <w:rPr>
                <w:rFonts w:ascii="Times New Roman" w:hAnsi="Times New Roman"/>
                <w:sz w:val="24"/>
                <w:szCs w:val="24"/>
              </w:rPr>
              <w:t>1.1.3.</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pStyle w:val="Default"/>
              <w:contextualSpacing/>
            </w:pPr>
            <w:r w:rsidRPr="00ED6C3C">
              <w:rPr>
                <w:bCs/>
              </w:rPr>
              <w:t>Текстилна лента - л</w:t>
            </w:r>
            <w:r w:rsidRPr="00ED6C3C">
              <w:t>инейна маса: 105 ± 5 g/m</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pStyle w:val="Default"/>
              <w:contextualSpacing/>
            </w:pPr>
            <w:r w:rsidRPr="00ED6C3C">
              <w:t xml:space="preserve">БДС EN 12315:1974 или еквивалент </w:t>
            </w:r>
          </w:p>
        </w:tc>
      </w:tr>
      <w:tr w:rsidR="00ED6C3C" w:rsidRPr="00ED6C3C" w:rsidTr="00F14D91">
        <w:trPr>
          <w:jc w:val="center"/>
        </w:trPr>
        <w:tc>
          <w:tcPr>
            <w:tcW w:w="791"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center"/>
              <w:rPr>
                <w:rFonts w:ascii="Times New Roman" w:hAnsi="Times New Roman"/>
                <w:sz w:val="24"/>
                <w:szCs w:val="24"/>
              </w:rPr>
            </w:pPr>
            <w:r w:rsidRPr="00ED6C3C">
              <w:rPr>
                <w:rFonts w:ascii="Times New Roman" w:hAnsi="Times New Roman"/>
                <w:sz w:val="24"/>
                <w:szCs w:val="24"/>
              </w:rPr>
              <w:t>1.1.4.</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pStyle w:val="Default"/>
              <w:contextualSpacing/>
            </w:pPr>
            <w:r w:rsidRPr="00ED6C3C">
              <w:rPr>
                <w:bCs/>
              </w:rPr>
              <w:t>Текстилна лента - с</w:t>
            </w:r>
            <w:r w:rsidRPr="00ED6C3C">
              <w:t>ила до скъсване: 250 daN</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pStyle w:val="Default"/>
              <w:contextualSpacing/>
            </w:pPr>
            <w:r w:rsidRPr="00ED6C3C">
              <w:t xml:space="preserve">БДС EN ISO </w:t>
            </w:r>
          </w:p>
          <w:p w:rsidR="00ED6C3C" w:rsidRPr="00ED6C3C" w:rsidRDefault="00ED6C3C" w:rsidP="00D00404">
            <w:pPr>
              <w:pStyle w:val="Default"/>
              <w:contextualSpacing/>
            </w:pPr>
            <w:r w:rsidRPr="00ED6C3C">
              <w:t xml:space="preserve">13934-1:2013 или еквивалент </w:t>
            </w:r>
          </w:p>
        </w:tc>
      </w:tr>
      <w:tr w:rsidR="00ED6C3C" w:rsidRPr="00ED6C3C" w:rsidTr="00F14D91">
        <w:trPr>
          <w:jc w:val="center"/>
        </w:trPr>
        <w:tc>
          <w:tcPr>
            <w:tcW w:w="791"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center"/>
              <w:rPr>
                <w:rFonts w:ascii="Times New Roman" w:hAnsi="Times New Roman"/>
                <w:sz w:val="24"/>
                <w:szCs w:val="24"/>
              </w:rPr>
            </w:pPr>
            <w:r w:rsidRPr="00ED6C3C">
              <w:rPr>
                <w:rFonts w:ascii="Times New Roman" w:hAnsi="Times New Roman"/>
                <w:sz w:val="24"/>
                <w:szCs w:val="24"/>
              </w:rPr>
              <w:t>1.1.5.</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pStyle w:val="Default"/>
              <w:contextualSpacing/>
            </w:pPr>
            <w:r w:rsidRPr="00ED6C3C">
              <w:rPr>
                <w:bCs/>
              </w:rPr>
              <w:t>Текстилна лента - м</w:t>
            </w:r>
            <w:r w:rsidRPr="00ED6C3C">
              <w:t>аксимална разтегливост до скъсване: макс. 25%</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pStyle w:val="Default"/>
              <w:contextualSpacing/>
            </w:pPr>
            <w:r w:rsidRPr="00ED6C3C">
              <w:t xml:space="preserve">БДС EN ISO </w:t>
            </w:r>
          </w:p>
          <w:p w:rsidR="00ED6C3C" w:rsidRPr="00ED6C3C" w:rsidRDefault="00ED6C3C" w:rsidP="00D00404">
            <w:pPr>
              <w:pStyle w:val="Default"/>
              <w:contextualSpacing/>
            </w:pPr>
            <w:r w:rsidRPr="00ED6C3C">
              <w:t xml:space="preserve">13934-1:2013 или еквивалент </w:t>
            </w:r>
          </w:p>
        </w:tc>
      </w:tr>
      <w:tr w:rsidR="00ED6C3C" w:rsidRPr="00ED6C3C" w:rsidTr="00F14D91">
        <w:trPr>
          <w:jc w:val="center"/>
        </w:trPr>
        <w:tc>
          <w:tcPr>
            <w:tcW w:w="791"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center"/>
              <w:rPr>
                <w:rFonts w:ascii="Times New Roman" w:hAnsi="Times New Roman"/>
                <w:sz w:val="24"/>
                <w:szCs w:val="24"/>
              </w:rPr>
            </w:pPr>
            <w:r w:rsidRPr="00ED6C3C">
              <w:rPr>
                <w:rFonts w:ascii="Times New Roman" w:hAnsi="Times New Roman"/>
                <w:sz w:val="24"/>
                <w:szCs w:val="24"/>
              </w:rPr>
              <w:t>1.1.6.</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pStyle w:val="Default"/>
              <w:contextualSpacing/>
            </w:pPr>
            <w:r w:rsidRPr="00ED6C3C">
              <w:rPr>
                <w:bCs/>
              </w:rPr>
              <w:t>Текстилна лента - у</w:t>
            </w:r>
            <w:r w:rsidRPr="00ED6C3C">
              <w:t xml:space="preserve">стойчивост на цвета: </w:t>
            </w:r>
          </w:p>
          <w:p w:rsidR="00ED6C3C" w:rsidRPr="00ED6C3C" w:rsidRDefault="00ED6C3C" w:rsidP="00D00404">
            <w:pPr>
              <w:pStyle w:val="Default"/>
              <w:contextualSpacing/>
            </w:pPr>
            <w:r w:rsidRPr="00ED6C3C">
              <w:t>- триене сухо: мин. 4 бала</w:t>
            </w:r>
          </w:p>
          <w:p w:rsidR="00ED6C3C" w:rsidRPr="00ED6C3C" w:rsidRDefault="00ED6C3C" w:rsidP="00D00404">
            <w:pPr>
              <w:pStyle w:val="Default"/>
              <w:contextualSpacing/>
            </w:pPr>
            <w:r w:rsidRPr="00ED6C3C">
              <w:t>- триене мокро: мин. 3бала</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pStyle w:val="Default"/>
              <w:contextualSpacing/>
            </w:pPr>
            <w:r w:rsidRPr="00ED6C3C">
              <w:t xml:space="preserve">БДС EN ISO </w:t>
            </w:r>
          </w:p>
          <w:p w:rsidR="00ED6C3C" w:rsidRPr="00ED6C3C" w:rsidRDefault="00ED6C3C" w:rsidP="00D00404">
            <w:pPr>
              <w:pStyle w:val="Default"/>
              <w:contextualSpacing/>
            </w:pPr>
            <w:r w:rsidRPr="00ED6C3C">
              <w:t xml:space="preserve">105-X12:2016 или еквивалент </w:t>
            </w:r>
          </w:p>
        </w:tc>
      </w:tr>
      <w:tr w:rsidR="00ED6C3C" w:rsidRPr="00ED6C3C" w:rsidTr="00F14D91">
        <w:trPr>
          <w:jc w:val="center"/>
        </w:trPr>
        <w:tc>
          <w:tcPr>
            <w:tcW w:w="791"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center"/>
              <w:rPr>
                <w:rFonts w:ascii="Times New Roman" w:hAnsi="Times New Roman"/>
                <w:sz w:val="24"/>
                <w:szCs w:val="24"/>
              </w:rPr>
            </w:pPr>
            <w:r w:rsidRPr="00ED6C3C">
              <w:rPr>
                <w:rFonts w:ascii="Times New Roman" w:hAnsi="Times New Roman"/>
                <w:sz w:val="24"/>
                <w:szCs w:val="24"/>
              </w:rPr>
              <w:t>1.1.7.</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pStyle w:val="Default"/>
              <w:contextualSpacing/>
            </w:pPr>
            <w:r w:rsidRPr="00ED6C3C">
              <w:rPr>
                <w:bCs/>
              </w:rPr>
              <w:t>Текстилна лента - с</w:t>
            </w:r>
            <w:r w:rsidRPr="00ED6C3C">
              <w:t xml:space="preserve">ъдържание на формалдехид: макс. </w:t>
            </w:r>
            <w:r w:rsidRPr="00ED6C3C">
              <w:lastRenderedPageBreak/>
              <w:t>75 mg/kg</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pStyle w:val="Default"/>
              <w:contextualSpacing/>
            </w:pPr>
            <w:r w:rsidRPr="00ED6C3C">
              <w:lastRenderedPageBreak/>
              <w:t xml:space="preserve">БДС EN ISO </w:t>
            </w:r>
          </w:p>
          <w:p w:rsidR="00ED6C3C" w:rsidRPr="00ED6C3C" w:rsidRDefault="00ED6C3C" w:rsidP="00D00404">
            <w:pPr>
              <w:pStyle w:val="Default"/>
              <w:contextualSpacing/>
            </w:pPr>
            <w:r w:rsidRPr="00ED6C3C">
              <w:lastRenderedPageBreak/>
              <w:t xml:space="preserve">14184-1:2011 или еквивалент </w:t>
            </w:r>
          </w:p>
        </w:tc>
      </w:tr>
      <w:tr w:rsidR="00ED6C3C" w:rsidRPr="00ED6C3C" w:rsidTr="00F14D91">
        <w:trPr>
          <w:jc w:val="center"/>
        </w:trPr>
        <w:tc>
          <w:tcPr>
            <w:tcW w:w="791"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center"/>
              <w:rPr>
                <w:rFonts w:ascii="Times New Roman" w:hAnsi="Times New Roman"/>
                <w:sz w:val="24"/>
                <w:szCs w:val="24"/>
              </w:rPr>
            </w:pPr>
            <w:r w:rsidRPr="00ED6C3C">
              <w:rPr>
                <w:rFonts w:ascii="Times New Roman" w:hAnsi="Times New Roman"/>
                <w:sz w:val="24"/>
                <w:szCs w:val="24"/>
              </w:rPr>
              <w:lastRenderedPageBreak/>
              <w:t>1.1.8.</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pStyle w:val="Default"/>
              <w:contextualSpacing/>
            </w:pPr>
            <w:r w:rsidRPr="00ED6C3C">
              <w:rPr>
                <w:bCs/>
              </w:rPr>
              <w:t xml:space="preserve">Текстилна лента - </w:t>
            </w:r>
            <w:r w:rsidRPr="00ED6C3C">
              <w:t>рН на воден екстракт: 4.8 – 7.5 рН единици</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pStyle w:val="Default"/>
              <w:contextualSpacing/>
            </w:pPr>
            <w:r w:rsidRPr="00ED6C3C">
              <w:t xml:space="preserve">БДС EN ISO </w:t>
            </w:r>
          </w:p>
          <w:p w:rsidR="00ED6C3C" w:rsidRPr="00ED6C3C" w:rsidRDefault="00ED6C3C" w:rsidP="00D00404">
            <w:pPr>
              <w:pStyle w:val="Default"/>
              <w:contextualSpacing/>
            </w:pPr>
            <w:r w:rsidRPr="00ED6C3C">
              <w:t xml:space="preserve">3071:2008 или еквивалент </w:t>
            </w:r>
          </w:p>
        </w:tc>
      </w:tr>
      <w:tr w:rsidR="00ED6C3C" w:rsidRPr="00ED6C3C" w:rsidTr="00F14D91">
        <w:trPr>
          <w:jc w:val="center"/>
        </w:trPr>
        <w:tc>
          <w:tcPr>
            <w:tcW w:w="791"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center"/>
              <w:rPr>
                <w:rFonts w:ascii="Times New Roman" w:hAnsi="Times New Roman"/>
                <w:sz w:val="24"/>
                <w:szCs w:val="24"/>
              </w:rPr>
            </w:pPr>
            <w:r w:rsidRPr="00ED6C3C">
              <w:rPr>
                <w:rFonts w:ascii="Times New Roman" w:hAnsi="Times New Roman"/>
                <w:sz w:val="24"/>
                <w:szCs w:val="24"/>
              </w:rPr>
              <w:t>1.2.</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both"/>
              <w:rPr>
                <w:rFonts w:ascii="Times New Roman" w:hAnsi="Times New Roman"/>
                <w:sz w:val="24"/>
                <w:szCs w:val="24"/>
              </w:rPr>
            </w:pPr>
            <w:r w:rsidRPr="00ED6C3C">
              <w:rPr>
                <w:rFonts w:ascii="Times New Roman" w:hAnsi="Times New Roman"/>
                <w:snapToGrid w:val="0"/>
                <w:color w:val="000000"/>
                <w:sz w:val="24"/>
                <w:szCs w:val="24"/>
              </w:rPr>
              <w:t>Изисквания</w:t>
            </w:r>
            <w:r w:rsidRPr="00ED6C3C">
              <w:rPr>
                <w:rFonts w:ascii="Times New Roman" w:hAnsi="Times New Roman"/>
                <w:sz w:val="24"/>
                <w:szCs w:val="24"/>
              </w:rPr>
              <w:t xml:space="preserve"> към катарамите:</w:t>
            </w:r>
          </w:p>
          <w:p w:rsidR="00ED6C3C" w:rsidRPr="00ED6C3C" w:rsidRDefault="00ED6C3C" w:rsidP="00D00404">
            <w:pPr>
              <w:spacing w:line="240" w:lineRule="auto"/>
              <w:contextualSpacing/>
              <w:jc w:val="both"/>
              <w:rPr>
                <w:rFonts w:ascii="Times New Roman" w:hAnsi="Times New Roman"/>
                <w:sz w:val="24"/>
                <w:szCs w:val="24"/>
              </w:rPr>
            </w:pPr>
            <w:r w:rsidRPr="00ED6C3C">
              <w:rPr>
                <w:rFonts w:ascii="Times New Roman" w:hAnsi="Times New Roman"/>
                <w:sz w:val="24"/>
                <w:szCs w:val="24"/>
              </w:rPr>
              <w:t xml:space="preserve">Да издържат на тежест не по-малка от  60 kg </w:t>
            </w:r>
          </w:p>
          <w:p w:rsidR="00ED6C3C" w:rsidRPr="00ED6C3C" w:rsidRDefault="00ED6C3C" w:rsidP="00D00404">
            <w:pPr>
              <w:spacing w:line="240" w:lineRule="auto"/>
              <w:contextualSpacing/>
              <w:jc w:val="both"/>
              <w:rPr>
                <w:rFonts w:ascii="Times New Roman" w:hAnsi="Times New Roman"/>
                <w:sz w:val="24"/>
                <w:szCs w:val="24"/>
              </w:rPr>
            </w:pPr>
            <w:r w:rsidRPr="00ED6C3C">
              <w:rPr>
                <w:rFonts w:ascii="Times New Roman" w:hAnsi="Times New Roman"/>
                <w:sz w:val="24"/>
                <w:szCs w:val="24"/>
              </w:rPr>
              <w:t>Да се закопчава и разкопчава бързо без усилие с една ръка;</w:t>
            </w:r>
          </w:p>
          <w:p w:rsidR="00ED6C3C" w:rsidRPr="00ED6C3C" w:rsidRDefault="00ED6C3C" w:rsidP="00D00404">
            <w:pPr>
              <w:spacing w:line="240" w:lineRule="auto"/>
              <w:contextualSpacing/>
              <w:jc w:val="both"/>
              <w:rPr>
                <w:rFonts w:ascii="Times New Roman" w:hAnsi="Times New Roman"/>
                <w:sz w:val="24"/>
                <w:szCs w:val="24"/>
              </w:rPr>
            </w:pPr>
            <w:r w:rsidRPr="00ED6C3C">
              <w:rPr>
                <w:rFonts w:ascii="Times New Roman" w:hAnsi="Times New Roman"/>
                <w:sz w:val="24"/>
                <w:szCs w:val="24"/>
              </w:rPr>
              <w:t>Усилието при  разкопчаване да не е по-малко от 4 kg, за да предотврати случайно разкопчаване;</w:t>
            </w:r>
          </w:p>
          <w:p w:rsidR="00ED6C3C" w:rsidRPr="00ED6C3C" w:rsidRDefault="00ED6C3C" w:rsidP="00D00404">
            <w:pPr>
              <w:spacing w:line="240" w:lineRule="auto"/>
              <w:contextualSpacing/>
              <w:jc w:val="both"/>
              <w:rPr>
                <w:rFonts w:ascii="Times New Roman" w:hAnsi="Times New Roman"/>
                <w:sz w:val="24"/>
                <w:szCs w:val="24"/>
              </w:rPr>
            </w:pPr>
            <w:r w:rsidRPr="00ED6C3C">
              <w:rPr>
                <w:rFonts w:ascii="Times New Roman" w:hAnsi="Times New Roman"/>
                <w:sz w:val="24"/>
                <w:szCs w:val="24"/>
              </w:rPr>
              <w:t xml:space="preserve">При натоварване над 30 kg, да се разкопчава автоматично, без да се чупи. </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rPr>
                <w:rFonts w:ascii="Times New Roman" w:hAnsi="Times New Roman"/>
                <w:b/>
                <w:sz w:val="24"/>
                <w:szCs w:val="24"/>
                <w:lang w:val="en-US"/>
              </w:rPr>
            </w:pPr>
          </w:p>
        </w:tc>
      </w:tr>
      <w:tr w:rsidR="00ED6C3C" w:rsidRPr="00ED6C3C" w:rsidTr="00F14D91">
        <w:trPr>
          <w:jc w:val="center"/>
        </w:trPr>
        <w:tc>
          <w:tcPr>
            <w:tcW w:w="791"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center"/>
              <w:rPr>
                <w:rFonts w:ascii="Times New Roman" w:hAnsi="Times New Roman"/>
                <w:sz w:val="24"/>
                <w:szCs w:val="24"/>
              </w:rPr>
            </w:pPr>
            <w:r w:rsidRPr="00ED6C3C">
              <w:rPr>
                <w:rFonts w:ascii="Times New Roman" w:hAnsi="Times New Roman"/>
                <w:sz w:val="24"/>
                <w:szCs w:val="24"/>
              </w:rPr>
              <w:t>1.3.</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ind w:firstLine="1"/>
              <w:contextualSpacing/>
              <w:jc w:val="both"/>
              <w:rPr>
                <w:rFonts w:ascii="Times New Roman" w:hAnsi="Times New Roman"/>
                <w:sz w:val="24"/>
                <w:szCs w:val="24"/>
                <w:lang w:val="en-US"/>
              </w:rPr>
            </w:pPr>
            <w:r w:rsidRPr="00ED6C3C">
              <w:rPr>
                <w:rFonts w:ascii="Times New Roman" w:hAnsi="Times New Roman"/>
                <w:sz w:val="24"/>
                <w:szCs w:val="24"/>
              </w:rPr>
              <w:t xml:space="preserve"> </w:t>
            </w:r>
            <w:r w:rsidRPr="00ED6C3C">
              <w:rPr>
                <w:rFonts w:ascii="Times New Roman" w:hAnsi="Times New Roman"/>
                <w:bCs/>
                <w:sz w:val="24"/>
                <w:szCs w:val="24"/>
              </w:rPr>
              <w:t xml:space="preserve">Гайки </w:t>
            </w:r>
            <w:r w:rsidRPr="00ED6C3C">
              <w:rPr>
                <w:rFonts w:ascii="Times New Roman" w:hAnsi="Times New Roman"/>
                <w:sz w:val="24"/>
                <w:szCs w:val="24"/>
              </w:rPr>
              <w:t>- 2 бр.- изработени от полиамидна лента</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rPr>
                <w:rFonts w:ascii="Times New Roman" w:hAnsi="Times New Roman"/>
                <w:b/>
                <w:sz w:val="24"/>
                <w:szCs w:val="24"/>
                <w:lang w:val="en-US"/>
              </w:rPr>
            </w:pPr>
          </w:p>
        </w:tc>
      </w:tr>
      <w:tr w:rsidR="00ED6C3C" w:rsidRPr="00ED6C3C" w:rsidTr="00F14D91">
        <w:trPr>
          <w:jc w:val="center"/>
        </w:trPr>
        <w:tc>
          <w:tcPr>
            <w:tcW w:w="791"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center"/>
              <w:rPr>
                <w:rFonts w:ascii="Times New Roman" w:hAnsi="Times New Roman"/>
                <w:sz w:val="24"/>
                <w:szCs w:val="24"/>
                <w:lang w:val="ru-RU"/>
              </w:rPr>
            </w:pPr>
            <w:r w:rsidRPr="00ED6C3C">
              <w:rPr>
                <w:rFonts w:ascii="Times New Roman" w:hAnsi="Times New Roman"/>
                <w:sz w:val="24"/>
                <w:szCs w:val="24"/>
                <w:lang w:val="ru-RU"/>
              </w:rPr>
              <w:t>2.</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both"/>
              <w:rPr>
                <w:rFonts w:ascii="Times New Roman" w:hAnsi="Times New Roman"/>
                <w:sz w:val="24"/>
                <w:szCs w:val="24"/>
                <w:lang w:val="en-US"/>
              </w:rPr>
            </w:pPr>
            <w:r w:rsidRPr="00ED6C3C">
              <w:rPr>
                <w:rFonts w:ascii="Times New Roman" w:hAnsi="Times New Roman"/>
                <w:sz w:val="24"/>
                <w:szCs w:val="24"/>
              </w:rPr>
              <w:t xml:space="preserve">Процентното количествено съотношение между трите размера на колани текстилни е: 20%/ 50%/ 30% : 1200 </w:t>
            </w:r>
            <w:r w:rsidRPr="00ED6C3C">
              <w:rPr>
                <w:rFonts w:ascii="Times New Roman" w:hAnsi="Times New Roman"/>
                <w:sz w:val="24"/>
                <w:szCs w:val="24"/>
                <w:lang w:val="en-US"/>
              </w:rPr>
              <w:t>mm</w:t>
            </w:r>
            <w:r w:rsidRPr="00ED6C3C">
              <w:rPr>
                <w:rFonts w:ascii="Times New Roman" w:hAnsi="Times New Roman"/>
                <w:sz w:val="24"/>
                <w:szCs w:val="24"/>
              </w:rPr>
              <w:t xml:space="preserve">/ 1400 </w:t>
            </w:r>
            <w:r w:rsidRPr="00ED6C3C">
              <w:rPr>
                <w:rFonts w:ascii="Times New Roman" w:hAnsi="Times New Roman"/>
                <w:sz w:val="24"/>
                <w:szCs w:val="24"/>
                <w:lang w:val="en-US"/>
              </w:rPr>
              <w:t>mm</w:t>
            </w:r>
            <w:r w:rsidRPr="00ED6C3C">
              <w:rPr>
                <w:rFonts w:ascii="Times New Roman" w:hAnsi="Times New Roman"/>
                <w:sz w:val="24"/>
                <w:szCs w:val="24"/>
              </w:rPr>
              <w:t xml:space="preserve">/ 1600 </w:t>
            </w:r>
            <w:r w:rsidRPr="00ED6C3C">
              <w:rPr>
                <w:rFonts w:ascii="Times New Roman" w:hAnsi="Times New Roman"/>
                <w:sz w:val="24"/>
                <w:szCs w:val="24"/>
                <w:lang w:val="en-US"/>
              </w:rPr>
              <w:t>mm</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rPr>
                <w:rFonts w:ascii="Times New Roman" w:hAnsi="Times New Roman"/>
                <w:b/>
                <w:sz w:val="24"/>
                <w:szCs w:val="24"/>
                <w:lang w:val="ru-RU"/>
              </w:rPr>
            </w:pPr>
          </w:p>
        </w:tc>
      </w:tr>
      <w:tr w:rsidR="00ED6C3C" w:rsidRPr="00ED6C3C" w:rsidTr="00F14D91">
        <w:trPr>
          <w:jc w:val="center"/>
        </w:trPr>
        <w:tc>
          <w:tcPr>
            <w:tcW w:w="791"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center"/>
              <w:rPr>
                <w:rFonts w:ascii="Times New Roman" w:hAnsi="Times New Roman"/>
                <w:sz w:val="24"/>
                <w:szCs w:val="24"/>
                <w:lang w:val="ru-RU"/>
              </w:rPr>
            </w:pPr>
            <w:r w:rsidRPr="00ED6C3C">
              <w:rPr>
                <w:rFonts w:ascii="Times New Roman" w:hAnsi="Times New Roman"/>
                <w:sz w:val="24"/>
                <w:szCs w:val="24"/>
                <w:lang w:val="ru-RU"/>
              </w:rPr>
              <w:t>3.</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both"/>
              <w:rPr>
                <w:rFonts w:ascii="Times New Roman" w:hAnsi="Times New Roman"/>
                <w:sz w:val="24"/>
                <w:szCs w:val="24"/>
              </w:rPr>
            </w:pPr>
            <w:r w:rsidRPr="00ED6C3C">
              <w:rPr>
                <w:rFonts w:ascii="Times New Roman" w:hAnsi="Times New Roman"/>
                <w:sz w:val="24"/>
                <w:szCs w:val="24"/>
              </w:rPr>
              <w:t xml:space="preserve">Принадлежности към колана с възможност за сваляне е поставяне и сигурно закрепване: </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rPr>
                <w:rFonts w:ascii="Times New Roman" w:hAnsi="Times New Roman"/>
                <w:b/>
                <w:sz w:val="24"/>
                <w:szCs w:val="24"/>
                <w:lang w:val="ru-RU"/>
              </w:rPr>
            </w:pPr>
          </w:p>
        </w:tc>
      </w:tr>
      <w:tr w:rsidR="00ED6C3C" w:rsidRPr="00ED6C3C" w:rsidTr="00F14D91">
        <w:trPr>
          <w:jc w:val="center"/>
        </w:trPr>
        <w:tc>
          <w:tcPr>
            <w:tcW w:w="791"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center"/>
              <w:rPr>
                <w:rFonts w:ascii="Times New Roman" w:hAnsi="Times New Roman"/>
                <w:sz w:val="24"/>
                <w:szCs w:val="24"/>
                <w:lang w:val="ru-RU"/>
              </w:rPr>
            </w:pPr>
            <w:r w:rsidRPr="00ED6C3C">
              <w:rPr>
                <w:rFonts w:ascii="Times New Roman" w:hAnsi="Times New Roman"/>
                <w:sz w:val="24"/>
                <w:szCs w:val="24"/>
                <w:lang w:val="ru-RU"/>
              </w:rPr>
              <w:t>3.1.</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both"/>
              <w:rPr>
                <w:rFonts w:ascii="Times New Roman" w:hAnsi="Times New Roman"/>
                <w:sz w:val="24"/>
                <w:szCs w:val="24"/>
              </w:rPr>
            </w:pPr>
            <w:r w:rsidRPr="00ED6C3C">
              <w:rPr>
                <w:rFonts w:ascii="Times New Roman" w:hAnsi="Times New Roman"/>
                <w:sz w:val="24"/>
                <w:szCs w:val="24"/>
              </w:rPr>
              <w:t>Сдвоен твърд калъф /един до друг/ за пълнители на многозаряден пистолет от полимери /текстилни или твърди/ подсигурени против самоволно падане за  размери:</w:t>
            </w:r>
          </w:p>
          <w:p w:rsidR="00ED6C3C" w:rsidRPr="00ED6C3C" w:rsidRDefault="00ED6C3C" w:rsidP="00D00404">
            <w:pPr>
              <w:numPr>
                <w:ilvl w:val="0"/>
                <w:numId w:val="5"/>
              </w:numPr>
              <w:spacing w:after="0" w:line="240" w:lineRule="auto"/>
              <w:contextualSpacing/>
              <w:jc w:val="both"/>
              <w:rPr>
                <w:rFonts w:ascii="Times New Roman" w:hAnsi="Times New Roman"/>
                <w:sz w:val="24"/>
                <w:szCs w:val="24"/>
              </w:rPr>
            </w:pPr>
            <w:r w:rsidRPr="00ED6C3C">
              <w:rPr>
                <w:rFonts w:ascii="Times New Roman" w:hAnsi="Times New Roman"/>
                <w:sz w:val="24"/>
                <w:szCs w:val="24"/>
              </w:rPr>
              <w:t>дължина на пълнителите 12</w:t>
            </w:r>
            <w:r w:rsidRPr="00ED6C3C">
              <w:rPr>
                <w:rFonts w:ascii="Times New Roman" w:hAnsi="Times New Roman"/>
                <w:sz w:val="24"/>
                <w:szCs w:val="24"/>
                <w:lang w:val="en-US"/>
              </w:rPr>
              <w:t>0</w:t>
            </w:r>
            <w:r w:rsidRPr="00ED6C3C">
              <w:rPr>
                <w:rFonts w:ascii="Times New Roman" w:hAnsi="Times New Roman"/>
                <w:sz w:val="24"/>
                <w:szCs w:val="24"/>
              </w:rPr>
              <w:t xml:space="preserve"> </w:t>
            </w:r>
            <w:r w:rsidRPr="00ED6C3C">
              <w:rPr>
                <w:rFonts w:ascii="Times New Roman" w:hAnsi="Times New Roman"/>
                <w:sz w:val="24"/>
                <w:szCs w:val="24"/>
                <w:lang w:val="en-US"/>
              </w:rPr>
              <w:t>mm</w:t>
            </w:r>
            <w:r w:rsidRPr="00ED6C3C">
              <w:rPr>
                <w:rFonts w:ascii="Times New Roman" w:hAnsi="Times New Roman"/>
                <w:sz w:val="24"/>
                <w:szCs w:val="24"/>
              </w:rPr>
              <w:t>;</w:t>
            </w:r>
          </w:p>
          <w:p w:rsidR="00ED6C3C" w:rsidRPr="00ED6C3C" w:rsidRDefault="00ED6C3C" w:rsidP="00D00404">
            <w:pPr>
              <w:numPr>
                <w:ilvl w:val="0"/>
                <w:numId w:val="5"/>
              </w:numPr>
              <w:spacing w:after="0" w:line="240" w:lineRule="auto"/>
              <w:contextualSpacing/>
              <w:jc w:val="both"/>
              <w:rPr>
                <w:rFonts w:ascii="Times New Roman" w:hAnsi="Times New Roman"/>
                <w:sz w:val="24"/>
                <w:szCs w:val="24"/>
              </w:rPr>
            </w:pPr>
            <w:r w:rsidRPr="00ED6C3C">
              <w:rPr>
                <w:rFonts w:ascii="Times New Roman" w:hAnsi="Times New Roman"/>
                <w:sz w:val="24"/>
                <w:szCs w:val="24"/>
              </w:rPr>
              <w:t xml:space="preserve">широчина на пълнителите 35 </w:t>
            </w:r>
            <w:r w:rsidRPr="00ED6C3C">
              <w:rPr>
                <w:rFonts w:ascii="Times New Roman" w:hAnsi="Times New Roman"/>
                <w:sz w:val="24"/>
                <w:szCs w:val="24"/>
                <w:lang w:val="en-US"/>
              </w:rPr>
              <w:t>mm</w:t>
            </w:r>
            <w:r w:rsidRPr="00ED6C3C">
              <w:rPr>
                <w:rFonts w:ascii="Times New Roman" w:hAnsi="Times New Roman"/>
                <w:sz w:val="24"/>
                <w:szCs w:val="24"/>
              </w:rPr>
              <w:t>;</w:t>
            </w:r>
          </w:p>
          <w:p w:rsidR="00ED6C3C" w:rsidRPr="00ED6C3C" w:rsidRDefault="00ED6C3C" w:rsidP="00D00404">
            <w:pPr>
              <w:numPr>
                <w:ilvl w:val="0"/>
                <w:numId w:val="5"/>
              </w:numPr>
              <w:spacing w:after="0" w:line="240" w:lineRule="auto"/>
              <w:contextualSpacing/>
              <w:jc w:val="both"/>
              <w:rPr>
                <w:rFonts w:ascii="Times New Roman" w:hAnsi="Times New Roman"/>
                <w:sz w:val="24"/>
                <w:szCs w:val="24"/>
              </w:rPr>
            </w:pPr>
            <w:r w:rsidRPr="00ED6C3C">
              <w:rPr>
                <w:rFonts w:ascii="Times New Roman" w:hAnsi="Times New Roman"/>
                <w:sz w:val="24"/>
                <w:szCs w:val="24"/>
              </w:rPr>
              <w:t xml:space="preserve">дебелина на пълнителите 25 </w:t>
            </w:r>
            <w:r w:rsidRPr="00ED6C3C">
              <w:rPr>
                <w:rFonts w:ascii="Times New Roman" w:hAnsi="Times New Roman"/>
                <w:sz w:val="24"/>
                <w:szCs w:val="24"/>
                <w:lang w:val="en-US"/>
              </w:rPr>
              <w:t>mm</w:t>
            </w:r>
            <w:r w:rsidRPr="00ED6C3C">
              <w:rPr>
                <w:rFonts w:ascii="Times New Roman" w:hAnsi="Times New Roman"/>
                <w:sz w:val="24"/>
                <w:szCs w:val="24"/>
              </w:rPr>
              <w:t xml:space="preserve">. </w:t>
            </w:r>
          </w:p>
          <w:p w:rsidR="00ED6C3C" w:rsidRPr="00ED6C3C" w:rsidRDefault="00ED6C3C" w:rsidP="00D00404">
            <w:pPr>
              <w:spacing w:line="240" w:lineRule="auto"/>
              <w:contextualSpacing/>
              <w:jc w:val="both"/>
              <w:rPr>
                <w:rFonts w:ascii="Times New Roman" w:hAnsi="Times New Roman"/>
                <w:sz w:val="24"/>
                <w:szCs w:val="24"/>
              </w:rPr>
            </w:pPr>
            <w:r w:rsidRPr="00ED6C3C">
              <w:rPr>
                <w:rFonts w:ascii="Times New Roman" w:hAnsi="Times New Roman"/>
                <w:sz w:val="24"/>
                <w:szCs w:val="24"/>
              </w:rPr>
              <w:t xml:space="preserve">Калъфите да не се свиват и отпускат при температурни разлики. </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rPr>
                <w:rFonts w:ascii="Times New Roman" w:hAnsi="Times New Roman"/>
                <w:b/>
                <w:sz w:val="24"/>
                <w:szCs w:val="24"/>
                <w:lang w:val="ru-RU"/>
              </w:rPr>
            </w:pPr>
          </w:p>
        </w:tc>
      </w:tr>
      <w:tr w:rsidR="00ED6C3C" w:rsidRPr="00ED6C3C" w:rsidTr="00F14D91">
        <w:trPr>
          <w:jc w:val="center"/>
        </w:trPr>
        <w:tc>
          <w:tcPr>
            <w:tcW w:w="791"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center"/>
              <w:rPr>
                <w:rFonts w:ascii="Times New Roman" w:hAnsi="Times New Roman"/>
                <w:sz w:val="24"/>
                <w:szCs w:val="24"/>
                <w:lang w:val="ru-RU"/>
              </w:rPr>
            </w:pPr>
            <w:r w:rsidRPr="00ED6C3C">
              <w:rPr>
                <w:rFonts w:ascii="Times New Roman" w:hAnsi="Times New Roman"/>
                <w:sz w:val="24"/>
                <w:szCs w:val="24"/>
                <w:lang w:val="ru-RU"/>
              </w:rPr>
              <w:t>3.2.</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both"/>
              <w:rPr>
                <w:rFonts w:ascii="Times New Roman" w:hAnsi="Times New Roman"/>
                <w:sz w:val="24"/>
                <w:szCs w:val="24"/>
              </w:rPr>
            </w:pPr>
            <w:r w:rsidRPr="00ED6C3C">
              <w:rPr>
                <w:rFonts w:ascii="Times New Roman" w:hAnsi="Times New Roman"/>
                <w:sz w:val="24"/>
                <w:szCs w:val="24"/>
              </w:rPr>
              <w:t>Сдвоен твърд калъф /един до друг/ за пълнители на пистолет „Макаров” от полимери /текстилни или твърди/ подсигурени против самоволно падане за  размери:</w:t>
            </w:r>
          </w:p>
          <w:p w:rsidR="00ED6C3C" w:rsidRPr="00ED6C3C" w:rsidRDefault="00ED6C3C" w:rsidP="00D00404">
            <w:pPr>
              <w:numPr>
                <w:ilvl w:val="0"/>
                <w:numId w:val="5"/>
              </w:numPr>
              <w:spacing w:after="0" w:line="240" w:lineRule="auto"/>
              <w:contextualSpacing/>
              <w:jc w:val="both"/>
              <w:rPr>
                <w:rFonts w:ascii="Times New Roman" w:hAnsi="Times New Roman"/>
                <w:sz w:val="24"/>
                <w:szCs w:val="24"/>
              </w:rPr>
            </w:pPr>
            <w:r w:rsidRPr="00ED6C3C">
              <w:rPr>
                <w:rFonts w:ascii="Times New Roman" w:hAnsi="Times New Roman"/>
                <w:sz w:val="24"/>
                <w:szCs w:val="24"/>
              </w:rPr>
              <w:t xml:space="preserve">дължина на пълнителите 110 </w:t>
            </w:r>
            <w:r w:rsidRPr="00ED6C3C">
              <w:rPr>
                <w:rFonts w:ascii="Times New Roman" w:hAnsi="Times New Roman"/>
                <w:sz w:val="24"/>
                <w:szCs w:val="24"/>
                <w:lang w:val="en-US"/>
              </w:rPr>
              <w:t>mm</w:t>
            </w:r>
            <w:r w:rsidRPr="00ED6C3C">
              <w:rPr>
                <w:rFonts w:ascii="Times New Roman" w:hAnsi="Times New Roman"/>
                <w:sz w:val="24"/>
                <w:szCs w:val="24"/>
              </w:rPr>
              <w:t>;</w:t>
            </w:r>
          </w:p>
          <w:p w:rsidR="00ED6C3C" w:rsidRPr="00ED6C3C" w:rsidRDefault="00ED6C3C" w:rsidP="00D00404">
            <w:pPr>
              <w:numPr>
                <w:ilvl w:val="0"/>
                <w:numId w:val="5"/>
              </w:numPr>
              <w:spacing w:after="0" w:line="240" w:lineRule="auto"/>
              <w:contextualSpacing/>
              <w:jc w:val="both"/>
              <w:rPr>
                <w:rFonts w:ascii="Times New Roman" w:hAnsi="Times New Roman"/>
                <w:sz w:val="24"/>
                <w:szCs w:val="24"/>
              </w:rPr>
            </w:pPr>
            <w:r w:rsidRPr="00ED6C3C">
              <w:rPr>
                <w:rFonts w:ascii="Times New Roman" w:hAnsi="Times New Roman"/>
                <w:sz w:val="24"/>
                <w:szCs w:val="24"/>
              </w:rPr>
              <w:t xml:space="preserve">широчина на пълнителите 30 </w:t>
            </w:r>
            <w:r w:rsidRPr="00ED6C3C">
              <w:rPr>
                <w:rFonts w:ascii="Times New Roman" w:hAnsi="Times New Roman"/>
                <w:sz w:val="24"/>
                <w:szCs w:val="24"/>
                <w:lang w:val="en-US"/>
              </w:rPr>
              <w:t>mm</w:t>
            </w:r>
            <w:r w:rsidRPr="00ED6C3C">
              <w:rPr>
                <w:rFonts w:ascii="Times New Roman" w:hAnsi="Times New Roman"/>
                <w:sz w:val="24"/>
                <w:szCs w:val="24"/>
              </w:rPr>
              <w:t>;</w:t>
            </w:r>
          </w:p>
          <w:p w:rsidR="00ED6C3C" w:rsidRPr="00ED6C3C" w:rsidRDefault="00ED6C3C" w:rsidP="00D00404">
            <w:pPr>
              <w:numPr>
                <w:ilvl w:val="0"/>
                <w:numId w:val="5"/>
              </w:numPr>
              <w:spacing w:after="0" w:line="240" w:lineRule="auto"/>
              <w:contextualSpacing/>
              <w:jc w:val="both"/>
              <w:rPr>
                <w:rFonts w:ascii="Times New Roman" w:hAnsi="Times New Roman"/>
                <w:sz w:val="24"/>
                <w:szCs w:val="24"/>
              </w:rPr>
            </w:pPr>
            <w:r w:rsidRPr="00ED6C3C">
              <w:rPr>
                <w:rFonts w:ascii="Times New Roman" w:hAnsi="Times New Roman"/>
                <w:sz w:val="24"/>
                <w:szCs w:val="24"/>
              </w:rPr>
              <w:t xml:space="preserve">дебелина на пълнителите 15 </w:t>
            </w:r>
            <w:r w:rsidRPr="00ED6C3C">
              <w:rPr>
                <w:rFonts w:ascii="Times New Roman" w:hAnsi="Times New Roman"/>
                <w:sz w:val="24"/>
                <w:szCs w:val="24"/>
                <w:lang w:val="en-US"/>
              </w:rPr>
              <w:t>mm</w:t>
            </w:r>
            <w:r w:rsidRPr="00ED6C3C">
              <w:rPr>
                <w:rFonts w:ascii="Times New Roman" w:hAnsi="Times New Roman"/>
                <w:sz w:val="24"/>
                <w:szCs w:val="24"/>
              </w:rPr>
              <w:t xml:space="preserve">. </w:t>
            </w:r>
          </w:p>
          <w:p w:rsidR="00ED6C3C" w:rsidRPr="00ED6C3C" w:rsidRDefault="00ED6C3C" w:rsidP="00D00404">
            <w:pPr>
              <w:spacing w:line="240" w:lineRule="auto"/>
              <w:contextualSpacing/>
              <w:jc w:val="both"/>
              <w:rPr>
                <w:rFonts w:ascii="Times New Roman" w:hAnsi="Times New Roman"/>
                <w:sz w:val="24"/>
                <w:szCs w:val="24"/>
              </w:rPr>
            </w:pPr>
            <w:r w:rsidRPr="00ED6C3C">
              <w:rPr>
                <w:rFonts w:ascii="Times New Roman" w:hAnsi="Times New Roman"/>
                <w:sz w:val="24"/>
                <w:szCs w:val="24"/>
              </w:rPr>
              <w:t xml:space="preserve">Калъфите да не се свиват и отпускат при температурни разлики. </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rPr>
                <w:rFonts w:ascii="Times New Roman" w:hAnsi="Times New Roman"/>
                <w:b/>
                <w:sz w:val="24"/>
                <w:szCs w:val="24"/>
                <w:lang w:val="ru-RU"/>
              </w:rPr>
            </w:pPr>
          </w:p>
        </w:tc>
      </w:tr>
      <w:tr w:rsidR="00ED6C3C" w:rsidRPr="00ED6C3C" w:rsidTr="00F14D91">
        <w:trPr>
          <w:jc w:val="center"/>
        </w:trPr>
        <w:tc>
          <w:tcPr>
            <w:tcW w:w="791"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center"/>
              <w:rPr>
                <w:rFonts w:ascii="Times New Roman" w:hAnsi="Times New Roman"/>
                <w:sz w:val="24"/>
                <w:szCs w:val="24"/>
                <w:lang w:val="ru-RU"/>
              </w:rPr>
            </w:pPr>
            <w:r w:rsidRPr="00ED6C3C">
              <w:rPr>
                <w:rFonts w:ascii="Times New Roman" w:hAnsi="Times New Roman"/>
                <w:sz w:val="24"/>
                <w:szCs w:val="24"/>
                <w:lang w:val="ru-RU"/>
              </w:rPr>
              <w:t>3.3.</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both"/>
              <w:rPr>
                <w:rFonts w:ascii="Times New Roman" w:hAnsi="Times New Roman"/>
                <w:sz w:val="24"/>
                <w:szCs w:val="24"/>
              </w:rPr>
            </w:pPr>
            <w:r w:rsidRPr="00ED6C3C">
              <w:rPr>
                <w:rFonts w:ascii="Times New Roman" w:hAnsi="Times New Roman"/>
                <w:sz w:val="24"/>
                <w:szCs w:val="24"/>
              </w:rPr>
              <w:t xml:space="preserve">Калъф за спрей от полимери /текстилни или твърди/ подсигурени против самоволно падане с размери на флакона: </w:t>
            </w:r>
          </w:p>
          <w:p w:rsidR="00ED6C3C" w:rsidRPr="00ED6C3C" w:rsidRDefault="00ED6C3C" w:rsidP="00D00404">
            <w:pPr>
              <w:numPr>
                <w:ilvl w:val="0"/>
                <w:numId w:val="5"/>
              </w:numPr>
              <w:spacing w:after="0" w:line="240" w:lineRule="auto"/>
              <w:contextualSpacing/>
              <w:jc w:val="both"/>
              <w:rPr>
                <w:rFonts w:ascii="Times New Roman" w:hAnsi="Times New Roman"/>
                <w:sz w:val="24"/>
                <w:szCs w:val="24"/>
              </w:rPr>
            </w:pPr>
            <w:r w:rsidRPr="00ED6C3C">
              <w:rPr>
                <w:rFonts w:ascii="Times New Roman" w:hAnsi="Times New Roman"/>
                <w:sz w:val="24"/>
                <w:szCs w:val="24"/>
              </w:rPr>
              <w:t xml:space="preserve">дължина 115 </w:t>
            </w:r>
            <w:r w:rsidRPr="00ED6C3C">
              <w:rPr>
                <w:rFonts w:ascii="Times New Roman" w:hAnsi="Times New Roman"/>
                <w:sz w:val="24"/>
                <w:szCs w:val="24"/>
                <w:lang w:val="en-US"/>
              </w:rPr>
              <w:t>mm</w:t>
            </w:r>
            <w:r w:rsidRPr="00ED6C3C">
              <w:rPr>
                <w:rFonts w:ascii="Times New Roman" w:hAnsi="Times New Roman"/>
                <w:sz w:val="24"/>
                <w:szCs w:val="24"/>
              </w:rPr>
              <w:t>;</w:t>
            </w:r>
          </w:p>
          <w:p w:rsidR="00ED6C3C" w:rsidRPr="00ED6C3C" w:rsidRDefault="00ED6C3C" w:rsidP="00D00404">
            <w:pPr>
              <w:numPr>
                <w:ilvl w:val="0"/>
                <w:numId w:val="5"/>
              </w:numPr>
              <w:spacing w:after="0" w:line="240" w:lineRule="auto"/>
              <w:contextualSpacing/>
              <w:jc w:val="both"/>
              <w:rPr>
                <w:rFonts w:ascii="Times New Roman" w:hAnsi="Times New Roman"/>
                <w:sz w:val="24"/>
                <w:szCs w:val="24"/>
              </w:rPr>
            </w:pPr>
            <w:r w:rsidRPr="00ED6C3C">
              <w:rPr>
                <w:rFonts w:ascii="Times New Roman" w:hAnsi="Times New Roman"/>
                <w:sz w:val="24"/>
                <w:szCs w:val="24"/>
              </w:rPr>
              <w:t>диаметър 4</w:t>
            </w:r>
            <w:r w:rsidRPr="00ED6C3C">
              <w:rPr>
                <w:rFonts w:ascii="Times New Roman" w:hAnsi="Times New Roman"/>
                <w:sz w:val="24"/>
                <w:szCs w:val="24"/>
                <w:lang w:val="en-US"/>
              </w:rPr>
              <w:t>0</w:t>
            </w:r>
            <w:r w:rsidRPr="00ED6C3C">
              <w:rPr>
                <w:rFonts w:ascii="Times New Roman" w:hAnsi="Times New Roman"/>
                <w:sz w:val="24"/>
                <w:szCs w:val="24"/>
              </w:rPr>
              <w:t xml:space="preserve"> </w:t>
            </w:r>
            <w:r w:rsidRPr="00ED6C3C">
              <w:rPr>
                <w:rFonts w:ascii="Times New Roman" w:hAnsi="Times New Roman"/>
                <w:sz w:val="24"/>
                <w:szCs w:val="24"/>
                <w:lang w:val="en-US"/>
              </w:rPr>
              <w:t>mm</w:t>
            </w:r>
            <w:r w:rsidRPr="00ED6C3C">
              <w:rPr>
                <w:rFonts w:ascii="Times New Roman" w:hAnsi="Times New Roman"/>
                <w:sz w:val="24"/>
                <w:szCs w:val="24"/>
              </w:rPr>
              <w:t xml:space="preserve">. </w:t>
            </w:r>
          </w:p>
          <w:p w:rsidR="00ED6C3C" w:rsidRPr="00ED6C3C" w:rsidRDefault="00ED6C3C" w:rsidP="00D00404">
            <w:pPr>
              <w:spacing w:line="240" w:lineRule="auto"/>
              <w:contextualSpacing/>
              <w:jc w:val="both"/>
              <w:rPr>
                <w:rFonts w:ascii="Times New Roman" w:hAnsi="Times New Roman"/>
                <w:sz w:val="24"/>
                <w:szCs w:val="24"/>
              </w:rPr>
            </w:pPr>
            <w:r w:rsidRPr="00ED6C3C">
              <w:rPr>
                <w:rFonts w:ascii="Times New Roman" w:hAnsi="Times New Roman"/>
                <w:sz w:val="24"/>
                <w:szCs w:val="24"/>
              </w:rPr>
              <w:t>Калъфите да не се свиват и отпускат при температурни разлики.</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rPr>
                <w:rFonts w:ascii="Times New Roman" w:hAnsi="Times New Roman"/>
                <w:b/>
                <w:sz w:val="24"/>
                <w:szCs w:val="24"/>
                <w:lang w:val="ru-RU"/>
              </w:rPr>
            </w:pPr>
          </w:p>
        </w:tc>
      </w:tr>
      <w:tr w:rsidR="00ED6C3C" w:rsidRPr="00ED6C3C" w:rsidTr="00F14D91">
        <w:trPr>
          <w:jc w:val="center"/>
        </w:trPr>
        <w:tc>
          <w:tcPr>
            <w:tcW w:w="791"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center"/>
              <w:rPr>
                <w:rFonts w:ascii="Times New Roman" w:hAnsi="Times New Roman"/>
                <w:sz w:val="24"/>
                <w:szCs w:val="24"/>
              </w:rPr>
            </w:pPr>
            <w:r w:rsidRPr="00ED6C3C">
              <w:rPr>
                <w:rFonts w:ascii="Times New Roman" w:hAnsi="Times New Roman"/>
                <w:sz w:val="24"/>
                <w:szCs w:val="24"/>
                <w:lang w:val="en-US"/>
              </w:rPr>
              <w:t>3</w:t>
            </w:r>
            <w:r w:rsidRPr="00ED6C3C">
              <w:rPr>
                <w:rFonts w:ascii="Times New Roman" w:hAnsi="Times New Roman"/>
                <w:sz w:val="24"/>
                <w:szCs w:val="24"/>
              </w:rPr>
              <w:t>.4.</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both"/>
              <w:rPr>
                <w:rFonts w:ascii="Times New Roman" w:hAnsi="Times New Roman"/>
                <w:sz w:val="24"/>
                <w:szCs w:val="24"/>
                <w:lang w:val="en-US"/>
              </w:rPr>
            </w:pPr>
            <w:r w:rsidRPr="00ED6C3C">
              <w:rPr>
                <w:rFonts w:ascii="Times New Roman" w:hAnsi="Times New Roman"/>
                <w:sz w:val="24"/>
                <w:szCs w:val="24"/>
              </w:rPr>
              <w:t>Носач за полицейска палка с размери:</w:t>
            </w:r>
            <w:r w:rsidRPr="00ED6C3C">
              <w:rPr>
                <w:rFonts w:ascii="Times New Roman" w:hAnsi="Times New Roman"/>
                <w:sz w:val="24"/>
                <w:szCs w:val="24"/>
                <w:lang w:val="en-US"/>
              </w:rPr>
              <w:t xml:space="preserve"> </w:t>
            </w:r>
          </w:p>
          <w:p w:rsidR="00ED6C3C" w:rsidRPr="00ED6C3C" w:rsidRDefault="00ED6C3C" w:rsidP="00D00404">
            <w:pPr>
              <w:numPr>
                <w:ilvl w:val="0"/>
                <w:numId w:val="5"/>
              </w:numPr>
              <w:spacing w:after="0" w:line="240" w:lineRule="auto"/>
              <w:contextualSpacing/>
              <w:jc w:val="both"/>
              <w:rPr>
                <w:rFonts w:ascii="Times New Roman" w:hAnsi="Times New Roman"/>
                <w:sz w:val="24"/>
                <w:szCs w:val="24"/>
              </w:rPr>
            </w:pPr>
            <w:r w:rsidRPr="00ED6C3C">
              <w:rPr>
                <w:rFonts w:ascii="Times New Roman" w:hAnsi="Times New Roman"/>
                <w:sz w:val="24"/>
                <w:szCs w:val="24"/>
              </w:rPr>
              <w:t xml:space="preserve">диаметър 37-40 </w:t>
            </w:r>
            <w:r w:rsidRPr="00ED6C3C">
              <w:rPr>
                <w:rFonts w:ascii="Times New Roman" w:hAnsi="Times New Roman"/>
                <w:sz w:val="24"/>
                <w:szCs w:val="24"/>
                <w:lang w:val="en-US"/>
              </w:rPr>
              <w:t>mm</w:t>
            </w:r>
            <w:r w:rsidRPr="00ED6C3C">
              <w:rPr>
                <w:rFonts w:ascii="Times New Roman" w:hAnsi="Times New Roman"/>
                <w:sz w:val="24"/>
                <w:szCs w:val="24"/>
              </w:rPr>
              <w:t xml:space="preserve">. </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rPr>
                <w:rFonts w:ascii="Times New Roman" w:hAnsi="Times New Roman"/>
                <w:b/>
                <w:sz w:val="24"/>
                <w:szCs w:val="24"/>
                <w:lang w:val="ru-RU"/>
              </w:rPr>
            </w:pPr>
          </w:p>
        </w:tc>
      </w:tr>
      <w:tr w:rsidR="00ED6C3C" w:rsidRPr="00ED6C3C" w:rsidTr="00F14D91">
        <w:trPr>
          <w:jc w:val="center"/>
        </w:trPr>
        <w:tc>
          <w:tcPr>
            <w:tcW w:w="791"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center"/>
              <w:rPr>
                <w:rFonts w:ascii="Times New Roman" w:hAnsi="Times New Roman"/>
                <w:sz w:val="24"/>
                <w:szCs w:val="24"/>
              </w:rPr>
            </w:pPr>
            <w:r w:rsidRPr="00ED6C3C">
              <w:rPr>
                <w:rFonts w:ascii="Times New Roman" w:hAnsi="Times New Roman"/>
                <w:sz w:val="24"/>
                <w:szCs w:val="24"/>
                <w:lang w:val="en-US"/>
              </w:rPr>
              <w:t>3</w:t>
            </w:r>
            <w:r w:rsidRPr="00ED6C3C">
              <w:rPr>
                <w:rFonts w:ascii="Times New Roman" w:hAnsi="Times New Roman"/>
                <w:sz w:val="24"/>
                <w:szCs w:val="24"/>
              </w:rPr>
              <w:t>.5.</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both"/>
              <w:rPr>
                <w:rFonts w:ascii="Times New Roman" w:hAnsi="Times New Roman"/>
                <w:sz w:val="24"/>
                <w:szCs w:val="24"/>
              </w:rPr>
            </w:pPr>
            <w:r w:rsidRPr="00ED6C3C">
              <w:rPr>
                <w:rFonts w:ascii="Times New Roman" w:hAnsi="Times New Roman"/>
                <w:sz w:val="24"/>
                <w:szCs w:val="24"/>
              </w:rPr>
              <w:t xml:space="preserve">Калъф за белезници с размери 90х120 </w:t>
            </w:r>
            <w:r w:rsidRPr="00ED6C3C">
              <w:rPr>
                <w:rFonts w:ascii="Times New Roman" w:hAnsi="Times New Roman"/>
                <w:sz w:val="24"/>
                <w:szCs w:val="24"/>
                <w:lang w:val="en-US"/>
              </w:rPr>
              <w:t>mm</w:t>
            </w:r>
            <w:r w:rsidRPr="00ED6C3C">
              <w:rPr>
                <w:rFonts w:ascii="Times New Roman" w:hAnsi="Times New Roman"/>
                <w:sz w:val="24"/>
                <w:szCs w:val="24"/>
              </w:rPr>
              <w:t xml:space="preserve"> ± 5 </w:t>
            </w:r>
            <w:r w:rsidRPr="00ED6C3C">
              <w:rPr>
                <w:rFonts w:ascii="Times New Roman" w:hAnsi="Times New Roman"/>
                <w:sz w:val="24"/>
                <w:szCs w:val="24"/>
                <w:lang w:val="en-US"/>
              </w:rPr>
              <w:t>mm</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rPr>
                <w:rFonts w:ascii="Times New Roman" w:hAnsi="Times New Roman"/>
                <w:b/>
                <w:sz w:val="24"/>
                <w:szCs w:val="24"/>
                <w:lang w:val="ru-RU"/>
              </w:rPr>
            </w:pPr>
          </w:p>
        </w:tc>
      </w:tr>
      <w:tr w:rsidR="00ED6C3C" w:rsidRPr="00ED6C3C" w:rsidTr="00F14D91">
        <w:trPr>
          <w:jc w:val="center"/>
        </w:trPr>
        <w:tc>
          <w:tcPr>
            <w:tcW w:w="791"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center"/>
              <w:rPr>
                <w:rFonts w:ascii="Times New Roman" w:hAnsi="Times New Roman"/>
                <w:sz w:val="24"/>
                <w:szCs w:val="24"/>
                <w:lang w:val="ru-RU"/>
              </w:rPr>
            </w:pPr>
            <w:r w:rsidRPr="00ED6C3C">
              <w:rPr>
                <w:rFonts w:ascii="Times New Roman" w:hAnsi="Times New Roman"/>
                <w:sz w:val="24"/>
                <w:szCs w:val="24"/>
                <w:lang w:val="ru-RU"/>
              </w:rPr>
              <w:t>3.6.</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both"/>
              <w:rPr>
                <w:rFonts w:ascii="Times New Roman" w:hAnsi="Times New Roman"/>
                <w:sz w:val="24"/>
                <w:szCs w:val="24"/>
              </w:rPr>
            </w:pPr>
            <w:r w:rsidRPr="00ED6C3C">
              <w:rPr>
                <w:rFonts w:ascii="Times New Roman" w:hAnsi="Times New Roman"/>
                <w:sz w:val="24"/>
                <w:szCs w:val="24"/>
              </w:rPr>
              <w:t>Калъф за фенер/прожектор, осигурен против самоволно падане с размери:</w:t>
            </w:r>
          </w:p>
          <w:p w:rsidR="00ED6C3C" w:rsidRPr="00ED6C3C" w:rsidRDefault="00ED6C3C" w:rsidP="00D00404">
            <w:pPr>
              <w:numPr>
                <w:ilvl w:val="0"/>
                <w:numId w:val="5"/>
              </w:numPr>
              <w:spacing w:after="0" w:line="240" w:lineRule="auto"/>
              <w:contextualSpacing/>
              <w:jc w:val="both"/>
              <w:rPr>
                <w:rFonts w:ascii="Times New Roman" w:hAnsi="Times New Roman"/>
                <w:sz w:val="24"/>
                <w:szCs w:val="24"/>
              </w:rPr>
            </w:pPr>
            <w:r w:rsidRPr="00ED6C3C">
              <w:rPr>
                <w:rFonts w:ascii="Times New Roman" w:hAnsi="Times New Roman"/>
                <w:sz w:val="24"/>
                <w:szCs w:val="24"/>
              </w:rPr>
              <w:t xml:space="preserve">дължина на фенера 160 </w:t>
            </w:r>
            <w:r w:rsidRPr="00ED6C3C">
              <w:rPr>
                <w:rFonts w:ascii="Times New Roman" w:hAnsi="Times New Roman"/>
                <w:sz w:val="24"/>
                <w:szCs w:val="24"/>
                <w:lang w:val="en-US"/>
              </w:rPr>
              <w:t>mm</w:t>
            </w:r>
            <w:r w:rsidRPr="00ED6C3C">
              <w:rPr>
                <w:rFonts w:ascii="Times New Roman" w:hAnsi="Times New Roman"/>
                <w:sz w:val="24"/>
                <w:szCs w:val="24"/>
              </w:rPr>
              <w:t>;</w:t>
            </w:r>
          </w:p>
          <w:p w:rsidR="00ED6C3C" w:rsidRPr="00ED6C3C" w:rsidRDefault="00ED6C3C" w:rsidP="00D00404">
            <w:pPr>
              <w:numPr>
                <w:ilvl w:val="0"/>
                <w:numId w:val="5"/>
              </w:numPr>
              <w:spacing w:after="0" w:line="240" w:lineRule="auto"/>
              <w:contextualSpacing/>
              <w:jc w:val="both"/>
              <w:rPr>
                <w:rFonts w:ascii="Times New Roman" w:hAnsi="Times New Roman"/>
                <w:sz w:val="24"/>
                <w:szCs w:val="24"/>
              </w:rPr>
            </w:pPr>
            <w:r w:rsidRPr="00ED6C3C">
              <w:rPr>
                <w:rFonts w:ascii="Times New Roman" w:hAnsi="Times New Roman"/>
                <w:sz w:val="24"/>
                <w:szCs w:val="24"/>
              </w:rPr>
              <w:t xml:space="preserve">диаметър на фенера 40 </w:t>
            </w:r>
            <w:r w:rsidRPr="00ED6C3C">
              <w:rPr>
                <w:rFonts w:ascii="Times New Roman" w:hAnsi="Times New Roman"/>
                <w:sz w:val="24"/>
                <w:szCs w:val="24"/>
                <w:lang w:val="en-US"/>
              </w:rPr>
              <w:t>mm</w:t>
            </w:r>
            <w:r w:rsidRPr="00ED6C3C">
              <w:rPr>
                <w:rFonts w:ascii="Times New Roman" w:hAnsi="Times New Roman"/>
                <w:sz w:val="24"/>
                <w:szCs w:val="24"/>
              </w:rPr>
              <w:t>.</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rPr>
                <w:rFonts w:ascii="Times New Roman" w:hAnsi="Times New Roman"/>
                <w:b/>
                <w:sz w:val="24"/>
                <w:szCs w:val="24"/>
                <w:lang w:val="ru-RU"/>
              </w:rPr>
            </w:pPr>
          </w:p>
        </w:tc>
      </w:tr>
      <w:tr w:rsidR="00ED6C3C" w:rsidRPr="00ED6C3C" w:rsidTr="00F14D91">
        <w:trPr>
          <w:jc w:val="center"/>
        </w:trPr>
        <w:tc>
          <w:tcPr>
            <w:tcW w:w="791"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center"/>
              <w:rPr>
                <w:rFonts w:ascii="Times New Roman" w:hAnsi="Times New Roman"/>
                <w:sz w:val="24"/>
                <w:szCs w:val="24"/>
                <w:lang w:val="ru-RU"/>
              </w:rPr>
            </w:pPr>
            <w:r w:rsidRPr="00ED6C3C">
              <w:rPr>
                <w:rFonts w:ascii="Times New Roman" w:hAnsi="Times New Roman"/>
                <w:sz w:val="24"/>
                <w:szCs w:val="24"/>
                <w:lang w:val="ru-RU"/>
              </w:rPr>
              <w:t>3.7.</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both"/>
              <w:rPr>
                <w:rFonts w:ascii="Times New Roman" w:hAnsi="Times New Roman"/>
                <w:sz w:val="24"/>
                <w:szCs w:val="24"/>
              </w:rPr>
            </w:pPr>
            <w:r w:rsidRPr="00ED6C3C">
              <w:rPr>
                <w:rFonts w:ascii="Times New Roman" w:hAnsi="Times New Roman"/>
                <w:sz w:val="24"/>
                <w:szCs w:val="24"/>
              </w:rPr>
              <w:t>Калъф за радиостанция с размери:</w:t>
            </w:r>
          </w:p>
          <w:p w:rsidR="00ED6C3C" w:rsidRPr="00ED6C3C" w:rsidRDefault="00ED6C3C" w:rsidP="00D00404">
            <w:pPr>
              <w:numPr>
                <w:ilvl w:val="0"/>
                <w:numId w:val="5"/>
              </w:numPr>
              <w:spacing w:after="0" w:line="240" w:lineRule="auto"/>
              <w:contextualSpacing/>
              <w:jc w:val="both"/>
              <w:rPr>
                <w:rFonts w:ascii="Times New Roman" w:hAnsi="Times New Roman"/>
                <w:sz w:val="24"/>
                <w:szCs w:val="24"/>
              </w:rPr>
            </w:pPr>
            <w:r w:rsidRPr="00ED6C3C">
              <w:rPr>
                <w:rFonts w:ascii="Times New Roman" w:hAnsi="Times New Roman"/>
                <w:sz w:val="24"/>
                <w:szCs w:val="24"/>
              </w:rPr>
              <w:lastRenderedPageBreak/>
              <w:t xml:space="preserve">дължина на радиостанцията 150 </w:t>
            </w:r>
            <w:r w:rsidRPr="00ED6C3C">
              <w:rPr>
                <w:rFonts w:ascii="Times New Roman" w:hAnsi="Times New Roman"/>
                <w:sz w:val="24"/>
                <w:szCs w:val="24"/>
                <w:lang w:val="en-US"/>
              </w:rPr>
              <w:t>mm</w:t>
            </w:r>
            <w:r w:rsidRPr="00ED6C3C">
              <w:rPr>
                <w:rFonts w:ascii="Times New Roman" w:hAnsi="Times New Roman"/>
                <w:sz w:val="24"/>
                <w:szCs w:val="24"/>
              </w:rPr>
              <w:t>;</w:t>
            </w:r>
          </w:p>
          <w:p w:rsidR="00ED6C3C" w:rsidRPr="00ED6C3C" w:rsidRDefault="00ED6C3C" w:rsidP="00D00404">
            <w:pPr>
              <w:numPr>
                <w:ilvl w:val="0"/>
                <w:numId w:val="5"/>
              </w:numPr>
              <w:spacing w:after="0" w:line="240" w:lineRule="auto"/>
              <w:contextualSpacing/>
              <w:jc w:val="both"/>
              <w:rPr>
                <w:rFonts w:ascii="Times New Roman" w:hAnsi="Times New Roman"/>
                <w:sz w:val="24"/>
                <w:szCs w:val="24"/>
              </w:rPr>
            </w:pPr>
            <w:r w:rsidRPr="00ED6C3C">
              <w:rPr>
                <w:rFonts w:ascii="Times New Roman" w:hAnsi="Times New Roman"/>
                <w:sz w:val="24"/>
                <w:szCs w:val="24"/>
              </w:rPr>
              <w:t xml:space="preserve">широчина на радиостанцията 60 </w:t>
            </w:r>
            <w:r w:rsidRPr="00ED6C3C">
              <w:rPr>
                <w:rFonts w:ascii="Times New Roman" w:hAnsi="Times New Roman"/>
                <w:sz w:val="24"/>
                <w:szCs w:val="24"/>
                <w:lang w:val="en-US"/>
              </w:rPr>
              <w:t>mm</w:t>
            </w:r>
            <w:r w:rsidRPr="00ED6C3C">
              <w:rPr>
                <w:rFonts w:ascii="Times New Roman" w:hAnsi="Times New Roman"/>
                <w:sz w:val="24"/>
                <w:szCs w:val="24"/>
              </w:rPr>
              <w:t>;</w:t>
            </w:r>
          </w:p>
          <w:p w:rsidR="00ED6C3C" w:rsidRPr="00ED6C3C" w:rsidRDefault="00ED6C3C" w:rsidP="00D00404">
            <w:pPr>
              <w:numPr>
                <w:ilvl w:val="0"/>
                <w:numId w:val="5"/>
              </w:numPr>
              <w:spacing w:after="0" w:line="240" w:lineRule="auto"/>
              <w:contextualSpacing/>
              <w:jc w:val="both"/>
              <w:rPr>
                <w:rFonts w:ascii="Times New Roman" w:hAnsi="Times New Roman"/>
                <w:sz w:val="24"/>
                <w:szCs w:val="24"/>
              </w:rPr>
            </w:pPr>
            <w:r w:rsidRPr="00ED6C3C">
              <w:rPr>
                <w:rFonts w:ascii="Times New Roman" w:hAnsi="Times New Roman"/>
                <w:sz w:val="24"/>
                <w:szCs w:val="24"/>
              </w:rPr>
              <w:t xml:space="preserve">дебелина на радиостанцията 45 </w:t>
            </w:r>
            <w:r w:rsidRPr="00ED6C3C">
              <w:rPr>
                <w:rFonts w:ascii="Times New Roman" w:hAnsi="Times New Roman"/>
                <w:sz w:val="24"/>
                <w:szCs w:val="24"/>
                <w:lang w:val="en-US"/>
              </w:rPr>
              <w:t>mm</w:t>
            </w:r>
            <w:r w:rsidRPr="00ED6C3C">
              <w:rPr>
                <w:rFonts w:ascii="Times New Roman" w:hAnsi="Times New Roman"/>
                <w:sz w:val="24"/>
                <w:szCs w:val="24"/>
              </w:rPr>
              <w:t xml:space="preserve">. </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rPr>
                <w:rFonts w:ascii="Times New Roman" w:hAnsi="Times New Roman"/>
                <w:b/>
                <w:sz w:val="24"/>
                <w:szCs w:val="24"/>
                <w:lang w:val="ru-RU"/>
              </w:rPr>
            </w:pPr>
          </w:p>
        </w:tc>
      </w:tr>
      <w:tr w:rsidR="00ED6C3C" w:rsidRPr="00ED6C3C" w:rsidTr="00F14D91">
        <w:trPr>
          <w:jc w:val="center"/>
        </w:trPr>
        <w:tc>
          <w:tcPr>
            <w:tcW w:w="791"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center"/>
              <w:rPr>
                <w:rFonts w:ascii="Times New Roman" w:hAnsi="Times New Roman"/>
                <w:sz w:val="24"/>
                <w:szCs w:val="24"/>
                <w:lang w:val="ru-RU"/>
              </w:rPr>
            </w:pPr>
            <w:r w:rsidRPr="00ED6C3C">
              <w:rPr>
                <w:rFonts w:ascii="Times New Roman" w:hAnsi="Times New Roman"/>
                <w:sz w:val="24"/>
                <w:szCs w:val="24"/>
                <w:lang w:val="ru-RU"/>
              </w:rPr>
              <w:lastRenderedPageBreak/>
              <w:t xml:space="preserve">4. </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both"/>
              <w:rPr>
                <w:rFonts w:ascii="Times New Roman" w:hAnsi="Times New Roman"/>
                <w:sz w:val="24"/>
                <w:szCs w:val="24"/>
              </w:rPr>
            </w:pPr>
            <w:r w:rsidRPr="00ED6C3C">
              <w:rPr>
                <w:rFonts w:ascii="Times New Roman" w:hAnsi="Times New Roman"/>
                <w:sz w:val="24"/>
                <w:szCs w:val="24"/>
              </w:rPr>
              <w:t>Брой на принадлежностите към коланите:</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rPr>
                <w:rFonts w:ascii="Times New Roman" w:hAnsi="Times New Roman"/>
                <w:b/>
                <w:sz w:val="24"/>
                <w:szCs w:val="24"/>
                <w:lang w:val="ru-RU"/>
              </w:rPr>
            </w:pPr>
          </w:p>
        </w:tc>
      </w:tr>
      <w:tr w:rsidR="00ED6C3C" w:rsidRPr="00ED6C3C" w:rsidTr="00F14D91">
        <w:trPr>
          <w:jc w:val="center"/>
        </w:trPr>
        <w:tc>
          <w:tcPr>
            <w:tcW w:w="791"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center"/>
              <w:rPr>
                <w:rFonts w:ascii="Times New Roman" w:hAnsi="Times New Roman"/>
                <w:sz w:val="24"/>
                <w:szCs w:val="24"/>
                <w:lang w:val="ru-RU"/>
              </w:rPr>
            </w:pPr>
            <w:r w:rsidRPr="00ED6C3C">
              <w:rPr>
                <w:rFonts w:ascii="Times New Roman" w:hAnsi="Times New Roman"/>
                <w:sz w:val="24"/>
                <w:szCs w:val="24"/>
                <w:lang w:val="ru-RU"/>
              </w:rPr>
              <w:t>4.1.</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both"/>
              <w:rPr>
                <w:rFonts w:ascii="Times New Roman" w:hAnsi="Times New Roman"/>
                <w:sz w:val="24"/>
                <w:szCs w:val="24"/>
              </w:rPr>
            </w:pPr>
            <w:r w:rsidRPr="00ED6C3C">
              <w:rPr>
                <w:rFonts w:ascii="Times New Roman" w:hAnsi="Times New Roman"/>
                <w:sz w:val="24"/>
                <w:szCs w:val="24"/>
              </w:rPr>
              <w:t>Сдвоен твърд калъф за пълнители на многозаряден пистолет – 300 бр.</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rPr>
                <w:rFonts w:ascii="Times New Roman" w:hAnsi="Times New Roman"/>
                <w:b/>
                <w:sz w:val="24"/>
                <w:szCs w:val="24"/>
                <w:lang w:val="ru-RU"/>
              </w:rPr>
            </w:pPr>
          </w:p>
        </w:tc>
      </w:tr>
      <w:tr w:rsidR="00ED6C3C" w:rsidRPr="00ED6C3C" w:rsidTr="00F14D91">
        <w:trPr>
          <w:jc w:val="center"/>
        </w:trPr>
        <w:tc>
          <w:tcPr>
            <w:tcW w:w="791"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center"/>
              <w:rPr>
                <w:rFonts w:ascii="Times New Roman" w:hAnsi="Times New Roman"/>
                <w:sz w:val="24"/>
                <w:szCs w:val="24"/>
                <w:lang w:val="ru-RU"/>
              </w:rPr>
            </w:pPr>
            <w:r w:rsidRPr="00ED6C3C">
              <w:rPr>
                <w:rFonts w:ascii="Times New Roman" w:hAnsi="Times New Roman"/>
                <w:sz w:val="24"/>
                <w:szCs w:val="24"/>
                <w:lang w:val="ru-RU"/>
              </w:rPr>
              <w:t>4.2.</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both"/>
              <w:rPr>
                <w:rFonts w:ascii="Times New Roman" w:hAnsi="Times New Roman"/>
                <w:sz w:val="24"/>
                <w:szCs w:val="24"/>
              </w:rPr>
            </w:pPr>
            <w:r w:rsidRPr="00ED6C3C">
              <w:rPr>
                <w:rFonts w:ascii="Times New Roman" w:hAnsi="Times New Roman"/>
                <w:sz w:val="24"/>
                <w:szCs w:val="24"/>
              </w:rPr>
              <w:t>Сдвоен твърд калъф за пълнители на пистолет „Макаров” – 600 бр.</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rPr>
                <w:rFonts w:ascii="Times New Roman" w:hAnsi="Times New Roman"/>
                <w:b/>
                <w:sz w:val="24"/>
                <w:szCs w:val="24"/>
                <w:lang w:val="ru-RU"/>
              </w:rPr>
            </w:pPr>
          </w:p>
        </w:tc>
      </w:tr>
      <w:tr w:rsidR="00ED6C3C" w:rsidRPr="00ED6C3C" w:rsidTr="00F14D91">
        <w:trPr>
          <w:jc w:val="center"/>
        </w:trPr>
        <w:tc>
          <w:tcPr>
            <w:tcW w:w="791"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center"/>
              <w:rPr>
                <w:rFonts w:ascii="Times New Roman" w:hAnsi="Times New Roman"/>
                <w:sz w:val="24"/>
                <w:szCs w:val="24"/>
                <w:lang w:val="ru-RU"/>
              </w:rPr>
            </w:pPr>
            <w:r w:rsidRPr="00ED6C3C">
              <w:rPr>
                <w:rFonts w:ascii="Times New Roman" w:hAnsi="Times New Roman"/>
                <w:sz w:val="24"/>
                <w:szCs w:val="24"/>
                <w:lang w:val="ru-RU"/>
              </w:rPr>
              <w:t>4.3.</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both"/>
              <w:rPr>
                <w:rFonts w:ascii="Times New Roman" w:hAnsi="Times New Roman"/>
                <w:sz w:val="24"/>
                <w:szCs w:val="24"/>
              </w:rPr>
            </w:pPr>
            <w:r w:rsidRPr="00ED6C3C">
              <w:rPr>
                <w:rFonts w:ascii="Times New Roman" w:hAnsi="Times New Roman"/>
                <w:sz w:val="24"/>
                <w:szCs w:val="24"/>
              </w:rPr>
              <w:t>Калъф за спрей – 900 бр.</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rPr>
                <w:rFonts w:ascii="Times New Roman" w:hAnsi="Times New Roman"/>
                <w:b/>
                <w:sz w:val="24"/>
                <w:szCs w:val="24"/>
                <w:lang w:val="ru-RU"/>
              </w:rPr>
            </w:pPr>
          </w:p>
        </w:tc>
      </w:tr>
      <w:tr w:rsidR="00ED6C3C" w:rsidRPr="00ED6C3C" w:rsidTr="00F14D91">
        <w:trPr>
          <w:jc w:val="center"/>
        </w:trPr>
        <w:tc>
          <w:tcPr>
            <w:tcW w:w="791"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center"/>
              <w:rPr>
                <w:rFonts w:ascii="Times New Roman" w:hAnsi="Times New Roman"/>
                <w:sz w:val="24"/>
                <w:szCs w:val="24"/>
                <w:lang w:val="ru-RU"/>
              </w:rPr>
            </w:pPr>
            <w:r w:rsidRPr="00ED6C3C">
              <w:rPr>
                <w:rFonts w:ascii="Times New Roman" w:hAnsi="Times New Roman"/>
                <w:sz w:val="24"/>
                <w:szCs w:val="24"/>
                <w:lang w:val="ru-RU"/>
              </w:rPr>
              <w:t>4.4.</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both"/>
              <w:rPr>
                <w:rFonts w:ascii="Times New Roman" w:hAnsi="Times New Roman"/>
                <w:sz w:val="24"/>
                <w:szCs w:val="24"/>
              </w:rPr>
            </w:pPr>
            <w:r w:rsidRPr="00ED6C3C">
              <w:rPr>
                <w:rFonts w:ascii="Times New Roman" w:hAnsi="Times New Roman"/>
                <w:sz w:val="24"/>
                <w:szCs w:val="24"/>
              </w:rPr>
              <w:t xml:space="preserve">Носач за полицейска палка – 900 бр. </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rPr>
                <w:rFonts w:ascii="Times New Roman" w:hAnsi="Times New Roman"/>
                <w:b/>
                <w:sz w:val="24"/>
                <w:szCs w:val="24"/>
                <w:lang w:val="ru-RU"/>
              </w:rPr>
            </w:pPr>
          </w:p>
        </w:tc>
      </w:tr>
      <w:tr w:rsidR="00ED6C3C" w:rsidRPr="00ED6C3C" w:rsidTr="00F14D91">
        <w:trPr>
          <w:jc w:val="center"/>
        </w:trPr>
        <w:tc>
          <w:tcPr>
            <w:tcW w:w="791"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center"/>
              <w:rPr>
                <w:rFonts w:ascii="Times New Roman" w:hAnsi="Times New Roman"/>
                <w:sz w:val="24"/>
                <w:szCs w:val="24"/>
                <w:lang w:val="ru-RU"/>
              </w:rPr>
            </w:pPr>
            <w:r w:rsidRPr="00ED6C3C">
              <w:rPr>
                <w:rFonts w:ascii="Times New Roman" w:hAnsi="Times New Roman"/>
                <w:sz w:val="24"/>
                <w:szCs w:val="24"/>
                <w:lang w:val="ru-RU"/>
              </w:rPr>
              <w:t>4.5.</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both"/>
              <w:rPr>
                <w:rFonts w:ascii="Times New Roman" w:hAnsi="Times New Roman"/>
                <w:sz w:val="24"/>
                <w:szCs w:val="24"/>
              </w:rPr>
            </w:pPr>
            <w:r w:rsidRPr="00ED6C3C">
              <w:rPr>
                <w:rFonts w:ascii="Times New Roman" w:hAnsi="Times New Roman"/>
                <w:sz w:val="24"/>
                <w:szCs w:val="24"/>
              </w:rPr>
              <w:t>Калъф за белезници – 900 бр.</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rPr>
                <w:rFonts w:ascii="Times New Roman" w:hAnsi="Times New Roman"/>
                <w:b/>
                <w:sz w:val="24"/>
                <w:szCs w:val="24"/>
                <w:lang w:val="ru-RU"/>
              </w:rPr>
            </w:pPr>
          </w:p>
        </w:tc>
      </w:tr>
      <w:tr w:rsidR="00ED6C3C" w:rsidRPr="00ED6C3C" w:rsidTr="00F14D91">
        <w:trPr>
          <w:jc w:val="center"/>
        </w:trPr>
        <w:tc>
          <w:tcPr>
            <w:tcW w:w="791"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center"/>
              <w:rPr>
                <w:rFonts w:ascii="Times New Roman" w:hAnsi="Times New Roman"/>
                <w:sz w:val="24"/>
                <w:szCs w:val="24"/>
                <w:lang w:val="ru-RU"/>
              </w:rPr>
            </w:pPr>
            <w:r w:rsidRPr="00ED6C3C">
              <w:rPr>
                <w:rFonts w:ascii="Times New Roman" w:hAnsi="Times New Roman"/>
                <w:sz w:val="24"/>
                <w:szCs w:val="24"/>
                <w:lang w:val="ru-RU"/>
              </w:rPr>
              <w:t>4.6.</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both"/>
              <w:rPr>
                <w:rFonts w:ascii="Times New Roman" w:hAnsi="Times New Roman"/>
                <w:sz w:val="24"/>
                <w:szCs w:val="24"/>
              </w:rPr>
            </w:pPr>
            <w:r w:rsidRPr="00ED6C3C">
              <w:rPr>
                <w:rFonts w:ascii="Times New Roman" w:hAnsi="Times New Roman"/>
                <w:sz w:val="24"/>
                <w:szCs w:val="24"/>
              </w:rPr>
              <w:t>Калъф за фенер/прожектор – 900 бр.</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rPr>
                <w:rFonts w:ascii="Times New Roman" w:hAnsi="Times New Roman"/>
                <w:b/>
                <w:sz w:val="24"/>
                <w:szCs w:val="24"/>
                <w:lang w:val="ru-RU"/>
              </w:rPr>
            </w:pPr>
          </w:p>
        </w:tc>
      </w:tr>
      <w:tr w:rsidR="00ED6C3C" w:rsidRPr="00ED6C3C" w:rsidTr="00F14D91">
        <w:trPr>
          <w:jc w:val="center"/>
        </w:trPr>
        <w:tc>
          <w:tcPr>
            <w:tcW w:w="791"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center"/>
              <w:rPr>
                <w:rFonts w:ascii="Times New Roman" w:hAnsi="Times New Roman"/>
                <w:sz w:val="24"/>
                <w:szCs w:val="24"/>
                <w:lang w:val="ru-RU"/>
              </w:rPr>
            </w:pPr>
            <w:r w:rsidRPr="00ED6C3C">
              <w:rPr>
                <w:rFonts w:ascii="Times New Roman" w:hAnsi="Times New Roman"/>
                <w:sz w:val="24"/>
                <w:szCs w:val="24"/>
                <w:lang w:val="ru-RU"/>
              </w:rPr>
              <w:t>4.7.</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both"/>
              <w:rPr>
                <w:rFonts w:ascii="Times New Roman" w:hAnsi="Times New Roman"/>
                <w:sz w:val="24"/>
                <w:szCs w:val="24"/>
              </w:rPr>
            </w:pPr>
            <w:r w:rsidRPr="00ED6C3C">
              <w:rPr>
                <w:rFonts w:ascii="Times New Roman" w:hAnsi="Times New Roman"/>
                <w:sz w:val="24"/>
                <w:szCs w:val="24"/>
              </w:rPr>
              <w:t xml:space="preserve">Калъф за радиостанция – 900 бр. </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rPr>
                <w:rFonts w:ascii="Times New Roman" w:hAnsi="Times New Roman"/>
                <w:b/>
                <w:sz w:val="24"/>
                <w:szCs w:val="24"/>
                <w:lang w:val="ru-RU"/>
              </w:rPr>
            </w:pPr>
          </w:p>
        </w:tc>
      </w:tr>
    </w:tbl>
    <w:p w:rsidR="00ED6C3C" w:rsidRDefault="00ED6C3C" w:rsidP="00D00404">
      <w:pPr>
        <w:pStyle w:val="Default"/>
        <w:contextualSpacing/>
        <w:jc w:val="both"/>
        <w:rPr>
          <w:b/>
          <w:bCs/>
        </w:rPr>
      </w:pPr>
    </w:p>
    <w:p w:rsidR="005E6D71" w:rsidRPr="00ED6C3C" w:rsidRDefault="005E6D71" w:rsidP="00D00404">
      <w:pPr>
        <w:pStyle w:val="Default"/>
        <w:contextualSpacing/>
        <w:jc w:val="both"/>
      </w:pPr>
      <w:r w:rsidRPr="00ED6C3C">
        <w:rPr>
          <w:b/>
          <w:bCs/>
        </w:rPr>
        <w:t xml:space="preserve">2. Съответствието с изискванията на Възложителя по характеристики се установява с представяне на следните документи за вложените основни, междинни и спомагателни материали: </w:t>
      </w:r>
    </w:p>
    <w:p w:rsidR="005E6D71" w:rsidRPr="00ED6C3C" w:rsidRDefault="005E6D71" w:rsidP="00D00404">
      <w:pPr>
        <w:pStyle w:val="Default"/>
        <w:contextualSpacing/>
        <w:jc w:val="both"/>
      </w:pPr>
      <w:r w:rsidRPr="00ED6C3C">
        <w:t xml:space="preserve">2.1. Декларация за съответствие от доставчика, съгласно БДС EN ISO/IEС 17050-1:2010 г. или еквивалент и съгласно БДС EN ISO/IEС 17050-2:2006 г. или еквивалент, удостоверяваща, че вложените материали отговарят на посочените стандарти и изисквания в Техническата спецификация. </w:t>
      </w:r>
    </w:p>
    <w:p w:rsidR="005E6D71" w:rsidRPr="00ED6C3C" w:rsidRDefault="005E6D71" w:rsidP="00D00404">
      <w:pPr>
        <w:pStyle w:val="Default"/>
        <w:contextualSpacing/>
        <w:jc w:val="both"/>
      </w:pPr>
      <w:r w:rsidRPr="00ED6C3C">
        <w:t xml:space="preserve">2.2. Описание на техническите характеристики на основните, междинни и спомагателни материали от производителите им и сертификат за качество от производителите им (в случай, че доставчика не е производител), с дати на издаване, следващи датата на обявяване на настоящата обществена поръчка. </w:t>
      </w:r>
    </w:p>
    <w:p w:rsidR="005E6D71" w:rsidRPr="00ED6C3C" w:rsidRDefault="005E6D71" w:rsidP="00D00404">
      <w:pPr>
        <w:pStyle w:val="Default"/>
        <w:contextualSpacing/>
        <w:jc w:val="both"/>
      </w:pPr>
      <w:r w:rsidRPr="00ED6C3C">
        <w:t xml:space="preserve">2.3. Протоколи от изпитване /представят се в оригинали с подпис и свеж печат/ на вложените материали (основни, междинни и спомагателни), издадени от акредитирана от Изпълнителна агенция „БСА” изпитвателна лаборатория /АИЛ/ или друг признат орган по смисъла на ЗОП, с отразени в него резултати по всички характеристики, посочени в Техническата спецификация, с дата на издаване, следваща датата на обявяване на настоящата обществена поръчка. </w:t>
      </w:r>
    </w:p>
    <w:p w:rsidR="005E6D71" w:rsidRPr="00ED6C3C" w:rsidRDefault="005E6D71" w:rsidP="00D00404">
      <w:pPr>
        <w:pStyle w:val="Default"/>
        <w:contextualSpacing/>
        <w:jc w:val="both"/>
      </w:pPr>
      <w:r w:rsidRPr="00ED6C3C">
        <w:t xml:space="preserve">2.4. Участниците да представят декларация за основните материали, относно съдържанието на азобагрила, с дата на издаване, следваща датата на обявяване на настоящата обществена поръчка. </w:t>
      </w:r>
    </w:p>
    <w:p w:rsidR="005E6D71" w:rsidRPr="00ED6C3C" w:rsidRDefault="005E6D71" w:rsidP="00D00404">
      <w:pPr>
        <w:pStyle w:val="Default"/>
        <w:contextualSpacing/>
        <w:jc w:val="both"/>
      </w:pPr>
      <w:r w:rsidRPr="00ED6C3C">
        <w:t xml:space="preserve">2.5. Заверено копие от сертификата за акредитация на съответната АИЛ или друг признат орган по смисъла на ЗОП, издала протоколите за изпитване, удостоверяващо обхвата на акредитация и списък с обхвата на акредитация, който е неразделна част от сертификата на съответната изпитвателна лаборатория. </w:t>
      </w:r>
    </w:p>
    <w:p w:rsidR="005E6D71" w:rsidRPr="00ED6C3C" w:rsidRDefault="005E6D71" w:rsidP="00D00404">
      <w:pPr>
        <w:pStyle w:val="Default"/>
        <w:contextualSpacing/>
        <w:jc w:val="both"/>
        <w:rPr>
          <w:color w:val="auto"/>
        </w:rPr>
      </w:pPr>
      <w:r w:rsidRPr="00ED6C3C">
        <w:rPr>
          <w:color w:val="auto"/>
        </w:rPr>
        <w:t>2.6. При използване на конци за изработката на колана и/или принадлежностите, същите да са изработени от 100%- ов фибров полиестер със силиконово покритие и да запазват здравината си в продължение на минимум 5 години.</w:t>
      </w:r>
    </w:p>
    <w:p w:rsidR="00963D0E" w:rsidRDefault="00963D0E" w:rsidP="00D00404">
      <w:pPr>
        <w:pStyle w:val="Default"/>
        <w:contextualSpacing/>
        <w:jc w:val="both"/>
        <w:rPr>
          <w:b/>
          <w:bCs/>
          <w:color w:val="auto"/>
          <w:lang w:val="en-US"/>
        </w:rPr>
      </w:pPr>
    </w:p>
    <w:p w:rsidR="005E6D71" w:rsidRPr="00ED6C3C" w:rsidRDefault="005E6D71" w:rsidP="00D00404">
      <w:pPr>
        <w:pStyle w:val="Default"/>
        <w:contextualSpacing/>
        <w:jc w:val="both"/>
        <w:rPr>
          <w:color w:val="auto"/>
        </w:rPr>
      </w:pPr>
      <w:r w:rsidRPr="00ED6C3C">
        <w:rPr>
          <w:b/>
          <w:bCs/>
          <w:color w:val="auto"/>
        </w:rPr>
        <w:t xml:space="preserve">3. Маркировка, етикети и опаковка: </w:t>
      </w:r>
    </w:p>
    <w:p w:rsidR="005E6D71" w:rsidRPr="00ED6C3C" w:rsidRDefault="005E6D71" w:rsidP="00D00404">
      <w:pPr>
        <w:pStyle w:val="Default"/>
        <w:contextualSpacing/>
        <w:jc w:val="both"/>
        <w:rPr>
          <w:color w:val="auto"/>
        </w:rPr>
      </w:pPr>
      <w:r w:rsidRPr="00ED6C3C">
        <w:rPr>
          <w:color w:val="auto"/>
        </w:rPr>
        <w:t xml:space="preserve">3.1. Маркировка: </w:t>
      </w:r>
    </w:p>
    <w:p w:rsidR="005E6D71" w:rsidRPr="00ED6C3C" w:rsidRDefault="005E6D71" w:rsidP="00D00404">
      <w:pPr>
        <w:pStyle w:val="Default"/>
        <w:contextualSpacing/>
        <w:jc w:val="both"/>
        <w:rPr>
          <w:color w:val="auto"/>
        </w:rPr>
      </w:pPr>
      <w:r w:rsidRPr="00ED6C3C">
        <w:rPr>
          <w:color w:val="auto"/>
        </w:rPr>
        <w:t xml:space="preserve">3.1.1. Всеки колан да има трайно поставен текстилен етикет с информация, четливо изписана за размер на колана, име на фирмата доставчик /производител/, знаци за третиране и въздействие, месец и година на производство. </w:t>
      </w:r>
    </w:p>
    <w:p w:rsidR="005E6D71" w:rsidRPr="00ED6C3C" w:rsidRDefault="005E6D71" w:rsidP="00D00404">
      <w:pPr>
        <w:pStyle w:val="Default"/>
        <w:contextualSpacing/>
        <w:jc w:val="both"/>
        <w:rPr>
          <w:color w:val="auto"/>
        </w:rPr>
      </w:pPr>
      <w:r w:rsidRPr="00ED6C3C">
        <w:rPr>
          <w:color w:val="auto"/>
        </w:rPr>
        <w:t xml:space="preserve">3.1.2. Изпълнителят отговаря за поставянето и вида на визуалната идентификация, съгласно ДЕЛЕГИРАН РЕГЛАМЕНТ (ЕС) № 1048/2014 НА КОМИСИЯТА от 30 юли 2014 година за определяне на мерки за информиране и популяризиране, насочени към обществеността, и на мерки за информиране на бенефициерите РЕГЛАМЕНТ ЗА ИЗПЪЛНЕНИЕ (ЕС) № 1049/2014 НА КОМИСИЯТА от 30 юли 2014 година относно техническите характеристики на мерките за информиране и популяризиране съгласно </w:t>
      </w:r>
      <w:r w:rsidRPr="00ED6C3C">
        <w:rPr>
          <w:color w:val="auto"/>
        </w:rPr>
        <w:lastRenderedPageBreak/>
        <w:t>Регламент (ЕС) № 514/2014 на Европейския парламент и на Съвета за определяне на общи разпоредби за фонд „Убежище, миграция и интеграция“ и за инструмента за финансово подпомагане на полицейското сътрудничество, предотвратяването и борбата с престъпността и управлението на кризи.</w:t>
      </w:r>
    </w:p>
    <w:p w:rsidR="005E6D71" w:rsidRPr="00ED6C3C" w:rsidRDefault="005E6D71" w:rsidP="00D00404">
      <w:pPr>
        <w:pStyle w:val="Default"/>
        <w:contextualSpacing/>
        <w:jc w:val="both"/>
        <w:rPr>
          <w:color w:val="auto"/>
        </w:rPr>
      </w:pPr>
      <w:r w:rsidRPr="00ED6C3C">
        <w:rPr>
          <w:color w:val="auto"/>
        </w:rPr>
        <w:t xml:space="preserve">3.2. Етикети: </w:t>
      </w:r>
    </w:p>
    <w:p w:rsidR="005E6D71" w:rsidRPr="00ED6C3C" w:rsidRDefault="005E6D71" w:rsidP="00D00404">
      <w:pPr>
        <w:pStyle w:val="Default"/>
        <w:contextualSpacing/>
        <w:jc w:val="both"/>
        <w:rPr>
          <w:color w:val="auto"/>
        </w:rPr>
      </w:pPr>
      <w:r w:rsidRPr="00ED6C3C">
        <w:rPr>
          <w:color w:val="auto"/>
        </w:rPr>
        <w:t xml:space="preserve">Колана следва да имат етикет с информация, съгласно Наредба за изискванията за етикетиране на нехранителни стоки и Закона за защита на потребителите, а именно: </w:t>
      </w:r>
    </w:p>
    <w:p w:rsidR="005E6D71" w:rsidRPr="00ED6C3C" w:rsidRDefault="005E6D71" w:rsidP="00D00404">
      <w:pPr>
        <w:pStyle w:val="Default"/>
        <w:contextualSpacing/>
        <w:jc w:val="both"/>
        <w:rPr>
          <w:color w:val="auto"/>
        </w:rPr>
      </w:pPr>
      <w:r w:rsidRPr="00ED6C3C">
        <w:rPr>
          <w:color w:val="auto"/>
        </w:rPr>
        <w:t xml:space="preserve">3.2.1. Фирма доставчик; </w:t>
      </w:r>
    </w:p>
    <w:p w:rsidR="005E6D71" w:rsidRPr="00ED6C3C" w:rsidRDefault="005E6D71" w:rsidP="00D00404">
      <w:pPr>
        <w:pStyle w:val="Default"/>
        <w:contextualSpacing/>
        <w:jc w:val="both"/>
        <w:rPr>
          <w:color w:val="auto"/>
        </w:rPr>
      </w:pPr>
      <w:r w:rsidRPr="00ED6C3C">
        <w:rPr>
          <w:color w:val="auto"/>
        </w:rPr>
        <w:t xml:space="preserve">3.2.2. Вид на изделието; </w:t>
      </w:r>
    </w:p>
    <w:p w:rsidR="005E6D71" w:rsidRPr="00ED6C3C" w:rsidRDefault="005E6D71" w:rsidP="00D00404">
      <w:pPr>
        <w:pStyle w:val="Default"/>
        <w:contextualSpacing/>
        <w:jc w:val="both"/>
        <w:rPr>
          <w:color w:val="auto"/>
        </w:rPr>
      </w:pPr>
      <w:r w:rsidRPr="00ED6C3C">
        <w:rPr>
          <w:color w:val="auto"/>
        </w:rPr>
        <w:t xml:space="preserve">3.2.3. Състав; </w:t>
      </w:r>
    </w:p>
    <w:p w:rsidR="005E6D71" w:rsidRPr="00ED6C3C" w:rsidRDefault="005E6D71" w:rsidP="00D00404">
      <w:pPr>
        <w:pStyle w:val="Default"/>
        <w:contextualSpacing/>
        <w:jc w:val="both"/>
        <w:rPr>
          <w:color w:val="auto"/>
        </w:rPr>
      </w:pPr>
      <w:r w:rsidRPr="00ED6C3C">
        <w:rPr>
          <w:color w:val="auto"/>
        </w:rPr>
        <w:t xml:space="preserve">3.2.4. Изисквания за съхранение и употреба; </w:t>
      </w:r>
    </w:p>
    <w:p w:rsidR="005E6D71" w:rsidRPr="00ED6C3C" w:rsidRDefault="005E6D71" w:rsidP="00D00404">
      <w:pPr>
        <w:pStyle w:val="Default"/>
        <w:contextualSpacing/>
        <w:jc w:val="both"/>
        <w:rPr>
          <w:color w:val="auto"/>
        </w:rPr>
      </w:pPr>
      <w:r w:rsidRPr="00ED6C3C">
        <w:rPr>
          <w:color w:val="auto"/>
        </w:rPr>
        <w:t xml:space="preserve">3.3. Опаковка: </w:t>
      </w:r>
    </w:p>
    <w:p w:rsidR="005E6D71" w:rsidRPr="00ED6C3C" w:rsidRDefault="005E6D71" w:rsidP="00D00404">
      <w:pPr>
        <w:pStyle w:val="Default"/>
        <w:contextualSpacing/>
        <w:jc w:val="both"/>
        <w:rPr>
          <w:color w:val="auto"/>
        </w:rPr>
      </w:pPr>
      <w:r w:rsidRPr="00ED6C3C">
        <w:rPr>
          <w:color w:val="auto"/>
        </w:rPr>
        <w:t>3.3.1. Всеки колан е опакован в индивидуална полиетиленова опаковка. Десет броя колани от един размер оформят една връзка. Пет връзки се поставят в полиетиленов плик, като на плика се поставя етикет с информация за вида на изделието, размер, име на фирмата – доставчик, месец и дата на доставка. В индивидуалните опаковки на коланите се поставя гаранционна карта.</w:t>
      </w:r>
    </w:p>
    <w:p w:rsidR="005E6D71" w:rsidRPr="00ED6C3C" w:rsidRDefault="005E6D71" w:rsidP="00D00404">
      <w:pPr>
        <w:pStyle w:val="Default"/>
        <w:contextualSpacing/>
        <w:jc w:val="both"/>
        <w:rPr>
          <w:color w:val="auto"/>
        </w:rPr>
      </w:pPr>
      <w:r w:rsidRPr="00ED6C3C">
        <w:rPr>
          <w:color w:val="auto"/>
        </w:rPr>
        <w:t xml:space="preserve">3.3.2. Принадлежностите към колана да са опаковани по 10 бр. от всеки вид с надпис върху опаковката с наименованието на изделието. </w:t>
      </w:r>
    </w:p>
    <w:p w:rsidR="005E6D71" w:rsidRPr="00ED6C3C" w:rsidRDefault="005E6D71" w:rsidP="00D00404">
      <w:pPr>
        <w:pStyle w:val="Default"/>
        <w:contextualSpacing/>
        <w:jc w:val="both"/>
        <w:rPr>
          <w:color w:val="auto"/>
        </w:rPr>
      </w:pPr>
      <w:r w:rsidRPr="00ED6C3C">
        <w:rPr>
          <w:b/>
          <w:bCs/>
          <w:color w:val="auto"/>
        </w:rPr>
        <w:t xml:space="preserve">4. Доказателства за съответствие с изискванията на Възложителя: </w:t>
      </w:r>
    </w:p>
    <w:p w:rsidR="005E6D71" w:rsidRPr="00ED6C3C" w:rsidRDefault="005E6D71" w:rsidP="00D00404">
      <w:pPr>
        <w:pStyle w:val="Default"/>
        <w:contextualSpacing/>
        <w:jc w:val="both"/>
        <w:rPr>
          <w:color w:val="auto"/>
        </w:rPr>
      </w:pPr>
      <w:r w:rsidRPr="00ED6C3C">
        <w:rPr>
          <w:color w:val="auto"/>
        </w:rPr>
        <w:t xml:space="preserve">Участниците следва да представят мостри от основния материал, който е вложен или ще се вложи в доставяните изделия, подпечатани със свеж печат от АИЛ или друг признат орган по смисъла на ЗОП - по 1 линеен метър текстилна лента. На мострата да бъде записан номера на протокола от изпитването в АИЛ или друг признат орган по смисъла на ЗОП . </w:t>
      </w:r>
    </w:p>
    <w:p w:rsidR="005E6D71" w:rsidRPr="00ED6C3C" w:rsidRDefault="005E6D71" w:rsidP="00D00404">
      <w:pPr>
        <w:pStyle w:val="Default"/>
        <w:contextualSpacing/>
        <w:jc w:val="both"/>
        <w:rPr>
          <w:color w:val="auto"/>
        </w:rPr>
      </w:pPr>
      <w:r w:rsidRPr="00ED6C3C">
        <w:rPr>
          <w:b/>
          <w:bCs/>
          <w:color w:val="auto"/>
        </w:rPr>
        <w:t xml:space="preserve">5. При изпълнение на договора, вложените материали да са произведени от същия производител, със същото качество и търговска марка, с които участникът е определен за изпълнител. </w:t>
      </w:r>
    </w:p>
    <w:p w:rsidR="005E6D71" w:rsidRPr="00ED6C3C" w:rsidRDefault="005E6D71" w:rsidP="00D00404">
      <w:pPr>
        <w:pStyle w:val="Default"/>
        <w:contextualSpacing/>
        <w:jc w:val="both"/>
        <w:rPr>
          <w:color w:val="auto"/>
        </w:rPr>
      </w:pPr>
      <w:r w:rsidRPr="00ED6C3C">
        <w:rPr>
          <w:color w:val="auto"/>
        </w:rPr>
        <w:t>При обстоятелства, възникнали след сключване на договор, които правят невъзможно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 и вложените материали при условие, че готовите изделия и вложените материали са със същите или по-добри характеристики, посочени в техническото предложение на изпълнителя. Съответствието на готовите изделия и вложените материали на новия производител с изискванията на възложителя се доказва от изпълнителя с документи и мостри съгласно т.2 „Съответствие с изискванията на Възложителя” от Техническата спецификация.</w:t>
      </w:r>
    </w:p>
    <w:p w:rsidR="005E6D71" w:rsidRDefault="005E6D71" w:rsidP="00D00404">
      <w:pPr>
        <w:pStyle w:val="Default"/>
        <w:contextualSpacing/>
        <w:jc w:val="both"/>
      </w:pPr>
      <w:r w:rsidRPr="00ED6C3C">
        <w:rPr>
          <w:b/>
          <w:bCs/>
          <w:color w:val="auto"/>
        </w:rPr>
        <w:t xml:space="preserve">6. </w:t>
      </w:r>
      <w:r w:rsidRPr="00ED6C3C">
        <w:rPr>
          <w:b/>
        </w:rPr>
        <w:t>Техническото предложение на участника трябва да съдържа ясна и изчерпателна информация за съответствие с техническите изисквания на възложителя в табличен вид</w:t>
      </w:r>
      <w:r w:rsidRPr="00ED6C3C">
        <w:t xml:space="preserve"> (изискано от Възложителя – предложено от Участника) по всички точки от Техническата спецификация.</w:t>
      </w:r>
    </w:p>
    <w:p w:rsidR="00BF1350" w:rsidRDefault="006455C7" w:rsidP="00D00404">
      <w:pPr>
        <w:pStyle w:val="Default"/>
        <w:contextualSpacing/>
        <w:jc w:val="both"/>
      </w:pPr>
      <w:r>
        <w:rPr>
          <w:b/>
        </w:rPr>
        <w:t xml:space="preserve">7. </w:t>
      </w:r>
      <w:r w:rsidR="00BF1350" w:rsidRPr="00BF1350">
        <w:rPr>
          <w:b/>
        </w:rPr>
        <w:t>Минимален гаранционен срок на изделията</w:t>
      </w:r>
      <w:r w:rsidR="00BF1350">
        <w:t xml:space="preserve"> – 24 месеца от подписване на предавателно-приемателен протокол.</w:t>
      </w:r>
    </w:p>
    <w:p w:rsidR="00BF1350" w:rsidRDefault="00BF1350" w:rsidP="00D00404">
      <w:pPr>
        <w:pStyle w:val="Default"/>
        <w:contextualSpacing/>
      </w:pPr>
      <w:r w:rsidRPr="00BF1350">
        <w:rPr>
          <w:b/>
        </w:rPr>
        <w:t>8. Място и срок за изпълнение на поръчката</w:t>
      </w:r>
      <w:r>
        <w:t xml:space="preserve">: </w:t>
      </w:r>
      <w:r w:rsidRPr="00BF1350">
        <w:rPr>
          <w:iCs/>
        </w:rPr>
        <w:t>Град София, кв. „Захарна фабрика”, ул. „Кукуш” № 1 - ЦСБ – МВР.</w:t>
      </w:r>
      <w:r>
        <w:t xml:space="preserve"> </w:t>
      </w:r>
      <w:r w:rsidRPr="00BF1350">
        <w:rPr>
          <w:iCs/>
        </w:rPr>
        <w:t>Срок за изпълнение на поръчката</w:t>
      </w:r>
      <w:r w:rsidRPr="00BF1350">
        <w:t xml:space="preserve"> – </w:t>
      </w:r>
      <w:r>
        <w:t>до 120дни</w:t>
      </w:r>
      <w:r w:rsidRPr="00BF1350">
        <w:t xml:space="preserve"> от датата на сключване на договора</w:t>
      </w:r>
      <w:r w:rsidR="00A1744F">
        <w:t xml:space="preserve">, </w:t>
      </w:r>
      <w:r w:rsidR="00A1744F" w:rsidRPr="00963D0E">
        <w:t xml:space="preserve">но не по-късно от </w:t>
      </w:r>
      <w:r w:rsidR="00963D0E" w:rsidRPr="00963D0E">
        <w:rPr>
          <w:lang w:val="en-US"/>
        </w:rPr>
        <w:t>30</w:t>
      </w:r>
      <w:r w:rsidR="00A1744F" w:rsidRPr="00963D0E">
        <w:t>.0</w:t>
      </w:r>
      <w:r w:rsidR="00963D0E" w:rsidRPr="00963D0E">
        <w:rPr>
          <w:lang w:val="en-US"/>
        </w:rPr>
        <w:t>8</w:t>
      </w:r>
      <w:r w:rsidR="00A1744F" w:rsidRPr="00963D0E">
        <w:t>.2018г.</w:t>
      </w:r>
    </w:p>
    <w:p w:rsidR="00434EE1" w:rsidRDefault="00434EE1">
      <w:pPr>
        <w:spacing w:after="0" w:line="240" w:lineRule="auto"/>
        <w:rPr>
          <w:rFonts w:ascii="Times New Roman" w:eastAsia="Times New Roman" w:hAnsi="Times New Roman"/>
          <w:color w:val="000000"/>
          <w:sz w:val="24"/>
          <w:szCs w:val="24"/>
          <w:lang w:val="ru-RU" w:eastAsia="bg-BG"/>
        </w:rPr>
      </w:pPr>
      <w:r>
        <w:rPr>
          <w:lang w:val="ru-RU"/>
        </w:rPr>
        <w:br w:type="page"/>
      </w:r>
    </w:p>
    <w:p w:rsidR="001B47D6" w:rsidRPr="00ED6C3C" w:rsidRDefault="001B47D6" w:rsidP="00D00404">
      <w:pPr>
        <w:pStyle w:val="Default"/>
        <w:contextualSpacing/>
        <w:jc w:val="both"/>
        <w:rPr>
          <w:lang w:val="ru-RU"/>
        </w:rPr>
      </w:pPr>
    </w:p>
    <w:p w:rsidR="001B47D6" w:rsidRDefault="001B47D6" w:rsidP="00D00404">
      <w:pPr>
        <w:spacing w:line="240" w:lineRule="auto"/>
        <w:contextualSpacing/>
        <w:jc w:val="right"/>
        <w:rPr>
          <w:rFonts w:ascii="TmsCyrNew" w:hAnsi="TmsCyrNew"/>
        </w:rPr>
      </w:pPr>
      <w:r w:rsidRPr="002D71DC">
        <w:rPr>
          <w:rFonts w:ascii="TmsCyrNew" w:hAnsi="TmsCyrNew"/>
        </w:rPr>
        <w:t>Приложение № 2</w:t>
      </w:r>
    </w:p>
    <w:p w:rsidR="005E6D71" w:rsidRPr="00ED6C3C" w:rsidRDefault="005E6D71" w:rsidP="00D00404">
      <w:pPr>
        <w:tabs>
          <w:tab w:val="left" w:pos="709"/>
          <w:tab w:val="left" w:pos="993"/>
        </w:tabs>
        <w:spacing w:line="240" w:lineRule="auto"/>
        <w:contextualSpacing/>
        <w:jc w:val="center"/>
        <w:rPr>
          <w:rFonts w:ascii="Times New Roman" w:hAnsi="Times New Roman"/>
          <w:b/>
          <w:bCs/>
          <w:sz w:val="24"/>
          <w:szCs w:val="24"/>
          <w:lang w:eastAsia="bg-BG"/>
        </w:rPr>
      </w:pPr>
    </w:p>
    <w:p w:rsidR="00ED6C3C" w:rsidRPr="00875D76" w:rsidRDefault="00ED6C3C" w:rsidP="00D00404">
      <w:pPr>
        <w:tabs>
          <w:tab w:val="left" w:pos="709"/>
          <w:tab w:val="left" w:pos="993"/>
        </w:tabs>
        <w:spacing w:line="240" w:lineRule="auto"/>
        <w:contextualSpacing/>
        <w:rPr>
          <w:rFonts w:ascii="Times New Roman" w:hAnsi="Times New Roman"/>
          <w:b/>
          <w:bCs/>
          <w:sz w:val="24"/>
          <w:szCs w:val="24"/>
          <w:lang w:eastAsia="bg-BG"/>
        </w:rPr>
      </w:pPr>
      <w:r w:rsidRPr="00875D76">
        <w:rPr>
          <w:rFonts w:ascii="Times New Roman" w:hAnsi="Times New Roman"/>
          <w:b/>
          <w:bCs/>
          <w:sz w:val="24"/>
          <w:szCs w:val="24"/>
          <w:lang w:eastAsia="bg-BG"/>
        </w:rPr>
        <w:t>Обособена позиция №2: „Доставка на тактически елек за 300 полицейски служители и 600 служители на ГДГП“</w:t>
      </w:r>
    </w:p>
    <w:p w:rsidR="00182B50" w:rsidRPr="00A240AC" w:rsidRDefault="00182B50" w:rsidP="00D00404">
      <w:pPr>
        <w:spacing w:line="240" w:lineRule="auto"/>
        <w:contextualSpacing/>
        <w:jc w:val="right"/>
        <w:rPr>
          <w:rFonts w:ascii="TmsCyrNew" w:hAnsi="TmsCyrNew"/>
        </w:rPr>
      </w:pPr>
    </w:p>
    <w:p w:rsidR="00992A02" w:rsidRDefault="00992A02" w:rsidP="00D00404">
      <w:pPr>
        <w:spacing w:line="240" w:lineRule="auto"/>
        <w:contextualSpacing/>
        <w:jc w:val="both"/>
        <w:rPr>
          <w:rFonts w:ascii="Times New Roman" w:hAnsi="Times New Roman"/>
          <w:sz w:val="24"/>
          <w:szCs w:val="24"/>
        </w:rPr>
      </w:pPr>
      <w:r>
        <w:rPr>
          <w:rFonts w:ascii="Times New Roman" w:hAnsi="Times New Roman"/>
          <w:sz w:val="24"/>
          <w:szCs w:val="24"/>
        </w:rPr>
        <w:t xml:space="preserve">По проект </w:t>
      </w:r>
      <w:r w:rsidRPr="00ED6C3C">
        <w:rPr>
          <w:rFonts w:ascii="Times New Roman" w:hAnsi="Times New Roman"/>
          <w:sz w:val="24"/>
          <w:szCs w:val="24"/>
        </w:rPr>
        <w:t xml:space="preserve"> HOME/2016/ISFB/AG/EMAS/0046 „Укрепване на капацитета свързан с миграционния натиск на външните</w:t>
      </w:r>
      <w:r>
        <w:rPr>
          <w:rFonts w:ascii="Times New Roman" w:hAnsi="Times New Roman"/>
          <w:sz w:val="24"/>
          <w:szCs w:val="24"/>
        </w:rPr>
        <w:t xml:space="preserve"> граници на Република България”</w:t>
      </w:r>
      <w:r w:rsidRPr="00ED6C3C">
        <w:rPr>
          <w:rFonts w:ascii="Times New Roman" w:hAnsi="Times New Roman"/>
          <w:sz w:val="24"/>
          <w:szCs w:val="24"/>
        </w:rPr>
        <w:t>,  поддейност 4: Подобряване на личната екипировка на служителите на ГДНП и ГДГП  по Ф</w:t>
      </w:r>
      <w:r>
        <w:rPr>
          <w:rFonts w:ascii="Times New Roman" w:hAnsi="Times New Roman"/>
          <w:sz w:val="24"/>
          <w:szCs w:val="24"/>
        </w:rPr>
        <w:t>онд „</w:t>
      </w:r>
      <w:r w:rsidRPr="00ED6C3C">
        <w:rPr>
          <w:rFonts w:ascii="Times New Roman" w:hAnsi="Times New Roman"/>
          <w:sz w:val="24"/>
          <w:szCs w:val="24"/>
        </w:rPr>
        <w:t>В</w:t>
      </w:r>
      <w:r>
        <w:rPr>
          <w:rFonts w:ascii="Times New Roman" w:hAnsi="Times New Roman"/>
          <w:sz w:val="24"/>
          <w:szCs w:val="24"/>
        </w:rPr>
        <w:t>ътрешна сигурност“</w:t>
      </w:r>
      <w:r w:rsidRPr="00ED6C3C">
        <w:rPr>
          <w:rFonts w:ascii="Times New Roman" w:hAnsi="Times New Roman"/>
          <w:sz w:val="24"/>
          <w:szCs w:val="24"/>
        </w:rPr>
        <w:t xml:space="preserve"> - спешни мерки</w:t>
      </w:r>
    </w:p>
    <w:p w:rsidR="00992A02" w:rsidRPr="00ED6C3C" w:rsidRDefault="00992A02" w:rsidP="00D00404">
      <w:pPr>
        <w:spacing w:line="240" w:lineRule="auto"/>
        <w:contextualSpacing/>
        <w:jc w:val="both"/>
        <w:rPr>
          <w:rFonts w:ascii="Times New Roman" w:hAnsi="Times New Roman"/>
          <w:sz w:val="24"/>
          <w:szCs w:val="24"/>
        </w:rPr>
      </w:pPr>
    </w:p>
    <w:p w:rsidR="00A240AC" w:rsidRPr="00A240AC" w:rsidRDefault="00A240AC" w:rsidP="00D00404">
      <w:pPr>
        <w:spacing w:line="240" w:lineRule="auto"/>
        <w:contextualSpacing/>
        <w:rPr>
          <w:rFonts w:ascii="TmsCyrNew" w:hAnsi="TmsCyrNew"/>
          <w:b/>
          <w:sz w:val="24"/>
          <w:szCs w:val="24"/>
        </w:rPr>
      </w:pPr>
      <w:r w:rsidRPr="00A240AC">
        <w:rPr>
          <w:rFonts w:ascii="TmsCyrNew" w:hAnsi="TmsCyrNew"/>
          <w:b/>
          <w:sz w:val="24"/>
          <w:szCs w:val="24"/>
        </w:rPr>
        <w:t>1</w:t>
      </w:r>
      <w:r w:rsidRPr="00A240AC">
        <w:rPr>
          <w:rFonts w:ascii="TmsCyrNew" w:hAnsi="TmsCyrNew"/>
          <w:b/>
          <w:sz w:val="24"/>
          <w:szCs w:val="24"/>
          <w:lang w:val="en-US"/>
        </w:rPr>
        <w:t xml:space="preserve">. </w:t>
      </w:r>
      <w:r w:rsidRPr="00A240AC">
        <w:rPr>
          <w:rFonts w:ascii="TmsCyrNew" w:hAnsi="TmsCyrNew"/>
          <w:b/>
          <w:sz w:val="24"/>
          <w:szCs w:val="24"/>
        </w:rPr>
        <w:t xml:space="preserve">Специфични изисквания: </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5771"/>
        <w:gridCol w:w="3018"/>
      </w:tblGrid>
      <w:tr w:rsidR="00A240AC" w:rsidRPr="00A240AC" w:rsidTr="00455BFE">
        <w:trPr>
          <w:cantSplit/>
          <w:trHeight w:val="1726"/>
        </w:trPr>
        <w:tc>
          <w:tcPr>
            <w:tcW w:w="851"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A240AC" w:rsidRPr="00A240AC" w:rsidRDefault="00A240AC" w:rsidP="00D00404">
            <w:pPr>
              <w:spacing w:line="240" w:lineRule="auto"/>
              <w:ind w:left="113" w:right="113"/>
              <w:contextualSpacing/>
              <w:jc w:val="center"/>
              <w:rPr>
                <w:rFonts w:ascii="Times New Roman" w:hAnsi="Times New Roman"/>
                <w:sz w:val="24"/>
                <w:szCs w:val="24"/>
              </w:rPr>
            </w:pPr>
            <w:r w:rsidRPr="00A240AC">
              <w:rPr>
                <w:rFonts w:ascii="Times New Roman" w:hAnsi="Times New Roman"/>
                <w:sz w:val="24"/>
                <w:szCs w:val="24"/>
              </w:rPr>
              <w:t>№ на артикула</w:t>
            </w:r>
          </w:p>
        </w:tc>
        <w:tc>
          <w:tcPr>
            <w:tcW w:w="5771" w:type="dxa"/>
            <w:tcBorders>
              <w:top w:val="single" w:sz="4" w:space="0" w:color="auto"/>
              <w:left w:val="single" w:sz="4" w:space="0" w:color="auto"/>
              <w:bottom w:val="single" w:sz="4" w:space="0" w:color="auto"/>
              <w:right w:val="single" w:sz="4" w:space="0" w:color="auto"/>
            </w:tcBorders>
            <w:shd w:val="clear" w:color="auto" w:fill="D9D9D9"/>
          </w:tcPr>
          <w:p w:rsidR="00A240AC" w:rsidRPr="00A240AC" w:rsidRDefault="00A240AC" w:rsidP="00D00404">
            <w:pPr>
              <w:spacing w:line="240" w:lineRule="auto"/>
              <w:contextualSpacing/>
              <w:jc w:val="both"/>
              <w:rPr>
                <w:rFonts w:ascii="Times New Roman" w:hAnsi="Times New Roman"/>
                <w:b/>
                <w:sz w:val="24"/>
                <w:szCs w:val="24"/>
              </w:rPr>
            </w:pPr>
          </w:p>
          <w:p w:rsidR="00A240AC" w:rsidRPr="00A240AC" w:rsidRDefault="00A240AC" w:rsidP="00D00404">
            <w:pPr>
              <w:spacing w:line="240" w:lineRule="auto"/>
              <w:ind w:left="-129" w:right="-108"/>
              <w:contextualSpacing/>
              <w:jc w:val="center"/>
              <w:rPr>
                <w:rFonts w:ascii="Times New Roman" w:hAnsi="Times New Roman"/>
                <w:b/>
                <w:sz w:val="24"/>
                <w:szCs w:val="24"/>
              </w:rPr>
            </w:pPr>
            <w:r w:rsidRPr="00A240AC">
              <w:rPr>
                <w:rFonts w:ascii="Times New Roman" w:hAnsi="Times New Roman"/>
                <w:b/>
                <w:sz w:val="24"/>
                <w:szCs w:val="24"/>
              </w:rPr>
              <w:t>Спецификации</w:t>
            </w:r>
          </w:p>
        </w:tc>
        <w:tc>
          <w:tcPr>
            <w:tcW w:w="3018" w:type="dxa"/>
            <w:tcBorders>
              <w:top w:val="single" w:sz="4" w:space="0" w:color="auto"/>
              <w:left w:val="single" w:sz="4" w:space="0" w:color="auto"/>
              <w:bottom w:val="single" w:sz="4" w:space="0" w:color="auto"/>
              <w:right w:val="single" w:sz="4" w:space="0" w:color="auto"/>
            </w:tcBorders>
            <w:shd w:val="clear" w:color="auto" w:fill="D9D9D9"/>
          </w:tcPr>
          <w:p w:rsidR="00A240AC" w:rsidRPr="00A240AC" w:rsidRDefault="00A240AC" w:rsidP="00D00404">
            <w:pPr>
              <w:spacing w:line="240" w:lineRule="auto"/>
              <w:ind w:left="-108" w:right="-108"/>
              <w:contextualSpacing/>
              <w:jc w:val="center"/>
              <w:rPr>
                <w:rFonts w:ascii="Times New Roman" w:hAnsi="Times New Roman"/>
                <w:b/>
                <w:sz w:val="24"/>
                <w:szCs w:val="24"/>
              </w:rPr>
            </w:pPr>
            <w:r w:rsidRPr="00A240AC">
              <w:rPr>
                <w:rFonts w:ascii="Times New Roman" w:hAnsi="Times New Roman"/>
                <w:b/>
                <w:sz w:val="24"/>
                <w:szCs w:val="24"/>
              </w:rPr>
              <w:t>Забележки и коментари, свързани с документацията</w:t>
            </w:r>
          </w:p>
        </w:tc>
      </w:tr>
      <w:tr w:rsidR="00A240AC" w:rsidRPr="00A240AC" w:rsidTr="00455BFE">
        <w:trPr>
          <w:trHeight w:val="951"/>
        </w:trPr>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rPr>
            </w:pPr>
            <w:r w:rsidRPr="00A240AC">
              <w:rPr>
                <w:rFonts w:ascii="Times New Roman" w:hAnsi="Times New Roman"/>
                <w:sz w:val="24"/>
                <w:szCs w:val="24"/>
              </w:rPr>
              <w:t>1.</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ind w:firstLine="1"/>
              <w:contextualSpacing/>
              <w:jc w:val="both"/>
              <w:rPr>
                <w:rFonts w:ascii="Times New Roman" w:hAnsi="Times New Roman"/>
                <w:sz w:val="24"/>
                <w:szCs w:val="24"/>
                <w:lang w:val="en-US"/>
              </w:rPr>
            </w:pPr>
            <w:r w:rsidRPr="00A240AC">
              <w:rPr>
                <w:rFonts w:ascii="Times New Roman" w:hAnsi="Times New Roman"/>
                <w:sz w:val="24"/>
                <w:szCs w:val="24"/>
              </w:rPr>
              <w:t xml:space="preserve">ТАКТИЧЕСКОТО ЕЛЕЧЕ – индивидуално средство за пренасяне и закрепване на различни видове екипировка и снаряжение. </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rPr>
            </w:pPr>
          </w:p>
        </w:tc>
      </w:tr>
      <w:tr w:rsidR="00A240AC" w:rsidRPr="00A240AC" w:rsidTr="00455BFE">
        <w:trPr>
          <w:trHeight w:val="41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lang w:val="en-US"/>
              </w:rPr>
              <w:t>2</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pStyle w:val="1"/>
              <w:spacing w:line="240" w:lineRule="auto"/>
              <w:ind w:right="283"/>
              <w:contextualSpacing/>
              <w:jc w:val="both"/>
              <w:rPr>
                <w:rFonts w:ascii="Times New Roman" w:hAnsi="Times New Roman"/>
                <w:b w:val="0"/>
                <w:color w:val="auto"/>
                <w:sz w:val="24"/>
                <w:szCs w:val="24"/>
                <w:lang w:val="en-US"/>
              </w:rPr>
            </w:pPr>
            <w:r w:rsidRPr="00A240AC">
              <w:rPr>
                <w:rFonts w:ascii="Times New Roman" w:hAnsi="Times New Roman"/>
                <w:color w:val="auto"/>
                <w:sz w:val="24"/>
                <w:szCs w:val="24"/>
              </w:rPr>
              <w:t>СЪСТАВ НА ПРОДУКТА</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rPr>
              <w:t>2.1.</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b/>
                <w:sz w:val="24"/>
                <w:szCs w:val="24"/>
              </w:rPr>
            </w:pPr>
            <w:r w:rsidRPr="00A240AC">
              <w:rPr>
                <w:rFonts w:ascii="Times New Roman" w:hAnsi="Times New Roman"/>
                <w:sz w:val="24"/>
                <w:szCs w:val="24"/>
              </w:rPr>
              <w:t>Базово елече;</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rPr>
              <w:t>2.2.</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sz w:val="24"/>
                <w:szCs w:val="24"/>
                <w:lang w:val="en-US"/>
              </w:rPr>
            </w:pPr>
            <w:r w:rsidRPr="00A240AC">
              <w:rPr>
                <w:rFonts w:ascii="Times New Roman" w:hAnsi="Times New Roman"/>
                <w:sz w:val="24"/>
                <w:szCs w:val="24"/>
              </w:rPr>
              <w:t>Джоб за радиостанция за вътрешна свръзка (от типа ТЕТРА)  – 1(един) бр.;</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rPr>
              <w:t>2.3.</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sz w:val="24"/>
                <w:szCs w:val="24"/>
                <w:lang w:val="en-US"/>
              </w:rPr>
            </w:pPr>
            <w:r w:rsidRPr="00A240AC">
              <w:rPr>
                <w:rFonts w:ascii="Times New Roman" w:hAnsi="Times New Roman"/>
                <w:sz w:val="24"/>
                <w:szCs w:val="24"/>
              </w:rPr>
              <w:t>Джоб за индивидуален медицински пакет – 1 (един) бр.;</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rPr>
              <w:t>2.4.</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sz w:val="24"/>
                <w:szCs w:val="24"/>
                <w:lang w:val="en-US"/>
              </w:rPr>
            </w:pPr>
            <w:r w:rsidRPr="00A240AC">
              <w:rPr>
                <w:rFonts w:ascii="Times New Roman" w:hAnsi="Times New Roman"/>
                <w:sz w:val="24"/>
                <w:szCs w:val="24"/>
              </w:rPr>
              <w:t>Джоб за компас и тактическо фенерче – 1 (един) бр.;</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rPr>
              <w:t>2.5.</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sz w:val="24"/>
                <w:szCs w:val="24"/>
                <w:lang w:val="en-US"/>
              </w:rPr>
            </w:pPr>
            <w:r w:rsidRPr="00A240AC">
              <w:rPr>
                <w:rFonts w:ascii="Times New Roman" w:hAnsi="Times New Roman"/>
                <w:sz w:val="24"/>
                <w:szCs w:val="24"/>
              </w:rPr>
              <w:t>Джоб за противогаз  – 1 (един) бр.;</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rPr>
              <w:t>2.6.</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sz w:val="24"/>
                <w:szCs w:val="24"/>
                <w:lang w:val="en-US"/>
              </w:rPr>
            </w:pPr>
            <w:r w:rsidRPr="00A240AC">
              <w:rPr>
                <w:rFonts w:ascii="Times New Roman" w:hAnsi="Times New Roman"/>
                <w:sz w:val="24"/>
                <w:szCs w:val="24"/>
              </w:rPr>
              <w:t xml:space="preserve">Кобур за пистолет с  калибър 9x19мм с тактическо фенерче - 1 бр.; </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rPr>
              <w:t>2.7.</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b/>
                <w:sz w:val="24"/>
                <w:szCs w:val="24"/>
              </w:rPr>
            </w:pPr>
            <w:r w:rsidRPr="00A240AC">
              <w:rPr>
                <w:rFonts w:ascii="Times New Roman" w:hAnsi="Times New Roman"/>
                <w:sz w:val="24"/>
                <w:szCs w:val="24"/>
              </w:rPr>
              <w:t>Сдвоен джоб за резервни пълнители за пистолет с  калибър 9x19мм  – 1 (един) бр.;</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rPr>
            </w:pPr>
            <w:r w:rsidRPr="00A240AC">
              <w:rPr>
                <w:rFonts w:ascii="Times New Roman" w:hAnsi="Times New Roman"/>
                <w:sz w:val="24"/>
                <w:szCs w:val="24"/>
              </w:rPr>
              <w:t>2.8.</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sz w:val="24"/>
                <w:szCs w:val="24"/>
              </w:rPr>
            </w:pPr>
            <w:r w:rsidRPr="00A240AC">
              <w:rPr>
                <w:rFonts w:ascii="Times New Roman" w:hAnsi="Times New Roman"/>
                <w:sz w:val="24"/>
                <w:szCs w:val="24"/>
              </w:rPr>
              <w:t>Джоб за резервни пълнители за автомат „Калашников”с калибър 7,62x39 mm – 4 (четири) броя</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rPr>
              <w:t>2.9.</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b/>
                <w:sz w:val="24"/>
                <w:szCs w:val="24"/>
              </w:rPr>
            </w:pPr>
            <w:r w:rsidRPr="00A240AC">
              <w:rPr>
                <w:rFonts w:ascii="Times New Roman" w:hAnsi="Times New Roman"/>
                <w:sz w:val="24"/>
                <w:szCs w:val="24"/>
              </w:rPr>
              <w:t>Бедрени платки за прикрепване на джоб за противогаз или на кобур за пистолет и сдвоен джоб за резервни пълнители за пистолет – 2 (два) бр.;</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rPr>
              <w:t>2.10.</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sz w:val="24"/>
                <w:szCs w:val="24"/>
                <w:lang w:val="en-US"/>
              </w:rPr>
            </w:pPr>
            <w:r w:rsidRPr="00A240AC">
              <w:rPr>
                <w:rFonts w:ascii="Times New Roman" w:hAnsi="Times New Roman"/>
                <w:sz w:val="24"/>
                <w:szCs w:val="24"/>
              </w:rPr>
              <w:t xml:space="preserve">Джоб за сгъваем нож и мултифункционален </w:t>
            </w:r>
            <w:r w:rsidRPr="00A240AC">
              <w:rPr>
                <w:rFonts w:ascii="Times New Roman" w:hAnsi="Times New Roman"/>
                <w:bCs/>
                <w:iCs/>
                <w:sz w:val="24"/>
                <w:szCs w:val="24"/>
              </w:rPr>
              <w:t>инструмент</w:t>
            </w:r>
            <w:r w:rsidRPr="00A240AC">
              <w:rPr>
                <w:rFonts w:ascii="Times New Roman" w:hAnsi="Times New Roman"/>
                <w:sz w:val="24"/>
                <w:szCs w:val="24"/>
              </w:rPr>
              <w:t xml:space="preserve"> – 1 (един) бр.;</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rPr>
              <w:t>2.11.</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b/>
                <w:sz w:val="24"/>
                <w:szCs w:val="24"/>
              </w:rPr>
            </w:pPr>
            <w:r w:rsidRPr="00A240AC">
              <w:rPr>
                <w:rFonts w:ascii="Times New Roman" w:hAnsi="Times New Roman"/>
                <w:sz w:val="24"/>
                <w:szCs w:val="24"/>
              </w:rPr>
              <w:t>Джоб за очила за нощно виждане – 1 (един) бр.;</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rPr>
              <w:t>2.12.</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sz w:val="24"/>
                <w:szCs w:val="24"/>
              </w:rPr>
            </w:pPr>
            <w:r w:rsidRPr="00A240AC">
              <w:rPr>
                <w:rFonts w:ascii="Times New Roman" w:hAnsi="Times New Roman"/>
                <w:sz w:val="24"/>
                <w:szCs w:val="24"/>
              </w:rPr>
              <w:t>Джоб за бинокъл – 1 (един) бр.;</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rPr>
            </w:pPr>
            <w:r w:rsidRPr="00A240AC">
              <w:rPr>
                <w:rFonts w:ascii="Times New Roman" w:hAnsi="Times New Roman"/>
                <w:sz w:val="24"/>
                <w:szCs w:val="24"/>
              </w:rPr>
              <w:t>2.13</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sz w:val="24"/>
                <w:szCs w:val="24"/>
              </w:rPr>
            </w:pPr>
            <w:r w:rsidRPr="00A240AC">
              <w:rPr>
                <w:rFonts w:ascii="Times New Roman" w:hAnsi="Times New Roman"/>
                <w:sz w:val="24"/>
                <w:szCs w:val="24"/>
              </w:rPr>
              <w:t>Сдвоен джоб за гранати – 1 (един) бр.;</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rPr>
              <w:t>2.14.</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sz w:val="24"/>
                <w:szCs w:val="24"/>
              </w:rPr>
            </w:pPr>
            <w:r w:rsidRPr="00A240AC">
              <w:rPr>
                <w:rFonts w:ascii="Times New Roman" w:hAnsi="Times New Roman"/>
                <w:sz w:val="24"/>
                <w:szCs w:val="24"/>
              </w:rPr>
              <w:t>Малък многофункционален джоб – 1 (един) бр.;</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rPr>
              <w:t>2.15.</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sz w:val="24"/>
                <w:szCs w:val="24"/>
                <w:lang w:val="en-US"/>
              </w:rPr>
            </w:pPr>
            <w:r w:rsidRPr="00A240AC">
              <w:rPr>
                <w:rFonts w:ascii="Times New Roman" w:hAnsi="Times New Roman"/>
                <w:sz w:val="24"/>
                <w:szCs w:val="24"/>
              </w:rPr>
              <w:t>Голям многофункционален джоб – 1 (един) бр.</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rPr>
            </w:pPr>
            <w:r w:rsidRPr="00A240AC">
              <w:rPr>
                <w:rFonts w:ascii="Times New Roman" w:hAnsi="Times New Roman"/>
                <w:sz w:val="24"/>
                <w:szCs w:val="24"/>
              </w:rPr>
              <w:t>2.16.</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sz w:val="24"/>
                <w:szCs w:val="24"/>
              </w:rPr>
            </w:pPr>
            <w:r w:rsidRPr="00A240AC">
              <w:rPr>
                <w:rFonts w:ascii="Times New Roman" w:hAnsi="Times New Roman"/>
                <w:sz w:val="24"/>
                <w:szCs w:val="24"/>
              </w:rPr>
              <w:t>Калъф за белезници – 1 (един) бр.</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lang w:val="en-US"/>
              </w:rPr>
              <w:t>3</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b/>
                <w:sz w:val="24"/>
                <w:szCs w:val="24"/>
              </w:rPr>
            </w:pPr>
            <w:r w:rsidRPr="00A240AC">
              <w:rPr>
                <w:rFonts w:ascii="Times New Roman" w:hAnsi="Times New Roman"/>
                <w:b/>
                <w:sz w:val="24"/>
                <w:szCs w:val="24"/>
              </w:rPr>
              <w:t>ИЗИСКВАНИЯ ПО ПРЕДНАЗНАЧЕНИЕ</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rPr>
              <w:t>3.1.</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b/>
                <w:sz w:val="24"/>
                <w:szCs w:val="24"/>
              </w:rPr>
            </w:pPr>
            <w:r w:rsidRPr="00A240AC">
              <w:rPr>
                <w:rFonts w:ascii="Times New Roman" w:hAnsi="Times New Roman"/>
                <w:sz w:val="24"/>
                <w:szCs w:val="24"/>
              </w:rPr>
              <w:t xml:space="preserve">Елечето да бъде изградено на модулен принцип, с възможности за закрепване на отделните му съставни </w:t>
            </w:r>
            <w:r w:rsidRPr="00A240AC">
              <w:rPr>
                <w:rFonts w:ascii="Times New Roman" w:hAnsi="Times New Roman"/>
                <w:sz w:val="24"/>
                <w:szCs w:val="24"/>
              </w:rPr>
              <w:lastRenderedPageBreak/>
              <w:t>модули върху полиамидни ленти, зашити хоризонтално в предната и задната част.</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rPr>
              <w:lastRenderedPageBreak/>
              <w:t>3.2.</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b/>
                <w:sz w:val="24"/>
                <w:szCs w:val="24"/>
              </w:rPr>
            </w:pPr>
            <w:r w:rsidRPr="00A240AC">
              <w:rPr>
                <w:rFonts w:ascii="Times New Roman" w:hAnsi="Times New Roman"/>
                <w:sz w:val="24"/>
                <w:szCs w:val="24"/>
              </w:rPr>
              <w:t>Да ограничава в най-малка степен свободата на движение на служителя при изпълнение на задачите му.</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rPr>
              <w:t>3.3.</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b/>
                <w:sz w:val="24"/>
                <w:szCs w:val="24"/>
              </w:rPr>
            </w:pPr>
            <w:r w:rsidRPr="00A240AC">
              <w:rPr>
                <w:rFonts w:ascii="Times New Roman" w:hAnsi="Times New Roman"/>
                <w:sz w:val="24"/>
                <w:szCs w:val="24"/>
              </w:rPr>
              <w:t>Да осигурява бърз и лесен достъп до отделните елементи от въоръжението и снаряжението.</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rPr>
              <w:t>34.</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b/>
                <w:sz w:val="24"/>
                <w:szCs w:val="24"/>
              </w:rPr>
            </w:pPr>
            <w:r w:rsidRPr="00A240AC">
              <w:rPr>
                <w:rFonts w:ascii="Times New Roman" w:hAnsi="Times New Roman"/>
                <w:sz w:val="24"/>
                <w:szCs w:val="24"/>
              </w:rPr>
              <w:t>Да осигурява балансиране на тежестта и да оказва върху служителя минимално напрежение и натиск, както и да осигурява минимални отклонения от нормалната стойка и свободната походка.</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rPr>
              <w:t>3.5.</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b/>
                <w:sz w:val="24"/>
                <w:szCs w:val="24"/>
              </w:rPr>
            </w:pPr>
            <w:r w:rsidRPr="00A240AC">
              <w:rPr>
                <w:rFonts w:ascii="Times New Roman" w:hAnsi="Times New Roman"/>
                <w:sz w:val="24"/>
                <w:szCs w:val="24"/>
              </w:rPr>
              <w:t>Да не позволява разместване на подвижните модули след прогонване.</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rPr>
              <w:t>3.6.</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b/>
                <w:sz w:val="24"/>
                <w:szCs w:val="24"/>
              </w:rPr>
            </w:pPr>
            <w:r w:rsidRPr="00A240AC">
              <w:rPr>
                <w:rFonts w:ascii="Times New Roman" w:hAnsi="Times New Roman"/>
                <w:sz w:val="24"/>
                <w:szCs w:val="24"/>
              </w:rPr>
              <w:t>Да позволява лесно сваляне и поставяне на подвижните модули.</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rPr>
              <w:t>3.7.</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b/>
                <w:sz w:val="24"/>
                <w:szCs w:val="24"/>
              </w:rPr>
            </w:pPr>
            <w:r w:rsidRPr="00A240AC">
              <w:rPr>
                <w:rFonts w:ascii="Times New Roman" w:hAnsi="Times New Roman"/>
                <w:sz w:val="24"/>
                <w:szCs w:val="24"/>
              </w:rPr>
              <w:t>Да ограничава до минимум изместването, въртенето и люлеенето на съставните модули.</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rPr>
              <w:t>3.8.</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b/>
                <w:sz w:val="24"/>
                <w:szCs w:val="24"/>
              </w:rPr>
            </w:pPr>
            <w:r w:rsidRPr="00A240AC">
              <w:rPr>
                <w:rFonts w:ascii="Times New Roman" w:hAnsi="Times New Roman"/>
                <w:sz w:val="24"/>
                <w:szCs w:val="24"/>
              </w:rPr>
              <w:t>Да се използват надеждни катарами, ципове и закрепващи елементи.</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rPr>
              <w:t>3.9.</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sz w:val="24"/>
                <w:szCs w:val="24"/>
                <w:lang w:val="en-US"/>
              </w:rPr>
            </w:pPr>
            <w:r w:rsidRPr="00A240AC">
              <w:rPr>
                <w:rFonts w:ascii="Times New Roman" w:hAnsi="Times New Roman"/>
                <w:sz w:val="24"/>
                <w:szCs w:val="24"/>
              </w:rPr>
              <w:t>Да е устойчиво на горива, масла и други смазочни материали.</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rPr>
          <w:trHeight w:val="158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rPr>
            </w:pPr>
            <w:r w:rsidRPr="00A240AC">
              <w:rPr>
                <w:rFonts w:ascii="Times New Roman" w:hAnsi="Times New Roman"/>
                <w:sz w:val="24"/>
                <w:szCs w:val="24"/>
                <w:lang w:val="en-US"/>
              </w:rPr>
              <w:t>4</w:t>
            </w:r>
            <w:r w:rsidRPr="00A240AC">
              <w:rPr>
                <w:rFonts w:ascii="Times New Roman" w:hAnsi="Times New Roman"/>
                <w:sz w:val="24"/>
                <w:szCs w:val="24"/>
              </w:rPr>
              <w:t>.</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pStyle w:val="1"/>
              <w:spacing w:line="240" w:lineRule="auto"/>
              <w:ind w:right="283"/>
              <w:contextualSpacing/>
              <w:jc w:val="both"/>
              <w:rPr>
                <w:rFonts w:ascii="Times New Roman" w:hAnsi="Times New Roman"/>
                <w:b w:val="0"/>
                <w:color w:val="auto"/>
                <w:sz w:val="24"/>
                <w:szCs w:val="24"/>
              </w:rPr>
            </w:pPr>
            <w:r w:rsidRPr="00A240AC">
              <w:rPr>
                <w:rFonts w:ascii="Times New Roman" w:hAnsi="Times New Roman"/>
                <w:b w:val="0"/>
                <w:color w:val="auto"/>
                <w:sz w:val="24"/>
                <w:szCs w:val="24"/>
              </w:rPr>
              <w:t>Базовото елече и подвижните модули да са  изработени съгласно изискванията и описанието в точки 4.1., 4.1.1, 4.1.2, 4.1.3, 4.1.4, 4.1.5, 4.1.6, 4.1.7, 4.1.8, 4.1.9, 4.1.10, 4.1.11, 4.1.12, 4.1.13, 4.1.14, 4.1.15, 4.1.16</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rPr>
            </w:pPr>
            <w:r w:rsidRPr="00A240AC">
              <w:rPr>
                <w:rFonts w:ascii="Times New Roman" w:hAnsi="Times New Roman"/>
                <w:sz w:val="24"/>
                <w:szCs w:val="24"/>
              </w:rPr>
              <w:t>5</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b/>
                <w:sz w:val="24"/>
                <w:szCs w:val="24"/>
              </w:rPr>
            </w:pPr>
            <w:r w:rsidRPr="00A240AC">
              <w:rPr>
                <w:rFonts w:ascii="Times New Roman" w:hAnsi="Times New Roman"/>
                <w:b/>
                <w:sz w:val="24"/>
                <w:szCs w:val="24"/>
              </w:rPr>
              <w:t>ИЗИСКВАНИЯ КЪМ СУРОВИНИТЕ, МАТЕРИАЛИТЕ И КОМПЛЕКТУВАЩИТЕ ИЗДЕЛИЯ</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b/>
                <w:sz w:val="24"/>
                <w:szCs w:val="24"/>
                <w:lang w:val="en-US"/>
              </w:rPr>
            </w:pPr>
            <w:r w:rsidRPr="00A240AC">
              <w:rPr>
                <w:rFonts w:ascii="Times New Roman" w:hAnsi="Times New Roman"/>
                <w:b/>
                <w:snapToGrid w:val="0"/>
                <w:sz w:val="24"/>
                <w:szCs w:val="24"/>
              </w:rPr>
              <w:t>5.1.</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pStyle w:val="aff7"/>
              <w:contextualSpacing/>
              <w:jc w:val="both"/>
              <w:rPr>
                <w:rFonts w:ascii="Times New Roman" w:hAnsi="Times New Roman"/>
                <w:b/>
                <w:snapToGrid w:val="0"/>
                <w:sz w:val="24"/>
                <w:szCs w:val="24"/>
                <w:lang w:val="bg-BG" w:eastAsia="en-US"/>
              </w:rPr>
            </w:pPr>
            <w:r w:rsidRPr="00A240AC">
              <w:rPr>
                <w:rFonts w:ascii="Times New Roman" w:hAnsi="Times New Roman"/>
                <w:b/>
                <w:snapToGrid w:val="0"/>
                <w:sz w:val="24"/>
                <w:szCs w:val="24"/>
                <w:lang w:val="bg-BG" w:eastAsia="en-US"/>
              </w:rPr>
              <w:t>Изисквания към материала за</w:t>
            </w:r>
            <w:r w:rsidRPr="00A240AC">
              <w:rPr>
                <w:rFonts w:ascii="Times New Roman" w:hAnsi="Times New Roman"/>
                <w:b/>
                <w:sz w:val="24"/>
                <w:szCs w:val="24"/>
                <w:lang w:val="bg-BG"/>
              </w:rPr>
              <w:t xml:space="preserve"> изработка на базовото елече и модулите:</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napToGrid w:val="0"/>
                <w:sz w:val="24"/>
                <w:szCs w:val="24"/>
              </w:rPr>
              <w:t>5.1.1.</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pStyle w:val="aff7"/>
              <w:contextualSpacing/>
              <w:jc w:val="both"/>
              <w:rPr>
                <w:rFonts w:ascii="Times New Roman" w:hAnsi="Times New Roman"/>
                <w:snapToGrid w:val="0"/>
                <w:sz w:val="24"/>
                <w:szCs w:val="24"/>
                <w:lang w:val="bg-BG" w:eastAsia="en-US"/>
              </w:rPr>
            </w:pPr>
            <w:r w:rsidRPr="00A240AC">
              <w:rPr>
                <w:rFonts w:ascii="Times New Roman" w:hAnsi="Times New Roman"/>
                <w:snapToGrid w:val="0"/>
                <w:sz w:val="24"/>
                <w:szCs w:val="24"/>
                <w:lang w:val="bg-BG" w:eastAsia="en-US"/>
              </w:rPr>
              <w:t xml:space="preserve">Здравина на раздиране по </w:t>
            </w:r>
            <w:r w:rsidRPr="00A240AC">
              <w:rPr>
                <w:rFonts w:ascii="Times New Roman" w:hAnsi="Times New Roman"/>
                <w:sz w:val="24"/>
                <w:szCs w:val="24"/>
                <w:lang w:val="bg-BG"/>
              </w:rPr>
              <w:t>БДС Е</w:t>
            </w:r>
            <w:r w:rsidRPr="00A240AC">
              <w:rPr>
                <w:rFonts w:ascii="Times New Roman" w:hAnsi="Times New Roman"/>
                <w:sz w:val="24"/>
                <w:szCs w:val="24"/>
              </w:rPr>
              <w:t>N</w:t>
            </w:r>
            <w:r w:rsidRPr="00A240AC">
              <w:rPr>
                <w:rFonts w:ascii="Times New Roman" w:hAnsi="Times New Roman"/>
                <w:sz w:val="24"/>
                <w:szCs w:val="24"/>
                <w:lang w:val="bg-BG"/>
              </w:rPr>
              <w:t xml:space="preserve"> </w:t>
            </w:r>
            <w:r w:rsidRPr="00A240AC">
              <w:rPr>
                <w:rFonts w:ascii="Times New Roman" w:hAnsi="Times New Roman"/>
                <w:snapToGrid w:val="0"/>
                <w:sz w:val="24"/>
                <w:szCs w:val="24"/>
                <w:lang w:val="bg-BG" w:eastAsia="en-US"/>
              </w:rPr>
              <w:t>ISO 13937-1:2002 или еквивалент</w:t>
            </w:r>
          </w:p>
          <w:p w:rsidR="00A240AC" w:rsidRPr="00A240AC" w:rsidRDefault="00A240AC" w:rsidP="00D00404">
            <w:pPr>
              <w:pStyle w:val="aff7"/>
              <w:contextualSpacing/>
              <w:jc w:val="both"/>
              <w:rPr>
                <w:rFonts w:ascii="Times New Roman" w:hAnsi="Times New Roman"/>
                <w:snapToGrid w:val="0"/>
                <w:sz w:val="24"/>
                <w:szCs w:val="24"/>
                <w:lang w:val="bg-BG" w:eastAsia="en-US"/>
              </w:rPr>
            </w:pPr>
            <w:r w:rsidRPr="00A240AC">
              <w:rPr>
                <w:rFonts w:ascii="Times New Roman" w:hAnsi="Times New Roman"/>
                <w:snapToGrid w:val="0"/>
                <w:sz w:val="24"/>
                <w:szCs w:val="24"/>
                <w:lang w:val="bg-BG" w:eastAsia="en-US"/>
              </w:rPr>
              <w:t>а) по основата – не по-малка от  250 N;</w:t>
            </w:r>
          </w:p>
          <w:p w:rsidR="00A240AC" w:rsidRPr="00A240AC" w:rsidRDefault="00A240AC" w:rsidP="00D00404">
            <w:pPr>
              <w:pStyle w:val="aff7"/>
              <w:contextualSpacing/>
              <w:jc w:val="both"/>
              <w:rPr>
                <w:rFonts w:ascii="Times New Roman" w:hAnsi="Times New Roman"/>
                <w:b/>
                <w:sz w:val="24"/>
                <w:szCs w:val="24"/>
              </w:rPr>
            </w:pPr>
            <w:r w:rsidRPr="00A240AC">
              <w:rPr>
                <w:rFonts w:ascii="Times New Roman" w:hAnsi="Times New Roman"/>
                <w:snapToGrid w:val="0"/>
                <w:sz w:val="24"/>
                <w:szCs w:val="24"/>
                <w:lang w:val="bg-BG" w:eastAsia="en-US"/>
              </w:rPr>
              <w:t>б) по вътъка - не по-малка от      200 N.</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napToGrid w:val="0"/>
                <w:sz w:val="24"/>
                <w:szCs w:val="24"/>
              </w:rPr>
              <w:t>5.1.2.</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pStyle w:val="aff7"/>
              <w:contextualSpacing/>
              <w:jc w:val="both"/>
              <w:rPr>
                <w:rFonts w:ascii="Times New Roman" w:hAnsi="Times New Roman"/>
                <w:snapToGrid w:val="0"/>
                <w:sz w:val="24"/>
                <w:szCs w:val="24"/>
                <w:lang w:val="bg-BG" w:eastAsia="en-US"/>
              </w:rPr>
            </w:pPr>
            <w:r w:rsidRPr="00A240AC">
              <w:rPr>
                <w:rFonts w:ascii="Times New Roman" w:hAnsi="Times New Roman"/>
                <w:snapToGrid w:val="0"/>
                <w:sz w:val="24"/>
                <w:szCs w:val="24"/>
                <w:lang w:val="bg-BG" w:eastAsia="en-US"/>
              </w:rPr>
              <w:t xml:space="preserve">Здравина на опън по </w:t>
            </w:r>
            <w:r w:rsidRPr="00A240AC">
              <w:rPr>
                <w:rFonts w:ascii="Times New Roman" w:hAnsi="Times New Roman"/>
                <w:sz w:val="24"/>
                <w:szCs w:val="24"/>
                <w:lang w:val="bg-BG"/>
              </w:rPr>
              <w:t>БДС Е</w:t>
            </w:r>
            <w:r w:rsidRPr="00A240AC">
              <w:rPr>
                <w:rFonts w:ascii="Times New Roman" w:hAnsi="Times New Roman"/>
                <w:sz w:val="24"/>
                <w:szCs w:val="24"/>
              </w:rPr>
              <w:t>N</w:t>
            </w:r>
            <w:r w:rsidRPr="00A240AC">
              <w:rPr>
                <w:rFonts w:ascii="Times New Roman" w:hAnsi="Times New Roman"/>
                <w:sz w:val="24"/>
                <w:szCs w:val="24"/>
                <w:lang w:val="bg-BG"/>
              </w:rPr>
              <w:t xml:space="preserve"> </w:t>
            </w:r>
            <w:r w:rsidRPr="00A240AC">
              <w:rPr>
                <w:rFonts w:ascii="Times New Roman" w:hAnsi="Times New Roman"/>
                <w:snapToGrid w:val="0"/>
                <w:sz w:val="24"/>
                <w:szCs w:val="24"/>
                <w:lang w:val="bg-BG" w:eastAsia="en-US"/>
              </w:rPr>
              <w:t>ISO 13934 -1:2013 или еквивалент</w:t>
            </w:r>
          </w:p>
          <w:p w:rsidR="00A240AC" w:rsidRPr="00A240AC" w:rsidRDefault="00A240AC" w:rsidP="00D00404">
            <w:pPr>
              <w:pStyle w:val="aff7"/>
              <w:contextualSpacing/>
              <w:jc w:val="both"/>
              <w:rPr>
                <w:rFonts w:ascii="Times New Roman" w:hAnsi="Times New Roman"/>
                <w:snapToGrid w:val="0"/>
                <w:sz w:val="24"/>
                <w:szCs w:val="24"/>
                <w:lang w:val="bg-BG" w:eastAsia="en-US"/>
              </w:rPr>
            </w:pPr>
            <w:r w:rsidRPr="00A240AC">
              <w:rPr>
                <w:rFonts w:ascii="Times New Roman" w:hAnsi="Times New Roman"/>
                <w:snapToGrid w:val="0"/>
                <w:sz w:val="24"/>
                <w:szCs w:val="24"/>
                <w:lang w:val="bg-BG" w:eastAsia="en-US"/>
              </w:rPr>
              <w:t>а) по основата – не по-малка от 3100 N;</w:t>
            </w:r>
            <w:r w:rsidRPr="00A240AC">
              <w:rPr>
                <w:rFonts w:ascii="Times New Roman" w:hAnsi="Times New Roman"/>
                <w:sz w:val="24"/>
                <w:szCs w:val="24"/>
                <w:lang w:val="bg-BG"/>
              </w:rPr>
              <w:t xml:space="preserve"> </w:t>
            </w:r>
          </w:p>
          <w:p w:rsidR="00A240AC" w:rsidRPr="00A240AC" w:rsidRDefault="00A240AC" w:rsidP="00D00404">
            <w:pPr>
              <w:pStyle w:val="aff7"/>
              <w:contextualSpacing/>
              <w:jc w:val="both"/>
              <w:rPr>
                <w:rFonts w:ascii="Times New Roman" w:hAnsi="Times New Roman"/>
                <w:b/>
                <w:sz w:val="24"/>
                <w:szCs w:val="24"/>
              </w:rPr>
            </w:pPr>
            <w:r w:rsidRPr="00A240AC">
              <w:rPr>
                <w:rFonts w:ascii="Times New Roman" w:hAnsi="Times New Roman"/>
                <w:snapToGrid w:val="0"/>
                <w:sz w:val="24"/>
                <w:szCs w:val="24"/>
                <w:lang w:val="bg-BG" w:eastAsia="en-US"/>
              </w:rPr>
              <w:t>б) по вътъка - не по-малка от     2800 N.</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napToGrid w:val="0"/>
                <w:sz w:val="24"/>
                <w:szCs w:val="24"/>
              </w:rPr>
              <w:t>5.1.3.</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pStyle w:val="aff7"/>
              <w:contextualSpacing/>
              <w:jc w:val="both"/>
              <w:rPr>
                <w:rFonts w:ascii="Times New Roman" w:hAnsi="Times New Roman"/>
                <w:b/>
                <w:sz w:val="24"/>
                <w:szCs w:val="24"/>
              </w:rPr>
            </w:pPr>
            <w:r w:rsidRPr="00A240AC">
              <w:rPr>
                <w:rFonts w:ascii="Times New Roman" w:hAnsi="Times New Roman"/>
                <w:snapToGrid w:val="0"/>
                <w:sz w:val="24"/>
                <w:szCs w:val="24"/>
                <w:lang w:val="bg-BG" w:eastAsia="en-US"/>
              </w:rPr>
              <w:t>Устойчивост на притриване по метода на Martindale съгласно БДС EN ISO 12947-2:2002 или еквивалент, не по-малко от 50000 цикъла при приложено номинално налягане от 12 kPa.</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napToGrid w:val="0"/>
                <w:sz w:val="24"/>
                <w:szCs w:val="24"/>
              </w:rPr>
              <w:t>5.1.4.</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pStyle w:val="aff7"/>
              <w:contextualSpacing/>
              <w:jc w:val="both"/>
              <w:rPr>
                <w:rFonts w:ascii="Times New Roman" w:hAnsi="Times New Roman"/>
                <w:b/>
                <w:sz w:val="24"/>
                <w:szCs w:val="24"/>
              </w:rPr>
            </w:pPr>
            <w:r w:rsidRPr="00A240AC">
              <w:rPr>
                <w:rFonts w:ascii="Times New Roman" w:hAnsi="Times New Roman"/>
                <w:snapToGrid w:val="0"/>
                <w:sz w:val="24"/>
                <w:szCs w:val="24"/>
                <w:lang w:val="bg-BG" w:eastAsia="en-US"/>
              </w:rPr>
              <w:t xml:space="preserve">Хидрофобиране (водоотблъскване) по </w:t>
            </w:r>
            <w:r w:rsidRPr="00A240AC">
              <w:rPr>
                <w:rFonts w:ascii="Times New Roman" w:hAnsi="Times New Roman"/>
                <w:sz w:val="24"/>
                <w:szCs w:val="24"/>
                <w:lang w:val="bg-BG"/>
              </w:rPr>
              <w:t>БДС Е</w:t>
            </w:r>
            <w:r w:rsidRPr="00A240AC">
              <w:rPr>
                <w:rFonts w:ascii="Times New Roman" w:hAnsi="Times New Roman"/>
                <w:sz w:val="24"/>
                <w:szCs w:val="24"/>
              </w:rPr>
              <w:t>N</w:t>
            </w:r>
            <w:r w:rsidRPr="00A240AC">
              <w:rPr>
                <w:rFonts w:ascii="Times New Roman" w:hAnsi="Times New Roman"/>
                <w:sz w:val="24"/>
                <w:szCs w:val="24"/>
                <w:lang w:val="bg-BG"/>
              </w:rPr>
              <w:t xml:space="preserve"> </w:t>
            </w:r>
            <w:r w:rsidRPr="00A240AC">
              <w:rPr>
                <w:rFonts w:ascii="Times New Roman" w:hAnsi="Times New Roman"/>
                <w:snapToGrid w:val="0"/>
                <w:sz w:val="24"/>
                <w:szCs w:val="24"/>
                <w:lang w:val="bg-BG" w:eastAsia="en-US"/>
              </w:rPr>
              <w:t>ISO 20811:1996 или еквивалент – не по-малко от 250 mm воден стълб след 5 изпирания.</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napToGrid w:val="0"/>
                <w:sz w:val="24"/>
                <w:szCs w:val="24"/>
              </w:rPr>
              <w:t>5.1.5.</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pStyle w:val="aff7"/>
              <w:contextualSpacing/>
              <w:jc w:val="both"/>
              <w:rPr>
                <w:rFonts w:ascii="Times New Roman" w:hAnsi="Times New Roman"/>
                <w:snapToGrid w:val="0"/>
                <w:sz w:val="24"/>
                <w:szCs w:val="24"/>
                <w:lang w:val="bg-BG" w:eastAsia="en-US"/>
              </w:rPr>
            </w:pPr>
            <w:r w:rsidRPr="00A240AC">
              <w:rPr>
                <w:rFonts w:ascii="Times New Roman" w:hAnsi="Times New Roman"/>
                <w:snapToGrid w:val="0"/>
                <w:sz w:val="24"/>
                <w:szCs w:val="24"/>
                <w:lang w:val="bg-BG" w:eastAsia="en-US"/>
              </w:rPr>
              <w:t>Максимална свиваемост при пране:</w:t>
            </w:r>
          </w:p>
          <w:p w:rsidR="00A240AC" w:rsidRPr="00A240AC" w:rsidRDefault="00A240AC" w:rsidP="00D00404">
            <w:pPr>
              <w:pStyle w:val="aff7"/>
              <w:contextualSpacing/>
              <w:jc w:val="both"/>
              <w:rPr>
                <w:rFonts w:ascii="Times New Roman" w:hAnsi="Times New Roman"/>
                <w:snapToGrid w:val="0"/>
                <w:sz w:val="24"/>
                <w:szCs w:val="24"/>
                <w:lang w:val="bg-BG" w:eastAsia="en-US"/>
              </w:rPr>
            </w:pPr>
            <w:r w:rsidRPr="00A240AC">
              <w:rPr>
                <w:rFonts w:ascii="Times New Roman" w:hAnsi="Times New Roman"/>
                <w:snapToGrid w:val="0"/>
                <w:sz w:val="24"/>
                <w:szCs w:val="24"/>
                <w:lang w:val="bg-BG" w:eastAsia="en-US"/>
              </w:rPr>
              <w:t>а) по основа – не повече от 3%;</w:t>
            </w:r>
          </w:p>
          <w:p w:rsidR="00A240AC" w:rsidRPr="00A240AC" w:rsidRDefault="00A240AC" w:rsidP="00D00404">
            <w:pPr>
              <w:spacing w:line="240" w:lineRule="auto"/>
              <w:contextualSpacing/>
              <w:jc w:val="both"/>
              <w:rPr>
                <w:rFonts w:ascii="Times New Roman" w:hAnsi="Times New Roman"/>
                <w:sz w:val="24"/>
                <w:szCs w:val="24"/>
                <w:lang w:val="en-US"/>
              </w:rPr>
            </w:pPr>
            <w:r w:rsidRPr="00A240AC">
              <w:rPr>
                <w:rFonts w:ascii="Times New Roman" w:hAnsi="Times New Roman"/>
                <w:snapToGrid w:val="0"/>
                <w:sz w:val="24"/>
                <w:szCs w:val="24"/>
              </w:rPr>
              <w:t>б) по вътък - не повече от 2%.</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b/>
                <w:sz w:val="24"/>
                <w:szCs w:val="24"/>
              </w:rPr>
              <w:t>5.2.</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b/>
                <w:sz w:val="24"/>
                <w:szCs w:val="24"/>
              </w:rPr>
            </w:pPr>
            <w:r w:rsidRPr="00A240AC">
              <w:rPr>
                <w:rFonts w:ascii="Times New Roman" w:hAnsi="Times New Roman"/>
                <w:b/>
                <w:snapToGrid w:val="0"/>
                <w:sz w:val="24"/>
                <w:szCs w:val="24"/>
              </w:rPr>
              <w:t>Изисквания</w:t>
            </w:r>
            <w:r w:rsidRPr="00A240AC">
              <w:rPr>
                <w:rFonts w:ascii="Times New Roman" w:hAnsi="Times New Roman"/>
                <w:b/>
                <w:sz w:val="24"/>
                <w:szCs w:val="24"/>
              </w:rPr>
              <w:t xml:space="preserve"> към катарамите:</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rPr>
              <w:lastRenderedPageBreak/>
              <w:t>5.2.1.</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b/>
                <w:sz w:val="24"/>
                <w:szCs w:val="24"/>
              </w:rPr>
            </w:pPr>
            <w:r w:rsidRPr="00A240AC">
              <w:rPr>
                <w:rFonts w:ascii="Times New Roman" w:hAnsi="Times New Roman"/>
                <w:sz w:val="24"/>
                <w:szCs w:val="24"/>
              </w:rPr>
              <w:t>Да издържат на тежест не по-малка от  25 kg за тези в областта на гърдите и не по-малка от  60 kg за тези на кръста и гърба;</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rPr>
              <w:t>5.2.2.</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b/>
                <w:sz w:val="24"/>
                <w:szCs w:val="24"/>
              </w:rPr>
            </w:pPr>
            <w:r w:rsidRPr="00A240AC">
              <w:rPr>
                <w:rFonts w:ascii="Times New Roman" w:hAnsi="Times New Roman"/>
                <w:sz w:val="24"/>
                <w:szCs w:val="24"/>
              </w:rPr>
              <w:t>Да се разкопчават бързо чрез бутон или ремък;</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rPr>
              <w:t>5.2.3.</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b/>
                <w:sz w:val="24"/>
                <w:szCs w:val="24"/>
              </w:rPr>
            </w:pPr>
            <w:r w:rsidRPr="00A240AC">
              <w:rPr>
                <w:rFonts w:ascii="Times New Roman" w:hAnsi="Times New Roman"/>
                <w:sz w:val="24"/>
                <w:szCs w:val="24"/>
              </w:rPr>
              <w:t>Да се закопчават без усилие с една ръка;</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rPr>
              <w:t>5.2.4.</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sz w:val="24"/>
                <w:szCs w:val="24"/>
              </w:rPr>
            </w:pPr>
            <w:r w:rsidRPr="00A240AC">
              <w:rPr>
                <w:rFonts w:ascii="Times New Roman" w:hAnsi="Times New Roman"/>
                <w:sz w:val="24"/>
                <w:szCs w:val="24"/>
              </w:rPr>
              <w:t>Усилието при  разкопчаване чрез бутона или ремъка да не е по-малко от 4 kg, за да предотврати случайно разкопчаване;</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rPr>
              <w:t>5.2.5.</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pStyle w:val="1"/>
              <w:spacing w:line="240" w:lineRule="auto"/>
              <w:ind w:right="283"/>
              <w:contextualSpacing/>
              <w:jc w:val="both"/>
              <w:rPr>
                <w:rFonts w:ascii="Times New Roman" w:hAnsi="Times New Roman"/>
                <w:b w:val="0"/>
                <w:color w:val="auto"/>
                <w:sz w:val="24"/>
                <w:szCs w:val="24"/>
              </w:rPr>
            </w:pPr>
            <w:r w:rsidRPr="00A240AC">
              <w:rPr>
                <w:rFonts w:ascii="Times New Roman" w:hAnsi="Times New Roman"/>
                <w:b w:val="0"/>
                <w:color w:val="auto"/>
                <w:sz w:val="24"/>
                <w:szCs w:val="24"/>
              </w:rPr>
              <w:t>При натоварване над 30 kg, да се разкопчават автоматично, без да се чупят;</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b/>
                <w:sz w:val="24"/>
                <w:szCs w:val="24"/>
              </w:rPr>
              <w:t>5.3.</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b/>
                <w:sz w:val="24"/>
                <w:szCs w:val="24"/>
              </w:rPr>
            </w:pPr>
            <w:r w:rsidRPr="00A240AC">
              <w:rPr>
                <w:rFonts w:ascii="Times New Roman" w:hAnsi="Times New Roman"/>
                <w:b/>
                <w:snapToGrid w:val="0"/>
                <w:sz w:val="24"/>
                <w:szCs w:val="24"/>
              </w:rPr>
              <w:t>Изисквания</w:t>
            </w:r>
            <w:r w:rsidRPr="00A240AC">
              <w:rPr>
                <w:rFonts w:ascii="Times New Roman" w:hAnsi="Times New Roman"/>
                <w:b/>
                <w:sz w:val="24"/>
                <w:szCs w:val="24"/>
              </w:rPr>
              <w:t xml:space="preserve"> към циповете:</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rPr>
              <w:t>5.3.1.</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sz w:val="24"/>
                <w:szCs w:val="24"/>
                <w:lang w:val="en-US"/>
              </w:rPr>
            </w:pPr>
            <w:r w:rsidRPr="00A240AC">
              <w:rPr>
                <w:rFonts w:ascii="Times New Roman" w:hAnsi="Times New Roman"/>
                <w:sz w:val="24"/>
                <w:szCs w:val="24"/>
              </w:rPr>
              <w:t>Да са от полиестер с полиуретаново покритие;</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rPr>
              <w:t>5.3.2.</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sz w:val="24"/>
                <w:szCs w:val="24"/>
              </w:rPr>
            </w:pPr>
            <w:r w:rsidRPr="00A240AC">
              <w:rPr>
                <w:rFonts w:ascii="Times New Roman" w:hAnsi="Times New Roman"/>
                <w:sz w:val="24"/>
                <w:szCs w:val="24"/>
              </w:rPr>
              <w:t>Да не позволяват магнетизиране;</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rPr>
              <w:t>5.3.3.</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sz w:val="24"/>
                <w:szCs w:val="24"/>
              </w:rPr>
            </w:pPr>
            <w:r w:rsidRPr="00A240AC">
              <w:rPr>
                <w:rFonts w:ascii="Times New Roman" w:hAnsi="Times New Roman"/>
                <w:sz w:val="24"/>
                <w:szCs w:val="24"/>
              </w:rPr>
              <w:t xml:space="preserve">Усилие при закопчаване и разкопчаване не по-голямо от 55 </w:t>
            </w:r>
            <w:r w:rsidRPr="00A240AC">
              <w:rPr>
                <w:rFonts w:ascii="Times New Roman" w:hAnsi="Times New Roman"/>
                <w:snapToGrid w:val="0"/>
                <w:sz w:val="24"/>
                <w:szCs w:val="24"/>
              </w:rPr>
              <w:t>N;</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rPr>
              <w:t>5.3.4.</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sz w:val="24"/>
                <w:szCs w:val="24"/>
              </w:rPr>
            </w:pPr>
            <w:r w:rsidRPr="00A240AC">
              <w:rPr>
                <w:rFonts w:ascii="Times New Roman" w:hAnsi="Times New Roman"/>
                <w:sz w:val="24"/>
                <w:szCs w:val="24"/>
              </w:rPr>
              <w:t>Да позволяват разкопчаване със скорост не по-малка от 110 mm/s;</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rPr>
              <w:t>5.3.5.</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sz w:val="24"/>
                <w:szCs w:val="24"/>
              </w:rPr>
            </w:pPr>
            <w:r w:rsidRPr="00A240AC">
              <w:rPr>
                <w:rFonts w:ascii="Times New Roman" w:hAnsi="Times New Roman"/>
                <w:sz w:val="24"/>
                <w:szCs w:val="24"/>
              </w:rPr>
              <w:t>Да притежават степен на устойчивост на слаби киселини и основи при нормална температура ( 25° С), петрол и петролни продукти, масла, ултравиолетово лъчение;</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rPr>
              <w:t>5.3.6.</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sz w:val="24"/>
                <w:szCs w:val="24"/>
              </w:rPr>
            </w:pPr>
            <w:r w:rsidRPr="00A240AC">
              <w:rPr>
                <w:rFonts w:ascii="Times New Roman" w:hAnsi="Times New Roman"/>
                <w:sz w:val="24"/>
                <w:szCs w:val="24"/>
              </w:rPr>
              <w:t xml:space="preserve">Да не се отварят при прилагане на двупосочен страничен опън от 300 </w:t>
            </w:r>
            <w:r w:rsidRPr="00A240AC">
              <w:rPr>
                <w:rFonts w:ascii="Times New Roman" w:hAnsi="Times New Roman"/>
                <w:snapToGrid w:val="0"/>
                <w:sz w:val="24"/>
                <w:szCs w:val="24"/>
              </w:rPr>
              <w:t>N/</w:t>
            </w:r>
            <w:r w:rsidRPr="00A240AC">
              <w:rPr>
                <w:rFonts w:ascii="Times New Roman" w:hAnsi="Times New Roman"/>
                <w:sz w:val="24"/>
                <w:szCs w:val="24"/>
              </w:rPr>
              <w:t xml:space="preserve"> cm; </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b/>
                <w:sz w:val="24"/>
                <w:szCs w:val="24"/>
              </w:rPr>
              <w:t>5.4.</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sz w:val="24"/>
                <w:szCs w:val="24"/>
              </w:rPr>
            </w:pPr>
            <w:r w:rsidRPr="00A240AC">
              <w:rPr>
                <w:rFonts w:ascii="Times New Roman" w:hAnsi="Times New Roman"/>
                <w:b/>
                <w:snapToGrid w:val="0"/>
                <w:sz w:val="24"/>
                <w:szCs w:val="24"/>
              </w:rPr>
              <w:t>Изисквания</w:t>
            </w:r>
            <w:r w:rsidRPr="00A240AC">
              <w:rPr>
                <w:rFonts w:ascii="Times New Roman" w:hAnsi="Times New Roman"/>
                <w:b/>
                <w:sz w:val="24"/>
                <w:szCs w:val="24"/>
              </w:rPr>
              <w:t xml:space="preserve"> към конците: </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rPr>
              <w:t>5.4.1.</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sz w:val="24"/>
                <w:szCs w:val="24"/>
              </w:rPr>
            </w:pPr>
            <w:r w:rsidRPr="00A240AC">
              <w:rPr>
                <w:rFonts w:ascii="Times New Roman" w:hAnsi="Times New Roman"/>
                <w:sz w:val="24"/>
                <w:szCs w:val="24"/>
              </w:rPr>
              <w:t>Да са изработени от 100%- ов фибров полиестер със силиконово покритие;</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rPr>
              <w:t>5.4.2.</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sz w:val="24"/>
                <w:szCs w:val="24"/>
              </w:rPr>
            </w:pPr>
            <w:r w:rsidRPr="00A240AC">
              <w:rPr>
                <w:rFonts w:ascii="Times New Roman" w:hAnsi="Times New Roman"/>
                <w:sz w:val="24"/>
                <w:szCs w:val="24"/>
              </w:rPr>
              <w:t>Да запазват здравината си в продължение на минимум 5 години.</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b/>
                <w:sz w:val="24"/>
                <w:szCs w:val="24"/>
              </w:rPr>
              <w:t>6.</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autoSpaceDE w:val="0"/>
              <w:autoSpaceDN w:val="0"/>
              <w:adjustRightInd w:val="0"/>
              <w:spacing w:line="240" w:lineRule="auto"/>
              <w:contextualSpacing/>
              <w:jc w:val="both"/>
              <w:rPr>
                <w:rFonts w:ascii="Times New Roman" w:hAnsi="Times New Roman"/>
                <w:sz w:val="24"/>
                <w:szCs w:val="24"/>
              </w:rPr>
            </w:pPr>
            <w:r w:rsidRPr="00A240AC">
              <w:rPr>
                <w:rFonts w:ascii="Times New Roman" w:hAnsi="Times New Roman"/>
                <w:b/>
                <w:sz w:val="24"/>
                <w:szCs w:val="24"/>
              </w:rPr>
              <w:t>ИЗИСКВАНИЯ КЪМ ОПАКОВКАТА, МАРКИРОВКАТА, ЕТИКИРАНЕ И КОНСЕРВАЦИЯТА</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napToGrid w:val="0"/>
                <w:sz w:val="24"/>
                <w:szCs w:val="24"/>
              </w:rPr>
              <w:t>6.1.</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pStyle w:val="aff7"/>
              <w:contextualSpacing/>
              <w:jc w:val="both"/>
              <w:rPr>
                <w:rFonts w:ascii="Times New Roman" w:hAnsi="Times New Roman"/>
                <w:snapToGrid w:val="0"/>
                <w:sz w:val="24"/>
                <w:szCs w:val="24"/>
                <w:lang w:val="bg-BG" w:eastAsia="en-US"/>
              </w:rPr>
            </w:pPr>
            <w:r w:rsidRPr="00A240AC">
              <w:rPr>
                <w:rFonts w:ascii="Times New Roman" w:hAnsi="Times New Roman"/>
                <w:snapToGrid w:val="0"/>
                <w:sz w:val="24"/>
                <w:szCs w:val="24"/>
                <w:lang w:val="bg-BG" w:eastAsia="en-US"/>
              </w:rPr>
              <w:t>Изисквания към опаковката</w:t>
            </w:r>
          </w:p>
          <w:p w:rsidR="00A240AC" w:rsidRPr="00A240AC" w:rsidRDefault="00A240AC" w:rsidP="00D00404">
            <w:pPr>
              <w:autoSpaceDE w:val="0"/>
              <w:autoSpaceDN w:val="0"/>
              <w:adjustRightInd w:val="0"/>
              <w:spacing w:line="240" w:lineRule="auto"/>
              <w:contextualSpacing/>
              <w:jc w:val="both"/>
              <w:rPr>
                <w:rFonts w:ascii="Times New Roman" w:hAnsi="Times New Roman"/>
                <w:b/>
                <w:sz w:val="24"/>
                <w:szCs w:val="24"/>
              </w:rPr>
            </w:pPr>
            <w:r w:rsidRPr="00A240AC">
              <w:rPr>
                <w:rFonts w:ascii="Times New Roman" w:hAnsi="Times New Roman"/>
                <w:snapToGrid w:val="0"/>
                <w:sz w:val="24"/>
                <w:szCs w:val="24"/>
              </w:rPr>
              <w:t xml:space="preserve">Чантата на </w:t>
            </w:r>
            <w:r w:rsidRPr="00A240AC">
              <w:rPr>
                <w:rFonts w:ascii="Times New Roman" w:hAnsi="Times New Roman"/>
                <w:sz w:val="24"/>
                <w:szCs w:val="24"/>
              </w:rPr>
              <w:t xml:space="preserve">тактическото елече </w:t>
            </w:r>
            <w:r w:rsidRPr="00A240AC">
              <w:rPr>
                <w:rFonts w:ascii="Times New Roman" w:hAnsi="Times New Roman"/>
                <w:snapToGrid w:val="0"/>
                <w:sz w:val="24"/>
                <w:szCs w:val="24"/>
              </w:rPr>
              <w:t>да изпълнява функция на опаковка на изделието.</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napToGrid w:val="0"/>
                <w:sz w:val="24"/>
                <w:szCs w:val="24"/>
              </w:rPr>
              <w:t>6.2.</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autoSpaceDE w:val="0"/>
              <w:autoSpaceDN w:val="0"/>
              <w:adjustRightInd w:val="0"/>
              <w:spacing w:line="240" w:lineRule="auto"/>
              <w:contextualSpacing/>
              <w:jc w:val="both"/>
              <w:rPr>
                <w:rFonts w:ascii="Times New Roman" w:hAnsi="Times New Roman"/>
                <w:b/>
                <w:sz w:val="24"/>
                <w:szCs w:val="24"/>
              </w:rPr>
            </w:pPr>
            <w:r w:rsidRPr="00A240AC">
              <w:rPr>
                <w:rFonts w:ascii="Times New Roman" w:hAnsi="Times New Roman"/>
                <w:snapToGrid w:val="0"/>
                <w:sz w:val="24"/>
                <w:szCs w:val="24"/>
              </w:rPr>
              <w:t>Изисквания към маркировката</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rPr>
              <w:t>6.2.1.</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autoSpaceDE w:val="0"/>
              <w:autoSpaceDN w:val="0"/>
              <w:adjustRightInd w:val="0"/>
              <w:spacing w:line="240" w:lineRule="auto"/>
              <w:ind w:right="22"/>
              <w:contextualSpacing/>
              <w:jc w:val="both"/>
              <w:rPr>
                <w:rFonts w:ascii="Times New Roman" w:hAnsi="Times New Roman"/>
                <w:sz w:val="24"/>
                <w:szCs w:val="24"/>
              </w:rPr>
            </w:pPr>
            <w:r w:rsidRPr="00A240AC">
              <w:rPr>
                <w:rFonts w:ascii="Times New Roman" w:hAnsi="Times New Roman"/>
                <w:sz w:val="24"/>
                <w:szCs w:val="24"/>
              </w:rPr>
              <w:t xml:space="preserve">На вътрешната част на гърба на тактическото елече да има траен неизтриваем надпис, поясняващ: </w:t>
            </w:r>
          </w:p>
          <w:p w:rsidR="00A240AC" w:rsidRPr="00A240AC" w:rsidRDefault="00A240AC" w:rsidP="00D00404">
            <w:pPr>
              <w:autoSpaceDE w:val="0"/>
              <w:autoSpaceDN w:val="0"/>
              <w:adjustRightInd w:val="0"/>
              <w:spacing w:line="240" w:lineRule="auto"/>
              <w:contextualSpacing/>
              <w:jc w:val="both"/>
              <w:rPr>
                <w:rFonts w:ascii="Times New Roman" w:hAnsi="Times New Roman"/>
                <w:sz w:val="24"/>
                <w:szCs w:val="24"/>
              </w:rPr>
            </w:pPr>
            <w:r w:rsidRPr="00A240AC">
              <w:rPr>
                <w:rFonts w:ascii="Times New Roman" w:hAnsi="Times New Roman"/>
                <w:sz w:val="24"/>
                <w:szCs w:val="24"/>
              </w:rPr>
              <w:t>б) ръсторазмер;</w:t>
            </w:r>
          </w:p>
          <w:p w:rsidR="00A240AC" w:rsidRPr="00A240AC" w:rsidRDefault="00A240AC" w:rsidP="00D00404">
            <w:pPr>
              <w:autoSpaceDE w:val="0"/>
              <w:autoSpaceDN w:val="0"/>
              <w:adjustRightInd w:val="0"/>
              <w:spacing w:line="240" w:lineRule="auto"/>
              <w:contextualSpacing/>
              <w:jc w:val="both"/>
              <w:rPr>
                <w:rFonts w:ascii="Times New Roman" w:hAnsi="Times New Roman"/>
                <w:sz w:val="24"/>
                <w:szCs w:val="24"/>
              </w:rPr>
            </w:pPr>
            <w:r w:rsidRPr="00A240AC">
              <w:rPr>
                <w:rFonts w:ascii="Times New Roman" w:hAnsi="Times New Roman"/>
                <w:sz w:val="24"/>
                <w:szCs w:val="24"/>
              </w:rPr>
              <w:t>г) дата на производство;</w:t>
            </w:r>
          </w:p>
          <w:p w:rsidR="00A240AC" w:rsidRPr="00A240AC" w:rsidRDefault="00A240AC" w:rsidP="00D00404">
            <w:pPr>
              <w:autoSpaceDE w:val="0"/>
              <w:autoSpaceDN w:val="0"/>
              <w:adjustRightInd w:val="0"/>
              <w:spacing w:line="240" w:lineRule="auto"/>
              <w:contextualSpacing/>
              <w:jc w:val="both"/>
              <w:rPr>
                <w:rFonts w:ascii="Times New Roman" w:hAnsi="Times New Roman"/>
                <w:sz w:val="24"/>
                <w:szCs w:val="24"/>
              </w:rPr>
            </w:pPr>
            <w:r w:rsidRPr="00A240AC">
              <w:rPr>
                <w:rFonts w:ascii="Times New Roman" w:hAnsi="Times New Roman"/>
                <w:sz w:val="24"/>
                <w:szCs w:val="24"/>
              </w:rPr>
              <w:t>д) производител;</w:t>
            </w:r>
          </w:p>
          <w:p w:rsidR="00A240AC" w:rsidRPr="00A240AC" w:rsidRDefault="00A240AC" w:rsidP="00D00404">
            <w:pPr>
              <w:autoSpaceDE w:val="0"/>
              <w:autoSpaceDN w:val="0"/>
              <w:adjustRightInd w:val="0"/>
              <w:spacing w:line="240" w:lineRule="auto"/>
              <w:contextualSpacing/>
              <w:jc w:val="both"/>
              <w:rPr>
                <w:rFonts w:ascii="Times New Roman" w:hAnsi="Times New Roman"/>
                <w:b/>
                <w:sz w:val="24"/>
                <w:szCs w:val="24"/>
              </w:rPr>
            </w:pPr>
            <w:r w:rsidRPr="00A240AC">
              <w:rPr>
                <w:rFonts w:ascii="Times New Roman" w:hAnsi="Times New Roman"/>
                <w:sz w:val="24"/>
                <w:szCs w:val="24"/>
              </w:rPr>
              <w:t>е) указания за почистване и пране.</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p>
        </w:tc>
      </w:tr>
    </w:tbl>
    <w:p w:rsidR="00A240AC" w:rsidRPr="002D71DC" w:rsidRDefault="00A240AC" w:rsidP="00D00404">
      <w:pPr>
        <w:pStyle w:val="31"/>
        <w:ind w:left="0" w:firstLine="0"/>
        <w:contextualSpacing/>
        <w:rPr>
          <w:b/>
          <w:sz w:val="24"/>
          <w:szCs w:val="24"/>
        </w:rPr>
      </w:pPr>
    </w:p>
    <w:p w:rsidR="00A240AC" w:rsidRPr="00A240AC" w:rsidRDefault="00A240AC" w:rsidP="00D00404">
      <w:pPr>
        <w:pStyle w:val="31"/>
        <w:ind w:left="0" w:firstLine="0"/>
        <w:contextualSpacing/>
        <w:rPr>
          <w:rFonts w:ascii="Times New Roman" w:hAnsi="Times New Roman"/>
          <w:b/>
          <w:bCs/>
          <w:i/>
          <w:iCs/>
          <w:sz w:val="24"/>
          <w:szCs w:val="24"/>
        </w:rPr>
      </w:pPr>
      <w:r w:rsidRPr="00A240AC">
        <w:rPr>
          <w:rFonts w:ascii="Times New Roman" w:hAnsi="Times New Roman"/>
          <w:b/>
          <w:sz w:val="24"/>
          <w:szCs w:val="24"/>
        </w:rPr>
        <w:t>4.1. Базово елече</w:t>
      </w:r>
    </w:p>
    <w:p w:rsidR="00A240AC" w:rsidRPr="00A240AC" w:rsidRDefault="00A240AC" w:rsidP="00D00404">
      <w:pPr>
        <w:pStyle w:val="31"/>
        <w:ind w:left="0" w:firstLine="0"/>
        <w:contextualSpacing/>
        <w:rPr>
          <w:rFonts w:ascii="Times New Roman" w:hAnsi="Times New Roman"/>
          <w:b/>
          <w:bCs/>
          <w:i/>
          <w:iCs/>
          <w:sz w:val="24"/>
          <w:szCs w:val="24"/>
        </w:rPr>
      </w:pPr>
      <w:r w:rsidRPr="00A240AC">
        <w:rPr>
          <w:rFonts w:ascii="Times New Roman" w:hAnsi="Times New Roman"/>
          <w:sz w:val="24"/>
          <w:szCs w:val="24"/>
        </w:rPr>
        <w:t>Базовото елече служи за закрепване на подвижните модули за разполагане на елементите от екипировката. Изработва се от материята, посочена в т. 5.1 в комбинация с амортизиращи подплънки,  полиамидни ленти, катарами, халки, лепящи ленти, бутон-копчета и др.</w:t>
      </w:r>
      <w:r w:rsidRPr="00A240AC">
        <w:rPr>
          <w:rFonts w:ascii="Times New Roman" w:hAnsi="Times New Roman"/>
          <w:b/>
          <w:bCs/>
          <w:i/>
          <w:iCs/>
          <w:sz w:val="24"/>
          <w:szCs w:val="24"/>
        </w:rPr>
        <w:t xml:space="preserve"> </w:t>
      </w:r>
      <w:r w:rsidRPr="00A240AC">
        <w:rPr>
          <w:rFonts w:ascii="Times New Roman" w:hAnsi="Times New Roman"/>
          <w:sz w:val="24"/>
          <w:szCs w:val="24"/>
        </w:rPr>
        <w:t xml:space="preserve">Състои се от предна и задна част, съединени в рамената чрез лепящи ленти тип “Велкро” за коригиране на размера на тактическото елече във височина.. Двете части да бъдат захванати странично помежду си с по 1 бр. шнур със стопер за регулиране. Всеки един от шнуровете да преминава през най-малко 10 бр. (5 бр. монтирани на предната част </w:t>
      </w:r>
      <w:r w:rsidRPr="00A240AC">
        <w:rPr>
          <w:rFonts w:ascii="Times New Roman" w:hAnsi="Times New Roman"/>
          <w:sz w:val="24"/>
          <w:szCs w:val="24"/>
        </w:rPr>
        <w:lastRenderedPageBreak/>
        <w:t>и 5 бр. монтирани на задната част) метални капси с отвор 1,0 сm. Металните капси да бъдат разположени вертикално една над друга през равни разстояния. Металните капси да бъдат разположени на разстояние не по-малко от 1,0 сm от левия и десния страничен ръб на предна и задна част на тактическото елече. Двете предни части да се захващат една към друга с цип с лети зъби. Допълнително двете предни части да се закрепват помежду си с две бързо</w:t>
      </w:r>
      <w:r w:rsidRPr="00A240AC">
        <w:rPr>
          <w:rFonts w:ascii="Times New Roman" w:hAnsi="Times New Roman"/>
          <w:sz w:val="24"/>
          <w:szCs w:val="24"/>
          <w:lang w:val="en-US"/>
        </w:rPr>
        <w:t xml:space="preserve"> </w:t>
      </w:r>
      <w:r w:rsidRPr="00A240AC">
        <w:rPr>
          <w:rFonts w:ascii="Times New Roman" w:hAnsi="Times New Roman"/>
          <w:sz w:val="24"/>
          <w:szCs w:val="24"/>
        </w:rPr>
        <w:t>отварящи се катарами.</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xml:space="preserve">Върху предната и задната част на елечето да бъдат пришити през равни интервали не по-малко от 6 реда полиамидни ленти с широчина 2,5 cm за закрепване на подвижните модули. Полиамидните ленти да бъдат прошити вертикално през равни интервали, при което да се образуват отвори за пропъхване на лентите за закрепване на подвижни модули. </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Върху лявата и дясната предна част в областта на раменете да бъдат зашити амортизиращи подложки, изработени от високоустойчива на триене материя подобна на гума. В тях да бъдат вградени амортизиращи подплънки.</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В горния край на задна част да бъде пришита полиамидна лента, оформена като ръкохватка за извличане в случай на раняване.</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На лявата и дясната предна част от вътрешната страна да бъдат зашити джобове от полиамидна мрежа, като предните им страни се затварят с пластмасов спираловиден цип. На задната част по цялата й ширина от вътрешната страна да бъде зашит джоб от полиамидна мрежа.</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xml:space="preserve">По цялата дължина на долния ръб на елечето,  да бъдат зашити най-малко шест гайки  от полиамидни ленти за закрепване на носещ колан с ширина не по-малка от 5,0 cm. </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xml:space="preserve">Носещият колан да бъде изработен от полиамидна лента с дължина не по-малка от 150,0 cm и широчина не по-малка от 5,0 cm. Двата края на колана да се закрепват с бързоотваряща се катарама и гайки за регулиране по дължина. Почистването да бъде изпълнено чрез обкантоване с полиамидна лента с широчина 2,5 cm. </w:t>
      </w:r>
    </w:p>
    <w:p w:rsidR="00A240AC" w:rsidRPr="00F4152E" w:rsidRDefault="00A240AC" w:rsidP="00D00404">
      <w:pPr>
        <w:spacing w:after="0" w:line="240" w:lineRule="auto"/>
        <w:contextualSpacing/>
        <w:jc w:val="both"/>
        <w:rPr>
          <w:rFonts w:ascii="Times New Roman" w:hAnsi="Times New Roman"/>
          <w:sz w:val="24"/>
          <w:szCs w:val="24"/>
        </w:rPr>
      </w:pPr>
      <w:r w:rsidRPr="00A240AC">
        <w:rPr>
          <w:rFonts w:ascii="Times New Roman" w:hAnsi="Times New Roman"/>
          <w:sz w:val="24"/>
          <w:szCs w:val="24"/>
        </w:rPr>
        <w:t>Базовото елече да се изработва в шест размера - S, M, L, XL, XXL, XXXL, които ще бъдат предоставени на изпълнит</w:t>
      </w:r>
      <w:r w:rsidR="00F4152E">
        <w:rPr>
          <w:rFonts w:ascii="Times New Roman" w:hAnsi="Times New Roman"/>
          <w:sz w:val="24"/>
          <w:szCs w:val="24"/>
        </w:rPr>
        <w:t xml:space="preserve">еля при сключване на договора. </w:t>
      </w:r>
    </w:p>
    <w:p w:rsidR="00A240AC" w:rsidRPr="00A240AC" w:rsidRDefault="00A240AC" w:rsidP="00D00404">
      <w:pPr>
        <w:pStyle w:val="33"/>
        <w:contextualSpacing/>
        <w:rPr>
          <w:rFonts w:ascii="Times New Roman" w:hAnsi="Times New Roman"/>
          <w:b/>
          <w:sz w:val="24"/>
          <w:szCs w:val="24"/>
        </w:rPr>
      </w:pPr>
      <w:r w:rsidRPr="00A240AC">
        <w:rPr>
          <w:rFonts w:ascii="Times New Roman" w:hAnsi="Times New Roman"/>
          <w:b/>
          <w:sz w:val="24"/>
          <w:szCs w:val="24"/>
        </w:rPr>
        <w:t xml:space="preserve">4.1.1 Джоб за радиостанция - 1(един) брой </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Размера на джоба да е съобразен с:</w:t>
      </w:r>
    </w:p>
    <w:p w:rsidR="00A240AC" w:rsidRPr="00A240AC" w:rsidRDefault="00A240AC" w:rsidP="00D00404">
      <w:pPr>
        <w:numPr>
          <w:ilvl w:val="0"/>
          <w:numId w:val="5"/>
        </w:numPr>
        <w:spacing w:after="0" w:line="240" w:lineRule="auto"/>
        <w:contextualSpacing/>
        <w:jc w:val="both"/>
        <w:rPr>
          <w:rFonts w:ascii="Times New Roman" w:hAnsi="Times New Roman"/>
          <w:sz w:val="24"/>
          <w:szCs w:val="24"/>
        </w:rPr>
      </w:pPr>
      <w:r w:rsidRPr="00A240AC">
        <w:rPr>
          <w:rFonts w:ascii="Times New Roman" w:hAnsi="Times New Roman"/>
          <w:sz w:val="24"/>
          <w:szCs w:val="24"/>
        </w:rPr>
        <w:t>дължина на радиостанцията cm 15,0 ±1;</w:t>
      </w:r>
    </w:p>
    <w:p w:rsidR="00A240AC" w:rsidRPr="00A240AC" w:rsidRDefault="00A240AC" w:rsidP="00D00404">
      <w:pPr>
        <w:numPr>
          <w:ilvl w:val="0"/>
          <w:numId w:val="5"/>
        </w:numPr>
        <w:spacing w:after="0" w:line="240" w:lineRule="auto"/>
        <w:contextualSpacing/>
        <w:jc w:val="both"/>
        <w:rPr>
          <w:rFonts w:ascii="Times New Roman" w:hAnsi="Times New Roman"/>
          <w:sz w:val="24"/>
          <w:szCs w:val="24"/>
        </w:rPr>
      </w:pPr>
      <w:r w:rsidRPr="00A240AC">
        <w:rPr>
          <w:rFonts w:ascii="Times New Roman" w:hAnsi="Times New Roman"/>
          <w:sz w:val="24"/>
          <w:szCs w:val="24"/>
        </w:rPr>
        <w:t>широчина на радиостанцията cm 6,0 ±1;</w:t>
      </w:r>
    </w:p>
    <w:p w:rsidR="00A240AC" w:rsidRPr="00A240AC" w:rsidRDefault="00A240AC" w:rsidP="00D00404">
      <w:pPr>
        <w:numPr>
          <w:ilvl w:val="0"/>
          <w:numId w:val="5"/>
        </w:numPr>
        <w:spacing w:after="0" w:line="240" w:lineRule="auto"/>
        <w:contextualSpacing/>
        <w:jc w:val="both"/>
        <w:rPr>
          <w:rFonts w:ascii="Times New Roman" w:hAnsi="Times New Roman"/>
          <w:sz w:val="24"/>
          <w:szCs w:val="24"/>
        </w:rPr>
      </w:pPr>
      <w:r w:rsidRPr="00A240AC">
        <w:rPr>
          <w:rFonts w:ascii="Times New Roman" w:hAnsi="Times New Roman"/>
          <w:sz w:val="24"/>
          <w:szCs w:val="24"/>
        </w:rPr>
        <w:t xml:space="preserve">дебелина на радиостанцията cm 4,5 ±1. </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Джобът да бъде изработен от тъканта, описана в т.5.1. Закопчаването да бъде с двоен объл ластик. В горния край на ластиците да има зашита полиамидна лента, в която да е закрепено парче от „мъжката” част на лепяща лента тип “Велкро”. В челната част на джоба, по височината му, да бъде зашита „женската” част на лепяща лента тип “Велкро”. В основата на джоба да има монтирани две вентилационни капси.  На задната страна на джоба в горния ръб да бъдат зашити не по-малко от 2 броя  вертикално разположени  сдвоени полиамидни ленти с широчина 25 mm. В долния им край  да бъде монтирана „женската” част на бутон-копче. На тази страна да бъдат  зашити в страничните ръбове и по средата не по-малко от 2 броя хоризонтално разположени полиамидни ленти с широчина 2,5 cm. През тях да се пропъхват вертикално разположените полиамидни ленти. В долния край на задната страна да бъде  монтирана мъжката част на бутон-копчетата.</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xml:space="preserve">Конкретния размер на изделието ще бъдат предоставени на изпълнителя при сключване на договора. </w:t>
      </w:r>
    </w:p>
    <w:p w:rsidR="00A240AC" w:rsidRPr="00A240AC" w:rsidRDefault="00A240AC" w:rsidP="00D00404">
      <w:pPr>
        <w:pStyle w:val="33"/>
        <w:contextualSpacing/>
        <w:rPr>
          <w:rFonts w:ascii="Times New Roman" w:hAnsi="Times New Roman"/>
          <w:b/>
          <w:sz w:val="24"/>
          <w:szCs w:val="24"/>
        </w:rPr>
      </w:pPr>
      <w:r w:rsidRPr="00A240AC">
        <w:rPr>
          <w:rFonts w:ascii="Times New Roman" w:hAnsi="Times New Roman"/>
          <w:b/>
          <w:sz w:val="24"/>
          <w:szCs w:val="24"/>
        </w:rPr>
        <w:t xml:space="preserve">4.1.2. Джоб за индивидуален медицински пакет– 1 (един) брой </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Размери не по-малки от:</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Височина,  cm – 15,0±1;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Широчина, cm – 10,0±1;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Дълбочина, cm – 8,0±1.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xml:space="preserve">Джобът да бъде изработен от тъканта, описана в т.5.1. В основата на джоба да има монтирана вентилационна капса. Дясната, горната и лявата страна на джоба да се затварят </w:t>
      </w:r>
      <w:r w:rsidRPr="00A240AC">
        <w:rPr>
          <w:rFonts w:ascii="Times New Roman" w:hAnsi="Times New Roman"/>
          <w:sz w:val="24"/>
          <w:szCs w:val="24"/>
        </w:rPr>
        <w:lastRenderedPageBreak/>
        <w:t>и отварят с пластмасов спираловиден цип. На задната страна на джоба в горния ръб бъдат  зашити не по-малко от 2 броя  вертикално разположени  сдвоени полиамидни ленти с широчина 2,5 cm. В долния им край да бъде монтирана „женската” част на бутон-копче. На тази страна да бъдат зашити в страничните ръбове и по средата не по-малко от 2 броя  хоризонтално разположени полиамидни  ленти с широчина 2,5 cm. През тях да се пропъхват вертикално разположените  полиамидни ленти. В долния край на задната страна  да бъде монтирана мъжката част на бутон-копчетата.</w:t>
      </w:r>
    </w:p>
    <w:p w:rsidR="00A240AC" w:rsidRPr="00F4152E"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xml:space="preserve">Конкретния размер на изделието ще бъдат предоставени на изпълнителя при сключване на договора. </w:t>
      </w:r>
    </w:p>
    <w:p w:rsidR="00A240AC" w:rsidRPr="00A240AC" w:rsidRDefault="00A240AC" w:rsidP="00D00404">
      <w:pPr>
        <w:pStyle w:val="31"/>
        <w:ind w:left="0" w:firstLine="0"/>
        <w:contextualSpacing/>
        <w:rPr>
          <w:rFonts w:ascii="Times New Roman" w:hAnsi="Times New Roman"/>
          <w:b/>
          <w:sz w:val="24"/>
          <w:szCs w:val="24"/>
        </w:rPr>
      </w:pPr>
      <w:r w:rsidRPr="00A240AC">
        <w:rPr>
          <w:rFonts w:ascii="Times New Roman" w:hAnsi="Times New Roman"/>
          <w:b/>
          <w:sz w:val="24"/>
          <w:szCs w:val="24"/>
        </w:rPr>
        <w:t xml:space="preserve">4.1.3. Джоб за компас и тактическо фенерче  – 1(един) брой </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Габаритни размери в затворен вид не по-малки от:</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Височина, cm – 18,0±1;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Широчина,  cm – 17,0±1;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Височина на джобчето за компас, cm – 15,0±1;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Широчина на джобчето за компас, cm – 11,0±1;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Височина на джобчето за тактическото фенерче, cm – 15,0±1;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Широчина на джобчето за тактическото фенерче, cm – 4,0±1;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Дълбочина на джобчето за тактическото фенерче, cm – 3,0±1.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Джобът да се състои от основен джоб и пришити към предната му страна  две отделни джобчета за компас и за джобно тактическо фенерче. Джобът да бъде изработен от тъканта, описана в т.5.1. Джобът и двете му съставни части да бъдат обкантовани с полиамидна лента с широчина 2,5 cm. Джобчето за тактическото фенерче да се затваря с капак, който да се закопчава с бързоотваряща се катарама тип “Гъсеница” или с лепяща лента тип “Велкро”. На задната страна на джоба в горния ръб да бъдат зашити не по-малко от 2 броя  вертикално разположени  сдвоени полиамидни ленти с широчина 2,5 cm. В долния им край  да бъде монтирана женската част на бутон-копче. На тази страна да бъдат  зашити в страничните ръбове и по средата 2 броя  хоризонтално разположени полиамидни ленти с широчина 2,5 cm. През тях да се пропъхват вертикално разположените полиамидни ленти. В долния край на задната страна да бъде монтирана мъжката част на бутон-копчетата.</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xml:space="preserve">Конкретния размер на изделието ще бъдат предоставени на изпълнителя при сключване на договора. </w:t>
      </w:r>
    </w:p>
    <w:p w:rsidR="00A240AC" w:rsidRPr="00A240AC" w:rsidRDefault="00A240AC" w:rsidP="00D00404">
      <w:pPr>
        <w:pStyle w:val="31"/>
        <w:ind w:left="0" w:firstLine="0"/>
        <w:contextualSpacing/>
        <w:rPr>
          <w:rFonts w:ascii="Times New Roman" w:hAnsi="Times New Roman"/>
          <w:b/>
          <w:sz w:val="24"/>
          <w:szCs w:val="24"/>
        </w:rPr>
      </w:pPr>
      <w:r w:rsidRPr="00A240AC">
        <w:rPr>
          <w:rFonts w:ascii="Times New Roman" w:hAnsi="Times New Roman"/>
          <w:b/>
          <w:sz w:val="24"/>
          <w:szCs w:val="24"/>
        </w:rPr>
        <w:t xml:space="preserve">4.1.4. Джоб за противогаз – 1 (един) брой </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Размери не по-малки от:</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Височина, cm   – 27,0±1;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Широчина,  cm – 19,0±1;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Дълбочина, cm  – 10,0±1.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Джобът да бъде изработен от тъканта, описана в т.5.1. Джобът да бъде обкантован с полиамидна лента с широчина 2,5 cm. В основата на джоба да бъдат монтирани две вентилационни капси. Капакът да се закопчава с 2 броя лепяща лента тип “Велкро”с широчина 5,0 cm в двата края, комбинирано в средата с бързоотваряща се катарама тип “Гъсеница”. На задната страна на джоба в горния ръб да бъдат зашити не по-малко от 2 броя  вертикално разположени  сдвоени полиамидни ленти с широчина 2,5 cm. В долния им край да бъде монтирана женската част на бутон-копче. На тази страна да бъдат  зашити в страничните ръбове и по средата не по-малко от 3 броя  хоризонтално разположени полиамидни ленти с широчина 2,5 cm. През тях да се пропъхват вертикално разположените полиамидни ленти. В долния край на задната страна да бъде монтирана мъжката част на бутон-копчетата.</w:t>
      </w:r>
    </w:p>
    <w:p w:rsidR="00A240AC" w:rsidRPr="00F4152E"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xml:space="preserve">Конкретния размер на изделието ще бъдат предоставени на изпълнителя при сключване на договора. </w:t>
      </w:r>
    </w:p>
    <w:p w:rsidR="00A240AC" w:rsidRPr="00A240AC" w:rsidRDefault="00A240AC" w:rsidP="00D00404">
      <w:pPr>
        <w:pStyle w:val="31"/>
        <w:ind w:left="0" w:firstLine="0"/>
        <w:contextualSpacing/>
        <w:rPr>
          <w:rFonts w:ascii="Times New Roman" w:hAnsi="Times New Roman"/>
          <w:b/>
          <w:sz w:val="24"/>
          <w:szCs w:val="24"/>
        </w:rPr>
      </w:pPr>
      <w:r w:rsidRPr="00A240AC">
        <w:rPr>
          <w:rFonts w:ascii="Times New Roman" w:hAnsi="Times New Roman"/>
          <w:b/>
          <w:sz w:val="24"/>
          <w:szCs w:val="24"/>
        </w:rPr>
        <w:t xml:space="preserve">4.1.5. Кобур за пистолет с калибър 9x19 mm с тактическо фенерче - 1(един) брой </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Размери не по-малки от:</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Височина, cm   – 19,0±1;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lastRenderedPageBreak/>
        <w:t>- Широчина,  cm – 10,0±1;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Дълбочина, cm   – 5,0±1.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Кобурът да бъде изработен от тъканта, описана в т.5.1. Външните повърхности да бъдат обкантовани с полиамидна лента с широчина 2,5 cm. В основата на кобура да бъде монтирана вентилационна капса. Закопчаването да се осъществява посредством полиамидна лента и бутон-копче. На задната страна на кобура в горния ръб да бъдат зашити не по-малко от 2 броя  вертикално разположени  сдвоени полиамидни ленти с широчина 2,5 cm. В долния им край  да бъде монтирана „женската” част на бутон-копче. На тази страна да бъдат зашити в страничните ръбове и по средата не по-малко от 2 броя хоризонтално разположени полиамидни ленти с широчина 2,5 cm. През тях да се пропъхват вертикално разположените полиамидни ленти. В долния край на задната страна да бъде монтирана „мъжката” част на бутон-копчетата.</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Конкретния размер на изделието ще бъдат предоставени на изпълнит</w:t>
      </w:r>
      <w:r w:rsidR="00B81EE5">
        <w:rPr>
          <w:rFonts w:ascii="Times New Roman" w:hAnsi="Times New Roman"/>
          <w:sz w:val="24"/>
          <w:szCs w:val="24"/>
        </w:rPr>
        <w:t xml:space="preserve">еля при сключване на договора. </w:t>
      </w:r>
    </w:p>
    <w:p w:rsidR="00A240AC" w:rsidRPr="00A240AC" w:rsidRDefault="00A240AC" w:rsidP="00D00404">
      <w:pPr>
        <w:pStyle w:val="31"/>
        <w:ind w:left="0" w:firstLine="0"/>
        <w:contextualSpacing/>
        <w:rPr>
          <w:rFonts w:ascii="Times New Roman" w:hAnsi="Times New Roman"/>
          <w:b/>
          <w:sz w:val="24"/>
          <w:szCs w:val="24"/>
        </w:rPr>
      </w:pPr>
      <w:r w:rsidRPr="00A240AC">
        <w:rPr>
          <w:rFonts w:ascii="Times New Roman" w:hAnsi="Times New Roman"/>
          <w:b/>
          <w:sz w:val="24"/>
          <w:szCs w:val="24"/>
        </w:rPr>
        <w:t xml:space="preserve">4.1.6. Сдвоен джоб /един до друг/ за резервни пълнители за пистолет с калибър 9x19 mm – 1(един) брой </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Общи габаритни размери в затворен вид не по-малки от:</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Височина, cm     – 15,0±1;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Широчина,  cm – 10,0±1;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Дълбочина, cm    – 5,0±1.</w:t>
      </w:r>
    </w:p>
    <w:p w:rsidR="00A240AC" w:rsidRPr="00A240AC" w:rsidRDefault="00A240AC" w:rsidP="00D00404">
      <w:pPr>
        <w:pStyle w:val="31"/>
        <w:ind w:left="52" w:hanging="52"/>
        <w:contextualSpacing/>
        <w:rPr>
          <w:rFonts w:ascii="Times New Roman" w:hAnsi="Times New Roman"/>
          <w:sz w:val="24"/>
          <w:szCs w:val="24"/>
        </w:rPr>
      </w:pPr>
      <w:r w:rsidRPr="00A240AC">
        <w:rPr>
          <w:rFonts w:ascii="Times New Roman" w:hAnsi="Times New Roman"/>
          <w:sz w:val="24"/>
          <w:szCs w:val="24"/>
        </w:rPr>
        <w:t>Размери на единичния джоб не по-малки от:</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Височина, cm   – 15,0±1;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Широчина,  cm – 5,0±1;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Дълбочина, cm  – 5,0±1.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xml:space="preserve">Конкретния размер на изделието ще бъдат предоставени на изпълнителя при сключване на договора. </w:t>
      </w:r>
    </w:p>
    <w:p w:rsidR="00A240AC" w:rsidRPr="00F4152E"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Джобът да се състои от две еднакви по размер и конструкция части, монтирани на обща основа. Да бъде изработен от тъканта, описана в т.5.1. Джобът и двете му съставни части са обкантовани с полиамидна лента с широчина 2,5 cm. Капаците на съставните джобове се закопчават с бързо отварящи се катарами тип “Гъсеница” или с лепяща лента тип “Велкро” на всеки капак. В горната част на капаците на двете джобчета да бъде зашита сдвоена полиамидна лента за удобно отваряне. На задната страна на джоба в горния ръб са зашити не по-малко от 2 броя  вертикално разположени  сдвоени полиамидни ленти с широчина 2,5 cm. В долния им край  да бъде монтирана „женската” част на бутон-копче. На тази страна да бъде зашита в страничните ръбове и по средата не по-малко от 1 брой  хоризонтално разположена полиамидна лента с широчина 2,5 cm. През нея се пропъхват вертикално разположените полиамидни ленти. В долния край на задната страна да бъде монтирана „мъжката” част на бутон-копчетата.</w:t>
      </w:r>
    </w:p>
    <w:p w:rsidR="00A240AC" w:rsidRPr="00A240AC" w:rsidRDefault="00A240AC" w:rsidP="00D00404">
      <w:pPr>
        <w:pStyle w:val="31"/>
        <w:ind w:left="0" w:firstLine="0"/>
        <w:contextualSpacing/>
        <w:rPr>
          <w:rFonts w:ascii="Times New Roman" w:hAnsi="Times New Roman"/>
          <w:b/>
          <w:sz w:val="24"/>
          <w:szCs w:val="24"/>
        </w:rPr>
      </w:pPr>
      <w:r w:rsidRPr="00A240AC">
        <w:rPr>
          <w:rFonts w:ascii="Times New Roman" w:hAnsi="Times New Roman"/>
          <w:b/>
          <w:sz w:val="24"/>
          <w:szCs w:val="24"/>
        </w:rPr>
        <w:t>4.1.7. Джоб за резервни пълнители за автомат „Калашников”с калибър 7,62x39 mm – 4(четири) броя</w:t>
      </w:r>
    </w:p>
    <w:p w:rsidR="00A240AC" w:rsidRPr="00A240AC" w:rsidRDefault="00A240AC" w:rsidP="00D00404">
      <w:pPr>
        <w:pStyle w:val="31"/>
        <w:ind w:left="52" w:hanging="52"/>
        <w:contextualSpacing/>
        <w:rPr>
          <w:rFonts w:ascii="Times New Roman" w:hAnsi="Times New Roman"/>
          <w:sz w:val="24"/>
          <w:szCs w:val="24"/>
        </w:rPr>
      </w:pPr>
      <w:r w:rsidRPr="00A240AC">
        <w:rPr>
          <w:rFonts w:ascii="Times New Roman" w:hAnsi="Times New Roman"/>
          <w:sz w:val="24"/>
          <w:szCs w:val="24"/>
        </w:rPr>
        <w:t>Размери на единичния джоб не по-малки от:</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Височина, cm   – 22,0±1;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Широчина,  cm – 9,0±1;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Дълбочина, cm  – 3,0±0,5.</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xml:space="preserve">Джобът да бъде изработен от тъканта, описана в т.5.1. Джобът и двете му съставни части са обкантовани с полиамидна лента с широчина 2,5 cm. Капаците на джобовете се закопчават с бързо отварящи се катарами тип “Гъсеница” или с лепяща лента тип “Велкро” на всеки капак. В горната част на капаците на джобовете да бъде зашита сдвоена полиамидна лента за удобно отваряне. На задната страна на джоба в горния ръб са зашити не по-малко от 2 броя  вертикално разположени  сдвоени полиамидни ленти с широчина 2,5 cm. В долния им край  да бъде монтирана „женската” част на бутон-копче. На тази страна да бъде зашита в страничните ръбове и по средата не по-малко от 1 брой  хоризонтално разположена  полиамидна лента с широчина 2,5 cm. През нея се пропъхват </w:t>
      </w:r>
      <w:r w:rsidRPr="00A240AC">
        <w:rPr>
          <w:rFonts w:ascii="Times New Roman" w:hAnsi="Times New Roman"/>
          <w:sz w:val="24"/>
          <w:szCs w:val="24"/>
        </w:rPr>
        <w:lastRenderedPageBreak/>
        <w:t>вертикално разположените  полиамидни ленти. В долния край на задната страна да бъде монтирана мъжката част на бутон-копчетата.</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xml:space="preserve">Конкретния размер на изделието ще бъде предоставен на изпълнителя при сключване на договора. </w:t>
      </w:r>
    </w:p>
    <w:p w:rsidR="00A240AC" w:rsidRPr="00A240AC" w:rsidRDefault="00A240AC" w:rsidP="00D00404">
      <w:pPr>
        <w:pStyle w:val="31"/>
        <w:ind w:left="0" w:firstLine="0"/>
        <w:contextualSpacing/>
        <w:rPr>
          <w:rFonts w:ascii="Times New Roman" w:hAnsi="Times New Roman"/>
          <w:b/>
          <w:sz w:val="24"/>
          <w:szCs w:val="24"/>
        </w:rPr>
      </w:pPr>
      <w:r w:rsidRPr="00A240AC">
        <w:rPr>
          <w:rFonts w:ascii="Times New Roman" w:hAnsi="Times New Roman"/>
          <w:b/>
          <w:sz w:val="24"/>
          <w:szCs w:val="24"/>
        </w:rPr>
        <w:t xml:space="preserve">4.1.8. Сдвоен джоб /един до друг/ за резервни пълнители за картечен пистолет – 1(един) брой </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Общи габаритни размери в затворен вид не по-малки от:</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Височина, cm     – 21,0±1;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Широчина,  cm – 10,0±1;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Дълбочина, cm    – 5,0±1.</w:t>
      </w:r>
    </w:p>
    <w:p w:rsidR="00A240AC" w:rsidRPr="00A240AC" w:rsidRDefault="00A240AC" w:rsidP="00D00404">
      <w:pPr>
        <w:pStyle w:val="31"/>
        <w:ind w:left="52" w:hanging="52"/>
        <w:contextualSpacing/>
        <w:rPr>
          <w:rFonts w:ascii="Times New Roman" w:hAnsi="Times New Roman"/>
          <w:sz w:val="24"/>
          <w:szCs w:val="24"/>
        </w:rPr>
      </w:pPr>
      <w:r w:rsidRPr="00A240AC">
        <w:rPr>
          <w:rFonts w:ascii="Times New Roman" w:hAnsi="Times New Roman"/>
          <w:sz w:val="24"/>
          <w:szCs w:val="24"/>
        </w:rPr>
        <w:t>Размери на единичния джоб не по-малки от:</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Височина, cm   – 21,0±1;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Широчина,  cm – 5,0±1;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Дълбочина, cm  – 5,0±1.</w:t>
      </w:r>
    </w:p>
    <w:p w:rsidR="00A240AC" w:rsidRPr="00F4152E"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xml:space="preserve">Конкретния размер на изделието ще бъде предоставен на изпълнителя при сключване на договора. </w:t>
      </w:r>
    </w:p>
    <w:p w:rsidR="00A240AC" w:rsidRPr="00A240AC" w:rsidRDefault="00A240AC" w:rsidP="00D00404">
      <w:pPr>
        <w:pStyle w:val="31"/>
        <w:ind w:left="0" w:firstLine="0"/>
        <w:contextualSpacing/>
        <w:rPr>
          <w:rFonts w:ascii="Times New Roman" w:hAnsi="Times New Roman"/>
          <w:b/>
          <w:sz w:val="24"/>
          <w:szCs w:val="24"/>
        </w:rPr>
      </w:pPr>
      <w:r w:rsidRPr="00A240AC">
        <w:rPr>
          <w:rFonts w:ascii="Times New Roman" w:hAnsi="Times New Roman"/>
          <w:b/>
          <w:sz w:val="24"/>
          <w:szCs w:val="24"/>
        </w:rPr>
        <w:t xml:space="preserve">4.1.9. Бедрена платка за прикрепване на джоб за противогаз или на кобур за пистолет и сдвоен джоб за резервни пълнители – 2 (два) броя </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Размери не по-малки от:</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Височина, cm   – 27,0±1;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Широчина,  cm – 24,0±1.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xml:space="preserve">Бедрената платка да бъде изработена с формата на правоъгълник със трапецовидна горна част от два слоя от тъканта, описана в т.5.1. Между двата слоя да бъде монтирана омекотителна вложка. Външните повърхности са обкантовани с полиамидна лента с широчина 2,5 cm. Върху предната страна на платката да бъдат пришити през  2,5 cm не по-малко от 5 реда полиамидни ленти с широчина 2,5 cm за закрепване на подвижните модули. Полиамидните ленти да бъдат прошити вертикално през равни интервали, при което да се образуват отвори за пропъхване на лентите за закрепване на подвижни модули. На задната страна на платката да бъдат монтирани 2 броя бедрени регулируеми ремъка. Двата края на ремъците се закрепват с бързоотварящи се катарами. Към горния край на платката да бъде прикрепен регулируем носач за закрепване към носещия колан. Носачът да има катарама за регулиране на дължината.  </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xml:space="preserve">Конкретния размер на изделието ще бъдат предоставени на изпълнителя при сключване на договора. </w:t>
      </w:r>
    </w:p>
    <w:p w:rsidR="00A240AC" w:rsidRPr="00A240AC" w:rsidRDefault="00A240AC" w:rsidP="00D00404">
      <w:pPr>
        <w:pStyle w:val="31"/>
        <w:ind w:left="0" w:firstLine="0"/>
        <w:contextualSpacing/>
        <w:rPr>
          <w:rFonts w:ascii="Times New Roman" w:hAnsi="Times New Roman"/>
          <w:b/>
          <w:sz w:val="24"/>
          <w:szCs w:val="24"/>
        </w:rPr>
      </w:pPr>
      <w:r w:rsidRPr="00A240AC">
        <w:rPr>
          <w:rFonts w:ascii="Times New Roman" w:hAnsi="Times New Roman"/>
          <w:b/>
          <w:sz w:val="24"/>
          <w:szCs w:val="24"/>
        </w:rPr>
        <w:t xml:space="preserve">4.1.10. Джоб за сгъваем нож и мултифункционален </w:t>
      </w:r>
      <w:r w:rsidRPr="00A240AC">
        <w:rPr>
          <w:rFonts w:ascii="Times New Roman" w:hAnsi="Times New Roman"/>
          <w:b/>
          <w:bCs/>
          <w:iCs/>
          <w:sz w:val="24"/>
          <w:szCs w:val="24"/>
        </w:rPr>
        <w:t xml:space="preserve">инструмент </w:t>
      </w:r>
      <w:r w:rsidRPr="00A240AC">
        <w:rPr>
          <w:rFonts w:ascii="Times New Roman" w:hAnsi="Times New Roman"/>
          <w:b/>
          <w:sz w:val="24"/>
          <w:szCs w:val="24"/>
        </w:rPr>
        <w:t xml:space="preserve">– 1 (един) брой </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Габаритни размери в затворен вид не по-малки от:</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Височина, cm – 16,0±1;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xml:space="preserve">- Широчина,  cm – 13,0±1; </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xml:space="preserve">- Широчина на джобчето за мултифункционалния </w:t>
      </w:r>
      <w:r w:rsidRPr="00A240AC">
        <w:rPr>
          <w:rFonts w:ascii="Times New Roman" w:hAnsi="Times New Roman"/>
          <w:bCs/>
          <w:iCs/>
          <w:sz w:val="24"/>
          <w:szCs w:val="24"/>
        </w:rPr>
        <w:t>инструмент</w:t>
      </w:r>
      <w:r w:rsidRPr="00A240AC">
        <w:rPr>
          <w:rFonts w:ascii="Times New Roman" w:hAnsi="Times New Roman"/>
          <w:sz w:val="24"/>
          <w:szCs w:val="24"/>
        </w:rPr>
        <w:t>, cm – 9,0±1;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xml:space="preserve">- Дълбочина на джобчето за мултифункционалния </w:t>
      </w:r>
      <w:r w:rsidRPr="00A240AC">
        <w:rPr>
          <w:rFonts w:ascii="Times New Roman" w:hAnsi="Times New Roman"/>
          <w:bCs/>
          <w:iCs/>
          <w:sz w:val="24"/>
          <w:szCs w:val="24"/>
        </w:rPr>
        <w:t>инструмент</w:t>
      </w:r>
      <w:r w:rsidRPr="00A240AC">
        <w:rPr>
          <w:rFonts w:ascii="Times New Roman" w:hAnsi="Times New Roman"/>
          <w:sz w:val="24"/>
          <w:szCs w:val="24"/>
        </w:rPr>
        <w:t>, cm – 4,0±1;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Широчина на джобчето за сгъваемия нож, cm – 4,0±1;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Дълбочина на джобчето за сгъваемия нож, cm – 2,0±1.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xml:space="preserve">Джобът да се състои от две отделни джобчета за мултифункционален </w:t>
      </w:r>
      <w:r w:rsidRPr="00A240AC">
        <w:rPr>
          <w:rFonts w:ascii="Times New Roman" w:hAnsi="Times New Roman"/>
          <w:bCs/>
          <w:iCs/>
          <w:sz w:val="24"/>
          <w:szCs w:val="24"/>
        </w:rPr>
        <w:t>инструмент</w:t>
      </w:r>
      <w:r w:rsidRPr="00A240AC">
        <w:rPr>
          <w:rFonts w:ascii="Times New Roman" w:hAnsi="Times New Roman"/>
          <w:sz w:val="24"/>
          <w:szCs w:val="24"/>
        </w:rPr>
        <w:t xml:space="preserve"> и за сгъваем нож. Джобът да бъде изработен от тъканта, описана в т.5.1. Джобът и двете му съставни части да бъдат обкантовани с полиамидна лента с широчина 2,5 cm. Капаците на съставните джобове да  се закопчават с бързоотварящи се катарами тип “Гъсеница” или с лепяща лента тип “Велкро” на всеки капак. На задната страна на джоба в горния ръб да бъдат зашити не по-малко от 2 броя  вертикално разположени  сдвоени полиамидни ленти с широчина 2,5 cm. В долния им край  да бъде монтирана „женската” част на бутон-копче. На тази страна да бъдат зашити в страничните ръбове и по средата  не по-малко от 2 броя хоризонтално разположени полиамидни ленти с широчина 2,5 cm. През тях да се пропъхват вертикално разположените полиамидни ленти. В долния край на задната страна  да бъде монтирана мъжката част на бутон-копчетата.</w:t>
      </w:r>
    </w:p>
    <w:p w:rsidR="00A240AC" w:rsidRPr="00F4152E" w:rsidRDefault="00A240AC" w:rsidP="00D00404">
      <w:pPr>
        <w:pStyle w:val="31"/>
        <w:ind w:left="0" w:firstLine="709"/>
        <w:contextualSpacing/>
        <w:rPr>
          <w:rFonts w:ascii="Times New Roman" w:hAnsi="Times New Roman"/>
          <w:sz w:val="24"/>
          <w:szCs w:val="24"/>
        </w:rPr>
      </w:pPr>
      <w:r w:rsidRPr="00A240AC">
        <w:rPr>
          <w:rFonts w:ascii="Times New Roman" w:hAnsi="Times New Roman"/>
          <w:sz w:val="24"/>
          <w:szCs w:val="24"/>
        </w:rPr>
        <w:lastRenderedPageBreak/>
        <w:t xml:space="preserve">Конкретния размер на изделието ще бъдат предоставени на изпълнителя при сключване на договора. </w:t>
      </w:r>
    </w:p>
    <w:p w:rsidR="00A240AC" w:rsidRPr="00A240AC" w:rsidRDefault="00A240AC" w:rsidP="00D00404">
      <w:pPr>
        <w:pStyle w:val="31"/>
        <w:ind w:left="0" w:firstLine="0"/>
        <w:contextualSpacing/>
        <w:rPr>
          <w:rFonts w:ascii="Times New Roman" w:hAnsi="Times New Roman"/>
          <w:b/>
          <w:sz w:val="24"/>
          <w:szCs w:val="24"/>
        </w:rPr>
      </w:pPr>
      <w:r w:rsidRPr="00A240AC">
        <w:rPr>
          <w:rFonts w:ascii="Times New Roman" w:hAnsi="Times New Roman"/>
          <w:b/>
          <w:sz w:val="24"/>
          <w:szCs w:val="24"/>
        </w:rPr>
        <w:t xml:space="preserve">4.1.11. Джоб за очила за нощно виждане  – 1 (един) брой </w:t>
      </w:r>
    </w:p>
    <w:p w:rsidR="00A240AC" w:rsidRPr="00A240AC" w:rsidRDefault="00A240AC" w:rsidP="00D00404">
      <w:pPr>
        <w:spacing w:after="0" w:line="240" w:lineRule="auto"/>
        <w:contextualSpacing/>
        <w:rPr>
          <w:rFonts w:ascii="Times New Roman" w:hAnsi="Times New Roman"/>
          <w:sz w:val="24"/>
          <w:szCs w:val="24"/>
        </w:rPr>
      </w:pPr>
      <w:r w:rsidRPr="00A240AC">
        <w:rPr>
          <w:rFonts w:ascii="Times New Roman" w:hAnsi="Times New Roman"/>
          <w:sz w:val="24"/>
          <w:szCs w:val="24"/>
        </w:rPr>
        <w:t xml:space="preserve">Габаритни размери в затворен вид не по-малки от: </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Височина,  cm – 13,0±1;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Широчина, cm – 15,0±1;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Дълбочина, cm – 7,0±1.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Джобът да бъде изработен от тъканта, описана в т.5.1. Джобът да бъде обкантован с полиамидна лента с широчина 2,5 cm. В основата на джоба да бъде монтирана вентилационна капса. Капакът да се закопчава с бързоотваряща се катарама тип “Гъсеница” или с лепяща лента тип “Велкро”. На задната страна на джоба в горния ръб да бъдат зашити не по-малко от 2 броя вертикално разположени  сдвоени полиамидни ленти с широчина 2,5 cm. В долния им край  да бъде монтирана женската част на бутон-копче. На тази страна да бъдат зашити в страничните ръбове и по средата  не по-малко от 2 броя хоризонтално разположени полиамидни ленти с широчина 2,5 cm. През тях да се пропъхват вертикално разположените полиамидни ленти. В долния край на задната страна  да бъде монтирана мъжката част на бутон-копчетата.</w:t>
      </w:r>
    </w:p>
    <w:p w:rsidR="00A240AC" w:rsidRPr="00F4152E"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xml:space="preserve">Конкретния размер на изделието ще бъдат предоставени на изпълнителя при сключване на договора. </w:t>
      </w:r>
    </w:p>
    <w:p w:rsidR="00A240AC" w:rsidRPr="00A240AC" w:rsidRDefault="00A240AC" w:rsidP="00D00404">
      <w:pPr>
        <w:pStyle w:val="31"/>
        <w:ind w:left="0" w:firstLine="0"/>
        <w:contextualSpacing/>
        <w:rPr>
          <w:rFonts w:ascii="Times New Roman" w:hAnsi="Times New Roman"/>
          <w:b/>
          <w:sz w:val="24"/>
          <w:szCs w:val="24"/>
        </w:rPr>
      </w:pPr>
      <w:r w:rsidRPr="00A240AC">
        <w:rPr>
          <w:rFonts w:ascii="Times New Roman" w:hAnsi="Times New Roman"/>
          <w:b/>
          <w:sz w:val="24"/>
          <w:szCs w:val="24"/>
        </w:rPr>
        <w:t xml:space="preserve">4.1.12. Джоб за бинокъл – 1 (един) брой </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Размери не по-малки от:</w:t>
      </w:r>
    </w:p>
    <w:p w:rsidR="00A240AC" w:rsidRPr="00A240AC" w:rsidRDefault="00182B50" w:rsidP="00D00404">
      <w:pPr>
        <w:pStyle w:val="31"/>
        <w:tabs>
          <w:tab w:val="left" w:pos="8700"/>
        </w:tabs>
        <w:ind w:left="0"/>
        <w:contextualSpacing/>
        <w:rPr>
          <w:rFonts w:ascii="Times New Roman" w:hAnsi="Times New Roman"/>
          <w:sz w:val="24"/>
          <w:szCs w:val="24"/>
        </w:rPr>
      </w:pPr>
      <w:r>
        <w:rPr>
          <w:rFonts w:ascii="Times New Roman" w:hAnsi="Times New Roman"/>
          <w:sz w:val="24"/>
          <w:szCs w:val="24"/>
        </w:rPr>
        <w:tab/>
      </w:r>
      <w:r w:rsidR="00A240AC" w:rsidRPr="00A240AC">
        <w:rPr>
          <w:rFonts w:ascii="Times New Roman" w:hAnsi="Times New Roman"/>
          <w:sz w:val="24"/>
          <w:szCs w:val="24"/>
        </w:rPr>
        <w:t>- Височина,  cm – 20,0±1;</w:t>
      </w:r>
      <w:r w:rsidR="00A240AC" w:rsidRPr="00A240AC">
        <w:rPr>
          <w:rFonts w:ascii="Times New Roman" w:hAnsi="Times New Roman"/>
          <w:sz w:val="24"/>
          <w:szCs w:val="24"/>
        </w:rPr>
        <w:tab/>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Широчина, cm –18,0±1;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Дълбочина, cm – 8,0±1.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Джобът бъде изработен от тъканта, описана в т.5.1. В основата на джоба да бъде монтирана вентилационна капса. Дясната, горната и лявата страна на джоба да се затварят и отварят с пластмасов спираловиден цип. На задната страна на джоба в горния ръб да бъдат зашити не по-малко от 2 броя вертикално разположени  сдвоени полиамидни ленти с широчина 2,5 cm. В долния им край  да бъде монтирана женската част на бутон-копче. На тази страна да бъдат зашити в страничните ръбове и по средата не по-малко от 3 броя хоризонтално разположени полиамидни ленти с широчина 2,5 cm. През тях да се пропъхват вертикално разположените полиамидни  ленти. В долния край на задната страна  да бъде монтирана мъжката част на бутон-копчетата.</w:t>
      </w:r>
    </w:p>
    <w:p w:rsidR="00A240AC" w:rsidRPr="00F4152E"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xml:space="preserve">Конкретния размер на изделието ще бъдат предоставени на изпълнителя при сключване на договора. </w:t>
      </w:r>
    </w:p>
    <w:p w:rsidR="00A240AC" w:rsidRPr="00A240AC" w:rsidRDefault="00A240AC" w:rsidP="00D00404">
      <w:pPr>
        <w:pStyle w:val="31"/>
        <w:ind w:left="0" w:firstLine="0"/>
        <w:contextualSpacing/>
        <w:rPr>
          <w:rFonts w:ascii="Times New Roman" w:hAnsi="Times New Roman"/>
          <w:b/>
          <w:sz w:val="24"/>
          <w:szCs w:val="24"/>
        </w:rPr>
      </w:pPr>
      <w:r w:rsidRPr="00A240AC">
        <w:rPr>
          <w:rFonts w:ascii="Times New Roman" w:hAnsi="Times New Roman"/>
          <w:b/>
          <w:sz w:val="24"/>
          <w:szCs w:val="24"/>
        </w:rPr>
        <w:t xml:space="preserve">4.1.13. Сдвоен джоб /един до друг/ за гранати – 1(един) брой </w:t>
      </w:r>
    </w:p>
    <w:p w:rsidR="00A240AC" w:rsidRPr="00A240AC" w:rsidRDefault="00A240AC" w:rsidP="00D00404">
      <w:pPr>
        <w:pStyle w:val="31"/>
        <w:contextualSpacing/>
        <w:rPr>
          <w:rFonts w:ascii="Times New Roman" w:hAnsi="Times New Roman"/>
          <w:sz w:val="24"/>
          <w:szCs w:val="24"/>
        </w:rPr>
      </w:pPr>
      <w:r w:rsidRPr="00A240AC">
        <w:rPr>
          <w:rFonts w:ascii="Times New Roman" w:hAnsi="Times New Roman"/>
          <w:sz w:val="24"/>
          <w:szCs w:val="24"/>
        </w:rPr>
        <w:t>Общи габаритни размери в затворен вид не по-малки от:</w:t>
      </w:r>
    </w:p>
    <w:p w:rsidR="00A240AC" w:rsidRPr="00A240AC" w:rsidRDefault="00A240AC" w:rsidP="00D00404">
      <w:pPr>
        <w:pStyle w:val="31"/>
        <w:contextualSpacing/>
        <w:rPr>
          <w:rFonts w:ascii="Times New Roman" w:hAnsi="Times New Roman"/>
          <w:sz w:val="24"/>
          <w:szCs w:val="24"/>
        </w:rPr>
      </w:pPr>
      <w:r w:rsidRPr="00A240AC">
        <w:rPr>
          <w:rFonts w:ascii="Times New Roman" w:hAnsi="Times New Roman"/>
          <w:sz w:val="24"/>
          <w:szCs w:val="24"/>
        </w:rPr>
        <w:t>- Височина, cm     – 14,0±1;</w:t>
      </w:r>
    </w:p>
    <w:p w:rsidR="00A240AC" w:rsidRPr="00A240AC" w:rsidRDefault="00A240AC" w:rsidP="00D00404">
      <w:pPr>
        <w:pStyle w:val="31"/>
        <w:contextualSpacing/>
        <w:rPr>
          <w:rFonts w:ascii="Times New Roman" w:hAnsi="Times New Roman"/>
          <w:sz w:val="24"/>
          <w:szCs w:val="24"/>
        </w:rPr>
      </w:pPr>
      <w:r w:rsidRPr="00A240AC">
        <w:rPr>
          <w:rFonts w:ascii="Times New Roman" w:hAnsi="Times New Roman"/>
          <w:sz w:val="24"/>
          <w:szCs w:val="24"/>
        </w:rPr>
        <w:t>- Широчина,  cm – 11,0±1;</w:t>
      </w:r>
    </w:p>
    <w:p w:rsidR="00A240AC" w:rsidRPr="00A240AC" w:rsidRDefault="00A240AC" w:rsidP="00D00404">
      <w:pPr>
        <w:pStyle w:val="31"/>
        <w:contextualSpacing/>
        <w:rPr>
          <w:rFonts w:ascii="Times New Roman" w:hAnsi="Times New Roman"/>
          <w:sz w:val="24"/>
          <w:szCs w:val="24"/>
        </w:rPr>
      </w:pPr>
      <w:r w:rsidRPr="00A240AC">
        <w:rPr>
          <w:rFonts w:ascii="Times New Roman" w:hAnsi="Times New Roman"/>
          <w:sz w:val="24"/>
          <w:szCs w:val="24"/>
        </w:rPr>
        <w:t>- Дълбочина, cm    – 5,0±1.</w:t>
      </w:r>
    </w:p>
    <w:p w:rsidR="00A240AC" w:rsidRPr="00A240AC" w:rsidRDefault="00A240AC" w:rsidP="00D00404">
      <w:pPr>
        <w:pStyle w:val="31"/>
        <w:ind w:left="502" w:hanging="52"/>
        <w:contextualSpacing/>
        <w:rPr>
          <w:rFonts w:ascii="Times New Roman" w:hAnsi="Times New Roman"/>
          <w:sz w:val="24"/>
          <w:szCs w:val="24"/>
        </w:rPr>
      </w:pPr>
      <w:r w:rsidRPr="00A240AC">
        <w:rPr>
          <w:rFonts w:ascii="Times New Roman" w:hAnsi="Times New Roman"/>
          <w:sz w:val="24"/>
          <w:szCs w:val="24"/>
        </w:rPr>
        <w:t>Размери на единичния джоб не по-малки от:</w:t>
      </w:r>
    </w:p>
    <w:p w:rsidR="00A240AC" w:rsidRPr="00A240AC" w:rsidRDefault="00A240AC" w:rsidP="00D00404">
      <w:pPr>
        <w:pStyle w:val="31"/>
        <w:contextualSpacing/>
        <w:rPr>
          <w:rFonts w:ascii="Times New Roman" w:hAnsi="Times New Roman"/>
          <w:sz w:val="24"/>
          <w:szCs w:val="24"/>
        </w:rPr>
      </w:pPr>
      <w:r w:rsidRPr="00A240AC">
        <w:rPr>
          <w:rFonts w:ascii="Times New Roman" w:hAnsi="Times New Roman"/>
          <w:sz w:val="24"/>
          <w:szCs w:val="24"/>
        </w:rPr>
        <w:t>- Височина, cm   – 14,0±1;</w:t>
      </w:r>
    </w:p>
    <w:p w:rsidR="00A240AC" w:rsidRPr="00A240AC" w:rsidRDefault="00A240AC" w:rsidP="00D00404">
      <w:pPr>
        <w:pStyle w:val="31"/>
        <w:contextualSpacing/>
        <w:rPr>
          <w:rFonts w:ascii="Times New Roman" w:hAnsi="Times New Roman"/>
          <w:sz w:val="24"/>
          <w:szCs w:val="24"/>
        </w:rPr>
      </w:pPr>
      <w:r w:rsidRPr="00A240AC">
        <w:rPr>
          <w:rFonts w:ascii="Times New Roman" w:hAnsi="Times New Roman"/>
          <w:sz w:val="24"/>
          <w:szCs w:val="24"/>
        </w:rPr>
        <w:t>- Широчина,  cm – 5,5±1;</w:t>
      </w:r>
    </w:p>
    <w:p w:rsidR="00A240AC" w:rsidRPr="00A240AC" w:rsidRDefault="00A240AC" w:rsidP="00D00404">
      <w:pPr>
        <w:pStyle w:val="31"/>
        <w:contextualSpacing/>
        <w:rPr>
          <w:rFonts w:ascii="Times New Roman" w:hAnsi="Times New Roman"/>
          <w:sz w:val="24"/>
          <w:szCs w:val="24"/>
        </w:rPr>
      </w:pPr>
      <w:r w:rsidRPr="00A240AC">
        <w:rPr>
          <w:rFonts w:ascii="Times New Roman" w:hAnsi="Times New Roman"/>
          <w:sz w:val="24"/>
          <w:szCs w:val="24"/>
        </w:rPr>
        <w:t>- Дълбочина, cm  – 6,0±1.</w:t>
      </w:r>
    </w:p>
    <w:p w:rsidR="00A240AC" w:rsidRPr="00F4152E" w:rsidRDefault="00A240AC" w:rsidP="00D00404">
      <w:pPr>
        <w:pStyle w:val="31"/>
        <w:contextualSpacing/>
        <w:rPr>
          <w:rFonts w:ascii="Times New Roman" w:hAnsi="Times New Roman"/>
          <w:sz w:val="24"/>
          <w:szCs w:val="24"/>
        </w:rPr>
      </w:pPr>
      <w:r w:rsidRPr="00A240AC">
        <w:rPr>
          <w:rFonts w:ascii="Times New Roman" w:hAnsi="Times New Roman"/>
          <w:sz w:val="24"/>
          <w:szCs w:val="24"/>
        </w:rPr>
        <w:t>Конкретния размер на изделието ще бъде предоставен на изпълнит</w:t>
      </w:r>
      <w:r w:rsidR="00F4152E">
        <w:rPr>
          <w:rFonts w:ascii="Times New Roman" w:hAnsi="Times New Roman"/>
          <w:sz w:val="24"/>
          <w:szCs w:val="24"/>
        </w:rPr>
        <w:t xml:space="preserve">еля при сключване на договора. </w:t>
      </w:r>
    </w:p>
    <w:p w:rsidR="00A240AC" w:rsidRPr="00A240AC" w:rsidRDefault="00A240AC" w:rsidP="00D00404">
      <w:pPr>
        <w:pStyle w:val="31"/>
        <w:contextualSpacing/>
        <w:rPr>
          <w:rFonts w:ascii="Times New Roman" w:hAnsi="Times New Roman"/>
          <w:b/>
          <w:sz w:val="24"/>
          <w:szCs w:val="24"/>
        </w:rPr>
      </w:pPr>
      <w:r w:rsidRPr="00A240AC">
        <w:rPr>
          <w:rFonts w:ascii="Times New Roman" w:hAnsi="Times New Roman"/>
          <w:b/>
          <w:sz w:val="24"/>
          <w:szCs w:val="24"/>
        </w:rPr>
        <w:t xml:space="preserve">4.1.14. Малък многофункционален джоб – 1 (един) брой </w:t>
      </w:r>
    </w:p>
    <w:p w:rsidR="00A240AC" w:rsidRPr="00A240AC" w:rsidRDefault="00A240AC" w:rsidP="00D00404">
      <w:pPr>
        <w:pStyle w:val="31"/>
        <w:contextualSpacing/>
        <w:rPr>
          <w:rFonts w:ascii="Times New Roman" w:hAnsi="Times New Roman"/>
          <w:sz w:val="24"/>
          <w:szCs w:val="24"/>
        </w:rPr>
      </w:pPr>
      <w:r w:rsidRPr="00A240AC">
        <w:rPr>
          <w:rFonts w:ascii="Times New Roman" w:hAnsi="Times New Roman"/>
          <w:sz w:val="24"/>
          <w:szCs w:val="24"/>
        </w:rPr>
        <w:t>Габаритни размери в затворен вид не по-малки от:</w:t>
      </w:r>
    </w:p>
    <w:p w:rsidR="00A240AC" w:rsidRPr="00A240AC" w:rsidRDefault="00A240AC" w:rsidP="00D00404">
      <w:pPr>
        <w:pStyle w:val="31"/>
        <w:contextualSpacing/>
        <w:rPr>
          <w:rFonts w:ascii="Times New Roman" w:hAnsi="Times New Roman"/>
          <w:sz w:val="24"/>
          <w:szCs w:val="24"/>
        </w:rPr>
      </w:pPr>
      <w:r w:rsidRPr="00A240AC">
        <w:rPr>
          <w:rFonts w:ascii="Times New Roman" w:hAnsi="Times New Roman"/>
          <w:sz w:val="24"/>
          <w:szCs w:val="24"/>
        </w:rPr>
        <w:t>- Височина,  cm – 14,0±1;</w:t>
      </w:r>
    </w:p>
    <w:p w:rsidR="00A240AC" w:rsidRPr="00A240AC" w:rsidRDefault="00A240AC" w:rsidP="00D00404">
      <w:pPr>
        <w:pStyle w:val="31"/>
        <w:contextualSpacing/>
        <w:rPr>
          <w:rFonts w:ascii="Times New Roman" w:hAnsi="Times New Roman"/>
          <w:sz w:val="24"/>
          <w:szCs w:val="24"/>
        </w:rPr>
      </w:pPr>
      <w:r w:rsidRPr="00A240AC">
        <w:rPr>
          <w:rFonts w:ascii="Times New Roman" w:hAnsi="Times New Roman"/>
          <w:sz w:val="24"/>
          <w:szCs w:val="24"/>
        </w:rPr>
        <w:t>- Широчина, cm –16,0±1;</w:t>
      </w:r>
    </w:p>
    <w:p w:rsidR="00A240AC" w:rsidRPr="00A240AC" w:rsidRDefault="00A240AC" w:rsidP="00D00404">
      <w:pPr>
        <w:pStyle w:val="31"/>
        <w:contextualSpacing/>
        <w:rPr>
          <w:rFonts w:ascii="Times New Roman" w:hAnsi="Times New Roman"/>
          <w:sz w:val="24"/>
          <w:szCs w:val="24"/>
        </w:rPr>
      </w:pPr>
      <w:r w:rsidRPr="00A240AC">
        <w:rPr>
          <w:rFonts w:ascii="Times New Roman" w:hAnsi="Times New Roman"/>
          <w:sz w:val="24"/>
          <w:szCs w:val="24"/>
        </w:rPr>
        <w:t>- Дълбочина, cm – 5,0±1.</w:t>
      </w:r>
    </w:p>
    <w:p w:rsidR="00A240AC" w:rsidRPr="00F4152E"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xml:space="preserve">Джобът да бъде изработен от тъканта, описана в т.5.1. Джобът да бъде обкантован с полиамидна лента с широчина 2,5 cm. Капакът да се закопчава с бързоотваряща се  </w:t>
      </w:r>
      <w:r w:rsidRPr="00A240AC">
        <w:rPr>
          <w:rFonts w:ascii="Times New Roman" w:hAnsi="Times New Roman"/>
          <w:sz w:val="24"/>
          <w:szCs w:val="24"/>
        </w:rPr>
        <w:lastRenderedPageBreak/>
        <w:t>катарама тип “Гъсеница” или с лепяща лента тип “Велкро”. На задната страна на джоба в горния ръб да бъдат зашити не по-малко 2 броя  вертикално разположени сдвоени полиамидни ленти с широчина 2,5 cm. В долния им край  да бъде монтирана женската част на бутон-копче. На тази страна да бъдат зашити в страничните ръбове и по средата не по-малко 2 броя хоризонтално разположени полиамидни ленти с широчина 2,5 cm. През тях да се пропъхват вертикално разположените полиамидни ленти. В долния край на задната страна  да бъде монтирана мъжката част на бутон-копчетата.</w:t>
      </w:r>
    </w:p>
    <w:p w:rsidR="00A240AC" w:rsidRPr="00A240AC" w:rsidRDefault="00A240AC" w:rsidP="00D00404">
      <w:pPr>
        <w:pStyle w:val="31"/>
        <w:contextualSpacing/>
        <w:rPr>
          <w:rFonts w:ascii="Times New Roman" w:hAnsi="Times New Roman"/>
          <w:b/>
          <w:sz w:val="24"/>
          <w:szCs w:val="24"/>
        </w:rPr>
      </w:pPr>
      <w:r w:rsidRPr="00A240AC">
        <w:rPr>
          <w:rFonts w:ascii="Times New Roman" w:hAnsi="Times New Roman"/>
          <w:b/>
          <w:sz w:val="24"/>
          <w:szCs w:val="24"/>
        </w:rPr>
        <w:t xml:space="preserve">4.1.15. Голям многофункционален джоб – 1(един) брой </w:t>
      </w:r>
    </w:p>
    <w:p w:rsidR="00A240AC" w:rsidRPr="00A240AC" w:rsidRDefault="00A240AC" w:rsidP="00D00404">
      <w:pPr>
        <w:pStyle w:val="31"/>
        <w:contextualSpacing/>
        <w:rPr>
          <w:rFonts w:ascii="Times New Roman" w:hAnsi="Times New Roman"/>
          <w:sz w:val="24"/>
          <w:szCs w:val="24"/>
        </w:rPr>
      </w:pPr>
      <w:r w:rsidRPr="00A240AC">
        <w:rPr>
          <w:rFonts w:ascii="Times New Roman" w:hAnsi="Times New Roman"/>
          <w:sz w:val="24"/>
          <w:szCs w:val="24"/>
        </w:rPr>
        <w:t>Размери не по-малки от:</w:t>
      </w:r>
    </w:p>
    <w:p w:rsidR="00A240AC" w:rsidRPr="00A240AC" w:rsidRDefault="00A240AC" w:rsidP="00D00404">
      <w:pPr>
        <w:pStyle w:val="31"/>
        <w:contextualSpacing/>
        <w:rPr>
          <w:rFonts w:ascii="Times New Roman" w:hAnsi="Times New Roman"/>
          <w:sz w:val="24"/>
          <w:szCs w:val="24"/>
        </w:rPr>
      </w:pPr>
      <w:r w:rsidRPr="00A240AC">
        <w:rPr>
          <w:rFonts w:ascii="Times New Roman" w:hAnsi="Times New Roman"/>
          <w:sz w:val="24"/>
          <w:szCs w:val="24"/>
        </w:rPr>
        <w:t>- Височина,  cm – 20,0±1;</w:t>
      </w:r>
    </w:p>
    <w:p w:rsidR="00A240AC" w:rsidRPr="00A240AC" w:rsidRDefault="00A240AC" w:rsidP="00D00404">
      <w:pPr>
        <w:pStyle w:val="31"/>
        <w:contextualSpacing/>
        <w:rPr>
          <w:rFonts w:ascii="Times New Roman" w:hAnsi="Times New Roman"/>
          <w:sz w:val="24"/>
          <w:szCs w:val="24"/>
        </w:rPr>
      </w:pPr>
      <w:r w:rsidRPr="00A240AC">
        <w:rPr>
          <w:rFonts w:ascii="Times New Roman" w:hAnsi="Times New Roman"/>
          <w:sz w:val="24"/>
          <w:szCs w:val="24"/>
        </w:rPr>
        <w:t>- Широчина, cm –13,0±1;</w:t>
      </w:r>
    </w:p>
    <w:p w:rsidR="00A240AC" w:rsidRPr="00A240AC" w:rsidRDefault="00A240AC" w:rsidP="00D00404">
      <w:pPr>
        <w:pStyle w:val="31"/>
        <w:contextualSpacing/>
        <w:rPr>
          <w:rFonts w:ascii="Times New Roman" w:hAnsi="Times New Roman"/>
          <w:sz w:val="24"/>
          <w:szCs w:val="24"/>
        </w:rPr>
      </w:pPr>
      <w:r w:rsidRPr="00A240AC">
        <w:rPr>
          <w:rFonts w:ascii="Times New Roman" w:hAnsi="Times New Roman"/>
          <w:sz w:val="24"/>
          <w:szCs w:val="24"/>
        </w:rPr>
        <w:t>- Дълбочина, cm – 8,0±1.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В основата на джоба да бъде монтирана вентилационна капса. Дясната, горната и лявата страна на джоба да се затварят и отварят с пластмасов спираловиден цип. На задната страна на джоба в горния ръб да бъдат зашити не по-малко 2 броя вертикално разположени  сдвоени полиамидни ленти с широчина 2,5 cm. В долния им край  да бъде монтирана женската част на бутон-копче. На тази страна да бъдат зашити в страничните ръбове и по средата не по-малко 3 броя хоризонтално разположени полиамидни ленти с широчина 2,5 cm. През тях да се пропъхват вертикално разположените полиамидни ленти. В долния край на задната страна  да бъде монтирана мъжката част на бутон-копчетата.</w:t>
      </w:r>
    </w:p>
    <w:p w:rsidR="00A240AC" w:rsidRPr="00A240AC" w:rsidRDefault="00A240AC" w:rsidP="00D00404">
      <w:pPr>
        <w:pStyle w:val="31"/>
        <w:ind w:left="0" w:firstLine="0"/>
        <w:contextualSpacing/>
        <w:rPr>
          <w:rFonts w:ascii="Times New Roman" w:hAnsi="Times New Roman"/>
          <w:b/>
          <w:sz w:val="24"/>
          <w:szCs w:val="24"/>
        </w:rPr>
      </w:pPr>
      <w:r w:rsidRPr="00A240AC">
        <w:rPr>
          <w:rFonts w:ascii="Times New Roman" w:hAnsi="Times New Roman"/>
          <w:b/>
          <w:sz w:val="24"/>
          <w:szCs w:val="24"/>
        </w:rPr>
        <w:t xml:space="preserve">4.1.16. Калъф за белезници  – 1(един) брой </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xml:space="preserve">Джобът да бъде изработен от тъканта, описана в т.5.1. с размери 9х12 </w:t>
      </w:r>
      <w:r w:rsidRPr="00A240AC">
        <w:rPr>
          <w:rFonts w:ascii="Times New Roman" w:hAnsi="Times New Roman"/>
          <w:sz w:val="24"/>
          <w:szCs w:val="24"/>
          <w:lang w:val="en-US"/>
        </w:rPr>
        <w:t>cm</w:t>
      </w:r>
      <w:r w:rsidRPr="00A240AC">
        <w:rPr>
          <w:rFonts w:ascii="Times New Roman" w:hAnsi="Times New Roman"/>
          <w:sz w:val="24"/>
          <w:szCs w:val="24"/>
        </w:rPr>
        <w:t xml:space="preserve"> ± 5. Капакът да се закопчава с лепяща лента тип “Велкро”. На задната страна на джоба в горния ръб да бъдат зашити не по-малко 2 броя  вертикално разположени сдвоени полиамидни ленти с широчина 2,5 cm. В долния им край  да бъде монтирана „женската” част на бутон-копче. На тази страна да бъде зашита по средата една хоризонтално разположена полиамидна лента с широчина 2,5 cm. През нея да се пропъхва вертикално разположените полиамидни ленти. В долния край на задната страна  да бъде монтирана „мъжката” част на бутон-копчетата.</w:t>
      </w:r>
    </w:p>
    <w:p w:rsidR="00A240AC" w:rsidRPr="00A240AC" w:rsidRDefault="00A240AC" w:rsidP="00D00404">
      <w:pPr>
        <w:spacing w:line="240" w:lineRule="auto"/>
        <w:contextualSpacing/>
        <w:jc w:val="both"/>
        <w:rPr>
          <w:rFonts w:ascii="Times New Roman" w:hAnsi="Times New Roman"/>
          <w:b/>
          <w:sz w:val="24"/>
          <w:szCs w:val="24"/>
        </w:rPr>
      </w:pPr>
      <w:r w:rsidRPr="00A240AC">
        <w:rPr>
          <w:rFonts w:ascii="Times New Roman" w:hAnsi="Times New Roman"/>
          <w:b/>
          <w:sz w:val="24"/>
          <w:szCs w:val="24"/>
        </w:rPr>
        <w:t>4.1.17. Изисквания за надеждност, транспортно-пригодност и съхранение</w:t>
      </w:r>
    </w:p>
    <w:p w:rsidR="00A240AC" w:rsidRPr="00A240AC" w:rsidRDefault="00A240AC" w:rsidP="00D00404">
      <w:pPr>
        <w:spacing w:line="240" w:lineRule="auto"/>
        <w:contextualSpacing/>
        <w:jc w:val="both"/>
        <w:rPr>
          <w:rFonts w:ascii="Times New Roman" w:hAnsi="Times New Roman"/>
          <w:sz w:val="24"/>
          <w:szCs w:val="24"/>
        </w:rPr>
      </w:pPr>
      <w:r w:rsidRPr="00A240AC">
        <w:rPr>
          <w:rFonts w:ascii="Times New Roman" w:hAnsi="Times New Roman"/>
          <w:sz w:val="24"/>
          <w:szCs w:val="24"/>
        </w:rPr>
        <w:t xml:space="preserve">4.1.17.1 Закопчаващите и свързващите елементи да издържат не по-малко от 1500 цикъла, а шевовете да издържат непрекъсната експлоатация в продължение на не по-малко от две години. </w:t>
      </w:r>
    </w:p>
    <w:p w:rsidR="00A240AC" w:rsidRPr="00A240AC" w:rsidRDefault="00A240AC" w:rsidP="00D00404">
      <w:pPr>
        <w:spacing w:line="240" w:lineRule="auto"/>
        <w:contextualSpacing/>
        <w:jc w:val="both"/>
        <w:rPr>
          <w:rFonts w:ascii="Times New Roman" w:hAnsi="Times New Roman"/>
          <w:sz w:val="24"/>
          <w:szCs w:val="24"/>
        </w:rPr>
      </w:pPr>
      <w:r w:rsidRPr="00A240AC">
        <w:rPr>
          <w:rFonts w:ascii="Times New Roman" w:hAnsi="Times New Roman"/>
          <w:sz w:val="24"/>
          <w:szCs w:val="24"/>
        </w:rPr>
        <w:t>4.1.17.2  Изделието да може да се транспортира в закрити опаковки и закрити транспортни средства.</w:t>
      </w:r>
    </w:p>
    <w:p w:rsidR="00A240AC" w:rsidRPr="00A240AC" w:rsidRDefault="00A240AC" w:rsidP="00D00404">
      <w:pPr>
        <w:spacing w:line="240" w:lineRule="auto"/>
        <w:contextualSpacing/>
        <w:jc w:val="both"/>
        <w:rPr>
          <w:rFonts w:ascii="Times New Roman" w:hAnsi="Times New Roman"/>
          <w:sz w:val="24"/>
          <w:szCs w:val="24"/>
        </w:rPr>
      </w:pPr>
      <w:r w:rsidRPr="00A240AC">
        <w:rPr>
          <w:rFonts w:ascii="Times New Roman" w:hAnsi="Times New Roman"/>
          <w:sz w:val="24"/>
          <w:szCs w:val="24"/>
        </w:rPr>
        <w:t>4.1.17.3 Изделието да се съхранява в неотопляеми помещения при те</w:t>
      </w:r>
      <w:r w:rsidR="00F4152E">
        <w:rPr>
          <w:rFonts w:ascii="Times New Roman" w:hAnsi="Times New Roman"/>
          <w:sz w:val="24"/>
          <w:szCs w:val="24"/>
        </w:rPr>
        <w:t>мператури от - 30°С до + 50 °С.</w:t>
      </w:r>
    </w:p>
    <w:p w:rsidR="00A240AC" w:rsidRPr="00A240AC" w:rsidRDefault="00A240AC" w:rsidP="00D00404">
      <w:pPr>
        <w:spacing w:line="240" w:lineRule="auto"/>
        <w:contextualSpacing/>
        <w:jc w:val="both"/>
        <w:rPr>
          <w:rFonts w:ascii="Times New Roman" w:hAnsi="Times New Roman"/>
          <w:b/>
          <w:sz w:val="24"/>
          <w:szCs w:val="24"/>
        </w:rPr>
      </w:pPr>
      <w:r w:rsidRPr="00A240AC">
        <w:rPr>
          <w:rFonts w:ascii="Times New Roman" w:hAnsi="Times New Roman"/>
          <w:b/>
          <w:sz w:val="24"/>
          <w:szCs w:val="24"/>
        </w:rPr>
        <w:t xml:space="preserve">4.1.18. Изисквания за обозначителни надписи: </w:t>
      </w:r>
    </w:p>
    <w:p w:rsidR="00A240AC" w:rsidRPr="00A240AC" w:rsidRDefault="00A240AC" w:rsidP="00D00404">
      <w:pPr>
        <w:spacing w:line="240" w:lineRule="auto"/>
        <w:contextualSpacing/>
        <w:jc w:val="both"/>
        <w:rPr>
          <w:rFonts w:ascii="Times New Roman" w:hAnsi="Times New Roman"/>
          <w:sz w:val="24"/>
          <w:szCs w:val="24"/>
        </w:rPr>
      </w:pPr>
      <w:r w:rsidRPr="00A240AC">
        <w:rPr>
          <w:rFonts w:ascii="Times New Roman" w:hAnsi="Times New Roman"/>
          <w:sz w:val="24"/>
          <w:szCs w:val="24"/>
        </w:rPr>
        <w:t xml:space="preserve">4.1.18.1. На гърба на </w:t>
      </w:r>
      <w:r w:rsidRPr="00A240AC">
        <w:rPr>
          <w:rFonts w:ascii="Times New Roman" w:hAnsi="Times New Roman"/>
          <w:sz w:val="24"/>
          <w:szCs w:val="24"/>
          <w:lang w:val="en-US"/>
        </w:rPr>
        <w:t>300</w:t>
      </w:r>
      <w:r w:rsidRPr="00A240AC">
        <w:rPr>
          <w:rFonts w:ascii="Times New Roman" w:hAnsi="Times New Roman"/>
          <w:sz w:val="24"/>
          <w:szCs w:val="24"/>
        </w:rPr>
        <w:t xml:space="preserve"> бр. елечета да бъдат поставени с обозначителни надписи „</w:t>
      </w:r>
      <w:r w:rsidRPr="00A240AC">
        <w:rPr>
          <w:rFonts w:ascii="Times New Roman" w:hAnsi="Times New Roman"/>
          <w:sz w:val="24"/>
          <w:szCs w:val="24"/>
          <w:lang w:val="en-US"/>
        </w:rPr>
        <w:t>G</w:t>
      </w:r>
      <w:r w:rsidRPr="00A240AC">
        <w:rPr>
          <w:rFonts w:ascii="Times New Roman" w:hAnsi="Times New Roman"/>
          <w:sz w:val="24"/>
          <w:szCs w:val="24"/>
        </w:rPr>
        <w:t>Е</w:t>
      </w:r>
      <w:r w:rsidRPr="00A240AC">
        <w:rPr>
          <w:rFonts w:ascii="Times New Roman" w:hAnsi="Times New Roman"/>
          <w:sz w:val="24"/>
          <w:szCs w:val="24"/>
          <w:lang w:val="en-US"/>
        </w:rPr>
        <w:t>NDARMERIE”</w:t>
      </w:r>
      <w:r w:rsidRPr="00A240AC">
        <w:rPr>
          <w:rFonts w:ascii="Times New Roman" w:hAnsi="Times New Roman"/>
          <w:sz w:val="24"/>
          <w:szCs w:val="24"/>
        </w:rPr>
        <w:t xml:space="preserve"> с размери 9х30 см в черен цвят с възможност същите да се поставят и свалят при необходимост</w:t>
      </w:r>
      <w:r w:rsidRPr="00A240AC">
        <w:rPr>
          <w:rFonts w:ascii="Times New Roman" w:hAnsi="Times New Roman"/>
          <w:sz w:val="24"/>
          <w:szCs w:val="24"/>
          <w:lang w:val="en-US"/>
        </w:rPr>
        <w:t>.</w:t>
      </w:r>
    </w:p>
    <w:p w:rsidR="00A240AC" w:rsidRPr="00F4152E" w:rsidRDefault="00A240AC" w:rsidP="00D00404">
      <w:pPr>
        <w:spacing w:after="0" w:line="240" w:lineRule="auto"/>
        <w:contextualSpacing/>
        <w:jc w:val="both"/>
        <w:rPr>
          <w:rFonts w:ascii="Times New Roman" w:hAnsi="Times New Roman"/>
          <w:b/>
          <w:sz w:val="24"/>
          <w:szCs w:val="24"/>
        </w:rPr>
      </w:pPr>
      <w:r w:rsidRPr="00A240AC">
        <w:rPr>
          <w:rFonts w:ascii="Times New Roman" w:hAnsi="Times New Roman"/>
          <w:sz w:val="24"/>
          <w:szCs w:val="24"/>
        </w:rPr>
        <w:t>4.1.18.2. На гърба на 6</w:t>
      </w:r>
      <w:r w:rsidRPr="00A240AC">
        <w:rPr>
          <w:rFonts w:ascii="Times New Roman" w:hAnsi="Times New Roman"/>
          <w:sz w:val="24"/>
          <w:szCs w:val="24"/>
          <w:lang w:val="en-US"/>
        </w:rPr>
        <w:t>00</w:t>
      </w:r>
      <w:r w:rsidRPr="00A240AC">
        <w:rPr>
          <w:rFonts w:ascii="Times New Roman" w:hAnsi="Times New Roman"/>
          <w:sz w:val="24"/>
          <w:szCs w:val="24"/>
        </w:rPr>
        <w:t xml:space="preserve"> бр. елечета да бъдат поставени с обозначителни надписи “</w:t>
      </w:r>
      <w:r w:rsidRPr="00A240AC">
        <w:rPr>
          <w:rFonts w:ascii="Times New Roman" w:hAnsi="Times New Roman"/>
          <w:bCs/>
          <w:sz w:val="24"/>
          <w:szCs w:val="24"/>
        </w:rPr>
        <w:t>BORDER POLICE</w:t>
      </w:r>
      <w:r w:rsidRPr="00A240AC">
        <w:rPr>
          <w:rFonts w:ascii="Times New Roman" w:hAnsi="Times New Roman"/>
          <w:sz w:val="24"/>
          <w:szCs w:val="24"/>
        </w:rPr>
        <w:t>” с размери 9х30 см в черен цвят с възможност същите да се поставят и свалят при необходимост</w:t>
      </w:r>
      <w:r w:rsidRPr="00A240AC">
        <w:rPr>
          <w:rFonts w:ascii="Times New Roman" w:hAnsi="Times New Roman"/>
          <w:sz w:val="24"/>
          <w:szCs w:val="24"/>
          <w:lang w:val="en-US"/>
        </w:rPr>
        <w:t>.</w:t>
      </w:r>
    </w:p>
    <w:p w:rsidR="00A240AC" w:rsidRPr="00A240AC" w:rsidRDefault="00A240AC" w:rsidP="00D00404">
      <w:pPr>
        <w:pStyle w:val="Default"/>
        <w:contextualSpacing/>
        <w:jc w:val="both"/>
      </w:pPr>
      <w:r w:rsidRPr="00A240AC">
        <w:rPr>
          <w:b/>
          <w:bCs/>
        </w:rPr>
        <w:t xml:space="preserve">2. Съответствието с изискванията на Възложителя по характеристики се установява с представяне на следните документи за вложените основни, междинни и спомагателни материали: </w:t>
      </w:r>
    </w:p>
    <w:p w:rsidR="00A240AC" w:rsidRPr="00A240AC" w:rsidRDefault="00A240AC" w:rsidP="00D00404">
      <w:pPr>
        <w:pStyle w:val="Default"/>
        <w:contextualSpacing/>
        <w:jc w:val="both"/>
      </w:pPr>
      <w:r w:rsidRPr="00A240AC">
        <w:t xml:space="preserve">2.1. Декларация за съответствие от доставчика, удостоверяваща, че вложените материали отговарят на посочените стандарти и изисквания в Техническата спецификация. </w:t>
      </w:r>
    </w:p>
    <w:p w:rsidR="00A240AC" w:rsidRPr="00A240AC" w:rsidRDefault="00A240AC" w:rsidP="00D00404">
      <w:pPr>
        <w:pStyle w:val="Default"/>
        <w:contextualSpacing/>
        <w:jc w:val="both"/>
      </w:pPr>
      <w:r w:rsidRPr="00A240AC">
        <w:t xml:space="preserve">2.2 Описание на техническите характеристики на основните, междинни и спомагателни материали от производителите им и сертификат за качество от производителите им (в случай, че доставчика не е производител), с дати на издаване, следващи датата на обявяване на настоящата обществена поръчка. </w:t>
      </w:r>
    </w:p>
    <w:p w:rsidR="00A240AC" w:rsidRPr="00A240AC" w:rsidRDefault="00A240AC" w:rsidP="00D00404">
      <w:pPr>
        <w:pStyle w:val="Default"/>
        <w:contextualSpacing/>
        <w:jc w:val="both"/>
      </w:pPr>
      <w:r w:rsidRPr="00A240AC">
        <w:lastRenderedPageBreak/>
        <w:t xml:space="preserve">2.3. Протоколи от изпитване /представят се в оригинали с подпис и свеж печат/ на вложените материали (основни, междинни и спомагателни), издадени от акредитирана от Изпълнителна агенция „БСА” изпитвателна лаборатория /АИЛ/ или друг признат орган по смисъла на ЗОП, с отразени в него резултати по всички характеристики, посочени в Техническата спецификация, с дата на издаване, следваща датата на обявяване на настоящата обществена поръчка. </w:t>
      </w:r>
    </w:p>
    <w:p w:rsidR="00A240AC" w:rsidRPr="00A240AC" w:rsidRDefault="00A240AC" w:rsidP="00D00404">
      <w:pPr>
        <w:pStyle w:val="Default"/>
        <w:contextualSpacing/>
        <w:jc w:val="both"/>
      </w:pPr>
      <w:r w:rsidRPr="00A240AC">
        <w:t xml:space="preserve">2.4. Заверено копие от сертификата за акредитация на съответната АИЛ или друг признат орган по смисъла на ЗОП, издала протоколите за изпитване, удостоверяващо обхвата на акредитация и списък с обхвата на акредитация, който е неразделна част от сертификата на съответната изпитвателна лаборатория. </w:t>
      </w:r>
    </w:p>
    <w:p w:rsidR="00A240AC" w:rsidRPr="00A240AC" w:rsidRDefault="00A240AC" w:rsidP="00D00404">
      <w:pPr>
        <w:pStyle w:val="Default"/>
        <w:contextualSpacing/>
        <w:jc w:val="both"/>
        <w:rPr>
          <w:color w:val="auto"/>
        </w:rPr>
      </w:pPr>
      <w:r w:rsidRPr="00A240AC">
        <w:rPr>
          <w:b/>
          <w:bCs/>
          <w:color w:val="auto"/>
        </w:rPr>
        <w:t xml:space="preserve">3. Доказателства за съответствие с изискванията на Възложителя: </w:t>
      </w:r>
    </w:p>
    <w:p w:rsidR="00A240AC" w:rsidRPr="00A240AC" w:rsidRDefault="00A240AC" w:rsidP="00D00404">
      <w:pPr>
        <w:pStyle w:val="Default"/>
        <w:contextualSpacing/>
        <w:jc w:val="both"/>
        <w:rPr>
          <w:color w:val="auto"/>
        </w:rPr>
      </w:pPr>
      <w:r w:rsidRPr="00A240AC">
        <w:rPr>
          <w:color w:val="auto"/>
        </w:rPr>
        <w:t xml:space="preserve">Участниците следва да представят мостра от основния материал, който е вложен или ще се вложи в доставяните изделия, подпечатани със свеж печат от АИЛ или друг признат орган по смисъла на ЗОП - по 1 линеен метър текстилна лента. На мострата да бъде записан номера на протокола от изпитването в АИЛ или друг признат орган по смисъла на ЗОП . </w:t>
      </w:r>
    </w:p>
    <w:p w:rsidR="00A240AC" w:rsidRPr="00A240AC" w:rsidRDefault="00A240AC" w:rsidP="00D00404">
      <w:pPr>
        <w:pStyle w:val="Default"/>
        <w:contextualSpacing/>
        <w:jc w:val="both"/>
        <w:rPr>
          <w:color w:val="auto"/>
        </w:rPr>
      </w:pPr>
      <w:r w:rsidRPr="00A240AC">
        <w:rPr>
          <w:b/>
          <w:bCs/>
          <w:color w:val="auto"/>
        </w:rPr>
        <w:t xml:space="preserve">4. При изпълнение на договора, вложените материали да са произведени от същия производител, със същото качество и търговска марка, с които участникът е определен за изпълнител. </w:t>
      </w:r>
    </w:p>
    <w:p w:rsidR="00A240AC" w:rsidRPr="00A240AC" w:rsidRDefault="00A240AC" w:rsidP="00D00404">
      <w:pPr>
        <w:pStyle w:val="Default"/>
        <w:contextualSpacing/>
        <w:jc w:val="both"/>
        <w:rPr>
          <w:color w:val="auto"/>
        </w:rPr>
      </w:pPr>
      <w:r w:rsidRPr="00A240AC">
        <w:rPr>
          <w:color w:val="auto"/>
        </w:rPr>
        <w:t>При обстоятелства, възникнали след сключване на договор, които правят невъзможно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 и вложените материали при условие, че готовите изделия и вложените материали са със същите или по-добри характеристики, посочени в техническото предложение на изпълнителя. Съответствието на готовите изделия и вложените материали на новия производител с изискванията на възложителя се доказва от изпълнителя с документи и мостри съгласно т. 2 „Съответствие с изискванията на Възложителя” от Техническата спецификация.</w:t>
      </w:r>
    </w:p>
    <w:p w:rsidR="00A240AC" w:rsidRPr="00A240AC" w:rsidRDefault="00A240AC" w:rsidP="00D00404">
      <w:pPr>
        <w:pStyle w:val="Default"/>
        <w:contextualSpacing/>
        <w:jc w:val="both"/>
        <w:rPr>
          <w:color w:val="auto"/>
        </w:rPr>
      </w:pPr>
      <w:r w:rsidRPr="00A240AC">
        <w:rPr>
          <w:b/>
          <w:bCs/>
          <w:color w:val="auto"/>
          <w:lang w:val="en-US"/>
        </w:rPr>
        <w:t>5</w:t>
      </w:r>
      <w:r w:rsidRPr="00A240AC">
        <w:rPr>
          <w:b/>
          <w:bCs/>
          <w:color w:val="auto"/>
        </w:rPr>
        <w:t xml:space="preserve">. Маркировка, етикети и опаковка: </w:t>
      </w:r>
    </w:p>
    <w:p w:rsidR="00A240AC" w:rsidRPr="00A240AC" w:rsidRDefault="00A240AC" w:rsidP="00D00404">
      <w:pPr>
        <w:pStyle w:val="Default"/>
        <w:contextualSpacing/>
        <w:jc w:val="both"/>
        <w:rPr>
          <w:color w:val="auto"/>
        </w:rPr>
      </w:pPr>
      <w:r w:rsidRPr="00A240AC">
        <w:rPr>
          <w:color w:val="auto"/>
        </w:rPr>
        <w:t xml:space="preserve">5.1. Маркировка: </w:t>
      </w:r>
    </w:p>
    <w:p w:rsidR="00A240AC" w:rsidRPr="00A240AC" w:rsidRDefault="00A240AC" w:rsidP="00D00404">
      <w:pPr>
        <w:pStyle w:val="Default"/>
        <w:contextualSpacing/>
        <w:jc w:val="both"/>
        <w:rPr>
          <w:color w:val="auto"/>
        </w:rPr>
      </w:pPr>
      <w:r w:rsidRPr="00A240AC">
        <w:rPr>
          <w:color w:val="auto"/>
        </w:rPr>
        <w:t xml:space="preserve">5.1.1. От вътрешната страна на всяко елече да има трайно поставен текстилен етикет с информация, четливо изписана с име на фирмата доставчик /производител/ и знаци за третиране и въздействие. </w:t>
      </w:r>
    </w:p>
    <w:p w:rsidR="00A240AC" w:rsidRPr="00A240AC" w:rsidRDefault="00A240AC" w:rsidP="00D00404">
      <w:pPr>
        <w:pStyle w:val="Default"/>
        <w:contextualSpacing/>
        <w:jc w:val="both"/>
        <w:rPr>
          <w:color w:val="auto"/>
        </w:rPr>
      </w:pPr>
      <w:r w:rsidRPr="00A240AC">
        <w:rPr>
          <w:color w:val="auto"/>
        </w:rPr>
        <w:t>5.1.2. Изпълнителят отговаря за поставянето и вида на визуалната идентификация, съгласно ДЕЛЕГИРАН РЕГЛАМЕНТ (ЕС) № 1048/2014 НА КОМИСИЯТА от 30 юли 2014 година за определяне на мерки за информиране и популяризиране, насочени към обществеността, и на мерки за информиране на бенефициерите РЕГЛАМЕНТ ЗА ИЗПЪЛНЕНИЕ (ЕС) № 1049/2014 НА КОМИСИЯТА от 30 юли 2014 година относно техническите характеристики на мерките за информиране и популяризиране съгласно Регламент (ЕС) № 514/2014 на Европейския парламент и на Съвета за определяне на общи разпоредби за фонд „Убежище, миграция и интеграция“ и за инструмента за финансово подпомагане на полицейското сътрудничество, предотвратяването и борбата с престъпността и управлението на кризи.</w:t>
      </w:r>
    </w:p>
    <w:p w:rsidR="00A240AC" w:rsidRPr="00A240AC" w:rsidRDefault="00A240AC" w:rsidP="00D00404">
      <w:pPr>
        <w:pStyle w:val="Default"/>
        <w:contextualSpacing/>
        <w:jc w:val="both"/>
        <w:rPr>
          <w:color w:val="auto"/>
        </w:rPr>
      </w:pPr>
      <w:r w:rsidRPr="00A240AC">
        <w:rPr>
          <w:color w:val="auto"/>
        </w:rPr>
        <w:t xml:space="preserve">5.2. Етикети: </w:t>
      </w:r>
    </w:p>
    <w:p w:rsidR="00A240AC" w:rsidRPr="00A240AC" w:rsidRDefault="00A240AC" w:rsidP="00D00404">
      <w:pPr>
        <w:pStyle w:val="Default"/>
        <w:contextualSpacing/>
        <w:jc w:val="both"/>
        <w:rPr>
          <w:color w:val="auto"/>
        </w:rPr>
      </w:pPr>
      <w:r w:rsidRPr="00A240AC">
        <w:rPr>
          <w:color w:val="auto"/>
        </w:rPr>
        <w:t xml:space="preserve">Всички изделия следва да имат етикет с информация, съгласно Наредба за изискванията за етикетиране на нехранителни стоки и Закона за защита на потребителите, а именно: </w:t>
      </w:r>
    </w:p>
    <w:p w:rsidR="00A240AC" w:rsidRPr="00A240AC" w:rsidRDefault="00A240AC" w:rsidP="00D00404">
      <w:pPr>
        <w:pStyle w:val="Default"/>
        <w:contextualSpacing/>
        <w:jc w:val="both"/>
        <w:rPr>
          <w:color w:val="auto"/>
        </w:rPr>
      </w:pPr>
      <w:r w:rsidRPr="00A240AC">
        <w:rPr>
          <w:color w:val="auto"/>
        </w:rPr>
        <w:t xml:space="preserve">5.2.1. Фирма доставчик; </w:t>
      </w:r>
    </w:p>
    <w:p w:rsidR="00A240AC" w:rsidRPr="00A240AC" w:rsidRDefault="00A240AC" w:rsidP="00D00404">
      <w:pPr>
        <w:pStyle w:val="Default"/>
        <w:contextualSpacing/>
        <w:jc w:val="both"/>
        <w:rPr>
          <w:color w:val="auto"/>
        </w:rPr>
      </w:pPr>
      <w:r w:rsidRPr="00A240AC">
        <w:rPr>
          <w:color w:val="auto"/>
        </w:rPr>
        <w:t xml:space="preserve">5.2.2. Вид на изделието; </w:t>
      </w:r>
    </w:p>
    <w:p w:rsidR="00A240AC" w:rsidRPr="00A240AC" w:rsidRDefault="00A240AC" w:rsidP="00D00404">
      <w:pPr>
        <w:pStyle w:val="Default"/>
        <w:contextualSpacing/>
        <w:jc w:val="both"/>
        <w:rPr>
          <w:color w:val="auto"/>
        </w:rPr>
      </w:pPr>
      <w:r w:rsidRPr="00A240AC">
        <w:rPr>
          <w:color w:val="auto"/>
        </w:rPr>
        <w:t xml:space="preserve">5.2.3. Състав; </w:t>
      </w:r>
    </w:p>
    <w:p w:rsidR="00A240AC" w:rsidRPr="00A240AC" w:rsidRDefault="00A240AC" w:rsidP="00D00404">
      <w:pPr>
        <w:pStyle w:val="Default"/>
        <w:contextualSpacing/>
        <w:jc w:val="both"/>
        <w:rPr>
          <w:color w:val="auto"/>
        </w:rPr>
      </w:pPr>
      <w:r w:rsidRPr="00A240AC">
        <w:rPr>
          <w:color w:val="auto"/>
        </w:rPr>
        <w:t>5.2.4. Изисквания за съхранение и употреба.</w:t>
      </w:r>
    </w:p>
    <w:p w:rsidR="00A240AC" w:rsidRPr="00A240AC" w:rsidRDefault="00A240AC" w:rsidP="00D00404">
      <w:pPr>
        <w:pStyle w:val="Default"/>
        <w:contextualSpacing/>
        <w:jc w:val="both"/>
        <w:rPr>
          <w:color w:val="auto"/>
        </w:rPr>
      </w:pPr>
      <w:r w:rsidRPr="00A240AC">
        <w:rPr>
          <w:color w:val="auto"/>
        </w:rPr>
        <w:t xml:space="preserve">5.3. Опаковка: </w:t>
      </w:r>
    </w:p>
    <w:p w:rsidR="00A240AC" w:rsidRPr="00A240AC" w:rsidRDefault="00A240AC" w:rsidP="00D00404">
      <w:pPr>
        <w:pStyle w:val="Default"/>
        <w:contextualSpacing/>
        <w:jc w:val="both"/>
        <w:rPr>
          <w:color w:val="auto"/>
        </w:rPr>
      </w:pPr>
      <w:r w:rsidRPr="00A240AC">
        <w:rPr>
          <w:color w:val="auto"/>
        </w:rPr>
        <w:t xml:space="preserve">5.3.1. Всяко елече е самостоятелно, т.е. без подвижните модули и опаковани по 10 бр. във връзка/опаковка.  Подвижните модули се оформят в отделни връзки в зависимост от предназначението им и с поставен етикет с информация за вида на изделието и размер. </w:t>
      </w:r>
    </w:p>
    <w:p w:rsidR="00A240AC" w:rsidRDefault="00A240AC" w:rsidP="00D00404">
      <w:pPr>
        <w:pStyle w:val="Default"/>
        <w:contextualSpacing/>
        <w:jc w:val="both"/>
      </w:pPr>
      <w:r w:rsidRPr="00A240AC">
        <w:rPr>
          <w:b/>
          <w:bCs/>
          <w:color w:val="auto"/>
        </w:rPr>
        <w:lastRenderedPageBreak/>
        <w:t xml:space="preserve">6. </w:t>
      </w:r>
      <w:r w:rsidRPr="00A240AC">
        <w:rPr>
          <w:b/>
        </w:rPr>
        <w:t>Техническото предложение на участника трябва да съдържа ясна и изчерпателна информация за съответствие с техническите изисквания на възложителя в табличен вид</w:t>
      </w:r>
      <w:r w:rsidRPr="00A240AC">
        <w:t xml:space="preserve"> (изискано от Възложителя – предложено от Участника) по всички точки от Техническата спецификация.</w:t>
      </w:r>
    </w:p>
    <w:p w:rsidR="003145FE" w:rsidRDefault="003145FE" w:rsidP="00D00404">
      <w:pPr>
        <w:pStyle w:val="Default"/>
        <w:contextualSpacing/>
        <w:jc w:val="both"/>
      </w:pPr>
      <w:r w:rsidRPr="00BF1350">
        <w:rPr>
          <w:b/>
        </w:rPr>
        <w:t>7. Минимален гаранционен срок на изделията</w:t>
      </w:r>
      <w:r>
        <w:t xml:space="preserve"> – 24 месеца от подписване на предавателно-приемателен протокол.</w:t>
      </w:r>
    </w:p>
    <w:p w:rsidR="003145FE" w:rsidRDefault="003145FE" w:rsidP="00D00404">
      <w:pPr>
        <w:pStyle w:val="Default"/>
        <w:contextualSpacing/>
      </w:pPr>
      <w:r w:rsidRPr="00BF1350">
        <w:rPr>
          <w:b/>
        </w:rPr>
        <w:t>8. Място и срок за изпълнение на поръчката</w:t>
      </w:r>
      <w:r>
        <w:t xml:space="preserve">: </w:t>
      </w:r>
      <w:r w:rsidRPr="00BF1350">
        <w:rPr>
          <w:iCs/>
        </w:rPr>
        <w:t>Град София, кв. „Захарна фабрика”, ул. „Кукуш” № 1 - ЦСБ – МВР.</w:t>
      </w:r>
      <w:r>
        <w:t xml:space="preserve"> </w:t>
      </w:r>
      <w:r w:rsidRPr="00BF1350">
        <w:rPr>
          <w:iCs/>
        </w:rPr>
        <w:t>Срок за изпълнение на поръчката</w:t>
      </w:r>
      <w:r w:rsidRPr="00BF1350">
        <w:t xml:space="preserve"> –  </w:t>
      </w:r>
      <w:r>
        <w:t>до 120дни</w:t>
      </w:r>
      <w:r w:rsidRPr="00BF1350">
        <w:t xml:space="preserve"> от датата на сключване на договора</w:t>
      </w:r>
      <w:r w:rsidR="00A1744F" w:rsidRPr="00B00B7F">
        <w:t xml:space="preserve">, но не по-късно от </w:t>
      </w:r>
      <w:r w:rsidR="00963D0E">
        <w:rPr>
          <w:lang w:val="en-US"/>
        </w:rPr>
        <w:t>30</w:t>
      </w:r>
      <w:r w:rsidR="00A1744F" w:rsidRPr="00B00B7F">
        <w:t>.0</w:t>
      </w:r>
      <w:r w:rsidR="00963D0E">
        <w:rPr>
          <w:lang w:val="en-US"/>
        </w:rPr>
        <w:t>8</w:t>
      </w:r>
      <w:r w:rsidR="00A1744F" w:rsidRPr="00B00B7F">
        <w:t>.2018г.</w:t>
      </w:r>
    </w:p>
    <w:p w:rsidR="00434EE1" w:rsidRDefault="00434EE1">
      <w:pPr>
        <w:spacing w:after="0" w:line="240" w:lineRule="auto"/>
        <w:rPr>
          <w:rFonts w:ascii="Times New Roman" w:eastAsia="Times New Roman" w:hAnsi="Times New Roman"/>
          <w:color w:val="000000"/>
          <w:sz w:val="24"/>
          <w:szCs w:val="24"/>
          <w:lang w:val="en-US" w:eastAsia="bg-BG"/>
        </w:rPr>
      </w:pPr>
      <w:r>
        <w:rPr>
          <w:lang w:val="en-US"/>
        </w:rPr>
        <w:br w:type="page"/>
      </w:r>
    </w:p>
    <w:p w:rsidR="003145FE" w:rsidRPr="00A240AC" w:rsidRDefault="003145FE" w:rsidP="00D00404">
      <w:pPr>
        <w:pStyle w:val="Default"/>
        <w:contextualSpacing/>
        <w:jc w:val="both"/>
        <w:rPr>
          <w:lang w:val="en-US"/>
        </w:rPr>
      </w:pPr>
    </w:p>
    <w:p w:rsidR="003145FE" w:rsidRDefault="003145FE" w:rsidP="00D00404">
      <w:pPr>
        <w:spacing w:line="240" w:lineRule="auto"/>
        <w:contextualSpacing/>
        <w:jc w:val="right"/>
        <w:rPr>
          <w:rFonts w:ascii="TmsCyrNew" w:hAnsi="TmsCyrNew"/>
        </w:rPr>
      </w:pPr>
      <w:r w:rsidRPr="0071596F">
        <w:rPr>
          <w:rFonts w:ascii="TmsCyrNew" w:hAnsi="TmsCyrNew"/>
        </w:rPr>
        <w:t xml:space="preserve">Приложение № </w:t>
      </w:r>
      <w:r>
        <w:rPr>
          <w:rFonts w:ascii="TmsCyrNew" w:hAnsi="TmsCyrNew"/>
          <w:lang w:val="en-US"/>
        </w:rPr>
        <w:t>3</w:t>
      </w:r>
    </w:p>
    <w:p w:rsidR="005E6D71" w:rsidRPr="00A240AC" w:rsidRDefault="005E6D71" w:rsidP="00D00404">
      <w:pPr>
        <w:tabs>
          <w:tab w:val="left" w:pos="709"/>
          <w:tab w:val="left" w:pos="993"/>
        </w:tabs>
        <w:spacing w:line="240" w:lineRule="auto"/>
        <w:contextualSpacing/>
        <w:jc w:val="center"/>
        <w:rPr>
          <w:rFonts w:ascii="Times New Roman" w:hAnsi="Times New Roman"/>
          <w:b/>
          <w:bCs/>
          <w:sz w:val="24"/>
          <w:szCs w:val="24"/>
          <w:lang w:eastAsia="bg-BG"/>
        </w:rPr>
      </w:pPr>
    </w:p>
    <w:p w:rsidR="00A240AC" w:rsidRPr="00875D76" w:rsidRDefault="00A240AC" w:rsidP="00D00404">
      <w:pPr>
        <w:tabs>
          <w:tab w:val="left" w:pos="709"/>
          <w:tab w:val="left" w:pos="993"/>
        </w:tabs>
        <w:spacing w:line="240" w:lineRule="auto"/>
        <w:contextualSpacing/>
        <w:rPr>
          <w:rFonts w:ascii="Times New Roman" w:hAnsi="Times New Roman"/>
          <w:sz w:val="24"/>
          <w:szCs w:val="24"/>
        </w:rPr>
      </w:pPr>
      <w:r w:rsidRPr="00875D76">
        <w:rPr>
          <w:rFonts w:ascii="Times New Roman" w:hAnsi="Times New Roman"/>
          <w:b/>
          <w:bCs/>
          <w:sz w:val="24"/>
          <w:szCs w:val="24"/>
          <w:lang w:eastAsia="bg-BG"/>
        </w:rPr>
        <w:t>Обособена позиция №3: „Доставка на тактически кобур за 300 полицейски служители и 600 служители на ГДГП“</w:t>
      </w:r>
    </w:p>
    <w:p w:rsidR="006E575B" w:rsidRPr="006E575B" w:rsidRDefault="006E575B" w:rsidP="00D00404">
      <w:pPr>
        <w:spacing w:line="240" w:lineRule="auto"/>
        <w:contextualSpacing/>
        <w:jc w:val="right"/>
        <w:rPr>
          <w:rFonts w:ascii="TmsCyrNew" w:hAnsi="TmsCyrNew"/>
        </w:rPr>
      </w:pPr>
    </w:p>
    <w:p w:rsidR="00992A02" w:rsidRDefault="00992A02" w:rsidP="00D00404">
      <w:pPr>
        <w:spacing w:line="240" w:lineRule="auto"/>
        <w:contextualSpacing/>
        <w:jc w:val="both"/>
        <w:rPr>
          <w:rFonts w:ascii="Times New Roman" w:hAnsi="Times New Roman"/>
          <w:sz w:val="24"/>
          <w:szCs w:val="24"/>
        </w:rPr>
      </w:pPr>
      <w:r>
        <w:rPr>
          <w:rFonts w:ascii="Times New Roman" w:hAnsi="Times New Roman"/>
          <w:sz w:val="24"/>
          <w:szCs w:val="24"/>
        </w:rPr>
        <w:t xml:space="preserve">По проект </w:t>
      </w:r>
      <w:r w:rsidRPr="00ED6C3C">
        <w:rPr>
          <w:rFonts w:ascii="Times New Roman" w:hAnsi="Times New Roman"/>
          <w:sz w:val="24"/>
          <w:szCs w:val="24"/>
        </w:rPr>
        <w:t xml:space="preserve"> HOME/2016/ISFB/AG/EMAS/0046 „Укрепване на капацитета свързан с миграционния натиск на външните</w:t>
      </w:r>
      <w:r>
        <w:rPr>
          <w:rFonts w:ascii="Times New Roman" w:hAnsi="Times New Roman"/>
          <w:sz w:val="24"/>
          <w:szCs w:val="24"/>
        </w:rPr>
        <w:t xml:space="preserve"> граници на Република България”</w:t>
      </w:r>
      <w:r w:rsidRPr="00ED6C3C">
        <w:rPr>
          <w:rFonts w:ascii="Times New Roman" w:hAnsi="Times New Roman"/>
          <w:sz w:val="24"/>
          <w:szCs w:val="24"/>
        </w:rPr>
        <w:t>, поддейност 4: Подобряване на личната екипировка на служителите на ГДНП и ГДГП по Ф</w:t>
      </w:r>
      <w:r>
        <w:rPr>
          <w:rFonts w:ascii="Times New Roman" w:hAnsi="Times New Roman"/>
          <w:sz w:val="24"/>
          <w:szCs w:val="24"/>
        </w:rPr>
        <w:t>онд „</w:t>
      </w:r>
      <w:r w:rsidRPr="00ED6C3C">
        <w:rPr>
          <w:rFonts w:ascii="Times New Roman" w:hAnsi="Times New Roman"/>
          <w:sz w:val="24"/>
          <w:szCs w:val="24"/>
        </w:rPr>
        <w:t>В</w:t>
      </w:r>
      <w:r>
        <w:rPr>
          <w:rFonts w:ascii="Times New Roman" w:hAnsi="Times New Roman"/>
          <w:sz w:val="24"/>
          <w:szCs w:val="24"/>
        </w:rPr>
        <w:t>ътрешна сигурност“</w:t>
      </w:r>
      <w:r w:rsidRPr="00ED6C3C">
        <w:rPr>
          <w:rFonts w:ascii="Times New Roman" w:hAnsi="Times New Roman"/>
          <w:sz w:val="24"/>
          <w:szCs w:val="24"/>
        </w:rPr>
        <w:t xml:space="preserve"> - спешни мерки</w:t>
      </w:r>
    </w:p>
    <w:p w:rsidR="00992A02" w:rsidRPr="00ED6C3C" w:rsidRDefault="00992A02" w:rsidP="00D00404">
      <w:pPr>
        <w:spacing w:line="240" w:lineRule="auto"/>
        <w:contextualSpacing/>
        <w:jc w:val="both"/>
        <w:rPr>
          <w:rFonts w:ascii="Times New Roman" w:hAnsi="Times New Roman"/>
          <w:sz w:val="24"/>
          <w:szCs w:val="24"/>
        </w:rPr>
      </w:pPr>
    </w:p>
    <w:p w:rsidR="00A240AC" w:rsidRPr="00A240AC" w:rsidRDefault="00A240AC" w:rsidP="00D00404">
      <w:pPr>
        <w:spacing w:line="240" w:lineRule="auto"/>
        <w:contextualSpacing/>
        <w:rPr>
          <w:rFonts w:ascii="Times New Roman" w:hAnsi="Times New Roman"/>
          <w:b/>
          <w:sz w:val="24"/>
          <w:szCs w:val="24"/>
        </w:rPr>
      </w:pPr>
      <w:r w:rsidRPr="00A240AC">
        <w:rPr>
          <w:rFonts w:ascii="Times New Roman" w:hAnsi="Times New Roman"/>
          <w:b/>
          <w:sz w:val="24"/>
          <w:szCs w:val="24"/>
        </w:rPr>
        <w:t>1</w:t>
      </w:r>
      <w:r w:rsidRPr="00A240AC">
        <w:rPr>
          <w:rFonts w:ascii="Times New Roman" w:hAnsi="Times New Roman"/>
          <w:b/>
          <w:sz w:val="24"/>
          <w:szCs w:val="24"/>
          <w:lang w:val="en-US"/>
        </w:rPr>
        <w:t xml:space="preserve">. </w:t>
      </w:r>
      <w:r w:rsidRPr="00A240AC">
        <w:rPr>
          <w:rFonts w:ascii="Times New Roman" w:hAnsi="Times New Roman"/>
          <w:b/>
          <w:sz w:val="24"/>
          <w:szCs w:val="24"/>
        </w:rPr>
        <w:t xml:space="preserve">Специфични изисквания: </w:t>
      </w:r>
    </w:p>
    <w:tbl>
      <w:tblPr>
        <w:tblW w:w="9858"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1"/>
        <w:gridCol w:w="5869"/>
        <w:gridCol w:w="3198"/>
      </w:tblGrid>
      <w:tr w:rsidR="00A240AC" w:rsidRPr="00A240AC" w:rsidTr="008D1E56">
        <w:trPr>
          <w:cantSplit/>
          <w:trHeight w:val="1726"/>
        </w:trPr>
        <w:tc>
          <w:tcPr>
            <w:tcW w:w="791"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A240AC" w:rsidRPr="00A240AC" w:rsidRDefault="00A240AC" w:rsidP="00D00404">
            <w:pPr>
              <w:spacing w:line="240" w:lineRule="auto"/>
              <w:ind w:left="113" w:right="113"/>
              <w:contextualSpacing/>
              <w:jc w:val="center"/>
              <w:rPr>
                <w:rFonts w:ascii="Times New Roman" w:hAnsi="Times New Roman"/>
                <w:sz w:val="24"/>
                <w:szCs w:val="24"/>
              </w:rPr>
            </w:pPr>
            <w:r w:rsidRPr="00A240AC">
              <w:rPr>
                <w:rFonts w:ascii="Times New Roman" w:hAnsi="Times New Roman"/>
                <w:sz w:val="24"/>
                <w:szCs w:val="24"/>
              </w:rPr>
              <w:t>№ на артикула</w:t>
            </w:r>
          </w:p>
        </w:tc>
        <w:tc>
          <w:tcPr>
            <w:tcW w:w="5869" w:type="dxa"/>
            <w:tcBorders>
              <w:top w:val="single" w:sz="4" w:space="0" w:color="auto"/>
              <w:left w:val="single" w:sz="4" w:space="0" w:color="auto"/>
              <w:bottom w:val="single" w:sz="4" w:space="0" w:color="auto"/>
              <w:right w:val="single" w:sz="4" w:space="0" w:color="auto"/>
            </w:tcBorders>
            <w:shd w:val="clear" w:color="auto" w:fill="D9D9D9"/>
          </w:tcPr>
          <w:p w:rsidR="00A240AC" w:rsidRPr="00A240AC" w:rsidRDefault="00A240AC" w:rsidP="00D00404">
            <w:pPr>
              <w:spacing w:line="240" w:lineRule="auto"/>
              <w:contextualSpacing/>
              <w:jc w:val="both"/>
              <w:rPr>
                <w:rFonts w:ascii="Times New Roman" w:hAnsi="Times New Roman"/>
                <w:b/>
                <w:sz w:val="24"/>
                <w:szCs w:val="24"/>
              </w:rPr>
            </w:pPr>
          </w:p>
          <w:p w:rsidR="00A240AC" w:rsidRPr="00A240AC" w:rsidRDefault="00A240AC" w:rsidP="00D00404">
            <w:pPr>
              <w:spacing w:line="240" w:lineRule="auto"/>
              <w:contextualSpacing/>
              <w:jc w:val="center"/>
              <w:rPr>
                <w:rFonts w:ascii="Times New Roman" w:hAnsi="Times New Roman"/>
                <w:b/>
                <w:sz w:val="24"/>
                <w:szCs w:val="24"/>
              </w:rPr>
            </w:pPr>
            <w:r w:rsidRPr="00A240AC">
              <w:rPr>
                <w:rFonts w:ascii="Times New Roman" w:hAnsi="Times New Roman"/>
                <w:b/>
                <w:sz w:val="24"/>
                <w:szCs w:val="24"/>
              </w:rPr>
              <w:t>Спецификации</w:t>
            </w:r>
          </w:p>
        </w:tc>
        <w:tc>
          <w:tcPr>
            <w:tcW w:w="3198" w:type="dxa"/>
            <w:tcBorders>
              <w:top w:val="single" w:sz="4" w:space="0" w:color="auto"/>
              <w:left w:val="single" w:sz="4" w:space="0" w:color="auto"/>
              <w:bottom w:val="single" w:sz="4" w:space="0" w:color="auto"/>
              <w:right w:val="single" w:sz="4" w:space="0" w:color="auto"/>
            </w:tcBorders>
            <w:shd w:val="clear" w:color="auto" w:fill="D9D9D9"/>
          </w:tcPr>
          <w:p w:rsidR="00A240AC" w:rsidRPr="00A240AC" w:rsidRDefault="00A240AC" w:rsidP="00D00404">
            <w:pPr>
              <w:spacing w:line="240" w:lineRule="auto"/>
              <w:ind w:left="-108" w:right="-108"/>
              <w:contextualSpacing/>
              <w:jc w:val="center"/>
              <w:rPr>
                <w:rFonts w:ascii="Times New Roman" w:hAnsi="Times New Roman"/>
                <w:b/>
                <w:sz w:val="24"/>
                <w:szCs w:val="24"/>
              </w:rPr>
            </w:pPr>
            <w:r w:rsidRPr="00A240AC">
              <w:rPr>
                <w:rFonts w:ascii="Times New Roman" w:hAnsi="Times New Roman"/>
                <w:b/>
                <w:sz w:val="24"/>
                <w:szCs w:val="24"/>
              </w:rPr>
              <w:t>Забележки и коментари, свързани с документацията</w:t>
            </w:r>
          </w:p>
        </w:tc>
      </w:tr>
      <w:tr w:rsidR="00A240AC" w:rsidRPr="00A240AC" w:rsidTr="008D1E56">
        <w:tc>
          <w:tcPr>
            <w:tcW w:w="79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rPr>
            </w:pPr>
            <w:r w:rsidRPr="00A240AC">
              <w:rPr>
                <w:rFonts w:ascii="Times New Roman" w:hAnsi="Times New Roman"/>
                <w:sz w:val="24"/>
                <w:szCs w:val="24"/>
              </w:rPr>
              <w:t>1.</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ind w:firstLine="1"/>
              <w:contextualSpacing/>
              <w:jc w:val="both"/>
              <w:rPr>
                <w:rFonts w:ascii="Times New Roman" w:hAnsi="Times New Roman"/>
                <w:sz w:val="24"/>
                <w:szCs w:val="24"/>
                <w:lang w:val="en-US"/>
              </w:rPr>
            </w:pPr>
            <w:r w:rsidRPr="00A240AC">
              <w:rPr>
                <w:rFonts w:ascii="Times New Roman" w:hAnsi="Times New Roman"/>
                <w:sz w:val="24"/>
                <w:szCs w:val="24"/>
              </w:rPr>
              <w:t>ТАКТИЧЕСКИ КОБУР ЗА КЪСО ОГНЕСТРЕЛНО ОРЪЖИЕ</w:t>
            </w:r>
          </w:p>
        </w:tc>
        <w:tc>
          <w:tcPr>
            <w:tcW w:w="319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rPr>
            </w:pPr>
          </w:p>
        </w:tc>
      </w:tr>
      <w:tr w:rsidR="00A240AC" w:rsidRPr="00A240AC" w:rsidTr="008D1E56">
        <w:tc>
          <w:tcPr>
            <w:tcW w:w="79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rPr>
            </w:pPr>
            <w:r w:rsidRPr="00A240AC">
              <w:rPr>
                <w:rFonts w:ascii="Times New Roman" w:hAnsi="Times New Roman"/>
                <w:sz w:val="24"/>
                <w:szCs w:val="24"/>
              </w:rPr>
              <w:t>1.1.</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ind w:firstLine="1"/>
              <w:contextualSpacing/>
              <w:jc w:val="both"/>
              <w:rPr>
                <w:rFonts w:ascii="Times New Roman" w:hAnsi="Times New Roman"/>
                <w:sz w:val="24"/>
                <w:szCs w:val="24"/>
              </w:rPr>
            </w:pPr>
            <w:r w:rsidRPr="00A240AC">
              <w:rPr>
                <w:rFonts w:ascii="Times New Roman" w:hAnsi="Times New Roman"/>
                <w:sz w:val="24"/>
                <w:szCs w:val="24"/>
              </w:rPr>
              <w:t>Произведен за оръжие:</w:t>
            </w:r>
          </w:p>
          <w:p w:rsidR="00A240AC" w:rsidRPr="00A240AC" w:rsidRDefault="00A240AC" w:rsidP="00D00404">
            <w:pPr>
              <w:numPr>
                <w:ilvl w:val="0"/>
                <w:numId w:val="6"/>
              </w:numPr>
              <w:spacing w:after="0" w:line="240" w:lineRule="auto"/>
              <w:contextualSpacing/>
              <w:jc w:val="both"/>
              <w:rPr>
                <w:rFonts w:ascii="Times New Roman" w:hAnsi="Times New Roman"/>
                <w:sz w:val="24"/>
                <w:szCs w:val="24"/>
              </w:rPr>
            </w:pPr>
            <w:r w:rsidRPr="00A240AC">
              <w:rPr>
                <w:rFonts w:ascii="Times New Roman" w:hAnsi="Times New Roman"/>
                <w:sz w:val="24"/>
                <w:szCs w:val="24"/>
              </w:rPr>
              <w:t>Пистолет „Макаров” калибър 9х18 мм – 600 бр., от които 30 бр. за лява ръка;</w:t>
            </w:r>
          </w:p>
          <w:p w:rsidR="00A240AC" w:rsidRPr="00A240AC" w:rsidRDefault="00A240AC" w:rsidP="00D00404">
            <w:pPr>
              <w:numPr>
                <w:ilvl w:val="0"/>
                <w:numId w:val="6"/>
              </w:numPr>
              <w:spacing w:after="0" w:line="240" w:lineRule="auto"/>
              <w:contextualSpacing/>
              <w:jc w:val="both"/>
              <w:rPr>
                <w:rFonts w:ascii="Times New Roman" w:hAnsi="Times New Roman"/>
                <w:sz w:val="24"/>
                <w:szCs w:val="24"/>
              </w:rPr>
            </w:pPr>
            <w:r w:rsidRPr="00A240AC">
              <w:rPr>
                <w:rFonts w:ascii="Times New Roman" w:hAnsi="Times New Roman"/>
                <w:sz w:val="24"/>
                <w:szCs w:val="24"/>
              </w:rPr>
              <w:t xml:space="preserve">Многозаряден пистолет калибър 9х19 мм – 300 бр., от които 20 бр. за лява ръка.  </w:t>
            </w:r>
          </w:p>
        </w:tc>
        <w:tc>
          <w:tcPr>
            <w:tcW w:w="319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8D1E56">
        <w:tc>
          <w:tcPr>
            <w:tcW w:w="79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rPr>
            </w:pPr>
            <w:r w:rsidRPr="00A240AC">
              <w:rPr>
                <w:rFonts w:ascii="Times New Roman" w:hAnsi="Times New Roman"/>
                <w:sz w:val="24"/>
                <w:szCs w:val="24"/>
              </w:rPr>
              <w:t>1.2.</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ind w:firstLine="1"/>
              <w:contextualSpacing/>
              <w:jc w:val="both"/>
              <w:rPr>
                <w:rFonts w:ascii="Times New Roman" w:hAnsi="Times New Roman"/>
                <w:sz w:val="24"/>
                <w:szCs w:val="24"/>
              </w:rPr>
            </w:pPr>
            <w:r w:rsidRPr="00A240AC">
              <w:rPr>
                <w:rFonts w:ascii="Times New Roman" w:hAnsi="Times New Roman"/>
                <w:sz w:val="24"/>
                <w:szCs w:val="24"/>
              </w:rPr>
              <w:t>Изработен от полимери /текстилни или твърди/, които  да не се свиват и отпускат при температурни разлики по начин, който затруднява служителя при боравенето с оръжието</w:t>
            </w:r>
          </w:p>
        </w:tc>
        <w:tc>
          <w:tcPr>
            <w:tcW w:w="319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8D1E56">
        <w:tc>
          <w:tcPr>
            <w:tcW w:w="79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rPr>
            </w:pPr>
            <w:r w:rsidRPr="00A240AC">
              <w:rPr>
                <w:rFonts w:ascii="Times New Roman" w:hAnsi="Times New Roman"/>
                <w:sz w:val="24"/>
                <w:szCs w:val="24"/>
              </w:rPr>
              <w:t>1.3.</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ind w:firstLine="1"/>
              <w:contextualSpacing/>
              <w:jc w:val="both"/>
              <w:rPr>
                <w:rFonts w:ascii="Times New Roman" w:hAnsi="Times New Roman"/>
                <w:sz w:val="24"/>
                <w:szCs w:val="24"/>
              </w:rPr>
            </w:pPr>
            <w:r w:rsidRPr="00A240AC">
              <w:rPr>
                <w:rFonts w:ascii="Times New Roman" w:hAnsi="Times New Roman"/>
                <w:sz w:val="24"/>
                <w:szCs w:val="24"/>
              </w:rPr>
              <w:t>Да осигурява безопасно носене (скрит спусък) на оръжието и липса на възможност то да бъде отнето или да изпадне произволно от кобура</w:t>
            </w:r>
          </w:p>
        </w:tc>
        <w:tc>
          <w:tcPr>
            <w:tcW w:w="319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8D1E56">
        <w:tc>
          <w:tcPr>
            <w:tcW w:w="79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rPr>
            </w:pPr>
            <w:r w:rsidRPr="00A240AC">
              <w:rPr>
                <w:rFonts w:ascii="Times New Roman" w:hAnsi="Times New Roman"/>
                <w:sz w:val="24"/>
                <w:szCs w:val="24"/>
              </w:rPr>
              <w:t>1.4.</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ind w:firstLine="1"/>
              <w:contextualSpacing/>
              <w:jc w:val="both"/>
              <w:rPr>
                <w:rFonts w:ascii="Times New Roman" w:hAnsi="Times New Roman"/>
                <w:sz w:val="24"/>
                <w:szCs w:val="24"/>
              </w:rPr>
            </w:pPr>
            <w:r w:rsidRPr="00A240AC">
              <w:rPr>
                <w:rFonts w:ascii="Times New Roman" w:hAnsi="Times New Roman"/>
                <w:sz w:val="24"/>
                <w:szCs w:val="24"/>
              </w:rPr>
              <w:t xml:space="preserve">Да се закрепва стабилно и да позволява оръжието да се вади с една ръка, както и бързо и безопасно прибиране. </w:t>
            </w:r>
          </w:p>
        </w:tc>
        <w:tc>
          <w:tcPr>
            <w:tcW w:w="319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8D1E56">
        <w:tc>
          <w:tcPr>
            <w:tcW w:w="79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rPr>
            </w:pPr>
            <w:r w:rsidRPr="00A240AC">
              <w:rPr>
                <w:rFonts w:ascii="Times New Roman" w:hAnsi="Times New Roman"/>
                <w:sz w:val="24"/>
                <w:szCs w:val="24"/>
              </w:rPr>
              <w:t>1.5.</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ind w:firstLine="1"/>
              <w:contextualSpacing/>
              <w:jc w:val="both"/>
              <w:rPr>
                <w:rFonts w:ascii="Times New Roman" w:hAnsi="Times New Roman"/>
                <w:sz w:val="24"/>
                <w:szCs w:val="24"/>
              </w:rPr>
            </w:pPr>
            <w:r w:rsidRPr="00A240AC">
              <w:rPr>
                <w:rFonts w:ascii="Times New Roman" w:hAnsi="Times New Roman"/>
                <w:sz w:val="24"/>
                <w:szCs w:val="24"/>
              </w:rPr>
              <w:t xml:space="preserve">Закрепването за колана да бъде с полимерна лента с широчина 40 мм с възможност за регулиране на височината на закрепване към колана чрез лепенка тип „Велкро”. </w:t>
            </w:r>
          </w:p>
        </w:tc>
        <w:tc>
          <w:tcPr>
            <w:tcW w:w="319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8D1E56">
        <w:tc>
          <w:tcPr>
            <w:tcW w:w="79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rPr>
            </w:pPr>
            <w:r w:rsidRPr="00A240AC">
              <w:rPr>
                <w:rFonts w:ascii="Times New Roman" w:hAnsi="Times New Roman"/>
                <w:sz w:val="24"/>
                <w:szCs w:val="24"/>
              </w:rPr>
              <w:t>1.6.</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ind w:firstLine="1"/>
              <w:contextualSpacing/>
              <w:jc w:val="both"/>
              <w:rPr>
                <w:rFonts w:ascii="Times New Roman" w:hAnsi="Times New Roman"/>
                <w:sz w:val="24"/>
                <w:szCs w:val="24"/>
              </w:rPr>
            </w:pPr>
            <w:r w:rsidRPr="00A240AC">
              <w:rPr>
                <w:rFonts w:ascii="Times New Roman" w:hAnsi="Times New Roman"/>
                <w:sz w:val="24"/>
                <w:szCs w:val="24"/>
              </w:rPr>
              <w:t xml:space="preserve">Закрепването на кобура за бедрото да става с две регулируеми чрез пластмасови катарами ластични ленти с широчина 40 мм, с пласмасови закопчалки. </w:t>
            </w:r>
          </w:p>
        </w:tc>
        <w:tc>
          <w:tcPr>
            <w:tcW w:w="319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8D1E56">
        <w:tc>
          <w:tcPr>
            <w:tcW w:w="79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rPr>
            </w:pPr>
            <w:r w:rsidRPr="00A240AC">
              <w:rPr>
                <w:rFonts w:ascii="Times New Roman" w:hAnsi="Times New Roman"/>
                <w:sz w:val="24"/>
                <w:szCs w:val="24"/>
              </w:rPr>
              <w:t>1.7.</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pStyle w:val="Default"/>
              <w:contextualSpacing/>
              <w:jc w:val="both"/>
            </w:pPr>
            <w:r w:rsidRPr="00A240AC">
              <w:t>Експлоатационен живот не по</w:t>
            </w:r>
            <w:r w:rsidRPr="00A240AC">
              <w:rPr>
                <w:lang w:val="en-US"/>
              </w:rPr>
              <w:t>-</w:t>
            </w:r>
            <w:r w:rsidRPr="00A240AC">
              <w:t>малко от 10 години</w:t>
            </w:r>
          </w:p>
        </w:tc>
        <w:tc>
          <w:tcPr>
            <w:tcW w:w="319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pStyle w:val="Default"/>
              <w:contextualSpacing/>
            </w:pPr>
          </w:p>
        </w:tc>
      </w:tr>
      <w:tr w:rsidR="00A240AC" w:rsidRPr="00A240AC" w:rsidTr="008D1E56">
        <w:tc>
          <w:tcPr>
            <w:tcW w:w="79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rPr>
            </w:pPr>
            <w:r w:rsidRPr="00A240AC">
              <w:rPr>
                <w:rFonts w:ascii="Times New Roman" w:hAnsi="Times New Roman"/>
                <w:sz w:val="24"/>
                <w:szCs w:val="24"/>
              </w:rPr>
              <w:t>1.8.</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pStyle w:val="Default"/>
              <w:contextualSpacing/>
              <w:jc w:val="both"/>
            </w:pPr>
            <w:r w:rsidRPr="00A240AC">
              <w:t>Цвят: черен</w:t>
            </w:r>
          </w:p>
        </w:tc>
        <w:tc>
          <w:tcPr>
            <w:tcW w:w="319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pStyle w:val="Default"/>
              <w:contextualSpacing/>
            </w:pPr>
          </w:p>
        </w:tc>
      </w:tr>
    </w:tbl>
    <w:p w:rsidR="003145FE" w:rsidRDefault="003145FE" w:rsidP="00D00404">
      <w:pPr>
        <w:pStyle w:val="Default"/>
        <w:contextualSpacing/>
        <w:jc w:val="both"/>
      </w:pPr>
      <w:r w:rsidRPr="003145FE">
        <w:rPr>
          <w:rFonts w:eastAsia="Calibri"/>
          <w:b/>
          <w:color w:val="auto"/>
          <w:lang w:val="ru-RU" w:eastAsia="en-US"/>
        </w:rPr>
        <w:t>2.</w:t>
      </w:r>
      <w:r>
        <w:rPr>
          <w:rFonts w:eastAsia="Calibri"/>
          <w:color w:val="auto"/>
          <w:lang w:val="ru-RU" w:eastAsia="en-US"/>
        </w:rPr>
        <w:t xml:space="preserve"> </w:t>
      </w:r>
      <w:r w:rsidRPr="00BF1350">
        <w:rPr>
          <w:b/>
        </w:rPr>
        <w:t>Минимален гаранционен срок на изделията</w:t>
      </w:r>
      <w:r>
        <w:t xml:space="preserve"> – 24 месеца от подписване на предавателно-приемателен протокол.</w:t>
      </w:r>
    </w:p>
    <w:p w:rsidR="003145FE" w:rsidRDefault="003145FE" w:rsidP="00D00404">
      <w:pPr>
        <w:pStyle w:val="Default"/>
        <w:contextualSpacing/>
      </w:pPr>
      <w:r>
        <w:rPr>
          <w:b/>
        </w:rPr>
        <w:t>3</w:t>
      </w:r>
      <w:r w:rsidRPr="00BF1350">
        <w:rPr>
          <w:b/>
        </w:rPr>
        <w:t>. Място и срок за изпълнение на поръчката</w:t>
      </w:r>
      <w:r>
        <w:t xml:space="preserve">: </w:t>
      </w:r>
      <w:r w:rsidRPr="00BF1350">
        <w:rPr>
          <w:iCs/>
        </w:rPr>
        <w:t>Град София, кв. „Захарна фабрика”, ул. „Кукуш” № 1 - ЦСБ – МВР.</w:t>
      </w:r>
      <w:r>
        <w:t xml:space="preserve"> </w:t>
      </w:r>
      <w:r w:rsidRPr="00BF1350">
        <w:rPr>
          <w:iCs/>
        </w:rPr>
        <w:t>Срок за изпълнение на поръчката</w:t>
      </w:r>
      <w:r w:rsidRPr="00BF1350">
        <w:t xml:space="preserve"> –  </w:t>
      </w:r>
      <w:r>
        <w:t>до 120дни</w:t>
      </w:r>
      <w:r w:rsidRPr="00BF1350">
        <w:t xml:space="preserve"> от датата на сключване на договора</w:t>
      </w:r>
      <w:r w:rsidR="00A1744F">
        <w:t xml:space="preserve">, </w:t>
      </w:r>
      <w:r w:rsidR="00A1744F" w:rsidRPr="00B00B7F">
        <w:t xml:space="preserve">но не по-късно от </w:t>
      </w:r>
      <w:r w:rsidR="00963D0E">
        <w:rPr>
          <w:lang w:val="en-US"/>
        </w:rPr>
        <w:t>30</w:t>
      </w:r>
      <w:r w:rsidR="00A1744F" w:rsidRPr="00B00B7F">
        <w:t>.0</w:t>
      </w:r>
      <w:r w:rsidR="00963D0E">
        <w:rPr>
          <w:lang w:val="en-US"/>
        </w:rPr>
        <w:t>8</w:t>
      </w:r>
      <w:r w:rsidR="00A1744F" w:rsidRPr="00B00B7F">
        <w:t>.2018г.</w:t>
      </w:r>
    </w:p>
    <w:p w:rsidR="003145FE" w:rsidRDefault="003145FE" w:rsidP="00D00404">
      <w:pPr>
        <w:spacing w:line="240" w:lineRule="auto"/>
        <w:contextualSpacing/>
        <w:jc w:val="right"/>
        <w:rPr>
          <w:rFonts w:ascii="TmsCyrNew" w:hAnsi="TmsCyrNew"/>
        </w:rPr>
      </w:pPr>
    </w:p>
    <w:p w:rsidR="003145FE" w:rsidRDefault="003145FE" w:rsidP="00D00404">
      <w:pPr>
        <w:spacing w:line="240" w:lineRule="auto"/>
        <w:contextualSpacing/>
        <w:jc w:val="right"/>
        <w:rPr>
          <w:rFonts w:ascii="TmsCyrNew" w:hAnsi="TmsCyrNew"/>
        </w:rPr>
      </w:pPr>
    </w:p>
    <w:p w:rsidR="005B6779" w:rsidRDefault="005B6779" w:rsidP="00D00404">
      <w:pPr>
        <w:spacing w:line="240" w:lineRule="auto"/>
        <w:contextualSpacing/>
        <w:jc w:val="right"/>
        <w:rPr>
          <w:rFonts w:ascii="TmsCyrNew" w:hAnsi="TmsCyrNew"/>
        </w:rPr>
      </w:pPr>
      <w:r w:rsidRPr="0071596F">
        <w:rPr>
          <w:rFonts w:ascii="TmsCyrNew" w:hAnsi="TmsCyrNew"/>
        </w:rPr>
        <w:lastRenderedPageBreak/>
        <w:t xml:space="preserve">Приложение № </w:t>
      </w:r>
      <w:r>
        <w:rPr>
          <w:rFonts w:ascii="TmsCyrNew" w:hAnsi="TmsCyrNew"/>
        </w:rPr>
        <w:t>4</w:t>
      </w:r>
    </w:p>
    <w:p w:rsidR="005F5237" w:rsidRDefault="005F5237" w:rsidP="00D00404">
      <w:pPr>
        <w:spacing w:after="120" w:line="240" w:lineRule="auto"/>
        <w:contextualSpacing/>
        <w:jc w:val="both"/>
        <w:rPr>
          <w:rFonts w:ascii="Times New Roman" w:hAnsi="Times New Roman"/>
          <w:color w:val="FF0000"/>
          <w:sz w:val="24"/>
          <w:szCs w:val="24"/>
        </w:rPr>
      </w:pPr>
    </w:p>
    <w:p w:rsidR="005B6779" w:rsidRDefault="005B6779" w:rsidP="00D00404">
      <w:pPr>
        <w:spacing w:after="120" w:line="240" w:lineRule="auto"/>
        <w:contextualSpacing/>
        <w:jc w:val="both"/>
        <w:rPr>
          <w:rFonts w:ascii="Times New Roman" w:hAnsi="Times New Roman"/>
          <w:b/>
          <w:bCs/>
          <w:sz w:val="24"/>
          <w:szCs w:val="24"/>
          <w:lang w:eastAsia="bg-BG"/>
        </w:rPr>
      </w:pPr>
      <w:r w:rsidRPr="006E0FFB">
        <w:rPr>
          <w:rFonts w:ascii="Times New Roman" w:hAnsi="Times New Roman"/>
          <w:b/>
          <w:bCs/>
          <w:sz w:val="24"/>
          <w:szCs w:val="24"/>
          <w:lang w:eastAsia="bg-BG"/>
        </w:rPr>
        <w:t xml:space="preserve">Обособена позиция № </w:t>
      </w:r>
      <w:r>
        <w:rPr>
          <w:rFonts w:ascii="Times New Roman" w:hAnsi="Times New Roman"/>
          <w:b/>
          <w:bCs/>
          <w:sz w:val="24"/>
          <w:szCs w:val="24"/>
          <w:lang w:eastAsia="bg-BG"/>
        </w:rPr>
        <w:t>4</w:t>
      </w:r>
      <w:r w:rsidRPr="006E0FFB">
        <w:rPr>
          <w:rFonts w:ascii="Times New Roman" w:hAnsi="Times New Roman"/>
          <w:b/>
          <w:bCs/>
          <w:sz w:val="24"/>
          <w:szCs w:val="24"/>
          <w:lang w:eastAsia="bg-BG"/>
        </w:rPr>
        <w:t>: „Доставка на защитни костюми (тип гащеризон) за 300 полицейски служители и 600 служители на ГДГП”</w:t>
      </w:r>
    </w:p>
    <w:p w:rsidR="00992A02" w:rsidRDefault="00992A02" w:rsidP="00D00404">
      <w:pPr>
        <w:spacing w:after="120" w:line="240" w:lineRule="auto"/>
        <w:contextualSpacing/>
        <w:jc w:val="both"/>
        <w:rPr>
          <w:rFonts w:ascii="Times New Roman" w:hAnsi="Times New Roman"/>
          <w:b/>
          <w:bCs/>
          <w:sz w:val="24"/>
          <w:szCs w:val="24"/>
          <w:lang w:eastAsia="bg-BG"/>
        </w:rPr>
      </w:pPr>
    </w:p>
    <w:p w:rsidR="00992A02" w:rsidRPr="00ED6C3C" w:rsidRDefault="00992A02" w:rsidP="00D00404">
      <w:pPr>
        <w:spacing w:line="240" w:lineRule="auto"/>
        <w:contextualSpacing/>
        <w:jc w:val="both"/>
        <w:rPr>
          <w:rFonts w:ascii="Times New Roman" w:hAnsi="Times New Roman"/>
          <w:sz w:val="24"/>
          <w:szCs w:val="24"/>
        </w:rPr>
      </w:pPr>
      <w:r>
        <w:rPr>
          <w:rFonts w:ascii="Times New Roman" w:hAnsi="Times New Roman"/>
          <w:sz w:val="24"/>
          <w:szCs w:val="24"/>
        </w:rPr>
        <w:t xml:space="preserve">По проект </w:t>
      </w:r>
      <w:r w:rsidRPr="00ED6C3C">
        <w:rPr>
          <w:rFonts w:ascii="Times New Roman" w:hAnsi="Times New Roman"/>
          <w:sz w:val="24"/>
          <w:szCs w:val="24"/>
        </w:rPr>
        <w:t>HOME/2016/ISFB/AG/EMAS/0046 „Укрепване на капацитета свързан с миграционния натиск на външните</w:t>
      </w:r>
      <w:r>
        <w:rPr>
          <w:rFonts w:ascii="Times New Roman" w:hAnsi="Times New Roman"/>
          <w:sz w:val="24"/>
          <w:szCs w:val="24"/>
        </w:rPr>
        <w:t xml:space="preserve"> граници на Република България”</w:t>
      </w:r>
      <w:r w:rsidRPr="00ED6C3C">
        <w:rPr>
          <w:rFonts w:ascii="Times New Roman" w:hAnsi="Times New Roman"/>
          <w:sz w:val="24"/>
          <w:szCs w:val="24"/>
        </w:rPr>
        <w:t>, поддейност 4: Подобряване на личната екипировка на служителите на ГДНП и ГДГП по Ф</w:t>
      </w:r>
      <w:r>
        <w:rPr>
          <w:rFonts w:ascii="Times New Roman" w:hAnsi="Times New Roman"/>
          <w:sz w:val="24"/>
          <w:szCs w:val="24"/>
        </w:rPr>
        <w:t>онд „</w:t>
      </w:r>
      <w:r w:rsidRPr="00ED6C3C">
        <w:rPr>
          <w:rFonts w:ascii="Times New Roman" w:hAnsi="Times New Roman"/>
          <w:sz w:val="24"/>
          <w:szCs w:val="24"/>
        </w:rPr>
        <w:t>В</w:t>
      </w:r>
      <w:r>
        <w:rPr>
          <w:rFonts w:ascii="Times New Roman" w:hAnsi="Times New Roman"/>
          <w:sz w:val="24"/>
          <w:szCs w:val="24"/>
        </w:rPr>
        <w:t>ътрешна сигурност“</w:t>
      </w:r>
      <w:r w:rsidRPr="00ED6C3C">
        <w:rPr>
          <w:rFonts w:ascii="Times New Roman" w:hAnsi="Times New Roman"/>
          <w:sz w:val="24"/>
          <w:szCs w:val="24"/>
        </w:rPr>
        <w:t xml:space="preserve"> - спешни мерки</w:t>
      </w:r>
    </w:p>
    <w:p w:rsidR="00992A02" w:rsidRDefault="00992A02" w:rsidP="00D00404">
      <w:pPr>
        <w:spacing w:after="120" w:line="240" w:lineRule="auto"/>
        <w:contextualSpacing/>
        <w:jc w:val="both"/>
        <w:rPr>
          <w:rFonts w:ascii="Times New Roman" w:hAnsi="Times New Roman"/>
          <w:b/>
          <w:bCs/>
          <w:sz w:val="24"/>
          <w:szCs w:val="24"/>
          <w:lang w:eastAsia="bg-BG"/>
        </w:rPr>
      </w:pPr>
    </w:p>
    <w:p w:rsidR="005B6779" w:rsidRDefault="005B6779" w:rsidP="00D00404">
      <w:pPr>
        <w:spacing w:after="120" w:line="240" w:lineRule="auto"/>
        <w:contextualSpacing/>
        <w:jc w:val="both"/>
        <w:rPr>
          <w:rFonts w:ascii="Times New Roman" w:hAnsi="Times New Roman"/>
          <w:b/>
          <w:bCs/>
          <w:sz w:val="24"/>
          <w:szCs w:val="24"/>
          <w:lang w:eastAsia="bg-BG"/>
        </w:rPr>
      </w:pPr>
    </w:p>
    <w:p w:rsidR="005508A4" w:rsidRPr="005508A4" w:rsidRDefault="00B81EE5" w:rsidP="00D00404">
      <w:pPr>
        <w:spacing w:after="120" w:line="240" w:lineRule="auto"/>
        <w:jc w:val="both"/>
        <w:rPr>
          <w:rFonts w:ascii="Times New Roman" w:hAnsi="Times New Roman"/>
          <w:b/>
          <w:bCs/>
          <w:sz w:val="24"/>
          <w:szCs w:val="24"/>
          <w:lang w:eastAsia="bg-BG"/>
        </w:rPr>
      </w:pPr>
      <w:r>
        <w:rPr>
          <w:rFonts w:ascii="Times New Roman" w:hAnsi="Times New Roman"/>
          <w:b/>
          <w:bCs/>
          <w:sz w:val="24"/>
          <w:szCs w:val="24"/>
          <w:lang w:val="ru-RU" w:eastAsia="bg-BG"/>
        </w:rPr>
        <w:t>1.</w:t>
      </w:r>
      <w:r w:rsidR="005508A4" w:rsidRPr="00B81EE5">
        <w:rPr>
          <w:rFonts w:ascii="Times New Roman" w:hAnsi="Times New Roman"/>
          <w:b/>
          <w:bCs/>
          <w:sz w:val="24"/>
          <w:szCs w:val="24"/>
          <w:lang w:val="ru-RU" w:eastAsia="bg-BG"/>
        </w:rPr>
        <w:t>Описание на изделието</w:t>
      </w:r>
    </w:p>
    <w:p w:rsidR="005508A4" w:rsidRPr="005508A4" w:rsidRDefault="005508A4" w:rsidP="00D00404">
      <w:pPr>
        <w:spacing w:after="120" w:line="240" w:lineRule="auto"/>
        <w:contextualSpacing/>
        <w:jc w:val="both"/>
        <w:rPr>
          <w:rFonts w:ascii="Times New Roman" w:hAnsi="Times New Roman"/>
          <w:bCs/>
          <w:sz w:val="24"/>
          <w:szCs w:val="24"/>
          <w:lang w:val="ru-RU" w:eastAsia="bg-BG"/>
        </w:rPr>
      </w:pPr>
      <w:r w:rsidRPr="005508A4">
        <w:rPr>
          <w:rFonts w:ascii="Times New Roman" w:hAnsi="Times New Roman"/>
          <w:bCs/>
          <w:sz w:val="24"/>
          <w:szCs w:val="24"/>
          <w:lang w:val="ru-RU" w:eastAsia="bg-BG"/>
        </w:rPr>
        <w:t>Гащеризонът се изработва от памучен тип плат в състав 50/50 П/ПЕ.</w:t>
      </w:r>
    </w:p>
    <w:p w:rsidR="005508A4" w:rsidRPr="005508A4" w:rsidRDefault="005508A4" w:rsidP="00D00404">
      <w:pPr>
        <w:spacing w:after="120" w:line="240" w:lineRule="auto"/>
        <w:contextualSpacing/>
        <w:jc w:val="both"/>
        <w:rPr>
          <w:rFonts w:ascii="Times New Roman" w:hAnsi="Times New Roman"/>
          <w:bCs/>
          <w:sz w:val="24"/>
          <w:szCs w:val="24"/>
          <w:lang w:val="ru-RU" w:eastAsia="bg-BG"/>
        </w:rPr>
      </w:pPr>
      <w:r w:rsidRPr="005508A4">
        <w:rPr>
          <w:rFonts w:ascii="Times New Roman" w:hAnsi="Times New Roman"/>
          <w:bCs/>
          <w:sz w:val="24"/>
          <w:szCs w:val="24"/>
          <w:lang w:val="ru-RU" w:eastAsia="bg-BG"/>
        </w:rPr>
        <w:t xml:space="preserve">Предни части: Предните части са с конструктивно срязване  в горната част чрез капитонирана платка. Дължината на платката е от рамото до средата на ръкавната извивка. Прикачена е на специална /двуиглова/ машина с разстояние между иглите 6 мм. Под платките, на разстояние </w:t>
      </w:r>
      <w:r w:rsidRPr="005508A4">
        <w:rPr>
          <w:rFonts w:ascii="Times New Roman" w:hAnsi="Times New Roman"/>
          <w:bCs/>
          <w:sz w:val="24"/>
          <w:szCs w:val="24"/>
          <w:lang w:val="en-US" w:eastAsia="bg-BG"/>
        </w:rPr>
        <w:t>5</w:t>
      </w:r>
      <w:r w:rsidRPr="005508A4">
        <w:rPr>
          <w:rFonts w:ascii="Times New Roman" w:hAnsi="Times New Roman"/>
          <w:bCs/>
          <w:sz w:val="24"/>
          <w:szCs w:val="24"/>
          <w:lang w:val="ru-RU" w:eastAsia="bg-BG"/>
        </w:rPr>
        <w:t xml:space="preserve"> см и центрирани в среда предна част се пришиват външно джобове с ширина на торбата 14 см. и дължина 16 см. Затварят се със спираловиден неделим цип. Закопчаването на предните части на гащеризона е с двоен делим цип, с лят зъб. По линия на талията гащеризона е с прикачен отделен колан, който е фиксиран с краен лицев шев. В талията на разстояние 15 см от страничния шев към гърба, е направено вталяване чрез пришит ластик, който е широк 4 см и дълъг 15 см в неопънато положение. Към колана са пришити 7 бр. гайки с ширина  2,8 см. и дължина 10 см. Гайките имат светъл отвор 6,5 см. и са понтирани в горния край с по 2 бр. понтир. В долния си край те завършват, като се подгъват и се захващат след светлия отвор. Образувалата се допълнителна гайка се подсилва с 2 бр. понтир и служи за закрепване на елементи от екипировката. Гайките са симетрично разположени на предната и задна част. Под талията има два вътрешни джоба тип „италиански”. В областта на бедрата също има два джоба, които са симетрични. Торбата на страничния джоб е с ширина 19 см. и дължина 20 см., като от външната страна на джоба има пришит мех за обем широк 4 см. В долната си част мехчето е зашито и е подсилено  с понтир, а в горната си част се прибира посредством лепяща лента тип „велкро” с размери 2х2 см. Под торбата на джоба се пришива втора торба с ширина 18 см. и дължина 16 см. Допълнителната торба е разделена на две торби посредством изминат шев в средата, а в долния си край е зашита с основния джоб. Подгъва в горната част на торбите е 2 см. двойно подгънат. Върху голямата торба на страничните джобове има малко джобче с ширина 9 см. и дължина 12 см. зашито в долната си част с основната торба. От външната страна на джобчето се пришива мехче за обем широко 3 см. Малкото джобче е разположено на 3 см. от борда на основната торба. Двата джоба /основен и малко джобче/ се затварят с капаци с идентични форми, които имат наклонена долна линия, а единият им ъгъл е скосен. Големият капак е с дължина на дългата страна 19 см., а късите страни съответно към среда предна част 3,5 см. и 6 см. към задната част, като на 2 см. от този край дължината на страната е 8 см. Малкият капак е с дължина на голямата страна 9 см. и къси страни - съответно 2,5 см. към среда предна част и 4 см. към задната част, като на 1,5 см. от този край дължината на страната е 5 см. Големите капаци се затварят с две лепящи ленти, а малкия с една. В коленната област са зашити укрепващи капитонирани детайли, които подсилват коляното. В по-голямата си част те са разположени под линията на коляното. Върху детайлите са ушити по 2 броя на странична и вътрешна страна наклонени свивки с дължина 7 см., осигуряващи динамичен обем. На подгъва се монтира подпетен ластик, който трябва да е стегнат. Той се пришива в 4 точки, като първите две са съответно в страничния и вътрешния шев, а останалите две на 3,5 см. от тях към задната част.</w:t>
      </w:r>
    </w:p>
    <w:p w:rsidR="005508A4" w:rsidRPr="005508A4" w:rsidRDefault="005508A4" w:rsidP="00D00404">
      <w:pPr>
        <w:spacing w:after="120" w:line="240" w:lineRule="auto"/>
        <w:contextualSpacing/>
        <w:jc w:val="both"/>
        <w:rPr>
          <w:rFonts w:ascii="Times New Roman" w:hAnsi="Times New Roman"/>
          <w:bCs/>
          <w:sz w:val="24"/>
          <w:szCs w:val="24"/>
          <w:lang w:val="ru-RU" w:eastAsia="bg-BG"/>
        </w:rPr>
      </w:pPr>
      <w:r w:rsidRPr="005508A4">
        <w:rPr>
          <w:rFonts w:ascii="Times New Roman" w:hAnsi="Times New Roman"/>
          <w:bCs/>
          <w:sz w:val="24"/>
          <w:szCs w:val="24"/>
          <w:lang w:val="ru-RU" w:eastAsia="bg-BG"/>
        </w:rPr>
        <w:t xml:space="preserve">Гръб: Гърбът е конструктивно срязан в талията. Горната част също има конструктивно срязване, прикачена е капитонирана платка, която започва от рамото и продължава до </w:t>
      </w:r>
      <w:r w:rsidRPr="005508A4">
        <w:rPr>
          <w:rFonts w:ascii="Times New Roman" w:hAnsi="Times New Roman"/>
          <w:bCs/>
          <w:sz w:val="24"/>
          <w:szCs w:val="24"/>
          <w:lang w:val="ru-RU" w:eastAsia="bg-BG"/>
        </w:rPr>
        <w:lastRenderedPageBreak/>
        <w:t>среда ръкавна извивка. Симетрично от двете страни на горната част на гърба има допълнителни плохи, вертикално разположени, за по голяма свобода на движение, при които има конструктивно срязване. Плохите започват от рамото и продължават до талията, с дълбочина на плохата 6 см. В долната част на гърба, в областта на седалището е пришито подсилващо парче по форма, преминаващо частично и към вътрешните шевове.</w:t>
      </w:r>
    </w:p>
    <w:p w:rsidR="005508A4" w:rsidRPr="005508A4" w:rsidRDefault="005508A4" w:rsidP="00D00404">
      <w:pPr>
        <w:spacing w:after="120" w:line="240" w:lineRule="auto"/>
        <w:contextualSpacing/>
        <w:jc w:val="both"/>
        <w:rPr>
          <w:rFonts w:ascii="Times New Roman" w:hAnsi="Times New Roman"/>
          <w:bCs/>
          <w:sz w:val="24"/>
          <w:szCs w:val="24"/>
          <w:lang w:val="ru-RU" w:eastAsia="bg-BG"/>
        </w:rPr>
      </w:pPr>
      <w:r w:rsidRPr="005508A4">
        <w:rPr>
          <w:rFonts w:ascii="Times New Roman" w:hAnsi="Times New Roman"/>
          <w:bCs/>
          <w:sz w:val="24"/>
          <w:szCs w:val="24"/>
          <w:lang w:val="ru-RU" w:eastAsia="bg-BG"/>
        </w:rPr>
        <w:t xml:space="preserve">Ръкави: Ръкавите са дълги, прикачени и едношевни, а ръкавната извивка е удълбочена и осигурява свобода на движенията. Върху левия ръкав има един външно пришит правоъгълен джоб, с ширина 14 см. и дължина 16 см., който се закопчава с цип отпред. Върху джоба се пришиват две малки джобчета с ширина 6 см и дължина 12 см, прикачени с краен лицев шев. Лакътната област на ръкава е подсилена с капитонирано парче по форма, на което се изработват по 2 свивки на страна, с дължина 6,5 см., осигуряващи динамичен обем. Подгъва е с маншет – щрифелка, широк 5,5 см. Щрифелката е дълга 7 см. и се закопчава с велкро за по удобно регулиране ширината на ръкава. </w:t>
      </w:r>
    </w:p>
    <w:p w:rsidR="005508A4" w:rsidRPr="005508A4" w:rsidRDefault="005508A4" w:rsidP="00D00404">
      <w:pPr>
        <w:spacing w:after="120" w:line="240" w:lineRule="auto"/>
        <w:contextualSpacing/>
        <w:jc w:val="both"/>
        <w:rPr>
          <w:rFonts w:ascii="Times New Roman" w:hAnsi="Times New Roman"/>
          <w:bCs/>
          <w:sz w:val="24"/>
          <w:szCs w:val="24"/>
          <w:lang w:val="ru-RU" w:eastAsia="bg-BG"/>
        </w:rPr>
      </w:pPr>
      <w:r w:rsidRPr="005508A4">
        <w:rPr>
          <w:rFonts w:ascii="Times New Roman" w:hAnsi="Times New Roman"/>
          <w:bCs/>
          <w:sz w:val="24"/>
          <w:szCs w:val="24"/>
          <w:lang w:val="ru-RU" w:eastAsia="bg-BG"/>
        </w:rPr>
        <w:t xml:space="preserve">Яка: Яката е столче, с ширина 7 см и се закопчава с лепящи ленти тип «велкро». В двата си края столчето е наддадено 8 см. Лепящите ленти се пришиват в двата края на столчето и са с размер 4х4 см. На 4,5 см. от тях се пришива по още една лепяща лента. </w:t>
      </w:r>
    </w:p>
    <w:p w:rsidR="005508A4" w:rsidRPr="005508A4" w:rsidRDefault="005508A4" w:rsidP="00D00404">
      <w:pPr>
        <w:spacing w:after="120" w:line="240" w:lineRule="auto"/>
        <w:contextualSpacing/>
        <w:jc w:val="both"/>
        <w:rPr>
          <w:rFonts w:ascii="Times New Roman" w:hAnsi="Times New Roman"/>
          <w:bCs/>
          <w:sz w:val="24"/>
          <w:szCs w:val="24"/>
          <w:lang w:val="ru-RU" w:eastAsia="bg-BG"/>
        </w:rPr>
      </w:pPr>
      <w:r w:rsidRPr="005508A4">
        <w:rPr>
          <w:rFonts w:ascii="Times New Roman" w:hAnsi="Times New Roman"/>
          <w:bCs/>
          <w:sz w:val="24"/>
          <w:szCs w:val="24"/>
          <w:lang w:val="ru-RU" w:eastAsia="bg-BG"/>
        </w:rPr>
        <w:t xml:space="preserve">Лицеви шевове : По всички шевове на гащеризона /вкл. плохи гръб/, джобове и капаци, подсилващи парчета на коляното, подсилващо парче на седалището, подсилващи парчета на ръкавите, странични шевове на гащеризона се изминават лицеви шевове на двуиглова машина, с разстояние между иглите 6 мм. </w:t>
      </w:r>
    </w:p>
    <w:p w:rsidR="005508A4" w:rsidRPr="005508A4" w:rsidRDefault="005508A4" w:rsidP="00D00404">
      <w:pPr>
        <w:spacing w:after="120" w:line="240" w:lineRule="auto"/>
        <w:contextualSpacing/>
        <w:jc w:val="both"/>
        <w:rPr>
          <w:rFonts w:ascii="Times New Roman" w:hAnsi="Times New Roman"/>
          <w:bCs/>
          <w:sz w:val="24"/>
          <w:szCs w:val="24"/>
          <w:lang w:val="ru-RU" w:eastAsia="bg-BG"/>
        </w:rPr>
      </w:pPr>
      <w:r w:rsidRPr="005508A4">
        <w:rPr>
          <w:rFonts w:ascii="Times New Roman" w:hAnsi="Times New Roman"/>
          <w:bCs/>
          <w:sz w:val="24"/>
          <w:szCs w:val="24"/>
          <w:lang w:val="ru-RU" w:eastAsia="bg-BG"/>
        </w:rPr>
        <w:t>Краен лицев шев се изминава на конструктивното срязване на гърба, основния джоб на левия ръкав, маншетите и колана на гащеризона.</w:t>
      </w:r>
    </w:p>
    <w:p w:rsidR="005508A4" w:rsidRPr="005508A4" w:rsidRDefault="005508A4" w:rsidP="00D00404">
      <w:pPr>
        <w:spacing w:after="120" w:line="240" w:lineRule="auto"/>
        <w:contextualSpacing/>
        <w:jc w:val="both"/>
        <w:rPr>
          <w:rFonts w:ascii="Times New Roman" w:hAnsi="Times New Roman"/>
          <w:bCs/>
          <w:sz w:val="24"/>
          <w:szCs w:val="24"/>
          <w:lang w:val="ru-RU" w:eastAsia="bg-BG"/>
        </w:rPr>
      </w:pPr>
      <w:r w:rsidRPr="005508A4">
        <w:rPr>
          <w:rFonts w:ascii="Times New Roman" w:hAnsi="Times New Roman"/>
          <w:bCs/>
          <w:sz w:val="24"/>
          <w:szCs w:val="24"/>
          <w:lang w:val="ru-RU" w:eastAsia="bg-BG"/>
        </w:rPr>
        <w:t xml:space="preserve">На 6 мм се изминава лицев шев на ръкава при съединителния шев с маншета, ръкавните извивки, раменния шев върху платката на гърба, платките на предните части, платката на гърба, ципа на предните части. </w:t>
      </w:r>
    </w:p>
    <w:p w:rsidR="005508A4" w:rsidRPr="005508A4" w:rsidRDefault="005508A4" w:rsidP="00D00404">
      <w:pPr>
        <w:spacing w:after="120" w:line="240" w:lineRule="auto"/>
        <w:contextualSpacing/>
        <w:jc w:val="both"/>
        <w:rPr>
          <w:rFonts w:ascii="Times New Roman" w:hAnsi="Times New Roman"/>
          <w:bCs/>
          <w:sz w:val="24"/>
          <w:szCs w:val="24"/>
          <w:lang w:val="en-US" w:eastAsia="bg-BG"/>
        </w:rPr>
      </w:pPr>
      <w:r w:rsidRPr="005508A4">
        <w:rPr>
          <w:rFonts w:ascii="Times New Roman" w:hAnsi="Times New Roman"/>
          <w:bCs/>
          <w:sz w:val="24"/>
          <w:szCs w:val="24"/>
          <w:lang w:val="ru-RU" w:eastAsia="bg-BG"/>
        </w:rPr>
        <w:t xml:space="preserve">Подгъва на гащеризона е прав, двойно подгънат на 2 см. </w:t>
      </w:r>
    </w:p>
    <w:p w:rsidR="005508A4" w:rsidRPr="005508A4" w:rsidRDefault="005508A4" w:rsidP="00D00404">
      <w:pPr>
        <w:spacing w:after="120" w:line="240" w:lineRule="auto"/>
        <w:contextualSpacing/>
        <w:jc w:val="both"/>
        <w:rPr>
          <w:rFonts w:ascii="Times New Roman" w:hAnsi="Times New Roman"/>
          <w:bCs/>
          <w:sz w:val="24"/>
          <w:szCs w:val="24"/>
          <w:lang w:val="en-US" w:eastAsia="bg-BG"/>
        </w:rPr>
      </w:pPr>
    </w:p>
    <w:p w:rsidR="005508A4" w:rsidRPr="005508A4" w:rsidRDefault="005508A4" w:rsidP="00D00404">
      <w:pPr>
        <w:spacing w:after="120" w:line="240" w:lineRule="auto"/>
        <w:contextualSpacing/>
        <w:jc w:val="both"/>
        <w:rPr>
          <w:rFonts w:ascii="Times New Roman" w:hAnsi="Times New Roman"/>
          <w:bCs/>
          <w:sz w:val="24"/>
          <w:szCs w:val="24"/>
          <w:lang w:val="ru-RU" w:eastAsia="bg-BG"/>
        </w:rPr>
      </w:pPr>
      <w:r w:rsidRPr="005508A4">
        <w:rPr>
          <w:rFonts w:ascii="Times New Roman" w:hAnsi="Times New Roman"/>
          <w:bCs/>
          <w:noProof/>
          <w:sz w:val="24"/>
          <w:szCs w:val="24"/>
          <w:lang w:eastAsia="bg-BG"/>
        </w:rPr>
        <w:lastRenderedPageBreak/>
        <w:drawing>
          <wp:inline distT="0" distB="0" distL="0" distR="0" wp14:anchorId="0DCDD3EE" wp14:editId="2C481233">
            <wp:extent cx="5219065" cy="6745605"/>
            <wp:effectExtent l="0" t="0" r="635" b="0"/>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19065" cy="6745605"/>
                    </a:xfrm>
                    <a:prstGeom prst="rect">
                      <a:avLst/>
                    </a:prstGeom>
                    <a:noFill/>
                    <a:ln>
                      <a:noFill/>
                    </a:ln>
                  </pic:spPr>
                </pic:pic>
              </a:graphicData>
            </a:graphic>
          </wp:inline>
        </w:drawing>
      </w:r>
    </w:p>
    <w:p w:rsidR="005508A4" w:rsidRPr="005508A4" w:rsidRDefault="005508A4" w:rsidP="00D00404">
      <w:pPr>
        <w:spacing w:after="120" w:line="240" w:lineRule="auto"/>
        <w:contextualSpacing/>
        <w:jc w:val="both"/>
        <w:rPr>
          <w:rFonts w:ascii="Times New Roman" w:hAnsi="Times New Roman"/>
          <w:bCs/>
          <w:sz w:val="24"/>
          <w:szCs w:val="24"/>
          <w:u w:val="single"/>
          <w:lang w:val="en-US" w:eastAsia="bg-BG"/>
        </w:rPr>
      </w:pPr>
      <w:r w:rsidRPr="005508A4">
        <w:rPr>
          <w:rFonts w:ascii="Times New Roman" w:hAnsi="Times New Roman"/>
          <w:bCs/>
          <w:noProof/>
          <w:sz w:val="24"/>
          <w:szCs w:val="24"/>
          <w:u w:val="single"/>
          <w:lang w:eastAsia="bg-BG"/>
        </w:rPr>
        <w:lastRenderedPageBreak/>
        <w:drawing>
          <wp:inline distT="0" distB="0" distL="0" distR="0" wp14:anchorId="63EF05F7" wp14:editId="63C4D3F5">
            <wp:extent cx="4925695" cy="7479030"/>
            <wp:effectExtent l="0" t="0" r="8255" b="762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25695" cy="7479030"/>
                    </a:xfrm>
                    <a:prstGeom prst="rect">
                      <a:avLst/>
                    </a:prstGeom>
                    <a:noFill/>
                    <a:ln>
                      <a:noFill/>
                    </a:ln>
                  </pic:spPr>
                </pic:pic>
              </a:graphicData>
            </a:graphic>
          </wp:inline>
        </w:drawing>
      </w:r>
    </w:p>
    <w:p w:rsidR="005508A4" w:rsidRPr="005508A4" w:rsidRDefault="005508A4" w:rsidP="00D00404">
      <w:pPr>
        <w:spacing w:after="120" w:line="240" w:lineRule="auto"/>
        <w:contextualSpacing/>
        <w:jc w:val="both"/>
        <w:rPr>
          <w:rFonts w:ascii="Times New Roman" w:hAnsi="Times New Roman"/>
          <w:bCs/>
          <w:sz w:val="24"/>
          <w:szCs w:val="24"/>
          <w:u w:val="single"/>
          <w:lang w:val="en-US" w:eastAsia="bg-BG"/>
        </w:rPr>
      </w:pPr>
    </w:p>
    <w:p w:rsidR="005508A4" w:rsidRPr="005508A4" w:rsidRDefault="005508A4" w:rsidP="00D00404">
      <w:pPr>
        <w:spacing w:after="120" w:line="240" w:lineRule="auto"/>
        <w:contextualSpacing/>
        <w:jc w:val="both"/>
        <w:rPr>
          <w:rFonts w:ascii="Times New Roman" w:hAnsi="Times New Roman"/>
          <w:bCs/>
          <w:sz w:val="24"/>
          <w:szCs w:val="24"/>
          <w:u w:val="single"/>
          <w:lang w:eastAsia="bg-BG"/>
        </w:rPr>
      </w:pPr>
    </w:p>
    <w:p w:rsidR="005508A4" w:rsidRPr="005508A4" w:rsidRDefault="005508A4" w:rsidP="00D00404">
      <w:pPr>
        <w:spacing w:after="120" w:line="240" w:lineRule="auto"/>
        <w:contextualSpacing/>
        <w:jc w:val="both"/>
        <w:rPr>
          <w:rFonts w:ascii="Times New Roman" w:hAnsi="Times New Roman"/>
          <w:bCs/>
          <w:sz w:val="24"/>
          <w:szCs w:val="24"/>
          <w:u w:val="single"/>
          <w:lang w:eastAsia="bg-BG"/>
        </w:rPr>
      </w:pP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Надписи:</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На предната лява част на гащеризона под платката се пришива велкро - бримка и се поставя светлоотразителен надпис на български език за съответната структура, с размери 13 х 4 см. </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На гърба на гащеризона под платката се пришива велкро - бримка и се поставя светлоотразителен надпис на английски език за съответната структура, с размери 280 х 70 мм. както следва:</w:t>
      </w:r>
    </w:p>
    <w:tbl>
      <w:tblPr>
        <w:tblpPr w:leftFromText="141" w:rightFromText="141" w:vertAnchor="text" w:horzAnchor="margin" w:tblpXSpec="center" w:tblpY="17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19"/>
        <w:gridCol w:w="3696"/>
      </w:tblGrid>
      <w:tr w:rsidR="005508A4" w:rsidRPr="005508A4" w:rsidTr="003A3E39">
        <w:trPr>
          <w:trHeight w:val="150"/>
        </w:trPr>
        <w:tc>
          <w:tcPr>
            <w:tcW w:w="4019" w:type="dxa"/>
            <w:tcBorders>
              <w:top w:val="single" w:sz="4" w:space="0" w:color="auto"/>
              <w:left w:val="single" w:sz="4" w:space="0" w:color="auto"/>
              <w:bottom w:val="single" w:sz="4" w:space="0" w:color="auto"/>
              <w:right w:val="single" w:sz="4" w:space="0" w:color="auto"/>
            </w:tcBorders>
            <w:shd w:val="clear" w:color="auto" w:fill="auto"/>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lastRenderedPageBreak/>
              <w:t xml:space="preserve">   На български език</w:t>
            </w:r>
          </w:p>
        </w:tc>
        <w:tc>
          <w:tcPr>
            <w:tcW w:w="3696" w:type="dxa"/>
            <w:tcBorders>
              <w:top w:val="single" w:sz="4" w:space="0" w:color="auto"/>
              <w:left w:val="single" w:sz="4" w:space="0" w:color="auto"/>
              <w:bottom w:val="single" w:sz="4" w:space="0" w:color="auto"/>
              <w:right w:val="single" w:sz="4" w:space="0" w:color="auto"/>
            </w:tcBorders>
            <w:shd w:val="clear" w:color="auto" w:fill="auto"/>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На английски език</w:t>
            </w:r>
          </w:p>
        </w:tc>
      </w:tr>
      <w:tr w:rsidR="005508A4" w:rsidRPr="005508A4" w:rsidTr="003A3E39">
        <w:trPr>
          <w:trHeight w:val="360"/>
        </w:trPr>
        <w:tc>
          <w:tcPr>
            <w:tcW w:w="4019" w:type="dxa"/>
            <w:tcBorders>
              <w:top w:val="single" w:sz="4" w:space="0" w:color="auto"/>
              <w:left w:val="single" w:sz="4" w:space="0" w:color="auto"/>
              <w:bottom w:val="single" w:sz="4" w:space="0" w:color="auto"/>
              <w:right w:val="single" w:sz="4" w:space="0" w:color="auto"/>
            </w:tcBorders>
            <w:shd w:val="clear" w:color="auto" w:fill="auto"/>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ЖАНДАРМЕРИЯ</w:t>
            </w:r>
          </w:p>
        </w:tc>
        <w:tc>
          <w:tcPr>
            <w:tcW w:w="3696" w:type="dxa"/>
            <w:tcBorders>
              <w:top w:val="single" w:sz="4" w:space="0" w:color="auto"/>
              <w:left w:val="single" w:sz="4" w:space="0" w:color="auto"/>
              <w:bottom w:val="single" w:sz="4" w:space="0" w:color="auto"/>
              <w:right w:val="single" w:sz="4" w:space="0" w:color="auto"/>
            </w:tcBorders>
            <w:shd w:val="clear" w:color="auto" w:fill="auto"/>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GENDARMERY</w:t>
            </w:r>
          </w:p>
        </w:tc>
      </w:tr>
      <w:tr w:rsidR="005508A4" w:rsidRPr="005508A4" w:rsidTr="003A3E39">
        <w:trPr>
          <w:trHeight w:val="367"/>
        </w:trPr>
        <w:tc>
          <w:tcPr>
            <w:tcW w:w="4019" w:type="dxa"/>
            <w:tcBorders>
              <w:top w:val="single" w:sz="4" w:space="0" w:color="auto"/>
              <w:left w:val="single" w:sz="4" w:space="0" w:color="auto"/>
              <w:bottom w:val="single" w:sz="4" w:space="0" w:color="auto"/>
              <w:right w:val="single" w:sz="4" w:space="0" w:color="auto"/>
            </w:tcBorders>
            <w:shd w:val="clear" w:color="auto" w:fill="auto"/>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Гранична полиция</w:t>
            </w:r>
          </w:p>
        </w:tc>
        <w:tc>
          <w:tcPr>
            <w:tcW w:w="3696" w:type="dxa"/>
            <w:tcBorders>
              <w:top w:val="single" w:sz="4" w:space="0" w:color="auto"/>
              <w:left w:val="single" w:sz="4" w:space="0" w:color="auto"/>
              <w:bottom w:val="single" w:sz="4" w:space="0" w:color="auto"/>
              <w:right w:val="single" w:sz="4" w:space="0" w:color="auto"/>
            </w:tcBorders>
            <w:shd w:val="clear" w:color="auto" w:fill="auto"/>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BORDER POLICE</w:t>
            </w:r>
          </w:p>
        </w:tc>
      </w:tr>
    </w:tbl>
    <w:p w:rsidR="005508A4" w:rsidRPr="005508A4" w:rsidRDefault="005508A4" w:rsidP="00D00404">
      <w:pPr>
        <w:spacing w:after="120" w:line="240" w:lineRule="auto"/>
        <w:contextualSpacing/>
        <w:jc w:val="both"/>
        <w:rPr>
          <w:rFonts w:ascii="Times New Roman" w:hAnsi="Times New Roman"/>
          <w:bCs/>
          <w:sz w:val="24"/>
          <w:szCs w:val="24"/>
          <w:lang w:val="en-GB" w:eastAsia="bg-BG"/>
        </w:rPr>
      </w:pPr>
    </w:p>
    <w:p w:rsidR="005508A4" w:rsidRPr="005508A4" w:rsidRDefault="005508A4" w:rsidP="00D00404">
      <w:pPr>
        <w:spacing w:after="120" w:line="240" w:lineRule="auto"/>
        <w:contextualSpacing/>
        <w:jc w:val="both"/>
        <w:rPr>
          <w:rFonts w:ascii="Times New Roman" w:hAnsi="Times New Roman"/>
          <w:bCs/>
          <w:sz w:val="24"/>
          <w:szCs w:val="24"/>
          <w:lang w:val="en-GB" w:eastAsia="bg-BG"/>
        </w:rPr>
      </w:pPr>
    </w:p>
    <w:p w:rsidR="005508A4" w:rsidRPr="005508A4" w:rsidRDefault="005508A4" w:rsidP="00D00404">
      <w:pPr>
        <w:spacing w:after="120" w:line="240" w:lineRule="auto"/>
        <w:contextualSpacing/>
        <w:jc w:val="both"/>
        <w:rPr>
          <w:rFonts w:ascii="Times New Roman" w:hAnsi="Times New Roman"/>
          <w:bCs/>
          <w:sz w:val="24"/>
          <w:szCs w:val="24"/>
          <w:lang w:val="en-GB" w:eastAsia="bg-BG"/>
        </w:rPr>
      </w:pPr>
    </w:p>
    <w:p w:rsidR="005508A4" w:rsidRPr="005508A4" w:rsidRDefault="005508A4" w:rsidP="00D00404">
      <w:pPr>
        <w:spacing w:after="120" w:line="240" w:lineRule="auto"/>
        <w:contextualSpacing/>
        <w:jc w:val="both"/>
        <w:rPr>
          <w:rFonts w:ascii="Times New Roman" w:hAnsi="Times New Roman"/>
          <w:bCs/>
          <w:sz w:val="24"/>
          <w:szCs w:val="24"/>
          <w:lang w:val="en-GB" w:eastAsia="bg-BG"/>
        </w:rPr>
      </w:pPr>
    </w:p>
    <w:p w:rsidR="005508A4" w:rsidRPr="005508A4" w:rsidRDefault="005508A4" w:rsidP="00D00404">
      <w:pPr>
        <w:spacing w:after="120" w:line="240" w:lineRule="auto"/>
        <w:contextualSpacing/>
        <w:jc w:val="both"/>
        <w:rPr>
          <w:rFonts w:ascii="Times New Roman" w:hAnsi="Times New Roman"/>
          <w:bCs/>
          <w:i/>
          <w:sz w:val="24"/>
          <w:szCs w:val="24"/>
          <w:lang w:eastAsia="bg-BG"/>
        </w:rPr>
      </w:pPr>
      <w:r w:rsidRPr="005508A4">
        <w:rPr>
          <w:rFonts w:ascii="Times New Roman" w:hAnsi="Times New Roman"/>
          <w:bCs/>
          <w:i/>
          <w:sz w:val="24"/>
          <w:szCs w:val="24"/>
          <w:lang w:val="en-GB" w:eastAsia="bg-BG"/>
        </w:rPr>
        <w:t xml:space="preserve">              </w:t>
      </w:r>
      <w:r w:rsidRPr="005508A4">
        <w:rPr>
          <w:rFonts w:ascii="Times New Roman" w:hAnsi="Times New Roman"/>
          <w:bCs/>
          <w:i/>
          <w:sz w:val="24"/>
          <w:szCs w:val="24"/>
          <w:lang w:eastAsia="bg-BG"/>
        </w:rPr>
        <w:t xml:space="preserve">                        </w:t>
      </w:r>
    </w:p>
    <w:p w:rsidR="005508A4" w:rsidRPr="005508A4" w:rsidRDefault="005508A4" w:rsidP="00D00404">
      <w:pPr>
        <w:spacing w:after="120" w:line="240" w:lineRule="auto"/>
        <w:contextualSpacing/>
        <w:jc w:val="both"/>
        <w:rPr>
          <w:rFonts w:ascii="Times New Roman" w:hAnsi="Times New Roman"/>
          <w:bCs/>
          <w:i/>
          <w:sz w:val="24"/>
          <w:szCs w:val="24"/>
          <w:lang w:val="en-GB" w:eastAsia="bg-BG"/>
        </w:rPr>
      </w:pPr>
      <w:r w:rsidRPr="005508A4">
        <w:rPr>
          <w:rFonts w:ascii="Times New Roman" w:hAnsi="Times New Roman"/>
          <w:bCs/>
          <w:i/>
          <w:sz w:val="24"/>
          <w:szCs w:val="24"/>
          <w:lang w:eastAsia="bg-BG"/>
        </w:rPr>
        <w:t>Забележка:</w:t>
      </w:r>
      <w:r w:rsidRPr="005508A4">
        <w:rPr>
          <w:rFonts w:ascii="Times New Roman" w:hAnsi="Times New Roman"/>
          <w:bCs/>
          <w:i/>
          <w:sz w:val="24"/>
          <w:szCs w:val="24"/>
          <w:lang w:val="en-GB" w:eastAsia="bg-BG"/>
        </w:rPr>
        <w:t xml:space="preserve"> </w:t>
      </w:r>
      <w:r w:rsidRPr="005508A4">
        <w:rPr>
          <w:rFonts w:ascii="Times New Roman" w:hAnsi="Times New Roman"/>
          <w:bCs/>
          <w:i/>
          <w:sz w:val="24"/>
          <w:szCs w:val="24"/>
          <w:lang w:eastAsia="bg-BG"/>
        </w:rPr>
        <w:t>Възложителят си запазва правото при необходимост да извърши промени в надписите на изделията при запазване на заложените технически параметри.</w:t>
      </w:r>
      <w:r w:rsidRPr="005508A4">
        <w:rPr>
          <w:rFonts w:ascii="Times New Roman" w:hAnsi="Times New Roman"/>
          <w:bCs/>
          <w:i/>
          <w:sz w:val="24"/>
          <w:szCs w:val="24"/>
          <w:lang w:val="en-GB" w:eastAsia="bg-BG"/>
        </w:rPr>
        <w:t xml:space="preserve"> </w:t>
      </w:r>
    </w:p>
    <w:p w:rsidR="005508A4" w:rsidRPr="005508A4" w:rsidRDefault="005508A4" w:rsidP="00D00404">
      <w:pPr>
        <w:spacing w:after="120" w:line="240" w:lineRule="auto"/>
        <w:contextualSpacing/>
        <w:jc w:val="both"/>
        <w:rPr>
          <w:rFonts w:ascii="Times New Roman" w:hAnsi="Times New Roman"/>
          <w:bCs/>
          <w:i/>
          <w:sz w:val="24"/>
          <w:szCs w:val="24"/>
          <w:lang w:val="en-GB" w:eastAsia="bg-BG"/>
        </w:rPr>
      </w:pP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Гащеризонът се изработва в черен цвят за основния плат - приблизителен пантонен номер № 19-4005 ТРХ, с допустима цветна разлика мин. 4 бал по сива скала, съгласно БДС  EN 20105-А02:2001, или еквивалент. Всички останали спомагателни материали да са в тон с основния плат.</w:t>
      </w:r>
    </w:p>
    <w:p w:rsidR="005508A4" w:rsidRPr="005508A4" w:rsidRDefault="005508A4" w:rsidP="00D00404">
      <w:pPr>
        <w:spacing w:after="120" w:line="240" w:lineRule="auto"/>
        <w:contextualSpacing/>
        <w:jc w:val="both"/>
        <w:rPr>
          <w:rFonts w:ascii="Times New Roman" w:hAnsi="Times New Roman"/>
          <w:bCs/>
          <w:sz w:val="24"/>
          <w:szCs w:val="24"/>
          <w:lang w:eastAsia="bg-BG"/>
        </w:rPr>
      </w:pP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Технически характеристики на платовете:</w:t>
      </w:r>
    </w:p>
    <w:p w:rsidR="005508A4" w:rsidRPr="005508A4" w:rsidRDefault="005508A4" w:rsidP="00D00404">
      <w:pPr>
        <w:spacing w:after="120" w:line="240" w:lineRule="auto"/>
        <w:contextualSpacing/>
        <w:jc w:val="both"/>
        <w:rPr>
          <w:rFonts w:ascii="Times New Roman" w:hAnsi="Times New Roman"/>
          <w:bCs/>
          <w:sz w:val="24"/>
          <w:szCs w:val="24"/>
          <w:lang w:eastAsia="bg-BG"/>
        </w:rPr>
      </w:pPr>
    </w:p>
    <w:tbl>
      <w:tblPr>
        <w:tblW w:w="9990"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6"/>
        <w:gridCol w:w="2734"/>
        <w:gridCol w:w="1620"/>
        <w:gridCol w:w="3060"/>
        <w:gridCol w:w="2010"/>
      </w:tblGrid>
      <w:tr w:rsidR="005508A4" w:rsidRPr="005508A4" w:rsidTr="003A3E39">
        <w:tc>
          <w:tcPr>
            <w:tcW w:w="566"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w:t>
            </w:r>
          </w:p>
        </w:tc>
        <w:tc>
          <w:tcPr>
            <w:tcW w:w="2734"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Наименование на характеристиката</w:t>
            </w:r>
          </w:p>
        </w:tc>
        <w:tc>
          <w:tcPr>
            <w:tcW w:w="162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Единица на величината</w:t>
            </w:r>
          </w:p>
        </w:tc>
        <w:tc>
          <w:tcPr>
            <w:tcW w:w="306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Методи на изпитване</w:t>
            </w:r>
          </w:p>
        </w:tc>
        <w:tc>
          <w:tcPr>
            <w:tcW w:w="2010" w:type="dxa"/>
            <w:shd w:val="clear" w:color="auto" w:fill="auto"/>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Технически изисквания на Възложителя</w:t>
            </w:r>
          </w:p>
        </w:tc>
      </w:tr>
      <w:tr w:rsidR="005508A4" w:rsidRPr="005508A4" w:rsidTr="003A3E39">
        <w:tc>
          <w:tcPr>
            <w:tcW w:w="566"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1.</w:t>
            </w:r>
          </w:p>
        </w:tc>
        <w:tc>
          <w:tcPr>
            <w:tcW w:w="2734"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Количествен състав</w:t>
            </w:r>
          </w:p>
        </w:tc>
        <w:tc>
          <w:tcPr>
            <w:tcW w:w="162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w:t>
            </w:r>
          </w:p>
        </w:tc>
        <w:tc>
          <w:tcPr>
            <w:tcW w:w="306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val="en-GB" w:eastAsia="bg-BG"/>
              </w:rPr>
              <w:t>НЕНТП</w:t>
            </w:r>
            <w:r w:rsidRPr="005508A4">
              <w:rPr>
                <w:rFonts w:ascii="Times New Roman" w:hAnsi="Times New Roman"/>
                <w:bCs/>
                <w:sz w:val="24"/>
                <w:szCs w:val="24"/>
                <w:lang w:eastAsia="bg-BG"/>
              </w:rPr>
              <w:t xml:space="preserve"> ПМС</w:t>
            </w:r>
          </w:p>
          <w:p w:rsidR="005508A4" w:rsidRPr="005508A4" w:rsidRDefault="005508A4" w:rsidP="00D00404">
            <w:pPr>
              <w:spacing w:after="120" w:line="240" w:lineRule="auto"/>
              <w:contextualSpacing/>
              <w:jc w:val="both"/>
              <w:rPr>
                <w:rFonts w:ascii="Times New Roman" w:hAnsi="Times New Roman"/>
                <w:bCs/>
                <w:sz w:val="24"/>
                <w:szCs w:val="24"/>
                <w:lang w:val="en-GB" w:eastAsia="bg-BG"/>
              </w:rPr>
            </w:pPr>
            <w:r w:rsidRPr="005508A4">
              <w:rPr>
                <w:rFonts w:ascii="Times New Roman" w:hAnsi="Times New Roman"/>
                <w:bCs/>
                <w:sz w:val="24"/>
                <w:szCs w:val="24"/>
                <w:lang w:val="en-GB" w:eastAsia="bg-BG"/>
              </w:rPr>
              <w:t>ДВ бр. 44/2006 г. и изм.</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val="en-GB" w:eastAsia="bg-BG"/>
              </w:rPr>
              <w:t>ДВ.бр.43/08.06.2010 г.</w:t>
            </w:r>
          </w:p>
        </w:tc>
        <w:tc>
          <w:tcPr>
            <w:tcW w:w="201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50/50 % П/ПЕ ±3%</w:t>
            </w:r>
          </w:p>
        </w:tc>
      </w:tr>
      <w:tr w:rsidR="005508A4" w:rsidRPr="005508A4" w:rsidTr="003A3E39">
        <w:tc>
          <w:tcPr>
            <w:tcW w:w="566"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val="en-GB" w:eastAsia="bg-BG"/>
              </w:rPr>
            </w:pPr>
            <w:r w:rsidRPr="005508A4">
              <w:rPr>
                <w:rFonts w:ascii="Times New Roman" w:hAnsi="Times New Roman"/>
                <w:bCs/>
                <w:sz w:val="24"/>
                <w:szCs w:val="24"/>
                <w:lang w:val="en-GB" w:eastAsia="bg-BG"/>
              </w:rPr>
              <w:t>2.</w:t>
            </w:r>
          </w:p>
        </w:tc>
        <w:tc>
          <w:tcPr>
            <w:tcW w:w="2734"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Маса на единица площ</w:t>
            </w:r>
          </w:p>
        </w:tc>
        <w:tc>
          <w:tcPr>
            <w:tcW w:w="162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val="en-GB" w:eastAsia="bg-BG"/>
              </w:rPr>
            </w:pPr>
            <w:r w:rsidRPr="005508A4">
              <w:rPr>
                <w:rFonts w:ascii="Times New Roman" w:hAnsi="Times New Roman"/>
                <w:bCs/>
                <w:sz w:val="24"/>
                <w:szCs w:val="24"/>
                <w:lang w:eastAsia="bg-BG"/>
              </w:rPr>
              <w:t>гр</w:t>
            </w:r>
            <w:r w:rsidRPr="005508A4">
              <w:rPr>
                <w:rFonts w:ascii="Times New Roman" w:hAnsi="Times New Roman"/>
                <w:bCs/>
                <w:sz w:val="24"/>
                <w:szCs w:val="24"/>
                <w:lang w:val="en-GB" w:eastAsia="bg-BG"/>
              </w:rPr>
              <w:t>/</w:t>
            </w:r>
            <w:r w:rsidRPr="005508A4">
              <w:rPr>
                <w:rFonts w:ascii="Times New Roman" w:hAnsi="Times New Roman"/>
                <w:bCs/>
                <w:sz w:val="24"/>
                <w:szCs w:val="24"/>
                <w:lang w:eastAsia="bg-BG"/>
              </w:rPr>
              <w:t>м</w:t>
            </w:r>
            <w:r w:rsidRPr="005508A4">
              <w:rPr>
                <w:rFonts w:ascii="Times New Roman" w:hAnsi="Times New Roman"/>
                <w:bCs/>
                <w:sz w:val="24"/>
                <w:szCs w:val="24"/>
                <w:vertAlign w:val="superscript"/>
                <w:lang w:val="en-US" w:eastAsia="bg-BG"/>
              </w:rPr>
              <w:t>2</w:t>
            </w:r>
          </w:p>
        </w:tc>
        <w:tc>
          <w:tcPr>
            <w:tcW w:w="306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val="en-GB" w:eastAsia="bg-BG"/>
              </w:rPr>
              <w:t xml:space="preserve">БДС </w:t>
            </w:r>
            <w:r w:rsidRPr="005508A4">
              <w:rPr>
                <w:rFonts w:ascii="Times New Roman" w:hAnsi="Times New Roman"/>
                <w:bCs/>
                <w:sz w:val="24"/>
                <w:szCs w:val="24"/>
                <w:lang w:val="en-US" w:eastAsia="bg-BG"/>
              </w:rPr>
              <w:t>EN</w:t>
            </w:r>
            <w:r w:rsidRPr="005508A4">
              <w:rPr>
                <w:rFonts w:ascii="Times New Roman" w:hAnsi="Times New Roman"/>
                <w:bCs/>
                <w:sz w:val="24"/>
                <w:szCs w:val="24"/>
                <w:lang w:val="en-GB" w:eastAsia="bg-BG"/>
              </w:rPr>
              <w:t xml:space="preserve"> 12127</w:t>
            </w:r>
            <w:r w:rsidRPr="005508A4">
              <w:rPr>
                <w:rFonts w:ascii="Times New Roman" w:hAnsi="Times New Roman"/>
                <w:bCs/>
                <w:sz w:val="24"/>
                <w:szCs w:val="24"/>
                <w:lang w:eastAsia="bg-BG"/>
              </w:rPr>
              <w:t>:2000</w:t>
            </w:r>
          </w:p>
        </w:tc>
        <w:tc>
          <w:tcPr>
            <w:tcW w:w="201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vertAlign w:val="superscript"/>
                <w:lang w:eastAsia="bg-BG"/>
              </w:rPr>
            </w:pPr>
            <w:r w:rsidRPr="005508A4">
              <w:rPr>
                <w:rFonts w:ascii="Times New Roman" w:hAnsi="Times New Roman"/>
                <w:bCs/>
                <w:sz w:val="24"/>
                <w:szCs w:val="24"/>
                <w:lang w:val="en-GB" w:eastAsia="bg-BG"/>
              </w:rPr>
              <w:t xml:space="preserve">260 ± 5% </w:t>
            </w:r>
          </w:p>
        </w:tc>
      </w:tr>
      <w:tr w:rsidR="005508A4" w:rsidRPr="005508A4" w:rsidTr="003A3E39">
        <w:trPr>
          <w:trHeight w:val="835"/>
        </w:trPr>
        <w:tc>
          <w:tcPr>
            <w:tcW w:w="566"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3.</w:t>
            </w:r>
          </w:p>
        </w:tc>
        <w:tc>
          <w:tcPr>
            <w:tcW w:w="2734"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Сплитка</w:t>
            </w:r>
          </w:p>
        </w:tc>
        <w:tc>
          <w:tcPr>
            <w:tcW w:w="162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w:t>
            </w:r>
          </w:p>
        </w:tc>
        <w:tc>
          <w:tcPr>
            <w:tcW w:w="306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12674:1975</w:t>
            </w:r>
          </w:p>
          <w:p w:rsidR="005508A4" w:rsidRPr="005508A4" w:rsidRDefault="005508A4" w:rsidP="00D00404">
            <w:pPr>
              <w:spacing w:after="120" w:line="240" w:lineRule="auto"/>
              <w:contextualSpacing/>
              <w:jc w:val="both"/>
              <w:rPr>
                <w:rFonts w:ascii="Times New Roman" w:hAnsi="Times New Roman"/>
                <w:bCs/>
                <w:sz w:val="24"/>
                <w:szCs w:val="24"/>
                <w:lang w:eastAsia="bg-BG"/>
              </w:rPr>
            </w:pPr>
          </w:p>
          <w:p w:rsidR="005508A4" w:rsidRPr="005508A4" w:rsidRDefault="005508A4" w:rsidP="00D00404">
            <w:pPr>
              <w:spacing w:after="120" w:line="240" w:lineRule="auto"/>
              <w:contextualSpacing/>
              <w:jc w:val="both"/>
              <w:rPr>
                <w:rFonts w:ascii="Times New Roman" w:hAnsi="Times New Roman"/>
                <w:bCs/>
                <w:sz w:val="24"/>
                <w:szCs w:val="24"/>
                <w:lang w:eastAsia="bg-BG"/>
              </w:rPr>
            </w:pPr>
          </w:p>
        </w:tc>
        <w:tc>
          <w:tcPr>
            <w:tcW w:w="201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рипстоп</w:t>
            </w:r>
          </w:p>
        </w:tc>
      </w:tr>
      <w:tr w:rsidR="005508A4" w:rsidRPr="005508A4" w:rsidTr="003A3E39">
        <w:tc>
          <w:tcPr>
            <w:tcW w:w="566"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4.</w:t>
            </w:r>
          </w:p>
        </w:tc>
        <w:tc>
          <w:tcPr>
            <w:tcW w:w="2734" w:type="dxa"/>
            <w:shd w:val="clear" w:color="auto" w:fill="auto"/>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Мин.сила на скъсване при опън</w:t>
            </w:r>
          </w:p>
          <w:p w:rsidR="005508A4" w:rsidRPr="005508A4" w:rsidRDefault="005508A4" w:rsidP="00844A99">
            <w:pPr>
              <w:numPr>
                <w:ilvl w:val="0"/>
                <w:numId w:val="8"/>
              </w:num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основа</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 -    вътък</w:t>
            </w:r>
          </w:p>
        </w:tc>
        <w:tc>
          <w:tcPr>
            <w:tcW w:w="162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daN</w:t>
            </w:r>
          </w:p>
        </w:tc>
        <w:tc>
          <w:tcPr>
            <w:tcW w:w="306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EN  ISO 13934-1:2013</w:t>
            </w:r>
          </w:p>
        </w:tc>
        <w:tc>
          <w:tcPr>
            <w:tcW w:w="201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p>
          <w:p w:rsidR="005508A4" w:rsidRPr="005508A4" w:rsidRDefault="005508A4" w:rsidP="00D00404">
            <w:pPr>
              <w:spacing w:after="120" w:line="240" w:lineRule="auto"/>
              <w:contextualSpacing/>
              <w:jc w:val="both"/>
              <w:rPr>
                <w:rFonts w:ascii="Times New Roman" w:hAnsi="Times New Roman"/>
                <w:bCs/>
                <w:sz w:val="24"/>
                <w:szCs w:val="24"/>
                <w:lang w:eastAsia="bg-BG"/>
              </w:rPr>
            </w:pP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по осн.130</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по вътък 70</w:t>
            </w:r>
          </w:p>
        </w:tc>
      </w:tr>
      <w:tr w:rsidR="005508A4" w:rsidRPr="005508A4" w:rsidTr="003A3E39">
        <w:tc>
          <w:tcPr>
            <w:tcW w:w="566"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5.</w:t>
            </w:r>
          </w:p>
        </w:tc>
        <w:tc>
          <w:tcPr>
            <w:tcW w:w="2734"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Макс. свиваемост при пране 60</w:t>
            </w:r>
            <w:r w:rsidRPr="005508A4">
              <w:rPr>
                <w:rFonts w:ascii="Times New Roman" w:hAnsi="Times New Roman"/>
                <w:bCs/>
                <w:sz w:val="24"/>
                <w:szCs w:val="24"/>
                <w:vertAlign w:val="superscript"/>
                <w:lang w:eastAsia="bg-BG"/>
              </w:rPr>
              <w:t>0</w:t>
            </w:r>
            <w:r w:rsidRPr="005508A4">
              <w:rPr>
                <w:rFonts w:ascii="Times New Roman" w:hAnsi="Times New Roman"/>
                <w:bCs/>
                <w:sz w:val="24"/>
                <w:szCs w:val="24"/>
                <w:lang w:eastAsia="bg-BG"/>
              </w:rPr>
              <w:t>С</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основа</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 - вътък</w:t>
            </w:r>
          </w:p>
        </w:tc>
        <w:tc>
          <w:tcPr>
            <w:tcW w:w="162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w:t>
            </w:r>
          </w:p>
        </w:tc>
        <w:tc>
          <w:tcPr>
            <w:tcW w:w="306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EN  ISO 6330:2012</w:t>
            </w:r>
          </w:p>
          <w:p w:rsidR="005508A4" w:rsidRPr="005508A4" w:rsidRDefault="005508A4" w:rsidP="00D00404">
            <w:pPr>
              <w:spacing w:after="120" w:line="240" w:lineRule="auto"/>
              <w:contextualSpacing/>
              <w:jc w:val="both"/>
              <w:rPr>
                <w:rFonts w:ascii="Times New Roman" w:hAnsi="Times New Roman"/>
                <w:bCs/>
                <w:sz w:val="24"/>
                <w:szCs w:val="24"/>
                <w:lang w:eastAsia="bg-BG"/>
              </w:rPr>
            </w:pP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EN 5077:2008</w:t>
            </w:r>
          </w:p>
        </w:tc>
        <w:tc>
          <w:tcPr>
            <w:tcW w:w="201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p>
          <w:p w:rsidR="005508A4" w:rsidRPr="005508A4" w:rsidRDefault="005508A4" w:rsidP="00D00404">
            <w:pPr>
              <w:spacing w:after="120" w:line="240" w:lineRule="auto"/>
              <w:contextualSpacing/>
              <w:jc w:val="both"/>
              <w:rPr>
                <w:rFonts w:ascii="Times New Roman" w:hAnsi="Times New Roman"/>
                <w:bCs/>
                <w:sz w:val="24"/>
                <w:szCs w:val="24"/>
                <w:lang w:eastAsia="bg-BG"/>
              </w:rPr>
            </w:pP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по осн.- 2,0</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по вътък- 2,0</w:t>
            </w:r>
          </w:p>
        </w:tc>
      </w:tr>
      <w:tr w:rsidR="005508A4" w:rsidRPr="005508A4" w:rsidTr="003A3E39">
        <w:tc>
          <w:tcPr>
            <w:tcW w:w="566"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6.</w:t>
            </w:r>
          </w:p>
        </w:tc>
        <w:tc>
          <w:tcPr>
            <w:tcW w:w="2734" w:type="dxa"/>
            <w:shd w:val="clear" w:color="auto" w:fill="auto"/>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Гъстина</w:t>
            </w:r>
          </w:p>
          <w:p w:rsidR="005508A4" w:rsidRPr="005508A4" w:rsidRDefault="005508A4" w:rsidP="00844A99">
            <w:pPr>
              <w:numPr>
                <w:ilvl w:val="0"/>
                <w:numId w:val="8"/>
              </w:num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основа</w:t>
            </w:r>
          </w:p>
          <w:p w:rsidR="005508A4" w:rsidRPr="005508A4" w:rsidRDefault="005508A4" w:rsidP="00844A99">
            <w:pPr>
              <w:numPr>
                <w:ilvl w:val="0"/>
                <w:numId w:val="8"/>
              </w:num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вътък</w:t>
            </w:r>
          </w:p>
        </w:tc>
        <w:tc>
          <w:tcPr>
            <w:tcW w:w="162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бр.н. / 10см</w:t>
            </w:r>
          </w:p>
        </w:tc>
        <w:tc>
          <w:tcPr>
            <w:tcW w:w="306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EN   1049-2:2002</w:t>
            </w:r>
          </w:p>
        </w:tc>
        <w:tc>
          <w:tcPr>
            <w:tcW w:w="201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300 +/- 2 %</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220 +/- 3 %</w:t>
            </w:r>
          </w:p>
        </w:tc>
      </w:tr>
      <w:tr w:rsidR="005508A4" w:rsidRPr="005508A4" w:rsidTr="003A3E39">
        <w:trPr>
          <w:trHeight w:val="889"/>
        </w:trPr>
        <w:tc>
          <w:tcPr>
            <w:tcW w:w="566"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7.</w:t>
            </w:r>
          </w:p>
        </w:tc>
        <w:tc>
          <w:tcPr>
            <w:tcW w:w="2734" w:type="dxa"/>
            <w:shd w:val="clear" w:color="auto" w:fill="auto"/>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Здравина на раздиране</w:t>
            </w:r>
          </w:p>
          <w:p w:rsidR="005508A4" w:rsidRPr="005508A4" w:rsidRDefault="005508A4" w:rsidP="00844A99">
            <w:pPr>
              <w:numPr>
                <w:ilvl w:val="0"/>
                <w:numId w:val="8"/>
              </w:num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основа</w:t>
            </w:r>
          </w:p>
          <w:p w:rsidR="005508A4" w:rsidRPr="005508A4" w:rsidRDefault="005508A4" w:rsidP="00844A99">
            <w:pPr>
              <w:numPr>
                <w:ilvl w:val="0"/>
                <w:numId w:val="8"/>
              </w:num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вътък                </w:t>
            </w:r>
          </w:p>
        </w:tc>
        <w:tc>
          <w:tcPr>
            <w:tcW w:w="162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N</w:t>
            </w:r>
          </w:p>
        </w:tc>
        <w:tc>
          <w:tcPr>
            <w:tcW w:w="306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EN   13937-2:2002</w:t>
            </w:r>
          </w:p>
        </w:tc>
        <w:tc>
          <w:tcPr>
            <w:tcW w:w="201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по осн.30</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по вътък 30</w:t>
            </w:r>
          </w:p>
        </w:tc>
      </w:tr>
      <w:tr w:rsidR="005508A4" w:rsidRPr="005508A4" w:rsidTr="003A3E39">
        <w:tc>
          <w:tcPr>
            <w:tcW w:w="566"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8.</w:t>
            </w:r>
          </w:p>
        </w:tc>
        <w:tc>
          <w:tcPr>
            <w:tcW w:w="2734"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Водоупорност</w:t>
            </w:r>
          </w:p>
        </w:tc>
        <w:tc>
          <w:tcPr>
            <w:tcW w:w="162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мм воден стълб</w:t>
            </w:r>
          </w:p>
        </w:tc>
        <w:tc>
          <w:tcPr>
            <w:tcW w:w="306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БДС EN 20811 </w:t>
            </w:r>
          </w:p>
        </w:tc>
        <w:tc>
          <w:tcPr>
            <w:tcW w:w="201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240</w:t>
            </w:r>
          </w:p>
        </w:tc>
      </w:tr>
      <w:tr w:rsidR="005508A4" w:rsidRPr="005508A4" w:rsidTr="003A3E39">
        <w:trPr>
          <w:trHeight w:val="1951"/>
        </w:trPr>
        <w:tc>
          <w:tcPr>
            <w:tcW w:w="566"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9.</w:t>
            </w:r>
          </w:p>
        </w:tc>
        <w:tc>
          <w:tcPr>
            <w:tcW w:w="2734" w:type="dxa"/>
            <w:shd w:val="clear" w:color="auto" w:fill="auto"/>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Устойчивост на цвета на:</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пране 60</w:t>
            </w:r>
            <w:r w:rsidRPr="005508A4">
              <w:rPr>
                <w:rFonts w:ascii="Times New Roman" w:hAnsi="Times New Roman"/>
                <w:bCs/>
                <w:sz w:val="24"/>
                <w:szCs w:val="24"/>
                <w:vertAlign w:val="superscript"/>
                <w:lang w:eastAsia="bg-BG"/>
              </w:rPr>
              <w:t>0</w:t>
            </w:r>
            <w:r w:rsidRPr="005508A4">
              <w:rPr>
                <w:rFonts w:ascii="Times New Roman" w:hAnsi="Times New Roman"/>
                <w:bCs/>
                <w:sz w:val="24"/>
                <w:szCs w:val="24"/>
                <w:lang w:eastAsia="bg-BG"/>
              </w:rPr>
              <w:t>С</w:t>
            </w:r>
          </w:p>
          <w:p w:rsidR="005508A4" w:rsidRPr="005508A4" w:rsidRDefault="005508A4" w:rsidP="00D00404">
            <w:pPr>
              <w:spacing w:after="120" w:line="240" w:lineRule="auto"/>
              <w:contextualSpacing/>
              <w:jc w:val="both"/>
              <w:rPr>
                <w:rFonts w:ascii="Times New Roman" w:hAnsi="Times New Roman"/>
                <w:bCs/>
                <w:sz w:val="24"/>
                <w:szCs w:val="24"/>
                <w:lang w:val="en-US" w:eastAsia="bg-BG"/>
              </w:rPr>
            </w:pPr>
            <w:r w:rsidRPr="005508A4">
              <w:rPr>
                <w:rFonts w:ascii="Times New Roman" w:hAnsi="Times New Roman"/>
                <w:bCs/>
                <w:sz w:val="24"/>
                <w:szCs w:val="24"/>
                <w:lang w:eastAsia="bg-BG"/>
              </w:rPr>
              <w:t>- пот</w:t>
            </w:r>
          </w:p>
          <w:p w:rsidR="005508A4" w:rsidRPr="005508A4" w:rsidRDefault="005508A4" w:rsidP="00D00404">
            <w:pPr>
              <w:spacing w:after="120" w:line="240" w:lineRule="auto"/>
              <w:contextualSpacing/>
              <w:jc w:val="both"/>
              <w:rPr>
                <w:rFonts w:ascii="Times New Roman" w:hAnsi="Times New Roman"/>
                <w:bCs/>
                <w:sz w:val="24"/>
                <w:szCs w:val="24"/>
                <w:lang w:val="en-US" w:eastAsia="bg-BG"/>
              </w:rPr>
            </w:pPr>
            <w:r w:rsidRPr="005508A4">
              <w:rPr>
                <w:rFonts w:ascii="Times New Roman" w:hAnsi="Times New Roman"/>
                <w:bCs/>
                <w:sz w:val="24"/>
                <w:szCs w:val="24"/>
                <w:lang w:val="en-US" w:eastAsia="bg-BG"/>
              </w:rPr>
              <w:t xml:space="preserve">- </w:t>
            </w:r>
            <w:r w:rsidRPr="005508A4">
              <w:rPr>
                <w:rFonts w:ascii="Times New Roman" w:hAnsi="Times New Roman"/>
                <w:bCs/>
                <w:sz w:val="24"/>
                <w:szCs w:val="24"/>
                <w:lang w:eastAsia="bg-BG"/>
              </w:rPr>
              <w:t>гладене</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val="en-US" w:eastAsia="bg-BG"/>
              </w:rPr>
              <w:t xml:space="preserve">- </w:t>
            </w:r>
            <w:r w:rsidRPr="005508A4">
              <w:rPr>
                <w:rFonts w:ascii="Times New Roman" w:hAnsi="Times New Roman"/>
                <w:bCs/>
                <w:sz w:val="24"/>
                <w:szCs w:val="24"/>
                <w:lang w:eastAsia="bg-BG"/>
              </w:rPr>
              <w:t>сухо триене</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мокро триене</w:t>
            </w:r>
          </w:p>
        </w:tc>
        <w:tc>
          <w:tcPr>
            <w:tcW w:w="162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p>
          <w:p w:rsidR="005508A4" w:rsidRPr="005508A4" w:rsidRDefault="005508A4" w:rsidP="00D00404">
            <w:pPr>
              <w:spacing w:after="120" w:line="240" w:lineRule="auto"/>
              <w:contextualSpacing/>
              <w:jc w:val="both"/>
              <w:rPr>
                <w:rFonts w:ascii="Times New Roman" w:hAnsi="Times New Roman"/>
                <w:bCs/>
                <w:sz w:val="24"/>
                <w:szCs w:val="24"/>
                <w:lang w:eastAsia="bg-BG"/>
              </w:rPr>
            </w:pP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бал</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бал</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бал</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бал</w:t>
            </w:r>
          </w:p>
          <w:p w:rsidR="005508A4" w:rsidRPr="005508A4" w:rsidRDefault="005508A4" w:rsidP="00D00404">
            <w:pPr>
              <w:spacing w:after="120" w:line="240" w:lineRule="auto"/>
              <w:contextualSpacing/>
              <w:jc w:val="both"/>
              <w:rPr>
                <w:rFonts w:ascii="Times New Roman" w:hAnsi="Times New Roman"/>
                <w:bCs/>
                <w:sz w:val="24"/>
                <w:szCs w:val="24"/>
                <w:lang w:val="en-US" w:eastAsia="bg-BG"/>
              </w:rPr>
            </w:pPr>
            <w:r w:rsidRPr="005508A4">
              <w:rPr>
                <w:rFonts w:ascii="Times New Roman" w:hAnsi="Times New Roman"/>
                <w:bCs/>
                <w:sz w:val="24"/>
                <w:szCs w:val="24"/>
                <w:lang w:eastAsia="bg-BG"/>
              </w:rPr>
              <w:t>бал</w:t>
            </w:r>
          </w:p>
        </w:tc>
        <w:tc>
          <w:tcPr>
            <w:tcW w:w="306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p>
          <w:p w:rsidR="005508A4" w:rsidRPr="005508A4" w:rsidRDefault="005508A4" w:rsidP="00D00404">
            <w:pPr>
              <w:spacing w:after="120" w:line="240" w:lineRule="auto"/>
              <w:contextualSpacing/>
              <w:jc w:val="both"/>
              <w:rPr>
                <w:rFonts w:ascii="Times New Roman" w:hAnsi="Times New Roman"/>
                <w:bCs/>
                <w:sz w:val="24"/>
                <w:szCs w:val="24"/>
                <w:lang w:val="en-US" w:eastAsia="bg-BG"/>
              </w:rPr>
            </w:pP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EN ISO 105 C06:2010</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БДС </w:t>
            </w:r>
            <w:r w:rsidRPr="005508A4">
              <w:rPr>
                <w:rFonts w:ascii="Times New Roman" w:hAnsi="Times New Roman"/>
                <w:bCs/>
                <w:sz w:val="24"/>
                <w:szCs w:val="24"/>
                <w:lang w:val="en-US" w:eastAsia="bg-BG"/>
              </w:rPr>
              <w:t>EN ISO 105 E04</w:t>
            </w:r>
            <w:r w:rsidRPr="005508A4">
              <w:rPr>
                <w:rFonts w:ascii="Times New Roman" w:hAnsi="Times New Roman"/>
                <w:bCs/>
                <w:sz w:val="24"/>
                <w:szCs w:val="24"/>
                <w:lang w:eastAsia="bg-BG"/>
              </w:rPr>
              <w:t>:2013</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w:t>
            </w:r>
            <w:r w:rsidRPr="005508A4">
              <w:rPr>
                <w:rFonts w:ascii="Times New Roman" w:hAnsi="Times New Roman"/>
                <w:bCs/>
                <w:sz w:val="24"/>
                <w:szCs w:val="24"/>
                <w:lang w:val="en-US" w:eastAsia="bg-BG"/>
              </w:rPr>
              <w:t xml:space="preserve"> EN ISO 105 X11</w:t>
            </w:r>
            <w:r w:rsidRPr="005508A4">
              <w:rPr>
                <w:rFonts w:ascii="Times New Roman" w:hAnsi="Times New Roman"/>
                <w:bCs/>
                <w:sz w:val="24"/>
                <w:szCs w:val="24"/>
                <w:lang w:eastAsia="bg-BG"/>
              </w:rPr>
              <w:t>:2002</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БДС </w:t>
            </w:r>
            <w:r w:rsidRPr="005508A4">
              <w:rPr>
                <w:rFonts w:ascii="Times New Roman" w:hAnsi="Times New Roman"/>
                <w:bCs/>
                <w:sz w:val="24"/>
                <w:szCs w:val="24"/>
                <w:lang w:val="en-US" w:eastAsia="bg-BG"/>
              </w:rPr>
              <w:t>EN ISO 105 X12</w:t>
            </w:r>
            <w:r w:rsidRPr="005508A4">
              <w:rPr>
                <w:rFonts w:ascii="Times New Roman" w:hAnsi="Times New Roman"/>
                <w:bCs/>
                <w:sz w:val="24"/>
                <w:szCs w:val="24"/>
                <w:lang w:eastAsia="bg-BG"/>
              </w:rPr>
              <w:t>:2005</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w:t>
            </w:r>
            <w:r w:rsidRPr="005508A4">
              <w:rPr>
                <w:rFonts w:ascii="Times New Roman" w:hAnsi="Times New Roman"/>
                <w:bCs/>
                <w:sz w:val="24"/>
                <w:szCs w:val="24"/>
                <w:lang w:val="en-US" w:eastAsia="bg-BG"/>
              </w:rPr>
              <w:t xml:space="preserve"> EN ISO 105 X12</w:t>
            </w:r>
            <w:r w:rsidRPr="005508A4">
              <w:rPr>
                <w:rFonts w:ascii="Times New Roman" w:hAnsi="Times New Roman"/>
                <w:bCs/>
                <w:sz w:val="24"/>
                <w:szCs w:val="24"/>
                <w:lang w:eastAsia="bg-BG"/>
              </w:rPr>
              <w:t>:2005</w:t>
            </w:r>
          </w:p>
        </w:tc>
        <w:tc>
          <w:tcPr>
            <w:tcW w:w="201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             </w:t>
            </w:r>
          </w:p>
          <w:p w:rsidR="005508A4" w:rsidRPr="005508A4" w:rsidRDefault="005508A4" w:rsidP="00D00404">
            <w:pPr>
              <w:spacing w:after="120" w:line="240" w:lineRule="auto"/>
              <w:contextualSpacing/>
              <w:jc w:val="both"/>
              <w:rPr>
                <w:rFonts w:ascii="Times New Roman" w:hAnsi="Times New Roman"/>
                <w:bCs/>
                <w:sz w:val="24"/>
                <w:szCs w:val="24"/>
                <w:lang w:val="en-US" w:eastAsia="bg-BG"/>
              </w:rPr>
            </w:pPr>
            <w:r w:rsidRPr="005508A4">
              <w:rPr>
                <w:rFonts w:ascii="Times New Roman" w:hAnsi="Times New Roman"/>
                <w:bCs/>
                <w:sz w:val="24"/>
                <w:szCs w:val="24"/>
                <w:lang w:eastAsia="bg-BG"/>
              </w:rPr>
              <w:t xml:space="preserve">             </w:t>
            </w:r>
          </w:p>
          <w:p w:rsidR="005508A4" w:rsidRPr="005508A4" w:rsidRDefault="005508A4" w:rsidP="00D00404">
            <w:pPr>
              <w:spacing w:after="120" w:line="240" w:lineRule="auto"/>
              <w:contextualSpacing/>
              <w:jc w:val="both"/>
              <w:rPr>
                <w:rFonts w:ascii="Times New Roman" w:hAnsi="Times New Roman"/>
                <w:bCs/>
                <w:sz w:val="24"/>
                <w:szCs w:val="24"/>
                <w:lang w:val="en-US" w:eastAsia="bg-BG"/>
              </w:rPr>
            </w:pPr>
            <w:r w:rsidRPr="005508A4">
              <w:rPr>
                <w:rFonts w:ascii="Times New Roman" w:hAnsi="Times New Roman"/>
                <w:bCs/>
                <w:sz w:val="24"/>
                <w:szCs w:val="24"/>
                <w:lang w:val="en-US" w:eastAsia="bg-BG"/>
              </w:rPr>
              <w:t xml:space="preserve">             </w:t>
            </w:r>
            <w:r w:rsidRPr="005508A4">
              <w:rPr>
                <w:rFonts w:ascii="Times New Roman" w:hAnsi="Times New Roman"/>
                <w:bCs/>
                <w:sz w:val="24"/>
                <w:szCs w:val="24"/>
                <w:lang w:eastAsia="bg-BG"/>
              </w:rPr>
              <w:t xml:space="preserve"> 4</w:t>
            </w:r>
          </w:p>
          <w:p w:rsidR="005508A4" w:rsidRPr="005508A4" w:rsidRDefault="005508A4" w:rsidP="00D00404">
            <w:pPr>
              <w:spacing w:after="120" w:line="240" w:lineRule="auto"/>
              <w:contextualSpacing/>
              <w:jc w:val="both"/>
              <w:rPr>
                <w:rFonts w:ascii="Times New Roman" w:hAnsi="Times New Roman"/>
                <w:bCs/>
                <w:sz w:val="24"/>
                <w:szCs w:val="24"/>
                <w:lang w:val="en-US" w:eastAsia="bg-BG"/>
              </w:rPr>
            </w:pPr>
            <w:r w:rsidRPr="005508A4">
              <w:rPr>
                <w:rFonts w:ascii="Times New Roman" w:hAnsi="Times New Roman"/>
                <w:bCs/>
                <w:sz w:val="24"/>
                <w:szCs w:val="24"/>
                <w:lang w:val="en-US" w:eastAsia="bg-BG"/>
              </w:rPr>
              <w:t>4</w:t>
            </w:r>
          </w:p>
          <w:p w:rsidR="005508A4" w:rsidRPr="005508A4" w:rsidRDefault="005508A4" w:rsidP="00D00404">
            <w:pPr>
              <w:spacing w:after="120" w:line="240" w:lineRule="auto"/>
              <w:contextualSpacing/>
              <w:jc w:val="both"/>
              <w:rPr>
                <w:rFonts w:ascii="Times New Roman" w:hAnsi="Times New Roman"/>
                <w:bCs/>
                <w:sz w:val="24"/>
                <w:szCs w:val="24"/>
                <w:lang w:val="en-US" w:eastAsia="bg-BG"/>
              </w:rPr>
            </w:pPr>
            <w:r w:rsidRPr="005508A4">
              <w:rPr>
                <w:rFonts w:ascii="Times New Roman" w:hAnsi="Times New Roman"/>
                <w:bCs/>
                <w:sz w:val="24"/>
                <w:szCs w:val="24"/>
                <w:lang w:val="en-US" w:eastAsia="bg-BG"/>
              </w:rPr>
              <w:t>4</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4</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(3-4)</w:t>
            </w:r>
          </w:p>
        </w:tc>
      </w:tr>
    </w:tbl>
    <w:p w:rsidR="005508A4" w:rsidRPr="005508A4" w:rsidRDefault="005508A4" w:rsidP="00D00404">
      <w:pPr>
        <w:spacing w:after="120" w:line="240" w:lineRule="auto"/>
        <w:contextualSpacing/>
        <w:jc w:val="both"/>
        <w:rPr>
          <w:rFonts w:ascii="Times New Roman" w:hAnsi="Times New Roman"/>
          <w:bCs/>
          <w:sz w:val="24"/>
          <w:szCs w:val="24"/>
          <w:lang w:val="en-US" w:eastAsia="bg-BG"/>
        </w:rPr>
      </w:pPr>
    </w:p>
    <w:p w:rsidR="0077630F"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lastRenderedPageBreak/>
        <w:t>Забележка: Багрене със смес на кюпни и дисперсни багрила с висока устойчивост на цвета, което да не позволява изменението на цвета на готовото изделие в рамките на определения о</w:t>
      </w:r>
      <w:r w:rsidR="0077630F">
        <w:rPr>
          <w:rFonts w:ascii="Times New Roman" w:hAnsi="Times New Roman"/>
          <w:bCs/>
          <w:sz w:val="24"/>
          <w:szCs w:val="24"/>
          <w:lang w:eastAsia="bg-BG"/>
        </w:rPr>
        <w:t>т възложителя гаранционен срок.</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Конци шевни конус цвят черен 80/3:</w:t>
      </w:r>
    </w:p>
    <w:tbl>
      <w:tblPr>
        <w:tblW w:w="100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8"/>
        <w:gridCol w:w="1260"/>
        <w:gridCol w:w="3068"/>
        <w:gridCol w:w="1972"/>
      </w:tblGrid>
      <w:tr w:rsidR="005508A4" w:rsidRPr="005508A4" w:rsidTr="003A3E39">
        <w:trPr>
          <w:jc w:val="center"/>
        </w:trPr>
        <w:tc>
          <w:tcPr>
            <w:tcW w:w="370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val="en-GB" w:eastAsia="bg-BG"/>
              </w:rPr>
            </w:pPr>
            <w:r w:rsidRPr="005508A4">
              <w:rPr>
                <w:rFonts w:ascii="Times New Roman" w:hAnsi="Times New Roman"/>
                <w:bCs/>
                <w:sz w:val="24"/>
                <w:szCs w:val="24"/>
                <w:lang w:val="en-GB" w:eastAsia="bg-BG"/>
              </w:rPr>
              <w:t>Показатели</w:t>
            </w:r>
          </w:p>
        </w:tc>
        <w:tc>
          <w:tcPr>
            <w:tcW w:w="126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val="en-GB" w:eastAsia="bg-BG"/>
              </w:rPr>
            </w:pPr>
            <w:r w:rsidRPr="005508A4">
              <w:rPr>
                <w:rFonts w:ascii="Times New Roman" w:hAnsi="Times New Roman"/>
                <w:bCs/>
                <w:sz w:val="24"/>
                <w:szCs w:val="24"/>
                <w:lang w:val="en-GB" w:eastAsia="bg-BG"/>
              </w:rPr>
              <w:t>Мярка</w:t>
            </w:r>
          </w:p>
        </w:tc>
        <w:tc>
          <w:tcPr>
            <w:tcW w:w="306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val="en-GB" w:eastAsia="bg-BG"/>
              </w:rPr>
            </w:pPr>
            <w:r w:rsidRPr="005508A4">
              <w:rPr>
                <w:rFonts w:ascii="Times New Roman" w:hAnsi="Times New Roman"/>
                <w:bCs/>
                <w:sz w:val="24"/>
                <w:szCs w:val="24"/>
                <w:lang w:val="en-GB" w:eastAsia="bg-BG"/>
              </w:rPr>
              <w:t>Метод на изпитване</w:t>
            </w:r>
          </w:p>
        </w:tc>
        <w:tc>
          <w:tcPr>
            <w:tcW w:w="1972"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val="en-GB" w:eastAsia="bg-BG"/>
              </w:rPr>
            </w:pPr>
            <w:r w:rsidRPr="005508A4">
              <w:rPr>
                <w:rFonts w:ascii="Times New Roman" w:hAnsi="Times New Roman"/>
                <w:bCs/>
                <w:sz w:val="24"/>
                <w:szCs w:val="24"/>
                <w:lang w:val="en-GB" w:eastAsia="bg-BG"/>
              </w:rPr>
              <w:t>Изискване на Възложителя</w:t>
            </w:r>
          </w:p>
        </w:tc>
      </w:tr>
      <w:tr w:rsidR="005508A4" w:rsidRPr="005508A4" w:rsidTr="003A3E39">
        <w:trPr>
          <w:jc w:val="center"/>
        </w:trPr>
        <w:tc>
          <w:tcPr>
            <w:tcW w:w="3708" w:type="dxa"/>
            <w:shd w:val="clear" w:color="auto" w:fill="auto"/>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1. Количествен състав</w:t>
            </w:r>
          </w:p>
        </w:tc>
        <w:tc>
          <w:tcPr>
            <w:tcW w:w="126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w:t>
            </w:r>
          </w:p>
        </w:tc>
        <w:tc>
          <w:tcPr>
            <w:tcW w:w="306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НЕНТП</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ПМС 114/ДВ бр. 44/2006 г. и изм.</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ДВ.бр.43/08.06.2010 г. – пр.№ 5 към чл. 26</w:t>
            </w:r>
          </w:p>
        </w:tc>
        <w:tc>
          <w:tcPr>
            <w:tcW w:w="1972"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Полиестер 100</w:t>
            </w:r>
          </w:p>
        </w:tc>
      </w:tr>
      <w:tr w:rsidR="005508A4" w:rsidRPr="005508A4" w:rsidTr="003A3E39">
        <w:trPr>
          <w:jc w:val="center"/>
        </w:trPr>
        <w:tc>
          <w:tcPr>
            <w:tcW w:w="370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2. Линейна плътност</w:t>
            </w:r>
          </w:p>
        </w:tc>
        <w:tc>
          <w:tcPr>
            <w:tcW w:w="1260" w:type="dxa"/>
            <w:shd w:val="clear" w:color="auto" w:fill="auto"/>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tex</w:t>
            </w:r>
          </w:p>
        </w:tc>
        <w:tc>
          <w:tcPr>
            <w:tcW w:w="306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EN ISO 2060</w:t>
            </w:r>
          </w:p>
        </w:tc>
        <w:tc>
          <w:tcPr>
            <w:tcW w:w="1972" w:type="dxa"/>
            <w:shd w:val="clear" w:color="auto" w:fill="auto"/>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12,5x3</w:t>
            </w:r>
          </w:p>
        </w:tc>
      </w:tr>
      <w:tr w:rsidR="005508A4" w:rsidRPr="005508A4" w:rsidTr="003A3E39">
        <w:trPr>
          <w:jc w:val="center"/>
        </w:trPr>
        <w:tc>
          <w:tcPr>
            <w:tcW w:w="3708" w:type="dxa"/>
            <w:shd w:val="clear" w:color="auto" w:fill="auto"/>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3. Сила на скъсване</w:t>
            </w:r>
          </w:p>
        </w:tc>
        <w:tc>
          <w:tcPr>
            <w:tcW w:w="1260" w:type="dxa"/>
            <w:shd w:val="clear" w:color="auto" w:fill="auto"/>
          </w:tcPr>
          <w:p w:rsidR="005508A4" w:rsidRPr="005508A4" w:rsidRDefault="005508A4" w:rsidP="00D00404">
            <w:pPr>
              <w:spacing w:after="120" w:line="240" w:lineRule="auto"/>
              <w:contextualSpacing/>
              <w:jc w:val="both"/>
              <w:rPr>
                <w:rFonts w:ascii="Times New Roman" w:hAnsi="Times New Roman"/>
                <w:bCs/>
                <w:sz w:val="24"/>
                <w:szCs w:val="24"/>
                <w:lang w:val="en-GB" w:eastAsia="bg-BG"/>
              </w:rPr>
            </w:pPr>
            <w:r w:rsidRPr="005508A4">
              <w:rPr>
                <w:rFonts w:ascii="Times New Roman" w:hAnsi="Times New Roman"/>
                <w:bCs/>
                <w:sz w:val="24"/>
                <w:szCs w:val="24"/>
                <w:lang w:eastAsia="bg-BG"/>
              </w:rPr>
              <w:t>N</w:t>
            </w:r>
          </w:p>
        </w:tc>
        <w:tc>
          <w:tcPr>
            <w:tcW w:w="306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EN ISO 2062</w:t>
            </w:r>
          </w:p>
        </w:tc>
        <w:tc>
          <w:tcPr>
            <w:tcW w:w="1972" w:type="dxa"/>
            <w:shd w:val="clear" w:color="auto" w:fill="auto"/>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БДС </w:t>
            </w:r>
            <w:r w:rsidRPr="005508A4">
              <w:rPr>
                <w:rFonts w:ascii="Times New Roman" w:hAnsi="Times New Roman"/>
                <w:bCs/>
                <w:sz w:val="24"/>
                <w:szCs w:val="24"/>
                <w:lang w:val="en-GB" w:eastAsia="bg-BG"/>
              </w:rPr>
              <w:t xml:space="preserve">EN </w:t>
            </w:r>
            <w:r w:rsidRPr="005508A4">
              <w:rPr>
                <w:rFonts w:ascii="Times New Roman" w:hAnsi="Times New Roman"/>
                <w:bCs/>
                <w:sz w:val="24"/>
                <w:szCs w:val="24"/>
                <w:lang w:eastAsia="bg-BG"/>
              </w:rPr>
              <w:t>12590</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мин.12,0</w:t>
            </w:r>
          </w:p>
        </w:tc>
      </w:tr>
      <w:tr w:rsidR="005508A4" w:rsidRPr="005508A4" w:rsidTr="003A3E39">
        <w:trPr>
          <w:jc w:val="center"/>
        </w:trPr>
        <w:tc>
          <w:tcPr>
            <w:tcW w:w="3708" w:type="dxa"/>
            <w:shd w:val="clear" w:color="auto" w:fill="auto"/>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4. Устойчивост на обагрянето на пране 40˚С</w:t>
            </w:r>
          </w:p>
        </w:tc>
        <w:tc>
          <w:tcPr>
            <w:tcW w:w="126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бал</w:t>
            </w:r>
          </w:p>
        </w:tc>
        <w:tc>
          <w:tcPr>
            <w:tcW w:w="306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val="en-GB" w:eastAsia="bg-BG"/>
              </w:rPr>
            </w:pPr>
            <w:r w:rsidRPr="005508A4">
              <w:rPr>
                <w:rFonts w:ascii="Times New Roman" w:hAnsi="Times New Roman"/>
                <w:bCs/>
                <w:sz w:val="24"/>
                <w:szCs w:val="24"/>
                <w:lang w:eastAsia="bg-BG"/>
              </w:rPr>
              <w:t>БДС EN ISO 105-C06</w:t>
            </w:r>
          </w:p>
        </w:tc>
        <w:tc>
          <w:tcPr>
            <w:tcW w:w="1972" w:type="dxa"/>
            <w:shd w:val="clear" w:color="auto" w:fill="auto"/>
          </w:tcPr>
          <w:p w:rsidR="005508A4" w:rsidRPr="005508A4" w:rsidRDefault="005508A4" w:rsidP="00D00404">
            <w:pPr>
              <w:spacing w:after="120" w:line="240" w:lineRule="auto"/>
              <w:contextualSpacing/>
              <w:jc w:val="both"/>
              <w:rPr>
                <w:rFonts w:ascii="Times New Roman" w:hAnsi="Times New Roman"/>
                <w:bCs/>
                <w:sz w:val="24"/>
                <w:szCs w:val="24"/>
                <w:lang w:val="en-GB" w:eastAsia="bg-BG"/>
              </w:rPr>
            </w:pPr>
            <w:r w:rsidRPr="005508A4">
              <w:rPr>
                <w:rFonts w:ascii="Times New Roman" w:hAnsi="Times New Roman"/>
                <w:bCs/>
                <w:sz w:val="24"/>
                <w:szCs w:val="24"/>
                <w:lang w:eastAsia="bg-BG"/>
              </w:rPr>
              <w:t xml:space="preserve">БДС </w:t>
            </w:r>
            <w:r w:rsidRPr="005508A4">
              <w:rPr>
                <w:rFonts w:ascii="Times New Roman" w:hAnsi="Times New Roman"/>
                <w:bCs/>
                <w:sz w:val="24"/>
                <w:szCs w:val="24"/>
                <w:lang w:val="en-GB" w:eastAsia="bg-BG"/>
              </w:rPr>
              <w:t>EN 12590</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мин.4/4/4</w:t>
            </w:r>
          </w:p>
        </w:tc>
      </w:tr>
    </w:tbl>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Конците да отговарят на БДС EN 12590:2006 или еквивалентно/и.</w:t>
      </w:r>
    </w:p>
    <w:p w:rsidR="005508A4" w:rsidRPr="005508A4" w:rsidRDefault="005508A4" w:rsidP="00D00404">
      <w:pPr>
        <w:spacing w:after="120" w:line="240" w:lineRule="auto"/>
        <w:contextualSpacing/>
        <w:jc w:val="both"/>
        <w:rPr>
          <w:rFonts w:ascii="Times New Roman" w:hAnsi="Times New Roman"/>
          <w:bCs/>
          <w:sz w:val="24"/>
          <w:szCs w:val="24"/>
          <w:lang w:eastAsia="bg-BG"/>
        </w:rPr>
      </w:pP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Конци шевни конус цвят черен 68/2:</w:t>
      </w:r>
    </w:p>
    <w:tbl>
      <w:tblPr>
        <w:tblW w:w="100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8"/>
        <w:gridCol w:w="1260"/>
        <w:gridCol w:w="3068"/>
        <w:gridCol w:w="1972"/>
      </w:tblGrid>
      <w:tr w:rsidR="005508A4" w:rsidRPr="005508A4" w:rsidTr="003A3E39">
        <w:trPr>
          <w:jc w:val="center"/>
        </w:trPr>
        <w:tc>
          <w:tcPr>
            <w:tcW w:w="370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Показатели</w:t>
            </w:r>
          </w:p>
        </w:tc>
        <w:tc>
          <w:tcPr>
            <w:tcW w:w="126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Мярка</w:t>
            </w:r>
          </w:p>
        </w:tc>
        <w:tc>
          <w:tcPr>
            <w:tcW w:w="306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Метод на изпитване</w:t>
            </w:r>
          </w:p>
        </w:tc>
        <w:tc>
          <w:tcPr>
            <w:tcW w:w="1972"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Изискване на Възложителя</w:t>
            </w:r>
          </w:p>
        </w:tc>
      </w:tr>
      <w:tr w:rsidR="005508A4" w:rsidRPr="005508A4" w:rsidTr="003A3E39">
        <w:trPr>
          <w:jc w:val="center"/>
        </w:trPr>
        <w:tc>
          <w:tcPr>
            <w:tcW w:w="3708" w:type="dxa"/>
            <w:shd w:val="clear" w:color="auto" w:fill="auto"/>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1. Количествен състав</w:t>
            </w:r>
          </w:p>
        </w:tc>
        <w:tc>
          <w:tcPr>
            <w:tcW w:w="126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w:t>
            </w:r>
          </w:p>
        </w:tc>
        <w:tc>
          <w:tcPr>
            <w:tcW w:w="306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НЕНТП</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ПМС 114/ДВ бр. 44/2006 г. и изм.</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ДВ.бр.43/08.06.2010 г. – пр.№ 5 към чл. 26</w:t>
            </w:r>
          </w:p>
        </w:tc>
        <w:tc>
          <w:tcPr>
            <w:tcW w:w="1972"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Полиестер 100</w:t>
            </w:r>
          </w:p>
        </w:tc>
      </w:tr>
      <w:tr w:rsidR="005508A4" w:rsidRPr="005508A4" w:rsidTr="003A3E39">
        <w:trPr>
          <w:jc w:val="center"/>
        </w:trPr>
        <w:tc>
          <w:tcPr>
            <w:tcW w:w="370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2. Линейна плътност</w:t>
            </w:r>
          </w:p>
        </w:tc>
        <w:tc>
          <w:tcPr>
            <w:tcW w:w="1260" w:type="dxa"/>
            <w:shd w:val="clear" w:color="auto" w:fill="auto"/>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tex</w:t>
            </w:r>
          </w:p>
        </w:tc>
        <w:tc>
          <w:tcPr>
            <w:tcW w:w="306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EN ISO 2060</w:t>
            </w:r>
          </w:p>
        </w:tc>
        <w:tc>
          <w:tcPr>
            <w:tcW w:w="1972" w:type="dxa"/>
            <w:shd w:val="clear" w:color="auto" w:fill="auto"/>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15,5x2</w:t>
            </w:r>
          </w:p>
        </w:tc>
      </w:tr>
      <w:tr w:rsidR="005508A4" w:rsidRPr="005508A4" w:rsidTr="003A3E39">
        <w:trPr>
          <w:jc w:val="center"/>
        </w:trPr>
        <w:tc>
          <w:tcPr>
            <w:tcW w:w="3708" w:type="dxa"/>
            <w:shd w:val="clear" w:color="auto" w:fill="auto"/>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3. Сила на скъсване</w:t>
            </w:r>
          </w:p>
        </w:tc>
        <w:tc>
          <w:tcPr>
            <w:tcW w:w="1260" w:type="dxa"/>
            <w:shd w:val="clear" w:color="auto" w:fill="auto"/>
          </w:tcPr>
          <w:p w:rsidR="005508A4" w:rsidRPr="005508A4" w:rsidRDefault="005508A4" w:rsidP="00D00404">
            <w:pPr>
              <w:spacing w:after="120" w:line="240" w:lineRule="auto"/>
              <w:contextualSpacing/>
              <w:jc w:val="both"/>
              <w:rPr>
                <w:rFonts w:ascii="Times New Roman" w:hAnsi="Times New Roman"/>
                <w:bCs/>
                <w:sz w:val="24"/>
                <w:szCs w:val="24"/>
                <w:lang w:val="en-GB" w:eastAsia="bg-BG"/>
              </w:rPr>
            </w:pPr>
            <w:r w:rsidRPr="005508A4">
              <w:rPr>
                <w:rFonts w:ascii="Times New Roman" w:hAnsi="Times New Roman"/>
                <w:bCs/>
                <w:sz w:val="24"/>
                <w:szCs w:val="24"/>
                <w:lang w:eastAsia="bg-BG"/>
              </w:rPr>
              <w:t>N</w:t>
            </w:r>
          </w:p>
        </w:tc>
        <w:tc>
          <w:tcPr>
            <w:tcW w:w="306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EN ISO 2062</w:t>
            </w:r>
          </w:p>
        </w:tc>
        <w:tc>
          <w:tcPr>
            <w:tcW w:w="1972" w:type="dxa"/>
            <w:shd w:val="clear" w:color="auto" w:fill="auto"/>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БДС </w:t>
            </w:r>
            <w:r w:rsidRPr="005508A4">
              <w:rPr>
                <w:rFonts w:ascii="Times New Roman" w:hAnsi="Times New Roman"/>
                <w:bCs/>
                <w:sz w:val="24"/>
                <w:szCs w:val="24"/>
                <w:lang w:val="en-GB" w:eastAsia="bg-BG"/>
              </w:rPr>
              <w:t xml:space="preserve">EN </w:t>
            </w:r>
            <w:r w:rsidRPr="005508A4">
              <w:rPr>
                <w:rFonts w:ascii="Times New Roman" w:hAnsi="Times New Roman"/>
                <w:bCs/>
                <w:sz w:val="24"/>
                <w:szCs w:val="24"/>
                <w:lang w:eastAsia="bg-BG"/>
              </w:rPr>
              <w:t>12590</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мин.8,2</w:t>
            </w:r>
          </w:p>
        </w:tc>
      </w:tr>
      <w:tr w:rsidR="005508A4" w:rsidRPr="005508A4" w:rsidTr="003A3E39">
        <w:trPr>
          <w:jc w:val="center"/>
        </w:trPr>
        <w:tc>
          <w:tcPr>
            <w:tcW w:w="3708" w:type="dxa"/>
            <w:shd w:val="clear" w:color="auto" w:fill="auto"/>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4. Устойчивост на обагрянето на пране 40˚С</w:t>
            </w:r>
          </w:p>
        </w:tc>
        <w:tc>
          <w:tcPr>
            <w:tcW w:w="126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бал</w:t>
            </w:r>
          </w:p>
        </w:tc>
        <w:tc>
          <w:tcPr>
            <w:tcW w:w="306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val="en-GB" w:eastAsia="bg-BG"/>
              </w:rPr>
            </w:pPr>
            <w:r w:rsidRPr="005508A4">
              <w:rPr>
                <w:rFonts w:ascii="Times New Roman" w:hAnsi="Times New Roman"/>
                <w:bCs/>
                <w:sz w:val="24"/>
                <w:szCs w:val="24"/>
                <w:lang w:eastAsia="bg-BG"/>
              </w:rPr>
              <w:t>БДС EN ISO 105-C06</w:t>
            </w:r>
          </w:p>
        </w:tc>
        <w:tc>
          <w:tcPr>
            <w:tcW w:w="1972" w:type="dxa"/>
            <w:shd w:val="clear" w:color="auto" w:fill="auto"/>
          </w:tcPr>
          <w:p w:rsidR="005508A4" w:rsidRPr="005508A4" w:rsidRDefault="005508A4" w:rsidP="00D00404">
            <w:pPr>
              <w:spacing w:after="120" w:line="240" w:lineRule="auto"/>
              <w:contextualSpacing/>
              <w:jc w:val="both"/>
              <w:rPr>
                <w:rFonts w:ascii="Times New Roman" w:hAnsi="Times New Roman"/>
                <w:bCs/>
                <w:sz w:val="24"/>
                <w:szCs w:val="24"/>
                <w:lang w:val="en-GB" w:eastAsia="bg-BG"/>
              </w:rPr>
            </w:pPr>
            <w:r w:rsidRPr="005508A4">
              <w:rPr>
                <w:rFonts w:ascii="Times New Roman" w:hAnsi="Times New Roman"/>
                <w:bCs/>
                <w:sz w:val="24"/>
                <w:szCs w:val="24"/>
                <w:lang w:eastAsia="bg-BG"/>
              </w:rPr>
              <w:t xml:space="preserve">БДС </w:t>
            </w:r>
            <w:r w:rsidRPr="005508A4">
              <w:rPr>
                <w:rFonts w:ascii="Times New Roman" w:hAnsi="Times New Roman"/>
                <w:bCs/>
                <w:sz w:val="24"/>
                <w:szCs w:val="24"/>
                <w:lang w:val="en-GB" w:eastAsia="bg-BG"/>
              </w:rPr>
              <w:t>EN 12590</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мин.4/4/4</w:t>
            </w:r>
          </w:p>
        </w:tc>
      </w:tr>
    </w:tbl>
    <w:p w:rsidR="0077630F" w:rsidRDefault="0077630F" w:rsidP="00D00404">
      <w:pPr>
        <w:spacing w:after="120" w:line="240" w:lineRule="auto"/>
        <w:contextualSpacing/>
        <w:jc w:val="both"/>
        <w:rPr>
          <w:rFonts w:ascii="Times New Roman" w:hAnsi="Times New Roman"/>
          <w:bCs/>
          <w:sz w:val="24"/>
          <w:szCs w:val="24"/>
          <w:lang w:eastAsia="bg-BG"/>
        </w:rPr>
      </w:pP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Конците да отговарят на БДС EN 12590:2006 или еквивалентно/и.</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Светлоотразителен надпис в сребрист цвят върху тъкан цвят черен:</w:t>
      </w:r>
    </w:p>
    <w:tbl>
      <w:tblPr>
        <w:tblW w:w="100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8"/>
        <w:gridCol w:w="1260"/>
        <w:gridCol w:w="3068"/>
        <w:gridCol w:w="1972"/>
      </w:tblGrid>
      <w:tr w:rsidR="005508A4" w:rsidRPr="005508A4" w:rsidTr="003A3E39">
        <w:trPr>
          <w:jc w:val="center"/>
        </w:trPr>
        <w:tc>
          <w:tcPr>
            <w:tcW w:w="370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val="en-GB" w:eastAsia="bg-BG"/>
              </w:rPr>
            </w:pPr>
            <w:r w:rsidRPr="005508A4">
              <w:rPr>
                <w:rFonts w:ascii="Times New Roman" w:hAnsi="Times New Roman"/>
                <w:bCs/>
                <w:sz w:val="24"/>
                <w:szCs w:val="24"/>
                <w:lang w:val="en-GB" w:eastAsia="bg-BG"/>
              </w:rPr>
              <w:t>Показатели</w:t>
            </w:r>
          </w:p>
        </w:tc>
        <w:tc>
          <w:tcPr>
            <w:tcW w:w="126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val="en-GB" w:eastAsia="bg-BG"/>
              </w:rPr>
            </w:pPr>
            <w:r w:rsidRPr="005508A4">
              <w:rPr>
                <w:rFonts w:ascii="Times New Roman" w:hAnsi="Times New Roman"/>
                <w:bCs/>
                <w:sz w:val="24"/>
                <w:szCs w:val="24"/>
                <w:lang w:val="en-GB" w:eastAsia="bg-BG"/>
              </w:rPr>
              <w:t>Мярка</w:t>
            </w:r>
          </w:p>
        </w:tc>
        <w:tc>
          <w:tcPr>
            <w:tcW w:w="306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val="en-GB" w:eastAsia="bg-BG"/>
              </w:rPr>
            </w:pPr>
            <w:r w:rsidRPr="005508A4">
              <w:rPr>
                <w:rFonts w:ascii="Times New Roman" w:hAnsi="Times New Roman"/>
                <w:bCs/>
                <w:sz w:val="24"/>
                <w:szCs w:val="24"/>
                <w:lang w:val="en-GB" w:eastAsia="bg-BG"/>
              </w:rPr>
              <w:t>Метод на изпитване</w:t>
            </w:r>
          </w:p>
        </w:tc>
        <w:tc>
          <w:tcPr>
            <w:tcW w:w="1972"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val="en-GB" w:eastAsia="bg-BG"/>
              </w:rPr>
            </w:pPr>
            <w:r w:rsidRPr="005508A4">
              <w:rPr>
                <w:rFonts w:ascii="Times New Roman" w:hAnsi="Times New Roman"/>
                <w:bCs/>
                <w:sz w:val="24"/>
                <w:szCs w:val="24"/>
                <w:lang w:val="en-GB" w:eastAsia="bg-BG"/>
              </w:rPr>
              <w:t>Изискване на Възложителя</w:t>
            </w:r>
          </w:p>
        </w:tc>
      </w:tr>
      <w:tr w:rsidR="005508A4" w:rsidRPr="005508A4" w:rsidTr="003A3E39">
        <w:trPr>
          <w:jc w:val="center"/>
        </w:trPr>
        <w:tc>
          <w:tcPr>
            <w:tcW w:w="3708" w:type="dxa"/>
            <w:shd w:val="clear" w:color="auto" w:fill="auto"/>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1. Устойчивост на обагрянето на пране при 40˚С</w:t>
            </w:r>
          </w:p>
        </w:tc>
        <w:tc>
          <w:tcPr>
            <w:tcW w:w="126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бал</w:t>
            </w:r>
          </w:p>
        </w:tc>
        <w:tc>
          <w:tcPr>
            <w:tcW w:w="306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EN ISO 105-C06</w:t>
            </w:r>
          </w:p>
        </w:tc>
        <w:tc>
          <w:tcPr>
            <w:tcW w:w="1972"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10720</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мин.4/3-4/3-4</w:t>
            </w:r>
          </w:p>
        </w:tc>
      </w:tr>
      <w:tr w:rsidR="005508A4" w:rsidRPr="005508A4" w:rsidTr="003A3E39">
        <w:trPr>
          <w:jc w:val="center"/>
        </w:trPr>
        <w:tc>
          <w:tcPr>
            <w:tcW w:w="370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2. Устойчивост на обагрянето на химическо чистене</w:t>
            </w:r>
          </w:p>
        </w:tc>
        <w:tc>
          <w:tcPr>
            <w:tcW w:w="1260" w:type="dxa"/>
            <w:shd w:val="clear" w:color="auto" w:fill="auto"/>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бал</w:t>
            </w:r>
          </w:p>
        </w:tc>
        <w:tc>
          <w:tcPr>
            <w:tcW w:w="306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EN ISO 105-D01</w:t>
            </w:r>
          </w:p>
        </w:tc>
        <w:tc>
          <w:tcPr>
            <w:tcW w:w="1972" w:type="dxa"/>
            <w:shd w:val="clear" w:color="auto" w:fill="auto"/>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10720</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мин.4/4</w:t>
            </w:r>
          </w:p>
        </w:tc>
      </w:tr>
      <w:tr w:rsidR="005508A4" w:rsidRPr="005508A4" w:rsidTr="003A3E39">
        <w:trPr>
          <w:jc w:val="center"/>
        </w:trPr>
        <w:tc>
          <w:tcPr>
            <w:tcW w:w="370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3. Устойчивост на обагрянето при триене сухо</w:t>
            </w:r>
          </w:p>
        </w:tc>
        <w:tc>
          <w:tcPr>
            <w:tcW w:w="1260" w:type="dxa"/>
            <w:shd w:val="clear" w:color="auto" w:fill="auto"/>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бал</w:t>
            </w:r>
          </w:p>
        </w:tc>
        <w:tc>
          <w:tcPr>
            <w:tcW w:w="306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val="en-GB" w:eastAsia="bg-BG"/>
              </w:rPr>
              <w:t>БДС</w:t>
            </w:r>
            <w:r w:rsidRPr="005508A4">
              <w:rPr>
                <w:rFonts w:ascii="Times New Roman" w:hAnsi="Times New Roman"/>
                <w:bCs/>
                <w:sz w:val="24"/>
                <w:szCs w:val="24"/>
                <w:lang w:val="de-DE" w:eastAsia="bg-BG"/>
              </w:rPr>
              <w:t xml:space="preserve"> EN ISO 105-X12</w:t>
            </w:r>
          </w:p>
          <w:p w:rsidR="005508A4" w:rsidRPr="005508A4" w:rsidRDefault="005508A4" w:rsidP="00D00404">
            <w:pPr>
              <w:spacing w:after="120" w:line="240" w:lineRule="auto"/>
              <w:contextualSpacing/>
              <w:jc w:val="both"/>
              <w:rPr>
                <w:rFonts w:ascii="Times New Roman" w:hAnsi="Times New Roman"/>
                <w:bCs/>
                <w:sz w:val="24"/>
                <w:szCs w:val="24"/>
                <w:lang w:eastAsia="bg-BG"/>
              </w:rPr>
            </w:pPr>
          </w:p>
        </w:tc>
        <w:tc>
          <w:tcPr>
            <w:tcW w:w="1972" w:type="dxa"/>
            <w:shd w:val="clear" w:color="auto" w:fill="auto"/>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мин.4</w:t>
            </w:r>
          </w:p>
        </w:tc>
      </w:tr>
      <w:tr w:rsidR="005508A4" w:rsidRPr="005508A4" w:rsidTr="003A3E39">
        <w:trPr>
          <w:jc w:val="center"/>
        </w:trPr>
        <w:tc>
          <w:tcPr>
            <w:tcW w:w="370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4.  Устойчивост на обагрянето при триене сухо</w:t>
            </w:r>
          </w:p>
        </w:tc>
        <w:tc>
          <w:tcPr>
            <w:tcW w:w="1260" w:type="dxa"/>
            <w:shd w:val="clear" w:color="auto" w:fill="auto"/>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бал</w:t>
            </w:r>
          </w:p>
        </w:tc>
        <w:tc>
          <w:tcPr>
            <w:tcW w:w="306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val="en-GB" w:eastAsia="bg-BG"/>
              </w:rPr>
            </w:pPr>
            <w:r w:rsidRPr="005508A4">
              <w:rPr>
                <w:rFonts w:ascii="Times New Roman" w:hAnsi="Times New Roman"/>
                <w:bCs/>
                <w:sz w:val="24"/>
                <w:szCs w:val="24"/>
                <w:lang w:val="en-GB" w:eastAsia="bg-BG"/>
              </w:rPr>
              <w:t>БДС</w:t>
            </w:r>
            <w:r w:rsidRPr="005508A4">
              <w:rPr>
                <w:rFonts w:ascii="Times New Roman" w:hAnsi="Times New Roman"/>
                <w:bCs/>
                <w:sz w:val="24"/>
                <w:szCs w:val="24"/>
                <w:lang w:val="de-DE" w:eastAsia="bg-BG"/>
              </w:rPr>
              <w:t xml:space="preserve"> EN ISO 105-A03</w:t>
            </w:r>
          </w:p>
        </w:tc>
        <w:tc>
          <w:tcPr>
            <w:tcW w:w="1972" w:type="dxa"/>
            <w:shd w:val="clear" w:color="auto" w:fill="auto"/>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мин.4</w:t>
            </w:r>
          </w:p>
        </w:tc>
      </w:tr>
    </w:tbl>
    <w:p w:rsidR="005508A4" w:rsidRPr="005508A4" w:rsidRDefault="005508A4" w:rsidP="00D00404">
      <w:pPr>
        <w:spacing w:after="120" w:line="240" w:lineRule="auto"/>
        <w:contextualSpacing/>
        <w:jc w:val="both"/>
        <w:rPr>
          <w:rFonts w:ascii="Times New Roman" w:hAnsi="Times New Roman"/>
          <w:bCs/>
          <w:sz w:val="24"/>
          <w:szCs w:val="24"/>
          <w:lang w:eastAsia="bg-BG"/>
        </w:rPr>
      </w:pP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Цип спираловиден цвят черен:</w:t>
      </w:r>
    </w:p>
    <w:tbl>
      <w:tblPr>
        <w:tblW w:w="87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8"/>
        <w:gridCol w:w="3068"/>
        <w:gridCol w:w="1972"/>
      </w:tblGrid>
      <w:tr w:rsidR="005508A4" w:rsidRPr="005508A4" w:rsidTr="003A3E39">
        <w:trPr>
          <w:jc w:val="center"/>
        </w:trPr>
        <w:tc>
          <w:tcPr>
            <w:tcW w:w="370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Показатели</w:t>
            </w:r>
          </w:p>
        </w:tc>
        <w:tc>
          <w:tcPr>
            <w:tcW w:w="306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Метод на изпитване</w:t>
            </w:r>
          </w:p>
        </w:tc>
        <w:tc>
          <w:tcPr>
            <w:tcW w:w="1972"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Изискване на Възложителя</w:t>
            </w:r>
          </w:p>
        </w:tc>
      </w:tr>
      <w:tr w:rsidR="005508A4" w:rsidRPr="005508A4" w:rsidTr="003A3E39">
        <w:trPr>
          <w:jc w:val="center"/>
        </w:trPr>
        <w:tc>
          <w:tcPr>
            <w:tcW w:w="370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val="en-US" w:eastAsia="bg-BG"/>
              </w:rPr>
            </w:pPr>
            <w:r w:rsidRPr="005508A4">
              <w:rPr>
                <w:rFonts w:ascii="Times New Roman" w:hAnsi="Times New Roman"/>
                <w:bCs/>
                <w:sz w:val="24"/>
                <w:szCs w:val="24"/>
                <w:lang w:eastAsia="bg-BG"/>
              </w:rPr>
              <w:t xml:space="preserve">1. Минимална здравина на ципа при напречно опъване, </w:t>
            </w:r>
            <w:r w:rsidRPr="005508A4">
              <w:rPr>
                <w:rFonts w:ascii="Times New Roman" w:hAnsi="Times New Roman"/>
                <w:bCs/>
                <w:sz w:val="24"/>
                <w:szCs w:val="24"/>
                <w:lang w:val="en-US" w:eastAsia="bg-BG"/>
              </w:rPr>
              <w:t>daN/mm</w:t>
            </w:r>
          </w:p>
        </w:tc>
        <w:tc>
          <w:tcPr>
            <w:tcW w:w="306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13457</w:t>
            </w:r>
          </w:p>
        </w:tc>
        <w:tc>
          <w:tcPr>
            <w:tcW w:w="1972"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val="en-US" w:eastAsia="bg-BG"/>
              </w:rPr>
            </w:pPr>
            <w:r w:rsidRPr="005508A4">
              <w:rPr>
                <w:rFonts w:ascii="Times New Roman" w:hAnsi="Times New Roman"/>
                <w:bCs/>
                <w:sz w:val="24"/>
                <w:szCs w:val="24"/>
                <w:lang w:val="en-US" w:eastAsia="bg-BG"/>
              </w:rPr>
              <w:t>min. 1,30</w:t>
            </w:r>
          </w:p>
        </w:tc>
      </w:tr>
      <w:tr w:rsidR="005508A4" w:rsidRPr="005508A4" w:rsidTr="003A3E39">
        <w:trPr>
          <w:jc w:val="center"/>
        </w:trPr>
        <w:tc>
          <w:tcPr>
            <w:tcW w:w="370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2. Минимална здравина на горните спиращи части, </w:t>
            </w:r>
            <w:r w:rsidRPr="005508A4">
              <w:rPr>
                <w:rFonts w:ascii="Times New Roman" w:hAnsi="Times New Roman"/>
                <w:bCs/>
                <w:sz w:val="24"/>
                <w:szCs w:val="24"/>
                <w:lang w:val="en-US" w:eastAsia="bg-BG"/>
              </w:rPr>
              <w:t>daN</w:t>
            </w:r>
          </w:p>
        </w:tc>
        <w:tc>
          <w:tcPr>
            <w:tcW w:w="306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13457</w:t>
            </w:r>
          </w:p>
        </w:tc>
        <w:tc>
          <w:tcPr>
            <w:tcW w:w="1972"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val="en-US" w:eastAsia="bg-BG"/>
              </w:rPr>
            </w:pPr>
            <w:r w:rsidRPr="005508A4">
              <w:rPr>
                <w:rFonts w:ascii="Times New Roman" w:hAnsi="Times New Roman"/>
                <w:bCs/>
                <w:sz w:val="24"/>
                <w:szCs w:val="24"/>
                <w:lang w:val="en-US" w:eastAsia="bg-BG"/>
              </w:rPr>
              <w:t xml:space="preserve">min. </w:t>
            </w:r>
            <w:r w:rsidRPr="005508A4">
              <w:rPr>
                <w:rFonts w:ascii="Times New Roman" w:hAnsi="Times New Roman"/>
                <w:bCs/>
                <w:sz w:val="24"/>
                <w:szCs w:val="24"/>
                <w:lang w:eastAsia="bg-BG"/>
              </w:rPr>
              <w:t>7</w:t>
            </w:r>
            <w:r w:rsidRPr="005508A4">
              <w:rPr>
                <w:rFonts w:ascii="Times New Roman" w:hAnsi="Times New Roman"/>
                <w:bCs/>
                <w:sz w:val="24"/>
                <w:szCs w:val="24"/>
                <w:lang w:val="en-US" w:eastAsia="bg-BG"/>
              </w:rPr>
              <w:t>,</w:t>
            </w:r>
            <w:r w:rsidRPr="005508A4">
              <w:rPr>
                <w:rFonts w:ascii="Times New Roman" w:hAnsi="Times New Roman"/>
                <w:bCs/>
                <w:sz w:val="24"/>
                <w:szCs w:val="24"/>
                <w:lang w:eastAsia="bg-BG"/>
              </w:rPr>
              <w:t>5</w:t>
            </w:r>
            <w:r w:rsidRPr="005508A4">
              <w:rPr>
                <w:rFonts w:ascii="Times New Roman" w:hAnsi="Times New Roman"/>
                <w:bCs/>
                <w:sz w:val="24"/>
                <w:szCs w:val="24"/>
                <w:lang w:val="en-US" w:eastAsia="bg-BG"/>
              </w:rPr>
              <w:t>0</w:t>
            </w:r>
          </w:p>
        </w:tc>
      </w:tr>
      <w:tr w:rsidR="005508A4" w:rsidRPr="005508A4" w:rsidTr="003A3E39">
        <w:trPr>
          <w:jc w:val="center"/>
        </w:trPr>
        <w:tc>
          <w:tcPr>
            <w:tcW w:w="370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lastRenderedPageBreak/>
              <w:t xml:space="preserve">3. Продължителност на двупосочно движение, </w:t>
            </w:r>
            <w:r w:rsidRPr="005508A4">
              <w:rPr>
                <w:rFonts w:ascii="Times New Roman" w:hAnsi="Times New Roman"/>
                <w:bCs/>
                <w:sz w:val="24"/>
                <w:szCs w:val="24"/>
                <w:lang w:val="en-US" w:eastAsia="bg-BG"/>
              </w:rPr>
              <w:t>daN</w:t>
            </w:r>
          </w:p>
        </w:tc>
        <w:tc>
          <w:tcPr>
            <w:tcW w:w="306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13457</w:t>
            </w:r>
          </w:p>
        </w:tc>
        <w:tc>
          <w:tcPr>
            <w:tcW w:w="1972"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val="en-US" w:eastAsia="bg-BG"/>
              </w:rPr>
              <w:t xml:space="preserve">min. </w:t>
            </w:r>
            <w:r w:rsidRPr="005508A4">
              <w:rPr>
                <w:rFonts w:ascii="Times New Roman" w:hAnsi="Times New Roman"/>
                <w:bCs/>
                <w:sz w:val="24"/>
                <w:szCs w:val="24"/>
                <w:lang w:eastAsia="bg-BG"/>
              </w:rPr>
              <w:t>1500</w:t>
            </w:r>
          </w:p>
        </w:tc>
      </w:tr>
      <w:tr w:rsidR="005508A4" w:rsidRPr="005508A4" w:rsidTr="003A3E39">
        <w:trPr>
          <w:jc w:val="center"/>
        </w:trPr>
        <w:tc>
          <w:tcPr>
            <w:tcW w:w="370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4. Минимална сила на разкъсване на долните спиращи части, </w:t>
            </w:r>
            <w:r w:rsidRPr="005508A4">
              <w:rPr>
                <w:rFonts w:ascii="Times New Roman" w:hAnsi="Times New Roman"/>
                <w:bCs/>
                <w:sz w:val="24"/>
                <w:szCs w:val="24"/>
                <w:lang w:val="en-US" w:eastAsia="bg-BG"/>
              </w:rPr>
              <w:t>daN</w:t>
            </w:r>
          </w:p>
        </w:tc>
        <w:tc>
          <w:tcPr>
            <w:tcW w:w="306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13457</w:t>
            </w:r>
          </w:p>
        </w:tc>
        <w:tc>
          <w:tcPr>
            <w:tcW w:w="1972"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val="en-US" w:eastAsia="bg-BG"/>
              </w:rPr>
              <w:t xml:space="preserve">min. </w:t>
            </w:r>
            <w:r w:rsidRPr="005508A4">
              <w:rPr>
                <w:rFonts w:ascii="Times New Roman" w:hAnsi="Times New Roman"/>
                <w:bCs/>
                <w:sz w:val="24"/>
                <w:szCs w:val="24"/>
                <w:lang w:eastAsia="bg-BG"/>
              </w:rPr>
              <w:t>8</w:t>
            </w:r>
            <w:r w:rsidRPr="005508A4">
              <w:rPr>
                <w:rFonts w:ascii="Times New Roman" w:hAnsi="Times New Roman"/>
                <w:bCs/>
                <w:sz w:val="24"/>
                <w:szCs w:val="24"/>
                <w:lang w:val="en-US" w:eastAsia="bg-BG"/>
              </w:rPr>
              <w:t>,0</w:t>
            </w:r>
            <w:r w:rsidRPr="005508A4">
              <w:rPr>
                <w:rFonts w:ascii="Times New Roman" w:hAnsi="Times New Roman"/>
                <w:bCs/>
                <w:sz w:val="24"/>
                <w:szCs w:val="24"/>
                <w:lang w:eastAsia="bg-BG"/>
              </w:rPr>
              <w:t>0</w:t>
            </w:r>
          </w:p>
        </w:tc>
      </w:tr>
      <w:tr w:rsidR="005508A4" w:rsidRPr="005508A4" w:rsidTr="003A3E39">
        <w:trPr>
          <w:jc w:val="center"/>
        </w:trPr>
        <w:tc>
          <w:tcPr>
            <w:tcW w:w="3708" w:type="dxa"/>
            <w:shd w:val="clear" w:color="auto" w:fill="auto"/>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val="en-US" w:eastAsia="bg-BG"/>
              </w:rPr>
              <w:t>5</w:t>
            </w:r>
            <w:r w:rsidRPr="005508A4">
              <w:rPr>
                <w:rFonts w:ascii="Times New Roman" w:hAnsi="Times New Roman"/>
                <w:bCs/>
                <w:sz w:val="24"/>
                <w:szCs w:val="24"/>
                <w:lang w:eastAsia="bg-BG"/>
              </w:rPr>
              <w:t>. Устойчивост на обагрянето на пране при 40˚С, бал</w:t>
            </w:r>
          </w:p>
        </w:tc>
        <w:tc>
          <w:tcPr>
            <w:tcW w:w="306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EN ISO 105-C06</w:t>
            </w:r>
          </w:p>
        </w:tc>
        <w:tc>
          <w:tcPr>
            <w:tcW w:w="1972"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10720</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мин.4/3-4/3-4</w:t>
            </w:r>
          </w:p>
        </w:tc>
      </w:tr>
    </w:tbl>
    <w:p w:rsidR="005508A4" w:rsidRPr="005508A4" w:rsidRDefault="005508A4" w:rsidP="00D00404">
      <w:pPr>
        <w:spacing w:after="120" w:line="240" w:lineRule="auto"/>
        <w:contextualSpacing/>
        <w:jc w:val="both"/>
        <w:rPr>
          <w:rFonts w:ascii="Times New Roman" w:hAnsi="Times New Roman"/>
          <w:bCs/>
          <w:sz w:val="24"/>
          <w:szCs w:val="24"/>
          <w:lang w:eastAsia="bg-BG"/>
        </w:rPr>
      </w:pP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 Циповете отговарят на БДС 13457:1986 или еквивалент.</w:t>
      </w:r>
    </w:p>
    <w:p w:rsidR="005508A4" w:rsidRPr="005508A4" w:rsidRDefault="005508A4" w:rsidP="00D00404">
      <w:pPr>
        <w:spacing w:after="120" w:line="240" w:lineRule="auto"/>
        <w:contextualSpacing/>
        <w:jc w:val="both"/>
        <w:rPr>
          <w:rFonts w:ascii="Times New Roman" w:hAnsi="Times New Roman"/>
          <w:bCs/>
          <w:sz w:val="24"/>
          <w:szCs w:val="24"/>
          <w:lang w:eastAsia="bg-BG"/>
        </w:rPr>
      </w:pP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 Цип с лети зъби цвят черен:</w:t>
      </w:r>
    </w:p>
    <w:tbl>
      <w:tblPr>
        <w:tblW w:w="87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8"/>
        <w:gridCol w:w="3068"/>
        <w:gridCol w:w="1972"/>
      </w:tblGrid>
      <w:tr w:rsidR="005508A4" w:rsidRPr="005508A4" w:rsidTr="003A3E39">
        <w:trPr>
          <w:jc w:val="center"/>
        </w:trPr>
        <w:tc>
          <w:tcPr>
            <w:tcW w:w="370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Показатели</w:t>
            </w:r>
          </w:p>
        </w:tc>
        <w:tc>
          <w:tcPr>
            <w:tcW w:w="306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Метод на изпитване</w:t>
            </w:r>
          </w:p>
        </w:tc>
        <w:tc>
          <w:tcPr>
            <w:tcW w:w="1972"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Изискване на Възложителя</w:t>
            </w:r>
          </w:p>
        </w:tc>
      </w:tr>
      <w:tr w:rsidR="005508A4" w:rsidRPr="005508A4" w:rsidTr="003A3E39">
        <w:trPr>
          <w:jc w:val="center"/>
        </w:trPr>
        <w:tc>
          <w:tcPr>
            <w:tcW w:w="370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1. Минимална здравина на горните спиращи части при опъване, </w:t>
            </w:r>
            <w:r w:rsidRPr="005508A4">
              <w:rPr>
                <w:rFonts w:ascii="Times New Roman" w:hAnsi="Times New Roman"/>
                <w:bCs/>
                <w:sz w:val="24"/>
                <w:szCs w:val="24"/>
                <w:lang w:val="en-US" w:eastAsia="bg-BG"/>
              </w:rPr>
              <w:t>daN</w:t>
            </w:r>
          </w:p>
        </w:tc>
        <w:tc>
          <w:tcPr>
            <w:tcW w:w="306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4518</w:t>
            </w:r>
          </w:p>
        </w:tc>
        <w:tc>
          <w:tcPr>
            <w:tcW w:w="1972"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val="en-US" w:eastAsia="bg-BG"/>
              </w:rPr>
              <w:t>≥</w:t>
            </w:r>
            <w:r w:rsidRPr="005508A4">
              <w:rPr>
                <w:rFonts w:ascii="Times New Roman" w:hAnsi="Times New Roman"/>
                <w:bCs/>
                <w:sz w:val="24"/>
                <w:szCs w:val="24"/>
                <w:lang w:eastAsia="bg-BG"/>
              </w:rPr>
              <w:t xml:space="preserve"> 10,0</w:t>
            </w:r>
          </w:p>
        </w:tc>
      </w:tr>
      <w:tr w:rsidR="005508A4" w:rsidRPr="005508A4" w:rsidTr="003A3E39">
        <w:trPr>
          <w:jc w:val="center"/>
        </w:trPr>
        <w:tc>
          <w:tcPr>
            <w:tcW w:w="370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2. Минимална здравина на долните спиращи части при опъване, </w:t>
            </w:r>
            <w:r w:rsidRPr="005508A4">
              <w:rPr>
                <w:rFonts w:ascii="Times New Roman" w:hAnsi="Times New Roman"/>
                <w:bCs/>
                <w:sz w:val="24"/>
                <w:szCs w:val="24"/>
                <w:lang w:val="en-US" w:eastAsia="bg-BG"/>
              </w:rPr>
              <w:t>daN</w:t>
            </w:r>
          </w:p>
        </w:tc>
        <w:tc>
          <w:tcPr>
            <w:tcW w:w="306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4518</w:t>
            </w:r>
          </w:p>
        </w:tc>
        <w:tc>
          <w:tcPr>
            <w:tcW w:w="1972"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val="en-US" w:eastAsia="bg-BG"/>
              </w:rPr>
            </w:pPr>
            <w:r w:rsidRPr="005508A4">
              <w:rPr>
                <w:rFonts w:ascii="Times New Roman" w:hAnsi="Times New Roman"/>
                <w:bCs/>
                <w:sz w:val="24"/>
                <w:szCs w:val="24"/>
                <w:lang w:val="en-US" w:eastAsia="bg-BG"/>
              </w:rPr>
              <w:t>≥</w:t>
            </w:r>
            <w:r w:rsidRPr="005508A4">
              <w:rPr>
                <w:rFonts w:ascii="Times New Roman" w:hAnsi="Times New Roman"/>
                <w:bCs/>
                <w:sz w:val="24"/>
                <w:szCs w:val="24"/>
                <w:lang w:eastAsia="bg-BG"/>
              </w:rPr>
              <w:t xml:space="preserve"> 8,0</w:t>
            </w:r>
          </w:p>
        </w:tc>
      </w:tr>
      <w:tr w:rsidR="005508A4" w:rsidRPr="005508A4" w:rsidTr="003A3E39">
        <w:trPr>
          <w:jc w:val="center"/>
        </w:trPr>
        <w:tc>
          <w:tcPr>
            <w:tcW w:w="370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3. Минимална здравина при напречно опъване, </w:t>
            </w:r>
            <w:r w:rsidRPr="005508A4">
              <w:rPr>
                <w:rFonts w:ascii="Times New Roman" w:hAnsi="Times New Roman"/>
                <w:bCs/>
                <w:sz w:val="24"/>
                <w:szCs w:val="24"/>
                <w:lang w:val="en-US" w:eastAsia="bg-BG"/>
              </w:rPr>
              <w:t>daN/mm</w:t>
            </w:r>
          </w:p>
        </w:tc>
        <w:tc>
          <w:tcPr>
            <w:tcW w:w="306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4518</w:t>
            </w:r>
          </w:p>
        </w:tc>
        <w:tc>
          <w:tcPr>
            <w:tcW w:w="1972"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val="en-US" w:eastAsia="bg-BG"/>
              </w:rPr>
              <w:t>≥</w:t>
            </w:r>
            <w:r w:rsidRPr="005508A4">
              <w:rPr>
                <w:rFonts w:ascii="Times New Roman" w:hAnsi="Times New Roman"/>
                <w:bCs/>
                <w:sz w:val="24"/>
                <w:szCs w:val="24"/>
                <w:lang w:eastAsia="bg-BG"/>
              </w:rPr>
              <w:t xml:space="preserve"> 1,4</w:t>
            </w:r>
          </w:p>
        </w:tc>
      </w:tr>
      <w:tr w:rsidR="005508A4" w:rsidRPr="005508A4" w:rsidTr="003A3E39">
        <w:trPr>
          <w:jc w:val="center"/>
        </w:trPr>
        <w:tc>
          <w:tcPr>
            <w:tcW w:w="370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4. Здравина на закрепване на теглича, </w:t>
            </w:r>
            <w:r w:rsidRPr="005508A4">
              <w:rPr>
                <w:rFonts w:ascii="Times New Roman" w:hAnsi="Times New Roman"/>
                <w:bCs/>
                <w:sz w:val="24"/>
                <w:szCs w:val="24"/>
                <w:lang w:val="en-US" w:eastAsia="bg-BG"/>
              </w:rPr>
              <w:t>daN</w:t>
            </w:r>
          </w:p>
        </w:tc>
        <w:tc>
          <w:tcPr>
            <w:tcW w:w="306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БДС </w:t>
            </w:r>
            <w:r w:rsidRPr="005508A4">
              <w:rPr>
                <w:rFonts w:ascii="Times New Roman" w:hAnsi="Times New Roman"/>
                <w:bCs/>
                <w:sz w:val="24"/>
                <w:szCs w:val="24"/>
                <w:lang w:val="en-US" w:eastAsia="bg-BG"/>
              </w:rPr>
              <w:t xml:space="preserve"> EN </w:t>
            </w:r>
            <w:r w:rsidRPr="005508A4">
              <w:rPr>
                <w:rFonts w:ascii="Times New Roman" w:hAnsi="Times New Roman"/>
                <w:bCs/>
                <w:sz w:val="24"/>
                <w:szCs w:val="24"/>
                <w:lang w:eastAsia="bg-BG"/>
              </w:rPr>
              <w:t>15090:2012</w:t>
            </w:r>
          </w:p>
        </w:tc>
        <w:tc>
          <w:tcPr>
            <w:tcW w:w="1972"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val="en-US" w:eastAsia="bg-BG"/>
              </w:rPr>
              <w:t>≥</w:t>
            </w:r>
            <w:r w:rsidRPr="005508A4">
              <w:rPr>
                <w:rFonts w:ascii="Times New Roman" w:hAnsi="Times New Roman"/>
                <w:bCs/>
                <w:sz w:val="24"/>
                <w:szCs w:val="24"/>
                <w:lang w:eastAsia="bg-BG"/>
              </w:rPr>
              <w:t xml:space="preserve"> 15,0</w:t>
            </w:r>
          </w:p>
        </w:tc>
      </w:tr>
      <w:tr w:rsidR="005508A4" w:rsidRPr="005508A4" w:rsidTr="003A3E39">
        <w:trPr>
          <w:jc w:val="center"/>
        </w:trPr>
        <w:tc>
          <w:tcPr>
            <w:tcW w:w="3708" w:type="dxa"/>
            <w:shd w:val="clear" w:color="auto" w:fill="auto"/>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val="en-US" w:eastAsia="bg-BG"/>
              </w:rPr>
              <w:t>5</w:t>
            </w:r>
            <w:r w:rsidRPr="005508A4">
              <w:rPr>
                <w:rFonts w:ascii="Times New Roman" w:hAnsi="Times New Roman"/>
                <w:bCs/>
                <w:sz w:val="24"/>
                <w:szCs w:val="24"/>
                <w:lang w:eastAsia="bg-BG"/>
              </w:rPr>
              <w:t>. Устойчивост на обагрянето на пране при 40˚С, бал</w:t>
            </w:r>
          </w:p>
        </w:tc>
        <w:tc>
          <w:tcPr>
            <w:tcW w:w="306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EN ISO 105-C06</w:t>
            </w:r>
          </w:p>
        </w:tc>
        <w:tc>
          <w:tcPr>
            <w:tcW w:w="1972"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10720</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мин.4/3-4/3-4</w:t>
            </w:r>
          </w:p>
        </w:tc>
      </w:tr>
    </w:tbl>
    <w:p w:rsidR="0077630F" w:rsidRDefault="0077630F" w:rsidP="00D00404">
      <w:pPr>
        <w:spacing w:after="120" w:line="240" w:lineRule="auto"/>
        <w:contextualSpacing/>
        <w:jc w:val="both"/>
        <w:rPr>
          <w:rFonts w:ascii="Times New Roman" w:hAnsi="Times New Roman"/>
          <w:bCs/>
          <w:sz w:val="24"/>
          <w:szCs w:val="24"/>
          <w:lang w:eastAsia="bg-BG"/>
        </w:rPr>
      </w:pP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 Циповете отговарят на БДС 4518 или еквивалентно/и.</w:t>
      </w:r>
    </w:p>
    <w:p w:rsidR="005508A4" w:rsidRPr="005508A4" w:rsidRDefault="005508A4" w:rsidP="00D00404">
      <w:pPr>
        <w:spacing w:after="120" w:line="240" w:lineRule="auto"/>
        <w:contextualSpacing/>
        <w:jc w:val="both"/>
        <w:rPr>
          <w:rFonts w:ascii="Times New Roman" w:hAnsi="Times New Roman"/>
          <w:bCs/>
          <w:sz w:val="24"/>
          <w:szCs w:val="24"/>
          <w:lang w:eastAsia="bg-BG"/>
        </w:rPr>
      </w:pP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За всеки посочен стандарт в горепосочените таблици да се чете </w:t>
      </w:r>
      <w:r w:rsidRPr="005508A4">
        <w:rPr>
          <w:rFonts w:ascii="Times New Roman" w:hAnsi="Times New Roman"/>
          <w:bCs/>
          <w:sz w:val="24"/>
          <w:szCs w:val="24"/>
          <w:lang w:val="en-GB" w:eastAsia="bg-BG"/>
        </w:rPr>
        <w:t>или еквивалент</w:t>
      </w:r>
      <w:r w:rsidRPr="005508A4">
        <w:rPr>
          <w:rFonts w:ascii="Times New Roman" w:hAnsi="Times New Roman"/>
          <w:bCs/>
          <w:sz w:val="24"/>
          <w:szCs w:val="24"/>
          <w:lang w:eastAsia="bg-BG"/>
        </w:rPr>
        <w:t>.</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За позовани недатирани /отменени/ стандарти се прилага актуална версия на съответния стандарт, включително всички негови изменения действащи към момента на обявление на обществената поръчка или </w:t>
      </w:r>
      <w:r w:rsidRPr="005508A4">
        <w:rPr>
          <w:rFonts w:ascii="Times New Roman" w:hAnsi="Times New Roman"/>
          <w:bCs/>
          <w:sz w:val="24"/>
          <w:szCs w:val="24"/>
          <w:lang w:val="en-GB" w:eastAsia="bg-BG"/>
        </w:rPr>
        <w:t>еквивалент</w:t>
      </w:r>
      <w:r w:rsidR="001B47D6">
        <w:rPr>
          <w:rFonts w:ascii="Times New Roman" w:hAnsi="Times New Roman"/>
          <w:bCs/>
          <w:sz w:val="24"/>
          <w:szCs w:val="24"/>
          <w:lang w:eastAsia="bg-BG"/>
        </w:rPr>
        <w:t>.</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val="ru-RU" w:eastAsia="bg-BG"/>
        </w:rPr>
        <w:t>Маркировка, етикети, опаковка и размери</w:t>
      </w:r>
      <w:r w:rsidRPr="005508A4">
        <w:rPr>
          <w:rFonts w:ascii="Times New Roman" w:hAnsi="Times New Roman"/>
          <w:bCs/>
          <w:sz w:val="24"/>
          <w:szCs w:val="24"/>
          <w:lang w:eastAsia="bg-BG"/>
        </w:rPr>
        <w:t>:</w:t>
      </w:r>
      <w:r w:rsidRPr="005508A4">
        <w:rPr>
          <w:rFonts w:ascii="Times New Roman" w:hAnsi="Times New Roman"/>
          <w:bCs/>
          <w:sz w:val="24"/>
          <w:szCs w:val="24"/>
          <w:lang w:val="ru-RU" w:eastAsia="bg-BG"/>
        </w:rPr>
        <w:t xml:space="preserve"> </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Маркировка:</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На гащеризона се пришива ръсто – размерна марка, която съдържа информация за ръст, размер, име на фирмата доставчик /производител/, състав, знаци за третиране и въздействие /пране, гладене, сушене, химическо третиране, избелване/, месец и година на производство. </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Етикети:</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Етикета /картонен/ се поставя в плъзгача на ципа на гащеризона. Всички изделия следва да имат етикет с информация, съгласно Наредба за изискванията за етикетиране на нехранителни стоки и Закона за защита на потребителите, а именно:</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Фирма доставчик;</w:t>
      </w:r>
    </w:p>
    <w:p w:rsidR="0077630F" w:rsidRDefault="0077630F" w:rsidP="00D00404">
      <w:pPr>
        <w:spacing w:after="120" w:line="240" w:lineRule="auto"/>
        <w:contextualSpacing/>
        <w:jc w:val="both"/>
        <w:rPr>
          <w:rFonts w:ascii="Times New Roman" w:hAnsi="Times New Roman"/>
          <w:bCs/>
          <w:sz w:val="24"/>
          <w:szCs w:val="24"/>
          <w:lang w:eastAsia="bg-BG"/>
        </w:rPr>
      </w:pPr>
      <w:r>
        <w:rPr>
          <w:rFonts w:ascii="Times New Roman" w:hAnsi="Times New Roman"/>
          <w:bCs/>
          <w:sz w:val="24"/>
          <w:szCs w:val="24"/>
          <w:lang w:eastAsia="bg-BG"/>
        </w:rPr>
        <w:t>Вид на изделието;</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Състав;</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Изисквания за съхранение и употреба;</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Срок</w:t>
      </w:r>
      <w:r w:rsidR="001B47D6">
        <w:rPr>
          <w:rFonts w:ascii="Times New Roman" w:hAnsi="Times New Roman"/>
          <w:bCs/>
          <w:sz w:val="24"/>
          <w:szCs w:val="24"/>
          <w:lang w:eastAsia="bg-BG"/>
        </w:rPr>
        <w:t xml:space="preserve"> на годност (гаранционен срок);</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Опаковка:</w:t>
      </w:r>
    </w:p>
    <w:p w:rsidR="005508A4" w:rsidRPr="005508A4" w:rsidRDefault="0077630F" w:rsidP="00D00404">
      <w:pPr>
        <w:spacing w:after="120" w:line="240" w:lineRule="auto"/>
        <w:contextualSpacing/>
        <w:jc w:val="both"/>
        <w:rPr>
          <w:rFonts w:ascii="Times New Roman" w:hAnsi="Times New Roman"/>
          <w:bCs/>
          <w:sz w:val="24"/>
          <w:szCs w:val="24"/>
          <w:lang w:eastAsia="bg-BG"/>
        </w:rPr>
      </w:pPr>
      <w:r>
        <w:rPr>
          <w:rFonts w:ascii="Times New Roman" w:hAnsi="Times New Roman"/>
          <w:bCs/>
          <w:sz w:val="24"/>
          <w:szCs w:val="24"/>
          <w:lang w:val="en-US" w:eastAsia="bg-BG"/>
        </w:rPr>
        <w:t xml:space="preserve"> </w:t>
      </w:r>
      <w:r w:rsidR="005508A4" w:rsidRPr="005508A4">
        <w:rPr>
          <w:rFonts w:ascii="Times New Roman" w:hAnsi="Times New Roman"/>
          <w:bCs/>
          <w:sz w:val="24"/>
          <w:szCs w:val="24"/>
          <w:lang w:eastAsia="bg-BG"/>
        </w:rPr>
        <w:t>3.1. Гащеризоните се опаковат по 1 бр. в полиетиленов плик, след което се връзват по 5 бр. в пакет, с лепящ етикет за вид, ръст, размер, име на фирмата – доставчик, месец и дата на доставка. В индивидуалните опаковки на изделията се поставя гаранционна карта, съдържаща следната информация:</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Име и адрес на доставчика;</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Вид на изделието и номер на договора за доставка;</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lastRenderedPageBreak/>
        <w:t>* Поле за вписване името на служителя, на когото се предоставя изделието (попълва се от служител на Възложителя);</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Поле за дата на предаване на изделието на служителя (попълва се от служител на Възложителя);</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Гаранционен срок при експлоатация;</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Съществени характеристики;</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Знаци за третиране /разяснени/;</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Поддръжка и почистване;</w:t>
      </w:r>
    </w:p>
    <w:p w:rsidR="005508A4" w:rsidRPr="005508A4" w:rsidRDefault="005508A4" w:rsidP="00D00404">
      <w:pPr>
        <w:spacing w:after="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Ус</w:t>
      </w:r>
      <w:r w:rsidR="001B47D6">
        <w:rPr>
          <w:rFonts w:ascii="Times New Roman" w:hAnsi="Times New Roman"/>
          <w:bCs/>
          <w:sz w:val="24"/>
          <w:szCs w:val="24"/>
          <w:lang w:eastAsia="bg-BG"/>
        </w:rPr>
        <w:t>ловия за съхранение.</w:t>
      </w:r>
    </w:p>
    <w:p w:rsidR="005508A4" w:rsidRPr="005508A4" w:rsidRDefault="005508A4" w:rsidP="00D00404">
      <w:pPr>
        <w:spacing w:after="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Размери:</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Гащеризоните се изработват в ръстове: 164,170,176,182,188 и 192 см в комбинации с гръдни обиколки: 88,92,96,100,104,108,112,116,120,124,128 и 132 см.  </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Обмерните данни и комбинациите от размери на готовите изделия ще се предоставят на избрания изпълнител при сключване на договора. </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Изделията да са съобразени с БДС  EN 13402-3:2013 или еквивалентно/и, където се определя система за размери на тялото.</w:t>
      </w:r>
    </w:p>
    <w:p w:rsid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Означаването на размера на изделията да се извършва съгласно БДС  EN 13402-1:2003 или еквивалентно/и.</w:t>
      </w:r>
    </w:p>
    <w:p w:rsidR="00B81EE5" w:rsidRDefault="00B81EE5" w:rsidP="00D00404">
      <w:pPr>
        <w:spacing w:after="120" w:line="240" w:lineRule="auto"/>
        <w:contextualSpacing/>
        <w:jc w:val="both"/>
        <w:rPr>
          <w:rFonts w:ascii="Times New Roman" w:hAnsi="Times New Roman"/>
          <w:bCs/>
          <w:sz w:val="24"/>
          <w:szCs w:val="24"/>
          <w:lang w:eastAsia="bg-BG"/>
        </w:rPr>
      </w:pPr>
    </w:p>
    <w:p w:rsidR="00B81EE5" w:rsidRDefault="00B81EE5" w:rsidP="00D00404">
      <w:pPr>
        <w:tabs>
          <w:tab w:val="left" w:pos="709"/>
          <w:tab w:val="left" w:pos="993"/>
        </w:tabs>
        <w:spacing w:line="240" w:lineRule="auto"/>
        <w:contextualSpacing/>
        <w:jc w:val="both"/>
        <w:rPr>
          <w:rFonts w:ascii="Times New Roman" w:hAnsi="Times New Roman"/>
          <w:b/>
          <w:bCs/>
          <w:sz w:val="24"/>
          <w:szCs w:val="24"/>
          <w:u w:val="single"/>
          <w:lang w:eastAsia="bg-BG"/>
        </w:rPr>
      </w:pPr>
      <w:r>
        <w:rPr>
          <w:rFonts w:ascii="Times New Roman" w:hAnsi="Times New Roman"/>
          <w:b/>
          <w:bCs/>
          <w:sz w:val="24"/>
          <w:szCs w:val="24"/>
          <w:u w:val="single"/>
          <w:lang w:val="en-US" w:eastAsia="bg-BG"/>
        </w:rPr>
        <w:t xml:space="preserve">I. </w:t>
      </w:r>
      <w:r>
        <w:rPr>
          <w:rFonts w:ascii="Times New Roman" w:hAnsi="Times New Roman"/>
          <w:b/>
          <w:bCs/>
          <w:sz w:val="24"/>
          <w:szCs w:val="24"/>
          <w:u w:val="single"/>
          <w:lang w:eastAsia="bg-BG"/>
        </w:rPr>
        <w:t>Допълнителни изисквания</w:t>
      </w:r>
      <w:r w:rsidRPr="0019311E">
        <w:rPr>
          <w:rFonts w:ascii="Times New Roman" w:hAnsi="Times New Roman"/>
          <w:b/>
          <w:bCs/>
          <w:sz w:val="24"/>
          <w:szCs w:val="24"/>
          <w:u w:val="single"/>
          <w:lang w:eastAsia="bg-BG"/>
        </w:rPr>
        <w:t>:</w:t>
      </w:r>
    </w:p>
    <w:p w:rsidR="00B81EE5" w:rsidRPr="0019311E" w:rsidRDefault="00B81EE5" w:rsidP="00D00404">
      <w:pPr>
        <w:tabs>
          <w:tab w:val="left" w:pos="709"/>
          <w:tab w:val="left" w:pos="993"/>
        </w:tabs>
        <w:spacing w:line="240" w:lineRule="auto"/>
        <w:contextualSpacing/>
        <w:jc w:val="both"/>
        <w:rPr>
          <w:rFonts w:ascii="Times New Roman" w:hAnsi="Times New Roman"/>
          <w:b/>
          <w:bCs/>
          <w:sz w:val="24"/>
          <w:szCs w:val="24"/>
          <w:u w:val="single"/>
          <w:lang w:eastAsia="bg-BG"/>
        </w:rPr>
      </w:pPr>
    </w:p>
    <w:p w:rsidR="00B81EE5" w:rsidRPr="006A14B7" w:rsidRDefault="00B81EE5" w:rsidP="00844A99">
      <w:pPr>
        <w:numPr>
          <w:ilvl w:val="0"/>
          <w:numId w:val="14"/>
        </w:numPr>
        <w:tabs>
          <w:tab w:val="left" w:pos="284"/>
          <w:tab w:val="left" w:pos="993"/>
        </w:tabs>
        <w:spacing w:line="240" w:lineRule="auto"/>
        <w:ind w:hanging="1068"/>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Стандарти, на които трябва да отговарят съответните изделия</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Контрол на качеството</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Качеството на готовите изделия и на вложените материали в тях се контролират чрез:</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xml:space="preserve">- Анализ /протокол от изпитване/ в акредитирана изпитвателна лаборатория /АИЛ/ на изделия, взети по метода на случайния подбор от доставените количества, като разходите по  проведените анализи и пробите от материали и готови изделия са за сметка на Доставчика. Протокола от изпитване /оригинал със свеж печат и подпис/ е с отразени в него резултати по всички характеристики, посочени в Техническата спецификация на материалите и с дата на издаване, следваща датата на съответната доставка от настоящата обществена поръчка.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xml:space="preserve">- </w:t>
      </w:r>
      <w:r w:rsidR="00B50C4E">
        <w:rPr>
          <w:rFonts w:ascii="Times New Roman" w:hAnsi="Times New Roman"/>
          <w:bCs/>
          <w:sz w:val="24"/>
          <w:szCs w:val="24"/>
          <w:lang w:eastAsia="bg-BG"/>
        </w:rPr>
        <w:t xml:space="preserve">По </w:t>
      </w:r>
      <w:r w:rsidRPr="006A14B7">
        <w:rPr>
          <w:rFonts w:ascii="Times New Roman" w:hAnsi="Times New Roman"/>
          <w:bCs/>
          <w:sz w:val="24"/>
          <w:szCs w:val="24"/>
          <w:lang w:eastAsia="bg-BG"/>
        </w:rPr>
        <w:t>обособена</w:t>
      </w:r>
      <w:r w:rsidR="00B50C4E">
        <w:rPr>
          <w:rFonts w:ascii="Times New Roman" w:hAnsi="Times New Roman"/>
          <w:bCs/>
          <w:sz w:val="24"/>
          <w:szCs w:val="24"/>
          <w:lang w:eastAsia="bg-BG"/>
        </w:rPr>
        <w:t>та</w:t>
      </w:r>
      <w:r w:rsidRPr="006A14B7">
        <w:rPr>
          <w:rFonts w:ascii="Times New Roman" w:hAnsi="Times New Roman"/>
          <w:bCs/>
          <w:sz w:val="24"/>
          <w:szCs w:val="24"/>
          <w:lang w:eastAsia="bg-BG"/>
        </w:rPr>
        <w:t xml:space="preserve"> позиция на обществената поръчка се вземат за анализ по 2 броя/чифта за цялото количество, по преценка на Възложителя в зависимост от доставките, взети по метода на случайния подбор от доставяните количества.</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Изделията, предоставени за анализ са за сметка на Доставчика и се възстановяват от него на Възложителя в срок от 30 календарни дни. Анализът ще се извършва в акредитирана лаборатория в рамките на Европейския съюз.</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За периода от предаване на изделията в МВР до изготвяне на протокол за оценка на качеството, се издава протокол за временно съхранение, подписан в 2 /два/ екземпляра от представители на Възложителя и Доставчика.</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Само когато въз основа на резултатите от проверката на качеството на база извършения анализ в АИЛ, се установи, че изделията съответстват на изискванията по договора, за дата на приемане се счита датата на протокола за временно съхранение, което изрично се отразява в предавателно – приемателния протокол.</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В случай, че въз основа на резултатите от проверката на качеството, чрез извършения анализ в АИЛ, се установи, че изделията не съответстват на изискванията по договора, то доставката се връща на Доставчика за негова сметка, с констативен протокол и приложен към него протокола за оценка на качеството, с отразените в него несъответствия.</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При неспазване характеристиките в настоящата техническа спецификация, партидата не се приема.</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 Съответствието с изискванията на Възложителя по характеристики се установява с представяне на следните документи за вложените основни, междинни и спомагателни материали:</w:t>
      </w:r>
      <w:r w:rsidRPr="006A14B7">
        <w:rPr>
          <w:rFonts w:ascii="Times New Roman" w:hAnsi="Times New Roman"/>
          <w:bCs/>
          <w:sz w:val="24"/>
          <w:szCs w:val="24"/>
          <w:lang w:val="ru-RU" w:eastAsia="bg-BG"/>
        </w:rPr>
        <w:t xml:space="preserve">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lastRenderedPageBreak/>
        <w:t>2.</w:t>
      </w:r>
      <w:r w:rsidRPr="006A14B7">
        <w:rPr>
          <w:rFonts w:ascii="Times New Roman" w:hAnsi="Times New Roman"/>
          <w:bCs/>
          <w:sz w:val="24"/>
          <w:szCs w:val="24"/>
          <w:lang w:val="en-US" w:eastAsia="bg-BG"/>
        </w:rPr>
        <w:t>1</w:t>
      </w:r>
      <w:r w:rsidRPr="006A14B7">
        <w:rPr>
          <w:rFonts w:ascii="Times New Roman" w:hAnsi="Times New Roman"/>
          <w:bCs/>
          <w:sz w:val="24"/>
          <w:szCs w:val="24"/>
          <w:lang w:eastAsia="bg-BG"/>
        </w:rPr>
        <w:t xml:space="preserve"> Декларация за съответствие по БДС EN ISO/IEС 17050-1:2010 г. и БДС EN ISO/IEС 17050-2:2006 г. или еквивалент /за всички цветове в един документ/ на основните материали (платове, текстилна лента или кожа) от доставчика или от производителя /само ако доставчика не е производител/, удостоверяваща, че материалите отговарят на посочените стандарти и изисквания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Забележка: Декларацията се представя оригинал със свеж печат и подпис от декларатора с дата на издаване, следваща датата на обявяване на настоящата обществена поръчка.</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w:t>
      </w:r>
      <w:r w:rsidRPr="006A14B7">
        <w:rPr>
          <w:rFonts w:ascii="Times New Roman" w:hAnsi="Times New Roman"/>
          <w:bCs/>
          <w:sz w:val="24"/>
          <w:szCs w:val="24"/>
          <w:lang w:eastAsia="bg-BG"/>
        </w:rPr>
        <w:t xml:space="preserve">2. Технически характеристики, включващи описание на основните параметри, на които отговарят /за всички цветове в един документ/ основните материали (платове, текстилна лента или кожа) и конци издадени от производителите или вносителите им със свеж печат и подпис, с дати на издаване, следващи датата на обявяване на настоящата обществена поръчка.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xml:space="preserve">Забележка: Обстоятелството, че са вносители се доказва при поискване от възложителя. Когато материалите са от внос се представят заверени от участника копия и превод на предоставените документи на български език с имена и подпис на извършилия превода.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w:t>
      </w:r>
      <w:r w:rsidRPr="006A14B7">
        <w:rPr>
          <w:rFonts w:ascii="Times New Roman" w:hAnsi="Times New Roman"/>
          <w:bCs/>
          <w:sz w:val="24"/>
          <w:szCs w:val="24"/>
          <w:lang w:eastAsia="bg-BG"/>
        </w:rPr>
        <w:t>3. Сертификат за качество /за всички цветове в един документ/ на основните материали (платове, текстилна лента или кожа) и конци, издаден от производителите или вносителите им оригинал със свеж печат и подпис, с дати на издаване, следващи датата на обявяване на настоящата обществена поръчка.</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xml:space="preserve">Когато материалите са от внос се представят заверени от участника копия и      превод на предоставените документи на български език с имена и подпис на извършилия превода.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xml:space="preserve">Забележка: Обстоятелството, че са вносители се доказва при поискване от възложителя.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w:t>
      </w:r>
      <w:r w:rsidRPr="006A14B7">
        <w:rPr>
          <w:rFonts w:ascii="Times New Roman" w:hAnsi="Times New Roman"/>
          <w:bCs/>
          <w:sz w:val="24"/>
          <w:szCs w:val="24"/>
          <w:lang w:eastAsia="bg-BG"/>
        </w:rPr>
        <w:t xml:space="preserve">4. Протоколи от изпитване на основните материали (платове, текстилна лента или кожа) . Представят се оригинали със свеж печат и подпис или копия заверени с мокър печат на съответната АИЛ, издадени от акредитирана  от Изпълнителна агенция „БСА” изпитвателна лаборатория /АИЛ/, с отразени в тях резултати по всички характеристики на всички материали, посочени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Забележка: Представените лабораторни изпитвания да са в обхвата на акредитация на съответната АИЛ.</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2.5. Заверено копие от сертификата за акредитация на съответната АИЛ, издала протоколите за изпитване, удостоверяващо обхвата на акредитация – параметрите и показателите на вложените материали и списък с обхвата на акредитация, който е неразделна част от сертификата на съответната изпитвателна лаборатория. Копието да е заверено от съответната акредитирана изпитвателна лаборатория със свеж печат и подпис.</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w:t>
      </w:r>
      <w:r w:rsidRPr="006A14B7">
        <w:rPr>
          <w:rFonts w:ascii="Times New Roman" w:hAnsi="Times New Roman"/>
          <w:bCs/>
          <w:sz w:val="24"/>
          <w:szCs w:val="24"/>
          <w:lang w:eastAsia="bg-BG"/>
        </w:rPr>
        <w:t xml:space="preserve">6. Участниците да представят декларация /оригинал със свеж печат и подпис/ за основните материали (платове, текстилна лента или кожа) от производителите или вносителите им, удостоверяваща съдържанието на азобагрила, с дата на издаване, следваща датата на обявяване на настоящата обществена поръчка.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xml:space="preserve">Забележка: Обстоятелството, че са вносители се доказва при поискване от възложителя. Когато материалите са от внос се представят заверени от участника копия и превод на предоставените документи на български език с имена и подпис на извършилия превода.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w:t>
      </w:r>
      <w:r w:rsidRPr="006A14B7">
        <w:rPr>
          <w:rFonts w:ascii="Times New Roman" w:hAnsi="Times New Roman"/>
          <w:bCs/>
          <w:sz w:val="24"/>
          <w:szCs w:val="24"/>
          <w:lang w:eastAsia="bg-BG"/>
        </w:rPr>
        <w:t xml:space="preserve">7. Участниците да представят за производителя на основните материали (платове, текстилна лента или кожа) сертификат /заверени копия/ за управление на качеството </w:t>
      </w:r>
      <w:r w:rsidRPr="006A14B7">
        <w:rPr>
          <w:rFonts w:ascii="Times New Roman" w:hAnsi="Times New Roman"/>
          <w:bCs/>
          <w:sz w:val="24"/>
          <w:szCs w:val="24"/>
          <w:lang w:val="en-US" w:eastAsia="bg-BG"/>
        </w:rPr>
        <w:t>ISO</w:t>
      </w:r>
      <w:r w:rsidRPr="006A14B7">
        <w:rPr>
          <w:rFonts w:ascii="Times New Roman" w:hAnsi="Times New Roman"/>
          <w:bCs/>
          <w:sz w:val="24"/>
          <w:szCs w:val="24"/>
          <w:lang w:eastAsia="bg-BG"/>
        </w:rPr>
        <w:t xml:space="preserve">-9001:2008 или еквивалент и/или </w:t>
      </w:r>
      <w:r w:rsidRPr="006A14B7">
        <w:rPr>
          <w:rFonts w:ascii="Times New Roman" w:hAnsi="Times New Roman"/>
          <w:bCs/>
          <w:sz w:val="24"/>
          <w:szCs w:val="24"/>
          <w:lang w:val="en-US" w:eastAsia="bg-BG"/>
        </w:rPr>
        <w:t>ISO</w:t>
      </w:r>
      <w:r w:rsidRPr="006A14B7">
        <w:rPr>
          <w:rFonts w:ascii="Times New Roman" w:hAnsi="Times New Roman"/>
          <w:bCs/>
          <w:sz w:val="24"/>
          <w:szCs w:val="24"/>
          <w:lang w:eastAsia="bg-BG"/>
        </w:rPr>
        <w:t>-9001:2015 или еквивалент, издаден от независими лица, които са акредитирани по съответната серия европейски стандарти от ИА „БСА”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w:t>
      </w:r>
      <w:r w:rsidR="00E34F3F">
        <w:rPr>
          <w:rFonts w:ascii="Times New Roman" w:hAnsi="Times New Roman"/>
          <w:bCs/>
          <w:sz w:val="24"/>
          <w:szCs w:val="24"/>
          <w:lang w:eastAsia="bg-BG"/>
        </w:rPr>
        <w:t>а</w:t>
      </w:r>
      <w:r w:rsidRPr="006A14B7">
        <w:rPr>
          <w:rFonts w:ascii="Times New Roman" w:hAnsi="Times New Roman"/>
          <w:bCs/>
          <w:sz w:val="24"/>
          <w:szCs w:val="24"/>
          <w:lang w:eastAsia="bg-BG"/>
        </w:rPr>
        <w:t xml:space="preserve">, ал. 2 от Закона за националната акредитация на органи за оценяване на съответствието, с </w:t>
      </w:r>
      <w:r w:rsidRPr="006A14B7">
        <w:rPr>
          <w:rFonts w:ascii="Times New Roman" w:hAnsi="Times New Roman"/>
          <w:bCs/>
          <w:sz w:val="24"/>
          <w:szCs w:val="24"/>
          <w:lang w:eastAsia="bg-BG"/>
        </w:rPr>
        <w:lastRenderedPageBreak/>
        <w:t>обхват на дейност еднакъв или сходен с предмета на поръчката /за сходен да се счита текстилни/трикотажни /кожени изделия.</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i/>
          <w:sz w:val="24"/>
          <w:szCs w:val="24"/>
          <w:lang w:eastAsia="bg-BG"/>
        </w:rPr>
        <w:t>Забележка:</w:t>
      </w:r>
      <w:r w:rsidRPr="006A14B7">
        <w:rPr>
          <w:rFonts w:ascii="Times New Roman" w:hAnsi="Times New Roman"/>
          <w:bCs/>
          <w:sz w:val="24"/>
          <w:szCs w:val="24"/>
          <w:lang w:eastAsia="bg-BG"/>
        </w:rPr>
        <w:t xml:space="preserve"> Когато материалите са от внос, сертификатите могат да се издават от вносителите или официалните представители на производителите, като се прилагат документи удостоверяващи това обстоятелство.</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w:t>
      </w:r>
      <w:r w:rsidRPr="006A14B7">
        <w:rPr>
          <w:rFonts w:ascii="Times New Roman" w:hAnsi="Times New Roman"/>
          <w:bCs/>
          <w:sz w:val="24"/>
          <w:szCs w:val="24"/>
          <w:lang w:eastAsia="bg-BG"/>
        </w:rPr>
        <w:t>8. Декларация от страна на участника,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информация по отношение на съмнения за фалшификация.</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w:t>
      </w:r>
      <w:r w:rsidRPr="006A14B7">
        <w:rPr>
          <w:rFonts w:ascii="Times New Roman" w:hAnsi="Times New Roman"/>
          <w:bCs/>
          <w:sz w:val="24"/>
          <w:szCs w:val="24"/>
          <w:lang w:eastAsia="bg-BG"/>
        </w:rPr>
        <w:t>9. При изпълнение на договора, готовите изделия  и вложените материали да съответстват напълно на технологичните и конструктивни изисквания на възложителя. Готовите изделия да са произведени от един и същ производител, ако доставчика не е производител. Вложените материали да са произведени от същия производител, със същото качество и търговска марка, с които участникът е определен за изпълнител. Това се доказва с представяне на фактури със заличени стойности за закупените основни материали при доставката на всяка партида готови изделия, декларация за съответствие и сертификат за качество на вложения в партидата основен материал, издаден от производителя.</w:t>
      </w:r>
    </w:p>
    <w:p w:rsidR="00B81EE5"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При обстоятелства, възникнали след сключване на договор, които правят невъзможно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 и вложените материали при условие, че готовите изделия и вложените материали са със същите или по-добри характеристики, посочени в техническото предложение на изпълнителя. Съответствието на готовите изделия и вложените материали на новия производител с изискванията на възложителя се доказва от изпълнителя с документи и мостри съгласно раздел „Доказателства за съответствие с изискванията на Възложителя” от Техническата спецификация, приложение към обществената поръчка.</w:t>
      </w:r>
    </w:p>
    <w:p w:rsidR="00B81EE5" w:rsidRPr="00B81EE5" w:rsidRDefault="00B81EE5" w:rsidP="00D00404">
      <w:pPr>
        <w:tabs>
          <w:tab w:val="left" w:pos="709"/>
          <w:tab w:val="left" w:pos="993"/>
        </w:tabs>
        <w:spacing w:line="240" w:lineRule="auto"/>
        <w:contextualSpacing/>
        <w:jc w:val="both"/>
        <w:rPr>
          <w:rFonts w:ascii="Times New Roman" w:hAnsi="Times New Roman"/>
          <w:b/>
          <w:bCs/>
          <w:sz w:val="24"/>
          <w:szCs w:val="24"/>
          <w:lang w:eastAsia="bg-BG"/>
        </w:rPr>
      </w:pPr>
      <w:r w:rsidRPr="00B81EE5">
        <w:rPr>
          <w:rFonts w:ascii="Times New Roman" w:hAnsi="Times New Roman"/>
          <w:b/>
          <w:bCs/>
          <w:sz w:val="24"/>
          <w:szCs w:val="24"/>
          <w:lang w:eastAsia="bg-BG"/>
        </w:rPr>
        <w:t>3. Мостри</w:t>
      </w:r>
    </w:p>
    <w:p w:rsidR="00B81EE5" w:rsidRPr="00B81EE5"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B81EE5">
        <w:rPr>
          <w:rFonts w:ascii="Times New Roman" w:hAnsi="Times New Roman"/>
          <w:bCs/>
          <w:sz w:val="24"/>
          <w:szCs w:val="24"/>
          <w:lang w:eastAsia="bg-BG"/>
        </w:rPr>
        <w:t>В деня и часа на подаване на офертите, участниците следва да представят мостри от основните материали по 1 линеен метър (за основните платове и текстилна лента) и кожа с размери 50х50 см за обувните изделия, подпечатани със свеж печат, подпис и номера от протокола от акредитирана от ИА „БСА” изпитателна лаборатория /АИЛ/.</w:t>
      </w:r>
    </w:p>
    <w:p w:rsidR="00B81EE5" w:rsidRPr="00B81EE5"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B81EE5">
        <w:rPr>
          <w:rFonts w:ascii="Times New Roman" w:hAnsi="Times New Roman"/>
          <w:bCs/>
          <w:sz w:val="24"/>
          <w:szCs w:val="24"/>
          <w:lang w:eastAsia="bg-BG"/>
        </w:rPr>
        <w:t>Мострите се представят като част от техническото предложение на участника с предварително попълнен от участника опис. Същите трябва да са подпечатани от акредитирана от ИА „БСА” изпитвателна лаборатория или друг признат орган по смисъла на ЗОП изпитвателна лаборатория /АИЛ/ с посочен номер на протокола от АИЛ, в потвърждение на това, че за същите са представени протоколите от изпитване, издадени от акредитирана от ИА „БСА” изпитвателна лаборатория или друг признат орган по смисъла на ЗОП изпитвателна лаборатория /АИЛ/ за показателите изискани от Възложителя.</w:t>
      </w:r>
    </w:p>
    <w:p w:rsidR="00B81EE5" w:rsidRPr="00B81EE5"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B81EE5">
        <w:rPr>
          <w:rFonts w:ascii="Times New Roman" w:hAnsi="Times New Roman"/>
          <w:bCs/>
          <w:sz w:val="24"/>
          <w:szCs w:val="24"/>
          <w:lang w:eastAsia="bg-BG"/>
        </w:rPr>
        <w:t>Мострите ще бъдат използвани при необходимост за доказване на съответствието с изискванията на Възложителя за материалите и параметрите на същите в хода на провеждане на обществената поръчка. Мострите могат да се предоставят от Възложителя за изследване по всички показатели посочени в техническата спецификация в АИЛ, като разходите по провеждане на изпитванията са за сметка на участника. За целта участника декларира съгласието си мострите да бъдат изследвани в АИЛ, като разходите са за сметка на участника, с приложена към мострите декларация. В резултат на изпитванията е възможно да бъде нарушена целостта на мострите.</w:t>
      </w:r>
    </w:p>
    <w:p w:rsidR="00B81EE5" w:rsidRPr="00B81EE5"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B81EE5">
        <w:rPr>
          <w:rFonts w:ascii="Times New Roman" w:hAnsi="Times New Roman"/>
          <w:bCs/>
          <w:sz w:val="24"/>
          <w:szCs w:val="24"/>
          <w:lang w:eastAsia="bg-BG"/>
        </w:rPr>
        <w:t>Мострите на избрания участник, с който ще бъде сключен договор ще бъдат задържани до приключване на договора.</w:t>
      </w:r>
    </w:p>
    <w:p w:rsidR="00B81EE5" w:rsidRPr="00B81EE5"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B81EE5">
        <w:rPr>
          <w:rFonts w:ascii="Times New Roman" w:hAnsi="Times New Roman"/>
          <w:bCs/>
          <w:sz w:val="24"/>
          <w:szCs w:val="24"/>
          <w:lang w:eastAsia="bg-BG"/>
        </w:rPr>
        <w:t>Към техническото предложение участника прилага скици на изделията предмет на настоящата обществена поръчка.</w:t>
      </w:r>
    </w:p>
    <w:p w:rsidR="00B81EE5"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B81EE5">
        <w:rPr>
          <w:rFonts w:ascii="Times New Roman" w:hAnsi="Times New Roman"/>
          <w:b/>
          <w:bCs/>
          <w:sz w:val="24"/>
          <w:szCs w:val="24"/>
          <w:lang w:eastAsia="bg-BG"/>
        </w:rPr>
        <w:lastRenderedPageBreak/>
        <w:t>4.</w:t>
      </w:r>
      <w:r>
        <w:rPr>
          <w:rFonts w:ascii="Times New Roman" w:hAnsi="Times New Roman"/>
          <w:bCs/>
          <w:sz w:val="24"/>
          <w:szCs w:val="24"/>
          <w:lang w:eastAsia="bg-BG"/>
        </w:rPr>
        <w:t xml:space="preserve"> </w:t>
      </w:r>
      <w:r w:rsidRPr="00B81EE5">
        <w:rPr>
          <w:rFonts w:ascii="Times New Roman" w:hAnsi="Times New Roman"/>
          <w:bCs/>
          <w:sz w:val="24"/>
          <w:szCs w:val="24"/>
          <w:lang w:eastAsia="bg-BG"/>
        </w:rPr>
        <w:t>Изпълнителят отговаря  за поставянето и вида на визуалната идентификация, съгласно ДЕЛЕГИРАН РЕГЛАМЕНТ (ЕС) № 1048/2014 НА КОМИСИЯТА от 30 юли 2014 година за определяне на мерки за информиране и популяризиране, насочени към обществеността, и на мерки за информиране на бенефициерите РЕГЛАМЕНТ ЗА ИЗПЪЛНЕНИЕ (ЕС) № 1049/2014 НА КОМИСИЯТА от 30 юли 2014 година относно техническите характеристики на мерките за информиране и популяризиране съгласно Регламент (ЕС) № 514/2014 на Европейския парламент и на Съвета за определяне на общи разпоредби за фонд „Убежище, миграция и интеграция“ и за инструмента за финансово подпомагане на полицейското сътрудничество, предотвратяването и борбата с престъпността и управлението на кризи. Оформянето на стикерите се съгласува предварително с Възложителя.</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B81EE5">
        <w:rPr>
          <w:rFonts w:ascii="Times New Roman" w:hAnsi="Times New Roman"/>
          <w:bCs/>
          <w:sz w:val="24"/>
          <w:szCs w:val="24"/>
          <w:lang w:eastAsia="bg-BG"/>
        </w:rPr>
        <w:t>Предложението на участника за изпълнение на поръчката трябва да съдържа ясна и изчерпателна информация за съответствие с техническите изисквания на възложителя по всички точки от Техническата спецификация.</w:t>
      </w:r>
    </w:p>
    <w:p w:rsidR="00B81EE5" w:rsidRPr="006A14B7" w:rsidRDefault="00B81EE5" w:rsidP="00D00404">
      <w:pPr>
        <w:pStyle w:val="a8"/>
        <w:numPr>
          <w:ilvl w:val="0"/>
          <w:numId w:val="1"/>
        </w:numPr>
        <w:tabs>
          <w:tab w:val="left" w:pos="426"/>
          <w:tab w:val="left" w:pos="993"/>
        </w:tabs>
        <w:spacing w:line="240" w:lineRule="auto"/>
        <w:jc w:val="both"/>
        <w:rPr>
          <w:rFonts w:ascii="Times New Roman" w:hAnsi="Times New Roman"/>
          <w:b/>
          <w:bCs/>
          <w:sz w:val="24"/>
          <w:szCs w:val="24"/>
          <w:u w:val="single"/>
          <w:lang w:eastAsia="bg-BG"/>
        </w:rPr>
      </w:pPr>
      <w:r w:rsidRPr="006A14B7">
        <w:rPr>
          <w:rFonts w:ascii="Times New Roman" w:hAnsi="Times New Roman"/>
          <w:b/>
          <w:bCs/>
          <w:sz w:val="24"/>
          <w:szCs w:val="24"/>
          <w:u w:val="single"/>
          <w:lang w:eastAsia="bg-BG"/>
        </w:rPr>
        <w:t>Изисквания за минимален гаранционен срок на изделията:</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Pr>
          <w:rFonts w:ascii="Times New Roman" w:hAnsi="Times New Roman"/>
          <w:bCs/>
          <w:sz w:val="24"/>
          <w:szCs w:val="24"/>
          <w:lang w:eastAsia="bg-BG"/>
        </w:rPr>
        <w:tab/>
      </w:r>
      <w:r w:rsidRPr="006A14B7">
        <w:rPr>
          <w:rFonts w:ascii="Times New Roman" w:hAnsi="Times New Roman"/>
          <w:bCs/>
          <w:sz w:val="24"/>
          <w:szCs w:val="24"/>
          <w:lang w:eastAsia="bg-BG"/>
        </w:rPr>
        <w:t xml:space="preserve">Гаранционният срок на изделията при експлоатация е не по-малко от 90 (деветдесет) дни. Този срок започва да тече от датата на предоставяне на изделията на съответния служител на МВР- ползвател и изтича не по-късно от </w:t>
      </w:r>
      <w:r w:rsidRPr="006A14B7">
        <w:rPr>
          <w:rFonts w:ascii="Times New Roman" w:hAnsi="Times New Roman"/>
          <w:bCs/>
          <w:sz w:val="24"/>
          <w:szCs w:val="24"/>
          <w:lang w:val="en-US" w:eastAsia="bg-BG"/>
        </w:rPr>
        <w:t>24</w:t>
      </w:r>
      <w:r w:rsidRPr="006A14B7">
        <w:rPr>
          <w:rFonts w:ascii="Times New Roman" w:hAnsi="Times New Roman"/>
          <w:bCs/>
          <w:sz w:val="24"/>
          <w:szCs w:val="24"/>
          <w:lang w:eastAsia="bg-BG"/>
        </w:rPr>
        <w:t xml:space="preserve"> (двадесет и четири) месеца от датата на приемане на последната доставка. Възложителя предоставя изделията на служителите на МВР с попълнена гаранционна карта, в която се посочва датата на предаване. </w:t>
      </w:r>
    </w:p>
    <w:p w:rsidR="00B81EE5" w:rsidRPr="00B81EE5" w:rsidRDefault="00B81EE5" w:rsidP="00D00404">
      <w:pPr>
        <w:pStyle w:val="a8"/>
        <w:numPr>
          <w:ilvl w:val="0"/>
          <w:numId w:val="1"/>
        </w:numPr>
        <w:tabs>
          <w:tab w:val="left" w:pos="426"/>
          <w:tab w:val="left" w:pos="993"/>
        </w:tabs>
        <w:spacing w:line="240" w:lineRule="auto"/>
        <w:jc w:val="both"/>
        <w:rPr>
          <w:rFonts w:ascii="Times New Roman" w:hAnsi="Times New Roman"/>
          <w:b/>
          <w:bCs/>
          <w:sz w:val="24"/>
          <w:szCs w:val="24"/>
          <w:u w:val="single"/>
          <w:lang w:val="en-US" w:eastAsia="bg-BG"/>
        </w:rPr>
      </w:pPr>
      <w:r w:rsidRPr="00B81EE5">
        <w:rPr>
          <w:rFonts w:ascii="Times New Roman" w:hAnsi="Times New Roman"/>
          <w:b/>
          <w:bCs/>
          <w:sz w:val="24"/>
          <w:szCs w:val="24"/>
          <w:u w:val="single"/>
          <w:lang w:val="en-US" w:eastAsia="bg-BG"/>
        </w:rPr>
        <w:t>Съпроводителни документи при извършване на доставки</w:t>
      </w:r>
      <w:r w:rsidRPr="00B81EE5">
        <w:rPr>
          <w:rFonts w:ascii="Times New Roman" w:hAnsi="Times New Roman"/>
          <w:b/>
          <w:bCs/>
          <w:sz w:val="24"/>
          <w:szCs w:val="24"/>
          <w:u w:val="single"/>
          <w:lang w:eastAsia="bg-BG"/>
        </w:rPr>
        <w:t>те</w:t>
      </w:r>
      <w:r w:rsidRPr="00B81EE5">
        <w:rPr>
          <w:rFonts w:ascii="Times New Roman" w:hAnsi="Times New Roman"/>
          <w:b/>
          <w:bCs/>
          <w:sz w:val="24"/>
          <w:szCs w:val="24"/>
          <w:u w:val="single"/>
          <w:lang w:val="en-US" w:eastAsia="bg-BG"/>
        </w:rPr>
        <w:t>:</w:t>
      </w:r>
    </w:p>
    <w:p w:rsidR="00B81EE5" w:rsidRPr="006A14B7" w:rsidRDefault="00B81EE5" w:rsidP="00D00404">
      <w:pPr>
        <w:pStyle w:val="a8"/>
        <w:tabs>
          <w:tab w:val="left" w:pos="709"/>
          <w:tab w:val="left" w:pos="993"/>
        </w:tabs>
        <w:spacing w:line="240" w:lineRule="auto"/>
        <w:jc w:val="both"/>
        <w:rPr>
          <w:rFonts w:ascii="Times New Roman" w:hAnsi="Times New Roman"/>
          <w:b/>
          <w:bCs/>
          <w:sz w:val="24"/>
          <w:szCs w:val="24"/>
          <w:lang w:val="en-US" w:eastAsia="bg-BG"/>
        </w:rPr>
      </w:pPr>
    </w:p>
    <w:p w:rsidR="00B81EE5" w:rsidRPr="006A14B7" w:rsidRDefault="00B81EE5" w:rsidP="00D00404">
      <w:pPr>
        <w:pStyle w:val="a8"/>
        <w:tabs>
          <w:tab w:val="left" w:pos="709"/>
          <w:tab w:val="left" w:pos="993"/>
        </w:tabs>
        <w:spacing w:line="240" w:lineRule="auto"/>
        <w:ind w:left="0"/>
        <w:jc w:val="both"/>
        <w:rPr>
          <w:rFonts w:ascii="Times New Roman" w:hAnsi="Times New Roman"/>
          <w:bCs/>
          <w:sz w:val="24"/>
          <w:szCs w:val="24"/>
          <w:lang w:val="en-US" w:eastAsia="bg-BG"/>
        </w:rPr>
      </w:pPr>
      <w:r>
        <w:rPr>
          <w:rFonts w:ascii="Times New Roman" w:hAnsi="Times New Roman"/>
          <w:bCs/>
          <w:sz w:val="24"/>
          <w:szCs w:val="24"/>
          <w:lang w:eastAsia="bg-BG"/>
        </w:rPr>
        <w:tab/>
      </w:r>
      <w:r w:rsidRPr="006A14B7">
        <w:rPr>
          <w:rFonts w:ascii="Times New Roman" w:hAnsi="Times New Roman"/>
          <w:bCs/>
          <w:sz w:val="24"/>
          <w:szCs w:val="24"/>
          <w:lang w:val="en-US" w:eastAsia="bg-BG"/>
        </w:rPr>
        <w:t xml:space="preserve">Доставките се придружават със сертификати за произход и качество, издадени от производителя, в които са посочени техническите параметри на продуктите /придружени с преведени и заверени от Изпълнителя копия, ако доставката е от внос/, фактури със заличени стойности за закупените основни материали при доставката на всяка партида готови изделия, декларация за съответствие и сертификат за качество на вложения в партидата основен материал, издаден от производителя. </w:t>
      </w:r>
    </w:p>
    <w:p w:rsidR="00B81EE5" w:rsidRPr="006A14B7" w:rsidRDefault="00B81EE5" w:rsidP="00D00404">
      <w:pPr>
        <w:pStyle w:val="a8"/>
        <w:tabs>
          <w:tab w:val="left" w:pos="709"/>
        </w:tabs>
        <w:spacing w:line="240" w:lineRule="auto"/>
        <w:ind w:left="0"/>
        <w:jc w:val="both"/>
        <w:rPr>
          <w:rFonts w:ascii="Times New Roman" w:hAnsi="Times New Roman"/>
          <w:bCs/>
          <w:sz w:val="24"/>
          <w:szCs w:val="24"/>
          <w:lang w:val="en-US" w:eastAsia="bg-BG"/>
        </w:rPr>
      </w:pPr>
      <w:r>
        <w:rPr>
          <w:rFonts w:ascii="Times New Roman" w:hAnsi="Times New Roman"/>
          <w:bCs/>
          <w:sz w:val="24"/>
          <w:szCs w:val="24"/>
          <w:lang w:eastAsia="bg-BG"/>
        </w:rPr>
        <w:tab/>
      </w:r>
      <w:r w:rsidRPr="006A14B7">
        <w:rPr>
          <w:rFonts w:ascii="Times New Roman" w:hAnsi="Times New Roman"/>
          <w:bCs/>
          <w:sz w:val="24"/>
          <w:szCs w:val="24"/>
          <w:lang w:val="en-US" w:eastAsia="bg-BG"/>
        </w:rPr>
        <w:t>Приемането на доставките се удостоверява с приемо-предавателен протокол, подписан в два екземпляра от представители на Възложителя и Изпълнителя.</w:t>
      </w:r>
    </w:p>
    <w:p w:rsidR="00B81EE5" w:rsidRPr="006A14B7" w:rsidRDefault="00B81EE5" w:rsidP="00D00404">
      <w:pPr>
        <w:pStyle w:val="a8"/>
        <w:tabs>
          <w:tab w:val="left" w:pos="0"/>
          <w:tab w:val="left" w:pos="709"/>
        </w:tabs>
        <w:spacing w:line="240" w:lineRule="auto"/>
        <w:ind w:left="0"/>
        <w:jc w:val="both"/>
        <w:rPr>
          <w:rFonts w:ascii="Times New Roman" w:hAnsi="Times New Roman"/>
          <w:bCs/>
          <w:sz w:val="24"/>
          <w:szCs w:val="24"/>
          <w:lang w:val="en-US" w:eastAsia="bg-BG"/>
        </w:rPr>
      </w:pPr>
      <w:r>
        <w:rPr>
          <w:rFonts w:ascii="Times New Roman" w:hAnsi="Times New Roman"/>
          <w:bCs/>
          <w:sz w:val="24"/>
          <w:szCs w:val="24"/>
          <w:lang w:eastAsia="bg-BG"/>
        </w:rPr>
        <w:tab/>
      </w:r>
      <w:r w:rsidRPr="006A14B7">
        <w:rPr>
          <w:rFonts w:ascii="Times New Roman" w:hAnsi="Times New Roman"/>
          <w:bCs/>
          <w:sz w:val="24"/>
          <w:szCs w:val="24"/>
          <w:lang w:val="en-US" w:eastAsia="bg-BG"/>
        </w:rPr>
        <w:t>За периода от предаване на изделията до изготвяне на протокол за оценка на качеството, се издава протокол за временно съхранение, подписан в 2 /два/ екземпляра от представители на Възложителя и Изпълнителя.</w:t>
      </w:r>
    </w:p>
    <w:p w:rsidR="00B81EE5" w:rsidRPr="006A14B7" w:rsidRDefault="00B81EE5" w:rsidP="00D00404">
      <w:pPr>
        <w:pStyle w:val="a8"/>
        <w:tabs>
          <w:tab w:val="left" w:pos="0"/>
          <w:tab w:val="left" w:pos="993"/>
        </w:tabs>
        <w:spacing w:line="240" w:lineRule="auto"/>
        <w:ind w:hanging="720"/>
        <w:jc w:val="both"/>
        <w:rPr>
          <w:rFonts w:ascii="Times New Roman" w:hAnsi="Times New Roman"/>
          <w:bCs/>
          <w:sz w:val="24"/>
          <w:szCs w:val="24"/>
          <w:lang w:val="en-US" w:eastAsia="bg-BG"/>
        </w:rPr>
      </w:pPr>
      <w:r>
        <w:rPr>
          <w:rFonts w:ascii="Times New Roman" w:hAnsi="Times New Roman"/>
          <w:bCs/>
          <w:sz w:val="24"/>
          <w:szCs w:val="24"/>
          <w:lang w:eastAsia="bg-BG"/>
        </w:rPr>
        <w:tab/>
      </w:r>
      <w:r w:rsidRPr="006A14B7">
        <w:rPr>
          <w:rFonts w:ascii="Times New Roman" w:hAnsi="Times New Roman"/>
          <w:bCs/>
          <w:sz w:val="24"/>
          <w:szCs w:val="24"/>
          <w:lang w:val="en-US" w:eastAsia="bg-BG"/>
        </w:rPr>
        <w:t>Всяко отделно изделие  се доставя в комплект с инструкция за експлоатация и</w:t>
      </w:r>
    </w:p>
    <w:p w:rsidR="00B81EE5" w:rsidRPr="006A14B7" w:rsidRDefault="00B81EE5" w:rsidP="00D00404">
      <w:pPr>
        <w:pStyle w:val="a8"/>
        <w:tabs>
          <w:tab w:val="left" w:pos="0"/>
          <w:tab w:val="left" w:pos="993"/>
        </w:tabs>
        <w:spacing w:line="240" w:lineRule="auto"/>
        <w:ind w:hanging="720"/>
        <w:jc w:val="both"/>
        <w:rPr>
          <w:rFonts w:ascii="Times New Roman" w:hAnsi="Times New Roman"/>
          <w:bCs/>
          <w:sz w:val="24"/>
          <w:szCs w:val="24"/>
          <w:lang w:val="en-US" w:eastAsia="bg-BG"/>
        </w:rPr>
      </w:pPr>
      <w:r w:rsidRPr="006A14B7">
        <w:rPr>
          <w:rFonts w:ascii="Times New Roman" w:hAnsi="Times New Roman"/>
          <w:bCs/>
          <w:sz w:val="24"/>
          <w:szCs w:val="24"/>
          <w:lang w:val="en-US" w:eastAsia="bg-BG"/>
        </w:rPr>
        <w:t>гаранционна карта.</w:t>
      </w:r>
    </w:p>
    <w:p w:rsidR="006455C7" w:rsidRDefault="006455C7" w:rsidP="00D00404">
      <w:pPr>
        <w:pStyle w:val="Default"/>
        <w:contextualSpacing/>
        <w:jc w:val="both"/>
        <w:rPr>
          <w:lang w:val="en-US"/>
        </w:rPr>
      </w:pPr>
      <w:r>
        <w:rPr>
          <w:b/>
          <w:lang w:val="en-US"/>
        </w:rPr>
        <w:t xml:space="preserve">IV. </w:t>
      </w:r>
      <w:r w:rsidRPr="00BF1350">
        <w:rPr>
          <w:b/>
        </w:rPr>
        <w:t>Минимален гаранционен срок на изделията</w:t>
      </w:r>
      <w:r>
        <w:t xml:space="preserve"> – 24 месеца от подписване на предавателно-приемателен протокол.</w:t>
      </w:r>
    </w:p>
    <w:p w:rsidR="006455C7" w:rsidRPr="006455C7" w:rsidRDefault="006455C7" w:rsidP="00D00404">
      <w:pPr>
        <w:pStyle w:val="Default"/>
        <w:contextualSpacing/>
        <w:jc w:val="both"/>
        <w:rPr>
          <w:lang w:val="en-US"/>
        </w:rPr>
      </w:pPr>
    </w:p>
    <w:p w:rsidR="006455C7" w:rsidRDefault="006455C7" w:rsidP="00D00404">
      <w:pPr>
        <w:pStyle w:val="Default"/>
        <w:contextualSpacing/>
      </w:pPr>
      <w:r w:rsidRPr="00BF1350">
        <w:rPr>
          <w:b/>
        </w:rPr>
        <w:t xml:space="preserve"> </w:t>
      </w:r>
      <w:r>
        <w:rPr>
          <w:b/>
          <w:lang w:val="en-US"/>
        </w:rPr>
        <w:t xml:space="preserve">V. </w:t>
      </w:r>
      <w:r w:rsidRPr="00BF1350">
        <w:rPr>
          <w:b/>
        </w:rPr>
        <w:t>Място и срок за изпълнение на поръчката</w:t>
      </w:r>
      <w:r>
        <w:t xml:space="preserve">: </w:t>
      </w:r>
      <w:r w:rsidRPr="00BF1350">
        <w:rPr>
          <w:iCs/>
        </w:rPr>
        <w:t>Град София, кв. „Захарна фабрика”, ул. „Кукуш” № 1 - ЦСБ – МВР, ЦВС.</w:t>
      </w:r>
      <w:r>
        <w:t xml:space="preserve"> </w:t>
      </w:r>
      <w:r w:rsidRPr="00BF1350">
        <w:rPr>
          <w:iCs/>
        </w:rPr>
        <w:t>Срок за изпълнение на поръчката</w:t>
      </w:r>
      <w:r w:rsidRPr="00BF1350">
        <w:t xml:space="preserve"> –  </w:t>
      </w:r>
      <w:r>
        <w:t>до 120дни</w:t>
      </w:r>
      <w:r w:rsidRPr="00BF1350">
        <w:t xml:space="preserve"> от датата на сключване на договора</w:t>
      </w:r>
      <w:r w:rsidR="00A1744F">
        <w:t xml:space="preserve">, </w:t>
      </w:r>
      <w:r w:rsidR="00A1744F" w:rsidRPr="00B00B7F">
        <w:t xml:space="preserve">но не по-късно от </w:t>
      </w:r>
      <w:r w:rsidR="00C93BF8">
        <w:rPr>
          <w:lang w:val="en-US"/>
        </w:rPr>
        <w:t>30</w:t>
      </w:r>
      <w:r w:rsidR="00A1744F" w:rsidRPr="00B00B7F">
        <w:t>.0</w:t>
      </w:r>
      <w:r w:rsidR="00C93BF8">
        <w:rPr>
          <w:lang w:val="en-US"/>
        </w:rPr>
        <w:t>8</w:t>
      </w:r>
      <w:r w:rsidR="00A1744F" w:rsidRPr="00B00B7F">
        <w:t>.2018г.</w:t>
      </w:r>
    </w:p>
    <w:p w:rsidR="005B6779" w:rsidRDefault="00434EE1" w:rsidP="00D00404">
      <w:pPr>
        <w:spacing w:after="120" w:line="240" w:lineRule="auto"/>
        <w:contextualSpacing/>
        <w:jc w:val="both"/>
        <w:rPr>
          <w:rFonts w:ascii="Times New Roman" w:hAnsi="Times New Roman"/>
          <w:b/>
          <w:bCs/>
          <w:sz w:val="24"/>
          <w:szCs w:val="24"/>
          <w:lang w:eastAsia="bg-BG"/>
        </w:rPr>
      </w:pPr>
      <w:r>
        <w:rPr>
          <w:rFonts w:ascii="Times New Roman" w:hAnsi="Times New Roman"/>
          <w:b/>
          <w:bCs/>
          <w:sz w:val="24"/>
          <w:szCs w:val="24"/>
          <w:lang w:eastAsia="bg-BG"/>
        </w:rPr>
        <w:br w:type="page"/>
      </w:r>
    </w:p>
    <w:p w:rsidR="005B6779" w:rsidRDefault="005B6779" w:rsidP="00D00404">
      <w:pPr>
        <w:spacing w:line="240" w:lineRule="auto"/>
        <w:contextualSpacing/>
        <w:jc w:val="right"/>
        <w:rPr>
          <w:rFonts w:ascii="TmsCyrNew" w:hAnsi="TmsCyrNew"/>
        </w:rPr>
      </w:pPr>
      <w:r w:rsidRPr="0071596F">
        <w:rPr>
          <w:rFonts w:ascii="TmsCyrNew" w:hAnsi="TmsCyrNew"/>
        </w:rPr>
        <w:lastRenderedPageBreak/>
        <w:t xml:space="preserve">Приложение № </w:t>
      </w:r>
      <w:r>
        <w:rPr>
          <w:rFonts w:ascii="TmsCyrNew" w:hAnsi="TmsCyrNew"/>
        </w:rPr>
        <w:t>5</w:t>
      </w:r>
    </w:p>
    <w:p w:rsidR="00FD4C48" w:rsidRDefault="00FD4C48" w:rsidP="00D00404">
      <w:pPr>
        <w:spacing w:line="240" w:lineRule="auto"/>
        <w:contextualSpacing/>
        <w:rPr>
          <w:rFonts w:ascii="Times New Roman" w:hAnsi="Times New Roman"/>
          <w:b/>
          <w:bCs/>
          <w:sz w:val="24"/>
          <w:szCs w:val="24"/>
          <w:lang w:eastAsia="bg-BG"/>
        </w:rPr>
      </w:pPr>
    </w:p>
    <w:p w:rsidR="005B6779" w:rsidRDefault="005B6779" w:rsidP="00D00404">
      <w:pPr>
        <w:spacing w:line="240" w:lineRule="auto"/>
        <w:contextualSpacing/>
        <w:rPr>
          <w:rFonts w:ascii="Times New Roman" w:hAnsi="Times New Roman"/>
          <w:b/>
          <w:bCs/>
          <w:sz w:val="24"/>
          <w:szCs w:val="24"/>
          <w:lang w:eastAsia="bg-BG"/>
        </w:rPr>
      </w:pPr>
      <w:r w:rsidRPr="006E0FFB">
        <w:rPr>
          <w:rFonts w:ascii="Times New Roman" w:hAnsi="Times New Roman"/>
          <w:b/>
          <w:bCs/>
          <w:sz w:val="24"/>
          <w:szCs w:val="24"/>
          <w:lang w:eastAsia="bg-BG"/>
        </w:rPr>
        <w:t xml:space="preserve">Обособена позиция № </w:t>
      </w:r>
      <w:r>
        <w:rPr>
          <w:rFonts w:ascii="Times New Roman" w:hAnsi="Times New Roman"/>
          <w:b/>
          <w:bCs/>
          <w:sz w:val="24"/>
          <w:szCs w:val="24"/>
          <w:lang w:eastAsia="bg-BG"/>
        </w:rPr>
        <w:t>5</w:t>
      </w:r>
      <w:r w:rsidRPr="006E0FFB">
        <w:rPr>
          <w:rFonts w:ascii="Times New Roman" w:hAnsi="Times New Roman"/>
          <w:b/>
          <w:bCs/>
          <w:sz w:val="24"/>
          <w:szCs w:val="24"/>
          <w:lang w:eastAsia="bg-BG"/>
        </w:rPr>
        <w:t>: „Доставка на специални обувки с предпазители за 300 полицейски служители и 600 служители на ГДГП”</w:t>
      </w:r>
    </w:p>
    <w:p w:rsidR="00FD4C48" w:rsidRDefault="00FD4C48" w:rsidP="00D00404">
      <w:pPr>
        <w:spacing w:line="240" w:lineRule="auto"/>
        <w:contextualSpacing/>
        <w:rPr>
          <w:rFonts w:ascii="Times New Roman" w:hAnsi="Times New Roman"/>
          <w:b/>
          <w:bCs/>
          <w:sz w:val="24"/>
          <w:szCs w:val="24"/>
          <w:lang w:eastAsia="bg-BG"/>
        </w:rPr>
      </w:pPr>
    </w:p>
    <w:p w:rsidR="00992A02" w:rsidRPr="00ED6C3C" w:rsidRDefault="00992A02" w:rsidP="00D00404">
      <w:pPr>
        <w:spacing w:line="240" w:lineRule="auto"/>
        <w:contextualSpacing/>
        <w:jc w:val="both"/>
        <w:rPr>
          <w:rFonts w:ascii="Times New Roman" w:hAnsi="Times New Roman"/>
          <w:sz w:val="24"/>
          <w:szCs w:val="24"/>
        </w:rPr>
      </w:pPr>
      <w:r>
        <w:rPr>
          <w:rFonts w:ascii="Times New Roman" w:hAnsi="Times New Roman"/>
          <w:sz w:val="24"/>
          <w:szCs w:val="24"/>
        </w:rPr>
        <w:t xml:space="preserve">По проект </w:t>
      </w:r>
      <w:r w:rsidRPr="00ED6C3C">
        <w:rPr>
          <w:rFonts w:ascii="Times New Roman" w:hAnsi="Times New Roman"/>
          <w:sz w:val="24"/>
          <w:szCs w:val="24"/>
        </w:rPr>
        <w:t xml:space="preserve"> HOME/2016/ISFB/AG/EMAS/0046 „Укрепване на капацитета свързан с миграционния натиск на външните</w:t>
      </w:r>
      <w:r>
        <w:rPr>
          <w:rFonts w:ascii="Times New Roman" w:hAnsi="Times New Roman"/>
          <w:sz w:val="24"/>
          <w:szCs w:val="24"/>
        </w:rPr>
        <w:t xml:space="preserve"> граници на Република България”</w:t>
      </w:r>
      <w:r w:rsidRPr="00ED6C3C">
        <w:rPr>
          <w:rFonts w:ascii="Times New Roman" w:hAnsi="Times New Roman"/>
          <w:sz w:val="24"/>
          <w:szCs w:val="24"/>
        </w:rPr>
        <w:t>,  поддейност 4: Подобряване на личната екипировка на служителите на ГДНП и ГДГП  по Ф</w:t>
      </w:r>
      <w:r>
        <w:rPr>
          <w:rFonts w:ascii="Times New Roman" w:hAnsi="Times New Roman"/>
          <w:sz w:val="24"/>
          <w:szCs w:val="24"/>
        </w:rPr>
        <w:t>онд „</w:t>
      </w:r>
      <w:r w:rsidRPr="00ED6C3C">
        <w:rPr>
          <w:rFonts w:ascii="Times New Roman" w:hAnsi="Times New Roman"/>
          <w:sz w:val="24"/>
          <w:szCs w:val="24"/>
        </w:rPr>
        <w:t>В</w:t>
      </w:r>
      <w:r>
        <w:rPr>
          <w:rFonts w:ascii="Times New Roman" w:hAnsi="Times New Roman"/>
          <w:sz w:val="24"/>
          <w:szCs w:val="24"/>
        </w:rPr>
        <w:t>ътрешна сигурност“</w:t>
      </w:r>
      <w:r w:rsidRPr="00ED6C3C">
        <w:rPr>
          <w:rFonts w:ascii="Times New Roman" w:hAnsi="Times New Roman"/>
          <w:sz w:val="24"/>
          <w:szCs w:val="24"/>
        </w:rPr>
        <w:t xml:space="preserve"> - спешни мерки</w:t>
      </w:r>
    </w:p>
    <w:p w:rsidR="00992A02" w:rsidRDefault="00992A02" w:rsidP="00D00404">
      <w:pPr>
        <w:spacing w:line="240" w:lineRule="auto"/>
        <w:contextualSpacing/>
        <w:rPr>
          <w:rFonts w:ascii="Times New Roman" w:hAnsi="Times New Roman"/>
          <w:b/>
          <w:bCs/>
          <w:sz w:val="24"/>
          <w:szCs w:val="24"/>
          <w:lang w:eastAsia="bg-BG"/>
        </w:rPr>
      </w:pPr>
    </w:p>
    <w:p w:rsidR="00FD4C48" w:rsidRPr="00FD4C48" w:rsidRDefault="00FD4C48" w:rsidP="00844A99">
      <w:pPr>
        <w:pStyle w:val="a8"/>
        <w:numPr>
          <w:ilvl w:val="0"/>
          <w:numId w:val="11"/>
        </w:numPr>
        <w:spacing w:after="0" w:line="240" w:lineRule="auto"/>
        <w:ind w:left="284" w:hanging="284"/>
        <w:jc w:val="both"/>
        <w:rPr>
          <w:rFonts w:ascii="Times New Roman" w:eastAsia="Times New Roman" w:hAnsi="Times New Roman"/>
          <w:b/>
          <w:sz w:val="24"/>
          <w:szCs w:val="24"/>
          <w:lang w:val="ru-RU" w:eastAsia="bg-BG"/>
        </w:rPr>
      </w:pPr>
      <w:r w:rsidRPr="00FD4C48">
        <w:rPr>
          <w:rFonts w:ascii="Times New Roman" w:eastAsia="Times New Roman" w:hAnsi="Times New Roman"/>
          <w:b/>
          <w:sz w:val="24"/>
          <w:szCs w:val="24"/>
          <w:lang w:val="ru-RU" w:eastAsia="bg-BG"/>
        </w:rPr>
        <w:t>Описание на продукта</w:t>
      </w:r>
    </w:p>
    <w:p w:rsidR="00FD4C48" w:rsidRPr="00FD4C48" w:rsidRDefault="00FD4C48" w:rsidP="00D00404">
      <w:pPr>
        <w:pStyle w:val="a8"/>
        <w:spacing w:after="0" w:line="240" w:lineRule="auto"/>
        <w:jc w:val="both"/>
        <w:rPr>
          <w:rFonts w:ascii="Times New Roman" w:eastAsia="Times New Roman" w:hAnsi="Times New Roman"/>
          <w:b/>
          <w:sz w:val="24"/>
          <w:szCs w:val="24"/>
          <w:lang w:val="ru-RU" w:eastAsia="bg-BG"/>
        </w:rPr>
      </w:pPr>
    </w:p>
    <w:p w:rsidR="00FD4C48" w:rsidRPr="00FD4C48" w:rsidRDefault="00FD4C48" w:rsidP="00D00404">
      <w:pPr>
        <w:spacing w:after="0" w:line="240" w:lineRule="auto"/>
        <w:jc w:val="both"/>
        <w:rPr>
          <w:rFonts w:ascii="Times New Roman" w:eastAsia="Times New Roman" w:hAnsi="Times New Roman"/>
          <w:sz w:val="24"/>
          <w:szCs w:val="24"/>
          <w:lang w:val="en-US" w:eastAsia="bg-BG"/>
        </w:rPr>
      </w:pPr>
      <w:r w:rsidRPr="00FD4C48">
        <w:rPr>
          <w:rFonts w:ascii="Times New Roman" w:hAnsi="Times New Roman"/>
          <w:sz w:val="24"/>
          <w:szCs w:val="24"/>
          <w:lang w:val="ru-RU"/>
        </w:rPr>
        <w:t xml:space="preserve">Продуктът представлява цели, високи, полеви обувки с лицева част, която е комбинация от хидрофобирана естествена кожа </w:t>
      </w:r>
      <w:r w:rsidRPr="00FD4C48">
        <w:rPr>
          <w:rFonts w:ascii="Times New Roman" w:hAnsi="Times New Roman"/>
          <w:sz w:val="24"/>
          <w:szCs w:val="24"/>
        </w:rPr>
        <w:t>(лицева) от едър рогат добитък и текстил, в цвят черен (Фиг. 1 и Фиг. 2). Ходилата са грайферни и са комбинация от външен слой- гума (каучук) с по-висока плътност и вътрешен порест слой-полиуретан с ниска плътност,  цвят черен. Обувките обхващат глезена и стигат до основата на прасеца, като задната част на втерната (при прасеца) е скосена за удобство при движение. В горната част на втерната има подсилваща и омекотяваща якичка. Над кобарака е изработена гофрирана омекотяваща възглавничка за създаване на удобство и комфорт при ходене и бягане. Като цяло, цвета на всички елементи на обувките заедно с ходилата е черен. Стелките са предварително формувани, анатомични</w:t>
      </w:r>
      <w:r w:rsidRPr="00FD4C48">
        <w:rPr>
          <w:rFonts w:ascii="Times New Roman" w:eastAsia="Times New Roman" w:hAnsi="Times New Roman"/>
          <w:sz w:val="24"/>
          <w:szCs w:val="24"/>
          <w:lang w:eastAsia="bg-BG"/>
        </w:rPr>
        <w:t>, ергономични, с подходящи хигиенни и антимикотични свойства.</w:t>
      </w:r>
    </w:p>
    <w:p w:rsidR="00FD4C48" w:rsidRPr="00FD4C48" w:rsidRDefault="00FD4C48" w:rsidP="00D00404">
      <w:pPr>
        <w:spacing w:beforeAutospacing="1" w:after="0" w:afterAutospacing="1" w:line="240" w:lineRule="auto"/>
        <w:ind w:firstLine="2520"/>
        <w:jc w:val="both"/>
        <w:rPr>
          <w:rFonts w:ascii="Times New Roman" w:eastAsia="Times New Roman" w:hAnsi="Times New Roman"/>
          <w:sz w:val="24"/>
          <w:szCs w:val="24"/>
          <w:lang w:eastAsia="bg-BG"/>
        </w:rPr>
      </w:pPr>
      <w:r>
        <w:rPr>
          <w:rFonts w:ascii="Times New Roman" w:eastAsia="Times New Roman" w:hAnsi="Times New Roman"/>
          <w:noProof/>
          <w:sz w:val="24"/>
          <w:szCs w:val="24"/>
          <w:lang w:eastAsia="bg-BG"/>
        </w:rPr>
        <w:drawing>
          <wp:inline distT="0" distB="0" distL="0" distR="0" wp14:anchorId="177807CD" wp14:editId="72D01405">
            <wp:extent cx="3260725" cy="4002405"/>
            <wp:effectExtent l="0" t="0" r="0" b="0"/>
            <wp:docPr id="11" name="Картина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t="1726"/>
                    <a:stretch>
                      <a:fillRect/>
                    </a:stretch>
                  </pic:blipFill>
                  <pic:spPr bwMode="auto">
                    <a:xfrm>
                      <a:off x="0" y="0"/>
                      <a:ext cx="3260725" cy="4002405"/>
                    </a:xfrm>
                    <a:prstGeom prst="rect">
                      <a:avLst/>
                    </a:prstGeom>
                    <a:noFill/>
                    <a:ln>
                      <a:noFill/>
                    </a:ln>
                  </pic:spPr>
                </pic:pic>
              </a:graphicData>
            </a:graphic>
          </wp:inline>
        </w:drawing>
      </w:r>
      <w:r w:rsidRPr="00FD4C48">
        <w:rPr>
          <w:rFonts w:ascii="Times New Roman" w:eastAsia="Times New Roman" w:hAnsi="Times New Roman"/>
          <w:sz w:val="24"/>
          <w:szCs w:val="24"/>
          <w:lang w:eastAsia="bg-BG"/>
        </w:rPr>
        <w:t xml:space="preserve"> </w:t>
      </w:r>
    </w:p>
    <w:p w:rsidR="00FD4C48" w:rsidRPr="00FD4C48" w:rsidRDefault="00FD4C48" w:rsidP="00D00404">
      <w:pPr>
        <w:spacing w:beforeAutospacing="1" w:after="0" w:afterAutospacing="1" w:line="240" w:lineRule="auto"/>
        <w:ind w:firstLine="900"/>
        <w:jc w:val="both"/>
        <w:rPr>
          <w:rFonts w:ascii="Times New Roman" w:eastAsia="Times New Roman" w:hAnsi="Times New Roman"/>
          <w:sz w:val="24"/>
          <w:szCs w:val="24"/>
          <w:lang w:val="en-US" w:eastAsia="bg-BG"/>
        </w:rPr>
      </w:pPr>
      <w:r w:rsidRPr="00FD4C48">
        <w:rPr>
          <w:rFonts w:ascii="Times New Roman" w:eastAsia="Times New Roman" w:hAnsi="Times New Roman"/>
          <w:sz w:val="24"/>
          <w:szCs w:val="24"/>
          <w:lang w:eastAsia="bg-BG"/>
        </w:rPr>
        <w:t xml:space="preserve">                                                          Фиг. 1</w:t>
      </w:r>
    </w:p>
    <w:p w:rsidR="00FD4C48" w:rsidRPr="00FD4C48" w:rsidRDefault="00FD4C48" w:rsidP="00D00404">
      <w:pPr>
        <w:spacing w:line="240" w:lineRule="auto"/>
        <w:rPr>
          <w:rFonts w:ascii="Times New Roman" w:eastAsia="Times New Roman" w:hAnsi="Times New Roman"/>
          <w:sz w:val="24"/>
          <w:szCs w:val="24"/>
          <w:lang w:val="en-US" w:eastAsia="bg-BG"/>
        </w:rPr>
      </w:pPr>
    </w:p>
    <w:p w:rsidR="00FD4C48" w:rsidRPr="00FD4C48" w:rsidRDefault="00FD4C48" w:rsidP="00D00404">
      <w:pPr>
        <w:spacing w:line="240" w:lineRule="auto"/>
        <w:rPr>
          <w:rFonts w:ascii="Times New Roman" w:eastAsia="Times New Roman" w:hAnsi="Times New Roman"/>
          <w:sz w:val="24"/>
          <w:szCs w:val="24"/>
          <w:lang w:val="en-US" w:eastAsia="bg-BG"/>
        </w:rPr>
      </w:pPr>
      <w:r w:rsidRPr="00FD4C48">
        <w:rPr>
          <w:rFonts w:ascii="Times New Roman" w:eastAsia="Times New Roman" w:hAnsi="Times New Roman"/>
          <w:noProof/>
          <w:sz w:val="24"/>
          <w:szCs w:val="24"/>
          <w:lang w:eastAsia="bg-BG"/>
        </w:rPr>
        <w:lastRenderedPageBreak/>
        <w:drawing>
          <wp:inline distT="0" distB="0" distL="0" distR="0" wp14:anchorId="339CE7C6" wp14:editId="25745665">
            <wp:extent cx="5939790" cy="3536326"/>
            <wp:effectExtent l="0" t="0" r="3810" b="6985"/>
            <wp:docPr id="32" name="Картина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39790" cy="3536326"/>
                    </a:xfrm>
                    <a:prstGeom prst="rect">
                      <a:avLst/>
                    </a:prstGeom>
                    <a:solidFill>
                      <a:srgbClr val="FFFFFF"/>
                    </a:solidFill>
                    <a:ln>
                      <a:noFill/>
                    </a:ln>
                  </pic:spPr>
                </pic:pic>
              </a:graphicData>
            </a:graphic>
          </wp:inline>
        </w:drawing>
      </w:r>
    </w:p>
    <w:p w:rsidR="00FD4C48" w:rsidRPr="00FD4C48" w:rsidRDefault="00FD4C48" w:rsidP="00D00404">
      <w:pPr>
        <w:spacing w:line="240" w:lineRule="auto"/>
        <w:rPr>
          <w:rFonts w:ascii="Times New Roman" w:eastAsia="Times New Roman" w:hAnsi="Times New Roman"/>
          <w:sz w:val="24"/>
          <w:szCs w:val="24"/>
          <w:lang w:val="en-US" w:eastAsia="bg-BG"/>
        </w:rPr>
      </w:pPr>
    </w:p>
    <w:p w:rsidR="00FD4C48" w:rsidRPr="00FD4C48" w:rsidRDefault="00FD4C48" w:rsidP="00D00404">
      <w:pPr>
        <w:spacing w:beforeAutospacing="1" w:after="0" w:afterAutospacing="1" w:line="240" w:lineRule="auto"/>
        <w:jc w:val="center"/>
        <w:rPr>
          <w:rFonts w:ascii="Times New Roman" w:eastAsia="Times New Roman" w:hAnsi="Times New Roman"/>
          <w:sz w:val="24"/>
          <w:szCs w:val="24"/>
          <w:lang w:val="en-US" w:eastAsia="bg-BG"/>
        </w:rPr>
      </w:pPr>
      <w:r w:rsidRPr="00FD4C48">
        <w:rPr>
          <w:rFonts w:ascii="Times New Roman" w:eastAsia="Times New Roman" w:hAnsi="Times New Roman"/>
          <w:sz w:val="24"/>
          <w:szCs w:val="24"/>
          <w:lang w:val="ru-RU" w:eastAsia="bg-BG"/>
        </w:rPr>
        <w:t>Фиг. 2</w:t>
      </w:r>
    </w:p>
    <w:p w:rsidR="00FD4C48" w:rsidRPr="00FD4C48" w:rsidRDefault="00FD4C48" w:rsidP="00D00404">
      <w:pPr>
        <w:spacing w:after="0" w:line="240" w:lineRule="auto"/>
        <w:rPr>
          <w:rFonts w:ascii="Times New Roman" w:eastAsia="Times New Roman" w:hAnsi="Times New Roman"/>
          <w:b/>
          <w:sz w:val="24"/>
          <w:szCs w:val="24"/>
          <w:lang w:val="ru-RU" w:eastAsia="bg-BG"/>
        </w:rPr>
      </w:pPr>
      <w:r w:rsidRPr="00FD4C48">
        <w:rPr>
          <w:rFonts w:ascii="Times New Roman" w:eastAsia="Times New Roman" w:hAnsi="Times New Roman"/>
          <w:b/>
          <w:sz w:val="24"/>
          <w:szCs w:val="24"/>
          <w:lang w:val="ru-RU" w:eastAsia="bg-BG"/>
        </w:rPr>
        <w:t>2. Номерация на продукта:</w:t>
      </w:r>
    </w:p>
    <w:p w:rsidR="00FD4C48" w:rsidRPr="00FD4C48" w:rsidRDefault="00FD4C48" w:rsidP="00D00404">
      <w:pPr>
        <w:spacing w:after="0" w:line="240" w:lineRule="auto"/>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Обувките се произвеждат в размер/номер от 35 до 49 по Европейската система.</w:t>
      </w:r>
    </w:p>
    <w:p w:rsidR="00FD4C48" w:rsidRPr="00FD4C48" w:rsidRDefault="00FD4C48" w:rsidP="00D00404">
      <w:pPr>
        <w:spacing w:after="0" w:line="240" w:lineRule="auto"/>
        <w:jc w:val="both"/>
        <w:rPr>
          <w:rFonts w:ascii="Times New Roman" w:eastAsia="Times New Roman" w:hAnsi="Times New Roman"/>
          <w:sz w:val="24"/>
          <w:szCs w:val="24"/>
          <w:lang w:eastAsia="bg-BG"/>
        </w:rPr>
      </w:pPr>
      <w:r w:rsidRPr="00FD4C48">
        <w:rPr>
          <w:rFonts w:ascii="Times New Roman" w:hAnsi="Times New Roman"/>
          <w:sz w:val="24"/>
          <w:szCs w:val="24"/>
          <w:lang w:val="ru-RU"/>
        </w:rPr>
        <w:t>Размерът(номерът)</w:t>
      </w:r>
      <w:r w:rsidRPr="00FD4C48">
        <w:rPr>
          <w:lang w:val="ru-RU"/>
        </w:rPr>
        <w:t xml:space="preserve"> </w:t>
      </w:r>
      <w:r w:rsidRPr="00FD4C48">
        <w:rPr>
          <w:rFonts w:ascii="Times New Roman" w:eastAsia="Times New Roman" w:hAnsi="Times New Roman"/>
          <w:sz w:val="24"/>
          <w:szCs w:val="24"/>
          <w:lang w:val="ru-RU" w:eastAsia="bg-BG"/>
        </w:rPr>
        <w:t>на обувката по метричната система е равен на дължината на стъпалото (</w:t>
      </w:r>
      <w:r w:rsidRPr="00FD4C48">
        <w:rPr>
          <w:rFonts w:ascii="Times New Roman" w:eastAsia="Times New Roman" w:hAnsi="Times New Roman"/>
          <w:sz w:val="24"/>
          <w:szCs w:val="24"/>
          <w:lang w:val="en-US" w:eastAsia="bg-BG"/>
        </w:rPr>
        <w:t>D</w:t>
      </w:r>
      <w:r w:rsidRPr="00FD4C48">
        <w:rPr>
          <w:rFonts w:ascii="Times New Roman" w:eastAsia="Times New Roman" w:hAnsi="Times New Roman"/>
          <w:sz w:val="24"/>
          <w:szCs w:val="24"/>
          <w:lang w:val="ru-RU" w:eastAsia="bg-BG"/>
        </w:rPr>
        <w:t xml:space="preserve"> </w:t>
      </w:r>
      <w:r w:rsidRPr="00FD4C48">
        <w:rPr>
          <w:rFonts w:ascii="Times New Roman" w:eastAsia="Times New Roman" w:hAnsi="Times New Roman"/>
          <w:sz w:val="24"/>
          <w:szCs w:val="24"/>
          <w:lang w:eastAsia="bg-BG"/>
        </w:rPr>
        <w:t xml:space="preserve">в </w:t>
      </w:r>
      <w:r w:rsidRPr="00FD4C48">
        <w:rPr>
          <w:rFonts w:ascii="Times New Roman" w:eastAsia="Times New Roman" w:hAnsi="Times New Roman"/>
          <w:sz w:val="24"/>
          <w:szCs w:val="24"/>
          <w:lang w:val="en-US" w:eastAsia="bg-BG"/>
        </w:rPr>
        <w:t>mm</w:t>
      </w:r>
      <w:r w:rsidRPr="00FD4C48">
        <w:rPr>
          <w:rFonts w:ascii="Times New Roman" w:eastAsia="Times New Roman" w:hAnsi="Times New Roman"/>
          <w:sz w:val="24"/>
          <w:szCs w:val="24"/>
          <w:lang w:val="ru-RU" w:eastAsia="bg-BG"/>
        </w:rPr>
        <w:t>)</w:t>
      </w:r>
      <w:r w:rsidRPr="00FD4C48">
        <w:rPr>
          <w:rFonts w:ascii="Times New Roman" w:eastAsia="Times New Roman" w:hAnsi="Times New Roman"/>
          <w:sz w:val="24"/>
          <w:szCs w:val="24"/>
          <w:lang w:eastAsia="bg-BG"/>
        </w:rPr>
        <w:t xml:space="preserve">, измерена съгласно БДС </w:t>
      </w:r>
      <w:r w:rsidRPr="00FD4C48">
        <w:rPr>
          <w:rFonts w:ascii="Times New Roman" w:eastAsia="Times New Roman" w:hAnsi="Times New Roman"/>
          <w:sz w:val="24"/>
          <w:szCs w:val="24"/>
          <w:lang w:val="en-US" w:eastAsia="bg-BG"/>
        </w:rPr>
        <w:t>ISO</w:t>
      </w:r>
      <w:r w:rsidRPr="00FD4C48">
        <w:rPr>
          <w:rFonts w:ascii="Times New Roman" w:eastAsia="Times New Roman" w:hAnsi="Times New Roman"/>
          <w:sz w:val="24"/>
          <w:szCs w:val="24"/>
          <w:lang w:val="ru-RU" w:eastAsia="bg-BG"/>
        </w:rPr>
        <w:t xml:space="preserve"> </w:t>
      </w:r>
      <w:r w:rsidRPr="00FD4C48">
        <w:rPr>
          <w:rFonts w:ascii="Times New Roman" w:eastAsia="Times New Roman" w:hAnsi="Times New Roman"/>
          <w:sz w:val="24"/>
          <w:szCs w:val="24"/>
          <w:lang w:eastAsia="bg-BG"/>
        </w:rPr>
        <w:t xml:space="preserve">9407 или еквивалентно/и </w:t>
      </w:r>
      <w:r w:rsidRPr="00FD4C48">
        <w:rPr>
          <w:rFonts w:ascii="Times New Roman" w:eastAsia="Times New Roman" w:hAnsi="Times New Roman"/>
          <w:sz w:val="24"/>
          <w:szCs w:val="24"/>
          <w:lang w:val="ru-RU" w:eastAsia="bg-BG"/>
        </w:rPr>
        <w:t>(</w:t>
      </w:r>
      <w:r w:rsidRPr="00FD4C48">
        <w:rPr>
          <w:rFonts w:ascii="Times New Roman" w:eastAsia="Times New Roman" w:hAnsi="Times New Roman"/>
          <w:sz w:val="24"/>
          <w:szCs w:val="24"/>
          <w:lang w:eastAsia="bg-BG"/>
        </w:rPr>
        <w:t>фиг. 3</w:t>
      </w:r>
      <w:r w:rsidRPr="00FD4C48">
        <w:rPr>
          <w:rFonts w:ascii="Times New Roman" w:eastAsia="Times New Roman" w:hAnsi="Times New Roman"/>
          <w:sz w:val="24"/>
          <w:szCs w:val="24"/>
          <w:lang w:val="ru-RU" w:eastAsia="bg-BG"/>
        </w:rPr>
        <w:t>)</w:t>
      </w:r>
    </w:p>
    <w:p w:rsidR="00FD4C48" w:rsidRPr="00FD4C48" w:rsidRDefault="00FD4C48" w:rsidP="00D00404">
      <w:pPr>
        <w:spacing w:after="0" w:line="240" w:lineRule="auto"/>
        <w:jc w:val="both"/>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Обобщените данни за размера/номерацията и конструкцията са посочени в Таблица 1 и служат за конструиране и моделиране на обувките.</w:t>
      </w:r>
    </w:p>
    <w:p w:rsidR="00FD4C48" w:rsidRPr="00FD4C48" w:rsidRDefault="00FD4C48" w:rsidP="00D00404">
      <w:pPr>
        <w:spacing w:after="0" w:line="240" w:lineRule="auto"/>
        <w:jc w:val="both"/>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Конструкцията, формата и размерите на обувките трябва да отговарят на изискванията, заложени в Таблица 1 и Таблица 2.</w:t>
      </w:r>
    </w:p>
    <w:p w:rsidR="00FD4C48" w:rsidRPr="00FD4C48" w:rsidRDefault="00FD4C48" w:rsidP="00D00404">
      <w:pPr>
        <w:spacing w:after="0" w:line="240" w:lineRule="auto"/>
        <w:jc w:val="both"/>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Минималната височина (</w:t>
      </w:r>
      <w:r w:rsidRPr="00FD4C48">
        <w:rPr>
          <w:rFonts w:ascii="Times New Roman" w:eastAsia="Times New Roman" w:hAnsi="Times New Roman"/>
          <w:sz w:val="24"/>
          <w:szCs w:val="24"/>
          <w:lang w:val="en-US" w:eastAsia="bg-BG"/>
        </w:rPr>
        <w:t>h</w:t>
      </w:r>
      <w:r w:rsidRPr="00FD4C48">
        <w:rPr>
          <w:rFonts w:ascii="Times New Roman" w:eastAsia="Times New Roman" w:hAnsi="Times New Roman"/>
          <w:sz w:val="24"/>
          <w:szCs w:val="24"/>
          <w:lang w:eastAsia="bg-BG"/>
        </w:rPr>
        <w:t>) на саята, измерена от стелката до края на петната част на втерната за базов номер 42 е 180 мм, за останалите размери се изменя пропорционално със стъпка 3 мм (в двете посоки).</w:t>
      </w:r>
    </w:p>
    <w:p w:rsidR="00FD4C48" w:rsidRPr="00FD4C48" w:rsidRDefault="00FD4C48" w:rsidP="00D00404">
      <w:pPr>
        <w:spacing w:after="0" w:line="240" w:lineRule="auto"/>
        <w:ind w:firstLine="900"/>
        <w:rPr>
          <w:rFonts w:ascii="Times New Roman" w:eastAsia="Times New Roman" w:hAnsi="Times New Roman"/>
          <w:sz w:val="24"/>
          <w:szCs w:val="24"/>
          <w:lang w:eastAsia="bg-BG"/>
        </w:rPr>
      </w:pPr>
      <w:r>
        <w:rPr>
          <w:rFonts w:ascii="Times New Roman" w:eastAsia="Times New Roman" w:hAnsi="Times New Roman"/>
          <w:noProof/>
          <w:sz w:val="24"/>
          <w:szCs w:val="24"/>
          <w:lang w:eastAsia="bg-BG"/>
        </w:rPr>
        <w:lastRenderedPageBreak/>
        <w:drawing>
          <wp:inline distT="0" distB="0" distL="0" distR="0" wp14:anchorId="7B2334C2" wp14:editId="10ABEF0A">
            <wp:extent cx="5038090" cy="3804285"/>
            <wp:effectExtent l="0" t="0" r="0" b="5715"/>
            <wp:docPr id="9" name="Картина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38090" cy="3804285"/>
                    </a:xfrm>
                    <a:prstGeom prst="rect">
                      <a:avLst/>
                    </a:prstGeom>
                    <a:noFill/>
                    <a:ln>
                      <a:noFill/>
                    </a:ln>
                  </pic:spPr>
                </pic:pic>
              </a:graphicData>
            </a:graphic>
          </wp:inline>
        </w:drawing>
      </w:r>
    </w:p>
    <w:p w:rsidR="00FD4C48" w:rsidRPr="00FD4C48" w:rsidRDefault="00FD4C48" w:rsidP="00D00404">
      <w:pPr>
        <w:spacing w:after="0" w:line="240" w:lineRule="auto"/>
        <w:ind w:firstLine="900"/>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                                                      Фиг. 3</w:t>
      </w:r>
    </w:p>
    <w:p w:rsidR="00FD4C48" w:rsidRPr="00FD4C48" w:rsidRDefault="00FD4C48" w:rsidP="00D00404">
      <w:pPr>
        <w:spacing w:after="0" w:line="240" w:lineRule="auto"/>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Фиг. 3.  Топографски точки и размерни характеристики на стъпалото, където Шт, </w:t>
      </w:r>
      <w:r w:rsidRPr="00FD4C48">
        <w:rPr>
          <w:rFonts w:ascii="Times New Roman" w:eastAsia="Times New Roman" w:hAnsi="Times New Roman"/>
          <w:sz w:val="24"/>
          <w:szCs w:val="24"/>
          <w:lang w:val="en-US" w:eastAsia="bg-BG"/>
        </w:rPr>
        <w:t>mm</w:t>
      </w:r>
      <w:r w:rsidRPr="00FD4C48">
        <w:rPr>
          <w:rFonts w:ascii="Times New Roman" w:eastAsia="Times New Roman" w:hAnsi="Times New Roman"/>
          <w:sz w:val="24"/>
          <w:szCs w:val="24"/>
          <w:lang w:eastAsia="bg-BG"/>
        </w:rPr>
        <w:t xml:space="preserve"> – Широчина на тарака – разстоянието между точка 3 и точка 4;</w:t>
      </w:r>
      <w:r w:rsidRPr="00FD4C48">
        <w:rPr>
          <w:rFonts w:ascii="Times New Roman" w:eastAsia="Times New Roman" w:hAnsi="Times New Roman"/>
          <w:sz w:val="24"/>
          <w:szCs w:val="24"/>
          <w:lang w:val="en-US" w:eastAsia="bg-BG"/>
        </w:rPr>
        <w:t>D</w:t>
      </w:r>
      <w:r w:rsidRPr="00FD4C48">
        <w:rPr>
          <w:rFonts w:ascii="Times New Roman" w:eastAsia="Times New Roman" w:hAnsi="Times New Roman"/>
          <w:sz w:val="24"/>
          <w:szCs w:val="24"/>
          <w:lang w:eastAsia="bg-BG"/>
        </w:rPr>
        <w:t xml:space="preserve"> – дължина на стъпалото, </w:t>
      </w:r>
      <w:r w:rsidRPr="00FD4C48">
        <w:rPr>
          <w:rFonts w:ascii="Times New Roman" w:eastAsia="Times New Roman" w:hAnsi="Times New Roman"/>
          <w:sz w:val="24"/>
          <w:szCs w:val="24"/>
          <w:lang w:val="en-US" w:eastAsia="bg-BG"/>
        </w:rPr>
        <w:t>mm</w:t>
      </w:r>
    </w:p>
    <w:p w:rsidR="00FD4C48" w:rsidRPr="00FD4C48" w:rsidRDefault="00FD4C48" w:rsidP="00D00404">
      <w:pPr>
        <w:spacing w:after="0" w:line="240" w:lineRule="auto"/>
        <w:rPr>
          <w:rFonts w:ascii="Times New Roman" w:eastAsia="Times New Roman" w:hAnsi="Times New Roman"/>
          <w:sz w:val="24"/>
          <w:szCs w:val="24"/>
          <w:lang w:val="ru-RU" w:eastAsia="bg-BG"/>
        </w:rPr>
      </w:pPr>
    </w:p>
    <w:p w:rsidR="00FD4C48" w:rsidRPr="00FD4C48" w:rsidRDefault="00FD4C48" w:rsidP="00D00404">
      <w:pPr>
        <w:spacing w:after="0" w:line="240" w:lineRule="auto"/>
        <w:rPr>
          <w:rFonts w:ascii="Times New Roman" w:eastAsia="Times New Roman" w:hAnsi="Times New Roman"/>
          <w:b/>
          <w:sz w:val="24"/>
          <w:szCs w:val="24"/>
          <w:lang w:val="ru-RU" w:eastAsia="bg-BG"/>
        </w:rPr>
      </w:pPr>
      <w:r w:rsidRPr="00FD4C48">
        <w:rPr>
          <w:rFonts w:ascii="Times New Roman" w:eastAsia="Times New Roman" w:hAnsi="Times New Roman"/>
          <w:b/>
          <w:sz w:val="24"/>
          <w:szCs w:val="24"/>
          <w:lang w:val="ru-RU" w:eastAsia="bg-BG"/>
        </w:rPr>
        <w:t>Таблица 1</w:t>
      </w:r>
    </w:p>
    <w:tbl>
      <w:tblPr>
        <w:tblW w:w="10485" w:type="dxa"/>
        <w:tblInd w:w="-700" w:type="dxa"/>
        <w:tblCellMar>
          <w:left w:w="70" w:type="dxa"/>
          <w:right w:w="70" w:type="dxa"/>
        </w:tblCellMar>
        <w:tblLook w:val="0000" w:firstRow="0" w:lastRow="0" w:firstColumn="0" w:lastColumn="0" w:noHBand="0" w:noVBand="0"/>
      </w:tblPr>
      <w:tblGrid>
        <w:gridCol w:w="745"/>
        <w:gridCol w:w="1277"/>
        <w:gridCol w:w="641"/>
        <w:gridCol w:w="641"/>
        <w:gridCol w:w="513"/>
        <w:gridCol w:w="513"/>
        <w:gridCol w:w="641"/>
        <w:gridCol w:w="641"/>
        <w:gridCol w:w="513"/>
        <w:gridCol w:w="513"/>
        <w:gridCol w:w="641"/>
        <w:gridCol w:w="641"/>
        <w:gridCol w:w="513"/>
        <w:gridCol w:w="513"/>
        <w:gridCol w:w="513"/>
        <w:gridCol w:w="513"/>
        <w:gridCol w:w="513"/>
      </w:tblGrid>
      <w:tr w:rsidR="00FD4C48" w:rsidRPr="00FD4C48" w:rsidTr="00FF4278">
        <w:trPr>
          <w:trHeight w:val="800"/>
        </w:trPr>
        <w:tc>
          <w:tcPr>
            <w:tcW w:w="745" w:type="dxa"/>
            <w:tcBorders>
              <w:top w:val="single" w:sz="4" w:space="0" w:color="auto"/>
              <w:left w:val="single" w:sz="4" w:space="0" w:color="auto"/>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 </w:t>
            </w:r>
          </w:p>
        </w:tc>
        <w:tc>
          <w:tcPr>
            <w:tcW w:w="1277" w:type="dxa"/>
            <w:tcBorders>
              <w:top w:val="single" w:sz="4" w:space="0" w:color="auto"/>
              <w:left w:val="nil"/>
              <w:bottom w:val="single" w:sz="4" w:space="0" w:color="auto"/>
              <w:right w:val="single" w:sz="4" w:space="0" w:color="auto"/>
            </w:tcBorders>
            <w:shd w:val="clear" w:color="auto" w:fill="auto"/>
            <w:vAlign w:val="bottom"/>
          </w:tcPr>
          <w:p w:rsidR="00FD4C48" w:rsidRPr="00FD4C48" w:rsidRDefault="00FD4C48" w:rsidP="00D00404">
            <w:pPr>
              <w:spacing w:after="0" w:line="240" w:lineRule="auto"/>
              <w:jc w:val="center"/>
              <w:rPr>
                <w:rFonts w:ascii="Arial" w:eastAsia="Times New Roman" w:hAnsi="Arial" w:cs="Arial"/>
                <w:b/>
                <w:sz w:val="20"/>
                <w:szCs w:val="20"/>
                <w:lang w:eastAsia="bg-BG"/>
              </w:rPr>
            </w:pPr>
            <w:r w:rsidRPr="00FD4C48">
              <w:rPr>
                <w:rFonts w:ascii="Arial" w:eastAsia="Times New Roman" w:hAnsi="Arial" w:cs="Arial"/>
                <w:b/>
                <w:sz w:val="20"/>
                <w:szCs w:val="20"/>
                <w:lang w:eastAsia="bg-BG"/>
              </w:rPr>
              <w:t>D, mm       БДС  ISO 9407</w:t>
            </w:r>
          </w:p>
        </w:tc>
        <w:tc>
          <w:tcPr>
            <w:tcW w:w="641" w:type="dxa"/>
            <w:tcBorders>
              <w:top w:val="single" w:sz="4" w:space="0" w:color="auto"/>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220</w:t>
            </w:r>
          </w:p>
        </w:tc>
        <w:tc>
          <w:tcPr>
            <w:tcW w:w="641" w:type="dxa"/>
            <w:tcBorders>
              <w:top w:val="single" w:sz="4" w:space="0" w:color="auto"/>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225</w:t>
            </w:r>
          </w:p>
        </w:tc>
        <w:tc>
          <w:tcPr>
            <w:tcW w:w="513" w:type="dxa"/>
            <w:tcBorders>
              <w:top w:val="single" w:sz="4" w:space="0" w:color="auto"/>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230</w:t>
            </w:r>
          </w:p>
        </w:tc>
        <w:tc>
          <w:tcPr>
            <w:tcW w:w="513" w:type="dxa"/>
            <w:tcBorders>
              <w:top w:val="single" w:sz="4" w:space="0" w:color="auto"/>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240</w:t>
            </w:r>
          </w:p>
        </w:tc>
        <w:tc>
          <w:tcPr>
            <w:tcW w:w="641" w:type="dxa"/>
            <w:tcBorders>
              <w:top w:val="single" w:sz="4" w:space="0" w:color="auto"/>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250</w:t>
            </w:r>
          </w:p>
        </w:tc>
        <w:tc>
          <w:tcPr>
            <w:tcW w:w="641" w:type="dxa"/>
            <w:tcBorders>
              <w:top w:val="single" w:sz="4" w:space="0" w:color="auto"/>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255</w:t>
            </w:r>
          </w:p>
        </w:tc>
        <w:tc>
          <w:tcPr>
            <w:tcW w:w="513" w:type="dxa"/>
            <w:tcBorders>
              <w:top w:val="single" w:sz="4" w:space="0" w:color="auto"/>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260</w:t>
            </w:r>
          </w:p>
        </w:tc>
        <w:tc>
          <w:tcPr>
            <w:tcW w:w="513" w:type="dxa"/>
            <w:tcBorders>
              <w:top w:val="single" w:sz="4" w:space="0" w:color="auto"/>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270</w:t>
            </w:r>
          </w:p>
        </w:tc>
        <w:tc>
          <w:tcPr>
            <w:tcW w:w="641" w:type="dxa"/>
            <w:tcBorders>
              <w:top w:val="single" w:sz="4" w:space="0" w:color="auto"/>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280</w:t>
            </w:r>
          </w:p>
        </w:tc>
        <w:tc>
          <w:tcPr>
            <w:tcW w:w="641" w:type="dxa"/>
            <w:tcBorders>
              <w:top w:val="single" w:sz="4" w:space="0" w:color="auto"/>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285</w:t>
            </w:r>
          </w:p>
        </w:tc>
        <w:tc>
          <w:tcPr>
            <w:tcW w:w="513" w:type="dxa"/>
            <w:tcBorders>
              <w:top w:val="single" w:sz="4" w:space="0" w:color="auto"/>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290</w:t>
            </w:r>
          </w:p>
        </w:tc>
        <w:tc>
          <w:tcPr>
            <w:tcW w:w="513" w:type="dxa"/>
            <w:tcBorders>
              <w:top w:val="single" w:sz="4" w:space="0" w:color="auto"/>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295</w:t>
            </w:r>
          </w:p>
        </w:tc>
        <w:tc>
          <w:tcPr>
            <w:tcW w:w="513" w:type="dxa"/>
            <w:tcBorders>
              <w:top w:val="single" w:sz="4" w:space="0" w:color="auto"/>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300</w:t>
            </w:r>
          </w:p>
        </w:tc>
        <w:tc>
          <w:tcPr>
            <w:tcW w:w="513" w:type="dxa"/>
            <w:tcBorders>
              <w:top w:val="single" w:sz="4" w:space="0" w:color="auto"/>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310</w:t>
            </w:r>
          </w:p>
        </w:tc>
        <w:tc>
          <w:tcPr>
            <w:tcW w:w="513" w:type="dxa"/>
            <w:tcBorders>
              <w:top w:val="single" w:sz="4" w:space="0" w:color="auto"/>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320</w:t>
            </w:r>
          </w:p>
        </w:tc>
      </w:tr>
      <w:tr w:rsidR="00FD4C48" w:rsidRPr="00FD4C48" w:rsidTr="00FF4278">
        <w:trPr>
          <w:trHeight w:val="235"/>
        </w:trPr>
        <w:tc>
          <w:tcPr>
            <w:tcW w:w="745" w:type="dxa"/>
            <w:tcBorders>
              <w:top w:val="nil"/>
              <w:left w:val="single" w:sz="4" w:space="0" w:color="auto"/>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rPr>
                <w:rFonts w:ascii="Arial" w:eastAsia="Times New Roman" w:hAnsi="Arial" w:cs="Arial"/>
                <w:sz w:val="20"/>
                <w:szCs w:val="20"/>
                <w:lang w:eastAsia="bg-BG"/>
              </w:rPr>
            </w:pPr>
            <w:r w:rsidRPr="00FD4C48">
              <w:rPr>
                <w:rFonts w:ascii="Arial" w:eastAsia="Times New Roman" w:hAnsi="Arial" w:cs="Arial"/>
                <w:sz w:val="20"/>
                <w:szCs w:val="20"/>
                <w:lang w:eastAsia="bg-BG"/>
              </w:rPr>
              <w:t> </w:t>
            </w:r>
          </w:p>
        </w:tc>
        <w:tc>
          <w:tcPr>
            <w:tcW w:w="1277"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Размер на обувката</w:t>
            </w:r>
          </w:p>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(европейска система)</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b/>
                <w:sz w:val="20"/>
                <w:szCs w:val="20"/>
                <w:lang w:eastAsia="bg-BG"/>
              </w:rPr>
            </w:pPr>
            <w:r w:rsidRPr="00FD4C48">
              <w:rPr>
                <w:rFonts w:ascii="Arial" w:eastAsia="Times New Roman" w:hAnsi="Arial" w:cs="Arial"/>
                <w:b/>
                <w:sz w:val="20"/>
                <w:szCs w:val="20"/>
                <w:lang w:eastAsia="bg-BG"/>
              </w:rPr>
              <w:t>35</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b/>
                <w:sz w:val="20"/>
                <w:szCs w:val="20"/>
                <w:lang w:eastAsia="bg-BG"/>
              </w:rPr>
            </w:pPr>
            <w:r w:rsidRPr="00FD4C48">
              <w:rPr>
                <w:rFonts w:ascii="Arial" w:eastAsia="Times New Roman" w:hAnsi="Arial" w:cs="Arial"/>
                <w:b/>
                <w:sz w:val="20"/>
                <w:szCs w:val="20"/>
                <w:lang w:eastAsia="bg-BG"/>
              </w:rPr>
              <w:t>36</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b/>
                <w:sz w:val="20"/>
                <w:szCs w:val="20"/>
                <w:lang w:eastAsia="bg-BG"/>
              </w:rPr>
            </w:pPr>
            <w:r w:rsidRPr="00FD4C48">
              <w:rPr>
                <w:rFonts w:ascii="Arial" w:eastAsia="Times New Roman" w:hAnsi="Arial" w:cs="Arial"/>
                <w:b/>
                <w:sz w:val="20"/>
                <w:szCs w:val="20"/>
                <w:lang w:eastAsia="bg-BG"/>
              </w:rPr>
              <w:t>37</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b/>
                <w:sz w:val="20"/>
                <w:szCs w:val="20"/>
                <w:lang w:eastAsia="bg-BG"/>
              </w:rPr>
            </w:pPr>
            <w:r w:rsidRPr="00FD4C48">
              <w:rPr>
                <w:rFonts w:ascii="Arial" w:eastAsia="Times New Roman" w:hAnsi="Arial" w:cs="Arial"/>
                <w:b/>
                <w:sz w:val="20"/>
                <w:szCs w:val="20"/>
                <w:lang w:eastAsia="bg-BG"/>
              </w:rPr>
              <w:t>38</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b/>
                <w:sz w:val="20"/>
                <w:szCs w:val="20"/>
                <w:lang w:eastAsia="bg-BG"/>
              </w:rPr>
            </w:pPr>
            <w:r w:rsidRPr="00FD4C48">
              <w:rPr>
                <w:rFonts w:ascii="Arial" w:eastAsia="Times New Roman" w:hAnsi="Arial" w:cs="Arial"/>
                <w:b/>
                <w:sz w:val="20"/>
                <w:szCs w:val="20"/>
                <w:lang w:eastAsia="bg-BG"/>
              </w:rPr>
              <w:t>39</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b/>
                <w:sz w:val="20"/>
                <w:szCs w:val="20"/>
                <w:lang w:eastAsia="bg-BG"/>
              </w:rPr>
            </w:pPr>
            <w:r w:rsidRPr="00FD4C48">
              <w:rPr>
                <w:rFonts w:ascii="Arial" w:eastAsia="Times New Roman" w:hAnsi="Arial" w:cs="Arial"/>
                <w:b/>
                <w:sz w:val="20"/>
                <w:szCs w:val="20"/>
                <w:lang w:eastAsia="bg-BG"/>
              </w:rPr>
              <w:t>40</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b/>
                <w:sz w:val="20"/>
                <w:szCs w:val="20"/>
                <w:lang w:eastAsia="bg-BG"/>
              </w:rPr>
            </w:pPr>
            <w:r w:rsidRPr="00FD4C48">
              <w:rPr>
                <w:rFonts w:ascii="Arial" w:eastAsia="Times New Roman" w:hAnsi="Arial" w:cs="Arial"/>
                <w:b/>
                <w:sz w:val="20"/>
                <w:szCs w:val="20"/>
                <w:lang w:eastAsia="bg-BG"/>
              </w:rPr>
              <w:t>41</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b/>
                <w:sz w:val="20"/>
                <w:szCs w:val="20"/>
                <w:lang w:eastAsia="bg-BG"/>
              </w:rPr>
            </w:pPr>
            <w:r w:rsidRPr="00FD4C48">
              <w:rPr>
                <w:rFonts w:ascii="Arial" w:eastAsia="Times New Roman" w:hAnsi="Arial" w:cs="Arial"/>
                <w:b/>
                <w:sz w:val="20"/>
                <w:szCs w:val="20"/>
                <w:lang w:eastAsia="bg-BG"/>
              </w:rPr>
              <w:t>42</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b/>
                <w:sz w:val="20"/>
                <w:szCs w:val="20"/>
                <w:lang w:eastAsia="bg-BG"/>
              </w:rPr>
            </w:pPr>
            <w:r w:rsidRPr="00FD4C48">
              <w:rPr>
                <w:rFonts w:ascii="Arial" w:eastAsia="Times New Roman" w:hAnsi="Arial" w:cs="Arial"/>
                <w:b/>
                <w:sz w:val="20"/>
                <w:szCs w:val="20"/>
                <w:lang w:eastAsia="bg-BG"/>
              </w:rPr>
              <w:t>43</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b/>
                <w:sz w:val="20"/>
                <w:szCs w:val="20"/>
                <w:lang w:eastAsia="bg-BG"/>
              </w:rPr>
            </w:pPr>
            <w:r w:rsidRPr="00FD4C48">
              <w:rPr>
                <w:rFonts w:ascii="Arial" w:eastAsia="Times New Roman" w:hAnsi="Arial" w:cs="Arial"/>
                <w:b/>
                <w:sz w:val="20"/>
                <w:szCs w:val="20"/>
                <w:lang w:eastAsia="bg-BG"/>
              </w:rPr>
              <w:t>44</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b/>
                <w:sz w:val="20"/>
                <w:szCs w:val="20"/>
                <w:lang w:eastAsia="bg-BG"/>
              </w:rPr>
            </w:pPr>
            <w:r w:rsidRPr="00FD4C48">
              <w:rPr>
                <w:rFonts w:ascii="Arial" w:eastAsia="Times New Roman" w:hAnsi="Arial" w:cs="Arial"/>
                <w:b/>
                <w:sz w:val="20"/>
                <w:szCs w:val="20"/>
                <w:lang w:eastAsia="bg-BG"/>
              </w:rPr>
              <w:t>45</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b/>
                <w:sz w:val="20"/>
                <w:szCs w:val="20"/>
                <w:lang w:eastAsia="bg-BG"/>
              </w:rPr>
            </w:pPr>
            <w:r w:rsidRPr="00FD4C48">
              <w:rPr>
                <w:rFonts w:ascii="Arial" w:eastAsia="Times New Roman" w:hAnsi="Arial" w:cs="Arial"/>
                <w:b/>
                <w:sz w:val="20"/>
                <w:szCs w:val="20"/>
                <w:lang w:eastAsia="bg-BG"/>
              </w:rPr>
              <w:t>46</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b/>
                <w:sz w:val="20"/>
                <w:szCs w:val="20"/>
                <w:lang w:eastAsia="bg-BG"/>
              </w:rPr>
            </w:pPr>
            <w:r w:rsidRPr="00FD4C48">
              <w:rPr>
                <w:rFonts w:ascii="Arial" w:eastAsia="Times New Roman" w:hAnsi="Arial" w:cs="Arial"/>
                <w:b/>
                <w:sz w:val="20"/>
                <w:szCs w:val="20"/>
                <w:lang w:eastAsia="bg-BG"/>
              </w:rPr>
              <w:t>47</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b/>
                <w:sz w:val="20"/>
                <w:szCs w:val="20"/>
                <w:lang w:eastAsia="bg-BG"/>
              </w:rPr>
            </w:pPr>
            <w:r w:rsidRPr="00FD4C48">
              <w:rPr>
                <w:rFonts w:ascii="Arial" w:eastAsia="Times New Roman" w:hAnsi="Arial" w:cs="Arial"/>
                <w:b/>
                <w:sz w:val="20"/>
                <w:szCs w:val="20"/>
                <w:lang w:eastAsia="bg-BG"/>
              </w:rPr>
              <w:t>48</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b/>
                <w:sz w:val="20"/>
                <w:szCs w:val="20"/>
                <w:lang w:eastAsia="bg-BG"/>
              </w:rPr>
            </w:pPr>
            <w:r w:rsidRPr="00FD4C48">
              <w:rPr>
                <w:rFonts w:ascii="Arial" w:eastAsia="Times New Roman" w:hAnsi="Arial" w:cs="Arial"/>
                <w:b/>
                <w:sz w:val="20"/>
                <w:szCs w:val="20"/>
                <w:lang w:eastAsia="bg-BG"/>
              </w:rPr>
              <w:t>49</w:t>
            </w:r>
          </w:p>
        </w:tc>
      </w:tr>
      <w:tr w:rsidR="00FD4C48" w:rsidRPr="00FD4C48" w:rsidTr="00FF4278">
        <w:trPr>
          <w:trHeight w:val="437"/>
        </w:trPr>
        <w:tc>
          <w:tcPr>
            <w:tcW w:w="745" w:type="dxa"/>
            <w:vMerge w:val="restart"/>
            <w:tcBorders>
              <w:top w:val="nil"/>
              <w:left w:val="single" w:sz="4" w:space="0" w:color="auto"/>
              <w:bottom w:val="single" w:sz="4" w:space="0" w:color="000000"/>
              <w:right w:val="single" w:sz="4" w:space="0" w:color="auto"/>
            </w:tcBorders>
            <w:shd w:val="clear" w:color="auto" w:fill="auto"/>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   Ширка</w:t>
            </w:r>
          </w:p>
        </w:tc>
        <w:tc>
          <w:tcPr>
            <w:tcW w:w="1277" w:type="dxa"/>
            <w:tcBorders>
              <w:top w:val="nil"/>
              <w:left w:val="nil"/>
              <w:bottom w:val="single" w:sz="4" w:space="0" w:color="auto"/>
              <w:right w:val="single" w:sz="4" w:space="0" w:color="auto"/>
            </w:tcBorders>
            <w:shd w:val="clear" w:color="auto" w:fill="auto"/>
            <w:vAlign w:val="bottom"/>
          </w:tcPr>
          <w:p w:rsidR="00FD4C48" w:rsidRPr="00FD4C48" w:rsidRDefault="00FD4C48" w:rsidP="00D00404">
            <w:pPr>
              <w:spacing w:after="0" w:line="240" w:lineRule="auto"/>
              <w:rPr>
                <w:rFonts w:ascii="Arial" w:eastAsia="Times New Roman" w:hAnsi="Arial" w:cs="Arial"/>
                <w:b/>
                <w:sz w:val="20"/>
                <w:szCs w:val="20"/>
                <w:lang w:eastAsia="bg-BG"/>
              </w:rPr>
            </w:pPr>
            <w:r w:rsidRPr="00FD4C48">
              <w:rPr>
                <w:rFonts w:ascii="Arial" w:eastAsia="Times New Roman" w:hAnsi="Arial" w:cs="Arial"/>
                <w:b/>
                <w:sz w:val="20"/>
                <w:szCs w:val="20"/>
                <w:lang w:eastAsia="bg-BG"/>
              </w:rPr>
              <w:t>Опр         (±0,5 мм)</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222,5</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226,5</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231</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235</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239,5</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243,5</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248</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252</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256,5</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260,5</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265</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269</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273</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277</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281</w:t>
            </w:r>
          </w:p>
        </w:tc>
      </w:tr>
      <w:tr w:rsidR="00FD4C48" w:rsidRPr="00FD4C48" w:rsidTr="00FF4278">
        <w:trPr>
          <w:trHeight w:val="469"/>
        </w:trPr>
        <w:tc>
          <w:tcPr>
            <w:tcW w:w="745" w:type="dxa"/>
            <w:vMerge/>
            <w:tcBorders>
              <w:top w:val="nil"/>
              <w:left w:val="single" w:sz="4" w:space="0" w:color="auto"/>
              <w:bottom w:val="single" w:sz="4" w:space="0" w:color="000000"/>
              <w:right w:val="single" w:sz="4" w:space="0" w:color="auto"/>
            </w:tcBorders>
            <w:vAlign w:val="center"/>
          </w:tcPr>
          <w:p w:rsidR="00FD4C48" w:rsidRPr="00FD4C48" w:rsidRDefault="00FD4C48" w:rsidP="00D00404">
            <w:pPr>
              <w:spacing w:after="0" w:line="240" w:lineRule="auto"/>
              <w:rPr>
                <w:rFonts w:ascii="Arial" w:eastAsia="Times New Roman" w:hAnsi="Arial" w:cs="Arial"/>
                <w:sz w:val="20"/>
                <w:szCs w:val="20"/>
                <w:lang w:eastAsia="bg-BG"/>
              </w:rPr>
            </w:pPr>
          </w:p>
        </w:tc>
        <w:tc>
          <w:tcPr>
            <w:tcW w:w="1277" w:type="dxa"/>
            <w:tcBorders>
              <w:top w:val="nil"/>
              <w:left w:val="nil"/>
              <w:bottom w:val="single" w:sz="4" w:space="0" w:color="auto"/>
              <w:right w:val="single" w:sz="4" w:space="0" w:color="auto"/>
            </w:tcBorders>
            <w:shd w:val="clear" w:color="auto" w:fill="auto"/>
            <w:vAlign w:val="bottom"/>
          </w:tcPr>
          <w:p w:rsidR="00FD4C48" w:rsidRPr="00FD4C48" w:rsidRDefault="00FD4C48" w:rsidP="00D00404">
            <w:pPr>
              <w:spacing w:after="0" w:line="240" w:lineRule="auto"/>
              <w:rPr>
                <w:rFonts w:ascii="Arial" w:eastAsia="Times New Roman" w:hAnsi="Arial" w:cs="Arial"/>
                <w:b/>
                <w:sz w:val="20"/>
                <w:szCs w:val="20"/>
                <w:lang w:eastAsia="bg-BG"/>
              </w:rPr>
            </w:pPr>
            <w:r w:rsidRPr="00FD4C48">
              <w:rPr>
                <w:rFonts w:ascii="Arial" w:eastAsia="Times New Roman" w:hAnsi="Arial" w:cs="Arial"/>
                <w:b/>
                <w:sz w:val="20"/>
                <w:szCs w:val="20"/>
                <w:lang w:eastAsia="bg-BG"/>
              </w:rPr>
              <w:t>Ок         (±0,5 мм)</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225,5</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229,5</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234</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238</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242,5</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246,5</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251</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255</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259,5</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263,5</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268</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272</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276</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280</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284</w:t>
            </w:r>
          </w:p>
        </w:tc>
      </w:tr>
      <w:tr w:rsidR="00FD4C48" w:rsidRPr="00FD4C48" w:rsidTr="00FF4278">
        <w:trPr>
          <w:trHeight w:val="455"/>
        </w:trPr>
        <w:tc>
          <w:tcPr>
            <w:tcW w:w="745" w:type="dxa"/>
            <w:vMerge w:val="restart"/>
            <w:tcBorders>
              <w:top w:val="nil"/>
              <w:left w:val="single" w:sz="4" w:space="0" w:color="auto"/>
              <w:bottom w:val="single" w:sz="4" w:space="0" w:color="000000"/>
              <w:right w:val="single" w:sz="4" w:space="0" w:color="auto"/>
            </w:tcBorders>
            <w:shd w:val="clear" w:color="auto" w:fill="auto"/>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   Ширка</w:t>
            </w:r>
          </w:p>
        </w:tc>
        <w:tc>
          <w:tcPr>
            <w:tcW w:w="1277" w:type="dxa"/>
            <w:tcBorders>
              <w:top w:val="nil"/>
              <w:left w:val="nil"/>
              <w:bottom w:val="single" w:sz="4" w:space="0" w:color="auto"/>
              <w:right w:val="single" w:sz="4" w:space="0" w:color="auto"/>
            </w:tcBorders>
            <w:shd w:val="clear" w:color="auto" w:fill="auto"/>
            <w:vAlign w:val="bottom"/>
          </w:tcPr>
          <w:p w:rsidR="00FD4C48" w:rsidRPr="00FD4C48" w:rsidRDefault="00FD4C48" w:rsidP="00D00404">
            <w:pPr>
              <w:spacing w:after="0" w:line="240" w:lineRule="auto"/>
              <w:rPr>
                <w:rFonts w:ascii="Arial" w:eastAsia="Times New Roman" w:hAnsi="Arial" w:cs="Arial"/>
                <w:b/>
                <w:sz w:val="20"/>
                <w:szCs w:val="20"/>
                <w:lang w:eastAsia="bg-BG"/>
              </w:rPr>
            </w:pPr>
            <w:r w:rsidRPr="00FD4C48">
              <w:rPr>
                <w:rFonts w:ascii="Arial" w:eastAsia="Times New Roman" w:hAnsi="Arial" w:cs="Arial"/>
                <w:b/>
                <w:sz w:val="20"/>
                <w:szCs w:val="20"/>
                <w:lang w:eastAsia="bg-BG"/>
              </w:rPr>
              <w:t xml:space="preserve">Опр         (±0,5 </w:t>
            </w:r>
            <w:r w:rsidRPr="00FD4C48">
              <w:rPr>
                <w:rFonts w:ascii="Arial" w:eastAsia="Times New Roman" w:hAnsi="Arial" w:cs="Arial"/>
                <w:b/>
                <w:sz w:val="20"/>
                <w:szCs w:val="20"/>
                <w:lang w:val="en-US" w:eastAsia="bg-BG"/>
              </w:rPr>
              <w:t>mm</w:t>
            </w:r>
            <w:r w:rsidRPr="00FD4C48">
              <w:rPr>
                <w:rFonts w:ascii="Arial" w:eastAsia="Times New Roman" w:hAnsi="Arial" w:cs="Arial"/>
                <w:b/>
                <w:sz w:val="20"/>
                <w:szCs w:val="20"/>
                <w:lang w:eastAsia="bg-BG"/>
              </w:rPr>
              <w:t>)</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227,5</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231,5</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236</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240</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244,5</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248,5</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253</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257</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264,5</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265,5</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270</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274</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278</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282</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286</w:t>
            </w:r>
          </w:p>
        </w:tc>
      </w:tr>
      <w:tr w:rsidR="00FD4C48" w:rsidRPr="00FD4C48" w:rsidTr="00FF4278">
        <w:trPr>
          <w:trHeight w:val="455"/>
        </w:trPr>
        <w:tc>
          <w:tcPr>
            <w:tcW w:w="745" w:type="dxa"/>
            <w:vMerge/>
            <w:tcBorders>
              <w:top w:val="nil"/>
              <w:left w:val="single" w:sz="4" w:space="0" w:color="auto"/>
              <w:bottom w:val="single" w:sz="4" w:space="0" w:color="000000"/>
              <w:right w:val="single" w:sz="4" w:space="0" w:color="auto"/>
            </w:tcBorders>
            <w:vAlign w:val="center"/>
          </w:tcPr>
          <w:p w:rsidR="00FD4C48" w:rsidRPr="00FD4C48" w:rsidRDefault="00FD4C48" w:rsidP="00D00404">
            <w:pPr>
              <w:spacing w:after="0" w:line="240" w:lineRule="auto"/>
              <w:rPr>
                <w:rFonts w:ascii="Arial" w:eastAsia="Times New Roman" w:hAnsi="Arial" w:cs="Arial"/>
                <w:sz w:val="20"/>
                <w:szCs w:val="20"/>
                <w:lang w:eastAsia="bg-BG"/>
              </w:rPr>
            </w:pPr>
          </w:p>
        </w:tc>
        <w:tc>
          <w:tcPr>
            <w:tcW w:w="1277" w:type="dxa"/>
            <w:tcBorders>
              <w:top w:val="nil"/>
              <w:left w:val="nil"/>
              <w:bottom w:val="single" w:sz="4" w:space="0" w:color="auto"/>
              <w:right w:val="single" w:sz="4" w:space="0" w:color="auto"/>
            </w:tcBorders>
            <w:shd w:val="clear" w:color="auto" w:fill="auto"/>
            <w:vAlign w:val="bottom"/>
          </w:tcPr>
          <w:p w:rsidR="00FD4C48" w:rsidRPr="00FD4C48" w:rsidRDefault="00FD4C48" w:rsidP="00D00404">
            <w:pPr>
              <w:spacing w:after="0" w:line="240" w:lineRule="auto"/>
              <w:rPr>
                <w:rFonts w:ascii="Arial" w:eastAsia="Times New Roman" w:hAnsi="Arial" w:cs="Arial"/>
                <w:b/>
                <w:sz w:val="20"/>
                <w:szCs w:val="20"/>
                <w:lang w:eastAsia="bg-BG"/>
              </w:rPr>
            </w:pPr>
            <w:r w:rsidRPr="00FD4C48">
              <w:rPr>
                <w:rFonts w:ascii="Arial" w:eastAsia="Times New Roman" w:hAnsi="Arial" w:cs="Arial"/>
                <w:b/>
                <w:sz w:val="20"/>
                <w:szCs w:val="20"/>
                <w:lang w:eastAsia="bg-BG"/>
              </w:rPr>
              <w:t>Ок         (±0,5 мм)</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230,5</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234,5</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239</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243</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247,5</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251,5</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256</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260</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264,5</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268,5</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273</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277</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281</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285</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289</w:t>
            </w:r>
          </w:p>
        </w:tc>
      </w:tr>
      <w:tr w:rsidR="00FD4C48" w:rsidRPr="00FD4C48" w:rsidTr="00FF4278">
        <w:trPr>
          <w:trHeight w:val="455"/>
        </w:trPr>
        <w:tc>
          <w:tcPr>
            <w:tcW w:w="745" w:type="dxa"/>
            <w:vMerge w:val="restart"/>
            <w:tcBorders>
              <w:top w:val="nil"/>
              <w:left w:val="single" w:sz="4" w:space="0" w:color="auto"/>
              <w:bottom w:val="single" w:sz="4" w:space="0" w:color="000000"/>
              <w:right w:val="single" w:sz="4" w:space="0" w:color="auto"/>
            </w:tcBorders>
            <w:shd w:val="clear" w:color="auto" w:fill="auto"/>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3   Ширка</w:t>
            </w:r>
          </w:p>
        </w:tc>
        <w:tc>
          <w:tcPr>
            <w:tcW w:w="1277" w:type="dxa"/>
            <w:tcBorders>
              <w:top w:val="nil"/>
              <w:left w:val="nil"/>
              <w:bottom w:val="single" w:sz="4" w:space="0" w:color="auto"/>
              <w:right w:val="single" w:sz="4" w:space="0" w:color="auto"/>
            </w:tcBorders>
            <w:shd w:val="clear" w:color="auto" w:fill="auto"/>
            <w:vAlign w:val="bottom"/>
          </w:tcPr>
          <w:p w:rsidR="00FD4C48" w:rsidRPr="00FD4C48" w:rsidRDefault="00FD4C48" w:rsidP="00D00404">
            <w:pPr>
              <w:spacing w:after="0" w:line="240" w:lineRule="auto"/>
              <w:rPr>
                <w:rFonts w:ascii="Arial" w:eastAsia="Times New Roman" w:hAnsi="Arial" w:cs="Arial"/>
                <w:b/>
                <w:sz w:val="20"/>
                <w:szCs w:val="20"/>
                <w:lang w:eastAsia="bg-BG"/>
              </w:rPr>
            </w:pPr>
            <w:r w:rsidRPr="00FD4C48">
              <w:rPr>
                <w:rFonts w:ascii="Arial" w:eastAsia="Times New Roman" w:hAnsi="Arial" w:cs="Arial"/>
                <w:b/>
                <w:sz w:val="20"/>
                <w:szCs w:val="20"/>
                <w:lang w:eastAsia="bg-BG"/>
              </w:rPr>
              <w:t>Опр         (±0,5 мм)</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232,5</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236,5</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241</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245</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249,5</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253,5</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258</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262</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266,5</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270,5</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275</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279</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283</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287</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291</w:t>
            </w:r>
          </w:p>
        </w:tc>
      </w:tr>
      <w:tr w:rsidR="00FD4C48" w:rsidRPr="00FD4C48" w:rsidTr="00FF4278">
        <w:trPr>
          <w:trHeight w:val="455"/>
        </w:trPr>
        <w:tc>
          <w:tcPr>
            <w:tcW w:w="745" w:type="dxa"/>
            <w:vMerge/>
            <w:tcBorders>
              <w:top w:val="nil"/>
              <w:left w:val="single" w:sz="4" w:space="0" w:color="auto"/>
              <w:bottom w:val="single" w:sz="4" w:space="0" w:color="000000"/>
              <w:right w:val="single" w:sz="4" w:space="0" w:color="auto"/>
            </w:tcBorders>
            <w:vAlign w:val="center"/>
          </w:tcPr>
          <w:p w:rsidR="00FD4C48" w:rsidRPr="00FD4C48" w:rsidRDefault="00FD4C48" w:rsidP="00D00404">
            <w:pPr>
              <w:spacing w:after="0" w:line="240" w:lineRule="auto"/>
              <w:rPr>
                <w:rFonts w:ascii="Arial" w:eastAsia="Times New Roman" w:hAnsi="Arial" w:cs="Arial"/>
                <w:sz w:val="20"/>
                <w:szCs w:val="20"/>
                <w:lang w:eastAsia="bg-BG"/>
              </w:rPr>
            </w:pPr>
          </w:p>
        </w:tc>
        <w:tc>
          <w:tcPr>
            <w:tcW w:w="1277" w:type="dxa"/>
            <w:tcBorders>
              <w:top w:val="nil"/>
              <w:left w:val="nil"/>
              <w:bottom w:val="single" w:sz="4" w:space="0" w:color="auto"/>
              <w:right w:val="single" w:sz="4" w:space="0" w:color="auto"/>
            </w:tcBorders>
            <w:shd w:val="clear" w:color="auto" w:fill="auto"/>
            <w:vAlign w:val="bottom"/>
          </w:tcPr>
          <w:p w:rsidR="00FD4C48" w:rsidRPr="00FD4C48" w:rsidRDefault="00FD4C48" w:rsidP="00D00404">
            <w:pPr>
              <w:spacing w:after="0" w:line="240" w:lineRule="auto"/>
              <w:rPr>
                <w:rFonts w:ascii="Arial" w:eastAsia="Times New Roman" w:hAnsi="Arial" w:cs="Arial"/>
                <w:b/>
                <w:sz w:val="20"/>
                <w:szCs w:val="20"/>
                <w:lang w:eastAsia="bg-BG"/>
              </w:rPr>
            </w:pPr>
            <w:r w:rsidRPr="00FD4C48">
              <w:rPr>
                <w:rFonts w:ascii="Arial" w:eastAsia="Times New Roman" w:hAnsi="Arial" w:cs="Arial"/>
                <w:b/>
                <w:sz w:val="20"/>
                <w:szCs w:val="20"/>
                <w:lang w:eastAsia="bg-BG"/>
              </w:rPr>
              <w:t>Ок         (±0,5 мм)</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235,5</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239,5</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244</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248</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252,5</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256,5</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261</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265</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269,5</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273,5</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278</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282</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286</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290</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294</w:t>
            </w:r>
          </w:p>
        </w:tc>
      </w:tr>
    </w:tbl>
    <w:p w:rsidR="00FD4C48" w:rsidRPr="00FD4C48" w:rsidRDefault="00FD4C48" w:rsidP="00D00404">
      <w:pPr>
        <w:spacing w:after="0" w:line="240" w:lineRule="auto"/>
        <w:rPr>
          <w:rFonts w:ascii="Times New Roman" w:eastAsia="Times New Roman" w:hAnsi="Times New Roman"/>
          <w:b/>
          <w:sz w:val="24"/>
          <w:szCs w:val="24"/>
          <w:lang w:val="ru-RU" w:eastAsia="bg-BG"/>
        </w:rPr>
      </w:pPr>
    </w:p>
    <w:p w:rsidR="00FD4C48" w:rsidRPr="00FD4C48" w:rsidRDefault="00FD4C48" w:rsidP="00D00404">
      <w:pPr>
        <w:spacing w:after="0" w:line="240" w:lineRule="auto"/>
        <w:rPr>
          <w:rFonts w:ascii="Times New Roman" w:eastAsia="Times New Roman" w:hAnsi="Times New Roman"/>
          <w:b/>
          <w:sz w:val="24"/>
          <w:szCs w:val="24"/>
          <w:lang w:val="ru-RU" w:eastAsia="bg-BG"/>
        </w:rPr>
      </w:pPr>
      <w:r w:rsidRPr="00FD4C48">
        <w:rPr>
          <w:rFonts w:ascii="Times New Roman" w:eastAsia="Times New Roman" w:hAnsi="Times New Roman"/>
          <w:b/>
          <w:sz w:val="24"/>
          <w:szCs w:val="24"/>
          <w:lang w:val="ru-RU" w:eastAsia="bg-BG"/>
        </w:rPr>
        <w:t>Легенда на съкращенията:</w:t>
      </w:r>
    </w:p>
    <w:p w:rsidR="00FD4C48" w:rsidRPr="00FD4C48" w:rsidRDefault="00FD4C48" w:rsidP="00D00404">
      <w:pPr>
        <w:spacing w:after="0" w:line="240" w:lineRule="auto"/>
        <w:rPr>
          <w:rFonts w:ascii="Times New Roman" w:eastAsia="Times New Roman" w:hAnsi="Times New Roman"/>
          <w:b/>
          <w:sz w:val="24"/>
          <w:szCs w:val="24"/>
          <w:lang w:val="ru-RU" w:eastAsia="bg-BG"/>
        </w:rPr>
      </w:pPr>
      <w:r w:rsidRPr="00FD4C48">
        <w:rPr>
          <w:rFonts w:ascii="Times New Roman" w:eastAsia="Times New Roman" w:hAnsi="Times New Roman"/>
          <w:b/>
          <w:sz w:val="24"/>
          <w:szCs w:val="24"/>
          <w:lang w:val="ru-RU" w:eastAsia="bg-BG"/>
        </w:rPr>
        <w:t xml:space="preserve">КОпр – обиколка на пръстите на калъпа в </w:t>
      </w:r>
      <w:r w:rsidRPr="00FD4C48">
        <w:rPr>
          <w:rFonts w:ascii="Times New Roman" w:eastAsia="Times New Roman" w:hAnsi="Times New Roman"/>
          <w:b/>
          <w:sz w:val="24"/>
          <w:szCs w:val="24"/>
          <w:lang w:val="en-US" w:eastAsia="bg-BG"/>
        </w:rPr>
        <w:t>mm</w:t>
      </w:r>
      <w:r w:rsidRPr="00FD4C48">
        <w:rPr>
          <w:rFonts w:ascii="Times New Roman" w:eastAsia="Times New Roman" w:hAnsi="Times New Roman"/>
          <w:b/>
          <w:sz w:val="24"/>
          <w:szCs w:val="24"/>
          <w:lang w:val="ru-RU" w:eastAsia="bg-BG"/>
        </w:rPr>
        <w:t>;</w:t>
      </w:r>
    </w:p>
    <w:p w:rsidR="00FD4C48" w:rsidRPr="00FD4C48" w:rsidRDefault="00FD4C48" w:rsidP="00D00404">
      <w:pPr>
        <w:spacing w:after="0" w:line="240" w:lineRule="auto"/>
        <w:rPr>
          <w:rFonts w:ascii="Times New Roman" w:eastAsia="Times New Roman" w:hAnsi="Times New Roman"/>
          <w:b/>
          <w:sz w:val="24"/>
          <w:szCs w:val="24"/>
          <w:lang w:val="ru-RU" w:eastAsia="bg-BG"/>
        </w:rPr>
      </w:pPr>
      <w:r w:rsidRPr="00FD4C48">
        <w:rPr>
          <w:rFonts w:ascii="Times New Roman" w:eastAsia="Times New Roman" w:hAnsi="Times New Roman"/>
          <w:b/>
          <w:sz w:val="24"/>
          <w:szCs w:val="24"/>
          <w:lang w:val="ru-RU" w:eastAsia="bg-BG"/>
        </w:rPr>
        <w:t xml:space="preserve">КОк – обиколка на камарата на калъпа в </w:t>
      </w:r>
      <w:r w:rsidRPr="00FD4C48">
        <w:rPr>
          <w:rFonts w:ascii="Times New Roman" w:eastAsia="Times New Roman" w:hAnsi="Times New Roman"/>
          <w:b/>
          <w:sz w:val="24"/>
          <w:szCs w:val="24"/>
          <w:lang w:val="en-US" w:eastAsia="bg-BG"/>
        </w:rPr>
        <w:t>mm</w:t>
      </w:r>
      <w:r w:rsidRPr="00FD4C48">
        <w:rPr>
          <w:rFonts w:ascii="Times New Roman" w:eastAsia="Times New Roman" w:hAnsi="Times New Roman"/>
          <w:b/>
          <w:sz w:val="24"/>
          <w:szCs w:val="24"/>
          <w:lang w:val="ru-RU" w:eastAsia="bg-BG"/>
        </w:rPr>
        <w:t>.</w:t>
      </w:r>
    </w:p>
    <w:p w:rsidR="00FD4C48" w:rsidRPr="00FD4C48" w:rsidRDefault="00FD4C48" w:rsidP="00D00404">
      <w:pPr>
        <w:spacing w:after="0" w:line="240" w:lineRule="auto"/>
        <w:ind w:firstLine="2340"/>
        <w:rPr>
          <w:rFonts w:ascii="Times New Roman" w:eastAsia="Times New Roman" w:hAnsi="Times New Roman"/>
          <w:b/>
          <w:sz w:val="24"/>
          <w:szCs w:val="24"/>
          <w:lang w:val="ru-RU" w:eastAsia="bg-BG"/>
        </w:rPr>
      </w:pPr>
    </w:p>
    <w:p w:rsidR="00FD4C48" w:rsidRPr="00FD4C48" w:rsidRDefault="00FD4C48" w:rsidP="00D00404">
      <w:pPr>
        <w:spacing w:after="0" w:line="240" w:lineRule="auto"/>
        <w:ind w:firstLine="2340"/>
        <w:rPr>
          <w:rFonts w:ascii="Times New Roman" w:eastAsia="Times New Roman" w:hAnsi="Times New Roman"/>
          <w:b/>
          <w:sz w:val="24"/>
          <w:szCs w:val="24"/>
          <w:lang w:val="ru-RU" w:eastAsia="bg-BG"/>
        </w:rPr>
      </w:pPr>
    </w:p>
    <w:p w:rsidR="00FD4C48" w:rsidRPr="00FD4C48" w:rsidRDefault="00FD4C48" w:rsidP="00D00404">
      <w:pPr>
        <w:spacing w:after="0" w:line="240" w:lineRule="auto"/>
        <w:ind w:firstLine="2340"/>
        <w:rPr>
          <w:rFonts w:ascii="Times New Roman" w:eastAsia="Times New Roman" w:hAnsi="Times New Roman"/>
          <w:b/>
          <w:sz w:val="24"/>
          <w:szCs w:val="24"/>
          <w:lang w:val="ru-RU" w:eastAsia="bg-BG"/>
        </w:rPr>
      </w:pPr>
      <w:r w:rsidRPr="00FD4C48">
        <w:rPr>
          <w:rFonts w:ascii="Times New Roman" w:eastAsia="Times New Roman" w:hAnsi="Times New Roman"/>
          <w:b/>
          <w:sz w:val="24"/>
          <w:szCs w:val="24"/>
          <w:lang w:val="ru-RU" w:eastAsia="bg-BG"/>
        </w:rPr>
        <w:t>Таблица 2</w:t>
      </w:r>
    </w:p>
    <w:tbl>
      <w:tblPr>
        <w:tblW w:w="4750" w:type="dxa"/>
        <w:tblInd w:w="2520" w:type="dxa"/>
        <w:tblCellMar>
          <w:left w:w="70" w:type="dxa"/>
          <w:right w:w="70" w:type="dxa"/>
        </w:tblCellMar>
        <w:tblLook w:val="0000" w:firstRow="0" w:lastRow="0" w:firstColumn="0" w:lastColumn="0" w:noHBand="0" w:noVBand="0"/>
      </w:tblPr>
      <w:tblGrid>
        <w:gridCol w:w="960"/>
        <w:gridCol w:w="1270"/>
        <w:gridCol w:w="1260"/>
        <w:gridCol w:w="1260"/>
      </w:tblGrid>
      <w:tr w:rsidR="00FD4C48" w:rsidRPr="00FD4C48" w:rsidTr="0019311E">
        <w:trPr>
          <w:trHeight w:val="255"/>
        </w:trPr>
        <w:tc>
          <w:tcPr>
            <w:tcW w:w="96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 xml:space="preserve">Размер   </w:t>
            </w:r>
            <w:r w:rsidRPr="00FD4C48">
              <w:rPr>
                <w:rFonts w:ascii="Arial" w:eastAsia="Times New Roman" w:hAnsi="Arial" w:cs="Arial"/>
                <w:sz w:val="20"/>
                <w:szCs w:val="20"/>
                <w:lang w:eastAsia="bg-BG"/>
              </w:rPr>
              <w:lastRenderedPageBreak/>
              <w:t>D,mm</w:t>
            </w:r>
          </w:p>
        </w:tc>
        <w:tc>
          <w:tcPr>
            <w:tcW w:w="3790" w:type="dxa"/>
            <w:gridSpan w:val="3"/>
            <w:tcBorders>
              <w:top w:val="single" w:sz="4" w:space="0" w:color="auto"/>
              <w:left w:val="nil"/>
              <w:bottom w:val="single" w:sz="4" w:space="0" w:color="auto"/>
              <w:right w:val="single" w:sz="4" w:space="0" w:color="000000"/>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lastRenderedPageBreak/>
              <w:t>Широчина, mm</w:t>
            </w:r>
          </w:p>
        </w:tc>
      </w:tr>
      <w:tr w:rsidR="00FD4C48" w:rsidRPr="00FD4C48" w:rsidTr="0019311E">
        <w:trPr>
          <w:trHeight w:val="712"/>
        </w:trPr>
        <w:tc>
          <w:tcPr>
            <w:tcW w:w="960" w:type="dxa"/>
            <w:vMerge/>
            <w:tcBorders>
              <w:top w:val="single" w:sz="4" w:space="0" w:color="auto"/>
              <w:left w:val="single" w:sz="4" w:space="0" w:color="auto"/>
              <w:bottom w:val="single" w:sz="4" w:space="0" w:color="000000"/>
              <w:right w:val="single" w:sz="4" w:space="0" w:color="auto"/>
            </w:tcBorders>
            <w:vAlign w:val="center"/>
          </w:tcPr>
          <w:p w:rsidR="00FD4C48" w:rsidRPr="00FD4C48" w:rsidRDefault="00FD4C48" w:rsidP="00D00404">
            <w:pPr>
              <w:spacing w:after="0" w:line="240" w:lineRule="auto"/>
              <w:rPr>
                <w:rFonts w:ascii="Arial" w:eastAsia="Times New Roman" w:hAnsi="Arial" w:cs="Arial"/>
                <w:sz w:val="20"/>
                <w:szCs w:val="20"/>
                <w:lang w:eastAsia="bg-BG"/>
              </w:rPr>
            </w:pPr>
          </w:p>
        </w:tc>
        <w:tc>
          <w:tcPr>
            <w:tcW w:w="1270" w:type="dxa"/>
            <w:tcBorders>
              <w:top w:val="nil"/>
              <w:left w:val="nil"/>
              <w:bottom w:val="single" w:sz="4" w:space="0" w:color="auto"/>
              <w:right w:val="single" w:sz="4" w:space="0" w:color="auto"/>
            </w:tcBorders>
            <w:shd w:val="clear" w:color="auto" w:fill="auto"/>
            <w:vAlign w:val="bottom"/>
          </w:tcPr>
          <w:p w:rsidR="00FD4C48" w:rsidRPr="00FD4C48" w:rsidRDefault="00FD4C48" w:rsidP="00D00404">
            <w:pPr>
              <w:spacing w:after="0" w:line="240" w:lineRule="auto"/>
              <w:rPr>
                <w:rFonts w:ascii="Arial" w:eastAsia="Times New Roman" w:hAnsi="Arial" w:cs="Arial"/>
                <w:sz w:val="20"/>
                <w:szCs w:val="20"/>
                <w:lang w:eastAsia="bg-BG"/>
              </w:rPr>
            </w:pPr>
            <w:r w:rsidRPr="00FD4C48">
              <w:rPr>
                <w:rFonts w:ascii="Arial" w:eastAsia="Times New Roman" w:hAnsi="Arial" w:cs="Arial"/>
                <w:sz w:val="20"/>
                <w:szCs w:val="20"/>
                <w:lang w:eastAsia="bg-BG"/>
              </w:rPr>
              <w:t>Шт 1 (H)   за Ширка 1</w:t>
            </w:r>
          </w:p>
        </w:tc>
        <w:tc>
          <w:tcPr>
            <w:tcW w:w="1260" w:type="dxa"/>
            <w:tcBorders>
              <w:top w:val="nil"/>
              <w:left w:val="nil"/>
              <w:bottom w:val="single" w:sz="4" w:space="0" w:color="auto"/>
              <w:right w:val="single" w:sz="4" w:space="0" w:color="auto"/>
            </w:tcBorders>
            <w:shd w:val="clear" w:color="auto" w:fill="auto"/>
            <w:vAlign w:val="bottom"/>
          </w:tcPr>
          <w:p w:rsidR="00FD4C48" w:rsidRPr="00FD4C48" w:rsidRDefault="00FD4C48" w:rsidP="00D00404">
            <w:pPr>
              <w:spacing w:after="0" w:line="240" w:lineRule="auto"/>
              <w:rPr>
                <w:rFonts w:ascii="Arial" w:eastAsia="Times New Roman" w:hAnsi="Arial" w:cs="Arial"/>
                <w:sz w:val="20"/>
                <w:szCs w:val="20"/>
                <w:lang w:eastAsia="bg-BG"/>
              </w:rPr>
            </w:pPr>
            <w:r w:rsidRPr="00FD4C48">
              <w:rPr>
                <w:rFonts w:ascii="Arial" w:eastAsia="Times New Roman" w:hAnsi="Arial" w:cs="Arial"/>
                <w:sz w:val="20"/>
                <w:szCs w:val="20"/>
                <w:lang w:eastAsia="bg-BG"/>
              </w:rPr>
              <w:t xml:space="preserve">Шт 2 (I)   </w:t>
            </w:r>
          </w:p>
          <w:p w:rsidR="00FD4C48" w:rsidRPr="00FD4C48" w:rsidRDefault="00FD4C48" w:rsidP="00D00404">
            <w:pPr>
              <w:spacing w:after="0" w:line="240" w:lineRule="auto"/>
              <w:rPr>
                <w:rFonts w:ascii="Arial" w:eastAsia="Times New Roman" w:hAnsi="Arial" w:cs="Arial"/>
                <w:sz w:val="20"/>
                <w:szCs w:val="20"/>
                <w:lang w:eastAsia="bg-BG"/>
              </w:rPr>
            </w:pPr>
            <w:r w:rsidRPr="00FD4C48">
              <w:rPr>
                <w:rFonts w:ascii="Arial" w:eastAsia="Times New Roman" w:hAnsi="Arial" w:cs="Arial"/>
                <w:sz w:val="20"/>
                <w:szCs w:val="20"/>
                <w:lang w:eastAsia="bg-BG"/>
              </w:rPr>
              <w:t>за Ширка 2</w:t>
            </w:r>
          </w:p>
        </w:tc>
        <w:tc>
          <w:tcPr>
            <w:tcW w:w="1260" w:type="dxa"/>
            <w:tcBorders>
              <w:top w:val="nil"/>
              <w:left w:val="nil"/>
              <w:bottom w:val="single" w:sz="4" w:space="0" w:color="auto"/>
              <w:right w:val="single" w:sz="4" w:space="0" w:color="auto"/>
            </w:tcBorders>
            <w:shd w:val="clear" w:color="auto" w:fill="auto"/>
            <w:vAlign w:val="bottom"/>
          </w:tcPr>
          <w:p w:rsidR="00FD4C48" w:rsidRPr="00FD4C48" w:rsidRDefault="00FD4C48" w:rsidP="00D00404">
            <w:pPr>
              <w:spacing w:after="0" w:line="240" w:lineRule="auto"/>
              <w:rPr>
                <w:rFonts w:ascii="Arial" w:eastAsia="Times New Roman" w:hAnsi="Arial" w:cs="Arial"/>
                <w:sz w:val="20"/>
                <w:szCs w:val="20"/>
                <w:lang w:eastAsia="bg-BG"/>
              </w:rPr>
            </w:pPr>
            <w:r w:rsidRPr="00FD4C48">
              <w:rPr>
                <w:rFonts w:ascii="Arial" w:eastAsia="Times New Roman" w:hAnsi="Arial" w:cs="Arial"/>
                <w:sz w:val="20"/>
                <w:szCs w:val="20"/>
                <w:lang w:eastAsia="bg-BG"/>
              </w:rPr>
              <w:t xml:space="preserve">Шт 3 (J)   </w:t>
            </w:r>
          </w:p>
          <w:p w:rsidR="00FD4C48" w:rsidRPr="00FD4C48" w:rsidRDefault="00FD4C48" w:rsidP="00D00404">
            <w:pPr>
              <w:spacing w:after="0" w:line="240" w:lineRule="auto"/>
              <w:rPr>
                <w:rFonts w:ascii="Arial" w:eastAsia="Times New Roman" w:hAnsi="Arial" w:cs="Arial"/>
                <w:sz w:val="20"/>
                <w:szCs w:val="20"/>
                <w:lang w:eastAsia="bg-BG"/>
              </w:rPr>
            </w:pPr>
            <w:r w:rsidRPr="00FD4C48">
              <w:rPr>
                <w:rFonts w:ascii="Arial" w:eastAsia="Times New Roman" w:hAnsi="Arial" w:cs="Arial"/>
                <w:sz w:val="20"/>
                <w:szCs w:val="20"/>
                <w:lang w:eastAsia="bg-BG"/>
              </w:rPr>
              <w:t>за Ширка 3</w:t>
            </w:r>
          </w:p>
        </w:tc>
      </w:tr>
      <w:tr w:rsidR="00FD4C48" w:rsidRPr="00FD4C48" w:rsidTr="0019311E">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lastRenderedPageBreak/>
              <w:t>220</w:t>
            </w:r>
          </w:p>
        </w:tc>
        <w:tc>
          <w:tcPr>
            <w:tcW w:w="127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91</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93</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95</w:t>
            </w:r>
          </w:p>
        </w:tc>
      </w:tr>
      <w:tr w:rsidR="00FD4C48" w:rsidRPr="00FD4C48" w:rsidTr="0019311E">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225</w:t>
            </w:r>
          </w:p>
        </w:tc>
        <w:tc>
          <w:tcPr>
            <w:tcW w:w="127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92</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94</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96</w:t>
            </w:r>
          </w:p>
        </w:tc>
      </w:tr>
      <w:tr w:rsidR="00FD4C48" w:rsidRPr="00FD4C48" w:rsidTr="0019311E">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230</w:t>
            </w:r>
          </w:p>
        </w:tc>
        <w:tc>
          <w:tcPr>
            <w:tcW w:w="127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93</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95</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97</w:t>
            </w:r>
          </w:p>
        </w:tc>
      </w:tr>
      <w:tr w:rsidR="00FD4C48" w:rsidRPr="00FD4C48" w:rsidTr="0019311E">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235</w:t>
            </w:r>
          </w:p>
        </w:tc>
        <w:tc>
          <w:tcPr>
            <w:tcW w:w="127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94</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96</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99</w:t>
            </w:r>
          </w:p>
        </w:tc>
      </w:tr>
      <w:tr w:rsidR="00FD4C48" w:rsidRPr="00FD4C48" w:rsidTr="0019311E">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240</w:t>
            </w:r>
          </w:p>
        </w:tc>
        <w:tc>
          <w:tcPr>
            <w:tcW w:w="127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95</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97</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100</w:t>
            </w:r>
          </w:p>
        </w:tc>
      </w:tr>
      <w:tr w:rsidR="00FD4C48" w:rsidRPr="00FD4C48" w:rsidTr="0019311E">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245</w:t>
            </w:r>
          </w:p>
        </w:tc>
        <w:tc>
          <w:tcPr>
            <w:tcW w:w="127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96</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99</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102</w:t>
            </w:r>
          </w:p>
        </w:tc>
      </w:tr>
      <w:tr w:rsidR="00FD4C48" w:rsidRPr="00FD4C48" w:rsidTr="0019311E">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250</w:t>
            </w:r>
          </w:p>
        </w:tc>
        <w:tc>
          <w:tcPr>
            <w:tcW w:w="127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94</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100</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103</w:t>
            </w:r>
          </w:p>
        </w:tc>
      </w:tr>
      <w:tr w:rsidR="00FD4C48" w:rsidRPr="00FD4C48" w:rsidTr="0019311E">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255</w:t>
            </w:r>
          </w:p>
        </w:tc>
        <w:tc>
          <w:tcPr>
            <w:tcW w:w="127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99</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102</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105</w:t>
            </w:r>
          </w:p>
        </w:tc>
      </w:tr>
      <w:tr w:rsidR="00FD4C48" w:rsidRPr="00FD4C48" w:rsidTr="0019311E">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260</w:t>
            </w:r>
          </w:p>
        </w:tc>
        <w:tc>
          <w:tcPr>
            <w:tcW w:w="127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100</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103</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106</w:t>
            </w:r>
          </w:p>
        </w:tc>
      </w:tr>
      <w:tr w:rsidR="00FD4C48" w:rsidRPr="00FD4C48" w:rsidTr="0019311E">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265</w:t>
            </w:r>
          </w:p>
        </w:tc>
        <w:tc>
          <w:tcPr>
            <w:tcW w:w="127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102</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104</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107</w:t>
            </w:r>
          </w:p>
        </w:tc>
      </w:tr>
      <w:tr w:rsidR="00FD4C48" w:rsidRPr="00FD4C48" w:rsidTr="0019311E">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270</w:t>
            </w:r>
          </w:p>
        </w:tc>
        <w:tc>
          <w:tcPr>
            <w:tcW w:w="127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103</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106</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109</w:t>
            </w:r>
          </w:p>
        </w:tc>
      </w:tr>
      <w:tr w:rsidR="00FD4C48" w:rsidRPr="00FD4C48" w:rsidTr="0019311E">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275</w:t>
            </w:r>
          </w:p>
        </w:tc>
        <w:tc>
          <w:tcPr>
            <w:tcW w:w="127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105</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107</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110</w:t>
            </w:r>
          </w:p>
        </w:tc>
      </w:tr>
      <w:tr w:rsidR="00FD4C48" w:rsidRPr="00FD4C48" w:rsidTr="0019311E">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280</w:t>
            </w:r>
          </w:p>
        </w:tc>
        <w:tc>
          <w:tcPr>
            <w:tcW w:w="127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106</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109</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112</w:t>
            </w:r>
          </w:p>
        </w:tc>
      </w:tr>
      <w:tr w:rsidR="00FD4C48" w:rsidRPr="00FD4C48" w:rsidTr="0019311E">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285</w:t>
            </w:r>
          </w:p>
        </w:tc>
        <w:tc>
          <w:tcPr>
            <w:tcW w:w="127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107</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110</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113</w:t>
            </w:r>
          </w:p>
        </w:tc>
      </w:tr>
      <w:tr w:rsidR="00FD4C48" w:rsidRPr="00FD4C48" w:rsidTr="0019311E">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290</w:t>
            </w:r>
          </w:p>
        </w:tc>
        <w:tc>
          <w:tcPr>
            <w:tcW w:w="127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109</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112</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115</w:t>
            </w:r>
          </w:p>
        </w:tc>
      </w:tr>
      <w:tr w:rsidR="00FD4C48" w:rsidRPr="00FD4C48" w:rsidTr="0019311E">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295</w:t>
            </w:r>
          </w:p>
        </w:tc>
        <w:tc>
          <w:tcPr>
            <w:tcW w:w="127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110</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113</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116</w:t>
            </w:r>
          </w:p>
        </w:tc>
      </w:tr>
      <w:tr w:rsidR="00FD4C48" w:rsidRPr="00FD4C48" w:rsidTr="0019311E">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300</w:t>
            </w:r>
          </w:p>
        </w:tc>
        <w:tc>
          <w:tcPr>
            <w:tcW w:w="127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112</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114</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117</w:t>
            </w:r>
          </w:p>
        </w:tc>
      </w:tr>
      <w:tr w:rsidR="00FD4C48" w:rsidRPr="00FD4C48" w:rsidTr="0019311E">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305</w:t>
            </w:r>
          </w:p>
        </w:tc>
        <w:tc>
          <w:tcPr>
            <w:tcW w:w="127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113</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116</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119</w:t>
            </w:r>
          </w:p>
        </w:tc>
      </w:tr>
      <w:tr w:rsidR="00FD4C48" w:rsidRPr="00FD4C48" w:rsidTr="0019311E">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310</w:t>
            </w:r>
          </w:p>
        </w:tc>
        <w:tc>
          <w:tcPr>
            <w:tcW w:w="127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114</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117</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120</w:t>
            </w:r>
          </w:p>
        </w:tc>
      </w:tr>
      <w:tr w:rsidR="00FD4C48" w:rsidRPr="00FD4C48" w:rsidTr="0019311E">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315</w:t>
            </w:r>
          </w:p>
        </w:tc>
        <w:tc>
          <w:tcPr>
            <w:tcW w:w="127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116</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119</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122</w:t>
            </w:r>
          </w:p>
        </w:tc>
      </w:tr>
      <w:tr w:rsidR="00FD4C48" w:rsidRPr="00FD4C48" w:rsidTr="0019311E">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320</w:t>
            </w:r>
          </w:p>
        </w:tc>
        <w:tc>
          <w:tcPr>
            <w:tcW w:w="127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117</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120</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123</w:t>
            </w:r>
          </w:p>
        </w:tc>
      </w:tr>
    </w:tbl>
    <w:p w:rsidR="00FD4C48" w:rsidRPr="00FD4C48" w:rsidRDefault="00FD4C48" w:rsidP="00D00404">
      <w:pPr>
        <w:spacing w:after="0" w:line="240" w:lineRule="auto"/>
        <w:ind w:firstLine="900"/>
        <w:jc w:val="both"/>
        <w:rPr>
          <w:rFonts w:ascii="Times New Roman" w:eastAsia="Times New Roman" w:hAnsi="Times New Roman"/>
          <w:b/>
          <w:sz w:val="24"/>
          <w:szCs w:val="24"/>
          <w:lang w:eastAsia="bg-BG"/>
        </w:rPr>
      </w:pPr>
    </w:p>
    <w:p w:rsidR="00FD4C48" w:rsidRPr="00FD4C48" w:rsidRDefault="00FD4C48" w:rsidP="00D00404">
      <w:pPr>
        <w:spacing w:after="0" w:line="240" w:lineRule="auto"/>
        <w:ind w:firstLine="900"/>
        <w:jc w:val="both"/>
        <w:rPr>
          <w:rFonts w:ascii="Times New Roman" w:eastAsia="Times New Roman" w:hAnsi="Times New Roman"/>
          <w:b/>
          <w:sz w:val="24"/>
          <w:szCs w:val="24"/>
          <w:lang w:eastAsia="bg-BG"/>
        </w:rPr>
      </w:pPr>
    </w:p>
    <w:p w:rsidR="00FD4C48" w:rsidRPr="00FD4C48" w:rsidRDefault="00FD4C48" w:rsidP="00D00404">
      <w:pPr>
        <w:spacing w:after="0" w:line="240" w:lineRule="auto"/>
        <w:jc w:val="both"/>
        <w:rPr>
          <w:rFonts w:ascii="Times New Roman" w:eastAsia="Times New Roman" w:hAnsi="Times New Roman"/>
          <w:b/>
          <w:sz w:val="24"/>
          <w:szCs w:val="24"/>
          <w:lang w:eastAsia="bg-BG"/>
        </w:rPr>
      </w:pPr>
      <w:r w:rsidRPr="00FD4C48">
        <w:rPr>
          <w:rFonts w:ascii="Times New Roman" w:eastAsia="Times New Roman" w:hAnsi="Times New Roman"/>
          <w:b/>
          <w:sz w:val="24"/>
          <w:szCs w:val="24"/>
          <w:lang w:eastAsia="bg-BG"/>
        </w:rPr>
        <w:t>3.</w:t>
      </w:r>
      <w:r w:rsidRPr="00FD4C48">
        <w:rPr>
          <w:rFonts w:ascii="Times New Roman" w:eastAsia="Times New Roman" w:hAnsi="Times New Roman"/>
          <w:b/>
          <w:sz w:val="24"/>
          <w:szCs w:val="24"/>
          <w:lang w:val="en-US" w:eastAsia="bg-BG"/>
        </w:rPr>
        <w:t xml:space="preserve"> </w:t>
      </w:r>
      <w:r w:rsidRPr="00FD4C48">
        <w:rPr>
          <w:rFonts w:ascii="Times New Roman" w:eastAsia="Times New Roman" w:hAnsi="Times New Roman"/>
          <w:b/>
          <w:sz w:val="24"/>
          <w:szCs w:val="24"/>
          <w:lang w:eastAsia="bg-BG"/>
        </w:rPr>
        <w:t>Конструкция на продукта:</w:t>
      </w:r>
    </w:p>
    <w:p w:rsidR="00FD4C48" w:rsidRDefault="00FD4C48" w:rsidP="00D00404">
      <w:pPr>
        <w:spacing w:after="0" w:line="240" w:lineRule="auto"/>
        <w:jc w:val="both"/>
        <w:rPr>
          <w:rFonts w:ascii="Times New Roman" w:eastAsia="Times New Roman" w:hAnsi="Times New Roman"/>
          <w:b/>
          <w:sz w:val="24"/>
          <w:szCs w:val="24"/>
          <w:lang w:eastAsia="bg-BG"/>
        </w:rPr>
      </w:pPr>
      <w:r w:rsidRPr="00FD4C48">
        <w:rPr>
          <w:rFonts w:ascii="Times New Roman" w:eastAsia="Times New Roman" w:hAnsi="Times New Roman"/>
          <w:sz w:val="24"/>
          <w:szCs w:val="24"/>
          <w:lang w:val="ru-RU" w:eastAsia="bg-BG"/>
        </w:rPr>
        <w:t xml:space="preserve">3.1 Лицева част /сая/ - външна част, покриваща стъпалото: </w:t>
      </w:r>
    </w:p>
    <w:p w:rsidR="00FD4C48" w:rsidRDefault="00FD4C48" w:rsidP="00D00404">
      <w:pPr>
        <w:spacing w:after="0" w:line="240" w:lineRule="auto"/>
        <w:jc w:val="both"/>
        <w:rPr>
          <w:rFonts w:ascii="Times New Roman" w:eastAsia="Times New Roman" w:hAnsi="Times New Roman"/>
          <w:b/>
          <w:sz w:val="24"/>
          <w:szCs w:val="24"/>
          <w:lang w:eastAsia="bg-BG"/>
        </w:rPr>
      </w:pPr>
      <w:r w:rsidRPr="00FD4C48">
        <w:rPr>
          <w:rFonts w:ascii="Times New Roman" w:eastAsia="Times New Roman" w:hAnsi="Times New Roman"/>
          <w:sz w:val="24"/>
          <w:szCs w:val="24"/>
          <w:lang w:val="ru-RU" w:eastAsia="bg-BG"/>
        </w:rPr>
        <w:t>3.1.1. юз /предна лицева част/ - изработен изцяло от лицева хидрофобирана естествена кожа;</w:t>
      </w:r>
    </w:p>
    <w:p w:rsidR="00FD4C48" w:rsidRPr="00FD4C48" w:rsidRDefault="00FD4C48" w:rsidP="00D00404">
      <w:pPr>
        <w:spacing w:after="0" w:line="240" w:lineRule="auto"/>
        <w:jc w:val="both"/>
        <w:rPr>
          <w:rFonts w:ascii="Times New Roman" w:eastAsia="Times New Roman" w:hAnsi="Times New Roman"/>
          <w:b/>
          <w:sz w:val="24"/>
          <w:szCs w:val="24"/>
          <w:lang w:eastAsia="bg-BG"/>
        </w:rPr>
      </w:pPr>
      <w:r w:rsidRPr="00FD4C48">
        <w:rPr>
          <w:rFonts w:ascii="Times New Roman" w:eastAsia="Times New Roman" w:hAnsi="Times New Roman"/>
          <w:sz w:val="24"/>
          <w:szCs w:val="24"/>
          <w:lang w:val="ru-RU" w:eastAsia="bg-BG"/>
        </w:rPr>
        <w:t xml:space="preserve">3.1.2. език – тип мех, изработен в комбинация от текстил/кожа. Текстилният материал е </w:t>
      </w:r>
      <w:r w:rsidRPr="00FD4C48">
        <w:rPr>
          <w:rFonts w:ascii="Times New Roman" w:eastAsia="Times New Roman" w:hAnsi="Times New Roman"/>
          <w:sz w:val="24"/>
          <w:szCs w:val="24"/>
          <w:lang w:eastAsia="bg-BG"/>
        </w:rPr>
        <w:t xml:space="preserve">същият, който се поставя на страничните втернови парчета и е подлепен с функционалния хастар, така че да образува защитен чорап. Горната лицева част на езика е изработена от кожа, цвят черен, като включва вентилационни отвори </w:t>
      </w:r>
      <w:r w:rsidRPr="00FD4C48">
        <w:rPr>
          <w:rFonts w:ascii="Times New Roman" w:eastAsia="Times New Roman" w:hAnsi="Times New Roman"/>
          <w:sz w:val="24"/>
          <w:szCs w:val="24"/>
          <w:lang w:val="ru-RU" w:eastAsia="bg-BG"/>
        </w:rPr>
        <w:t>(Фиг. 4), а горната вътрешна (хастарна) част от текстилна мрежа (Фиг. 5);</w:t>
      </w:r>
    </w:p>
    <w:p w:rsidR="00FD4C48" w:rsidRPr="00FD4C48" w:rsidRDefault="00FD4C48" w:rsidP="00D00404">
      <w:pPr>
        <w:spacing w:after="0" w:line="240" w:lineRule="auto"/>
        <w:jc w:val="both"/>
        <w:rPr>
          <w:rFonts w:ascii="Times New Roman" w:eastAsia="Times New Roman" w:hAnsi="Times New Roman"/>
          <w:sz w:val="24"/>
          <w:szCs w:val="24"/>
          <w:lang w:val="ru-RU" w:eastAsia="bg-BG"/>
        </w:rPr>
      </w:pPr>
    </w:p>
    <w:p w:rsidR="00FD4C48" w:rsidRPr="00FD4C48" w:rsidRDefault="00FD4C48" w:rsidP="00D00404">
      <w:pPr>
        <w:spacing w:after="0" w:line="240" w:lineRule="auto"/>
        <w:ind w:firstLine="540"/>
        <w:jc w:val="both"/>
        <w:rPr>
          <w:rFonts w:ascii="Times New Roman" w:eastAsia="Times New Roman" w:hAnsi="Times New Roman"/>
          <w:sz w:val="24"/>
          <w:szCs w:val="24"/>
          <w:lang w:val="ru-RU" w:eastAsia="bg-BG"/>
        </w:rPr>
      </w:pPr>
      <w:r>
        <w:rPr>
          <w:rFonts w:ascii="Times New Roman" w:eastAsia="Times New Roman" w:hAnsi="Times New Roman"/>
          <w:noProof/>
          <w:sz w:val="24"/>
          <w:szCs w:val="24"/>
          <w:lang w:eastAsia="bg-BG"/>
        </w:rPr>
        <w:drawing>
          <wp:inline distT="0" distB="0" distL="0" distR="0" wp14:anchorId="3650FD95" wp14:editId="5C1CFD0B">
            <wp:extent cx="5960745" cy="2622550"/>
            <wp:effectExtent l="0" t="0" r="1905" b="6350"/>
            <wp:docPr id="8" name="Картина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60745" cy="2622550"/>
                    </a:xfrm>
                    <a:prstGeom prst="rect">
                      <a:avLst/>
                    </a:prstGeom>
                    <a:solidFill>
                      <a:srgbClr val="FFFFFF"/>
                    </a:solidFill>
                    <a:ln>
                      <a:noFill/>
                    </a:ln>
                  </pic:spPr>
                </pic:pic>
              </a:graphicData>
            </a:graphic>
          </wp:inline>
        </w:drawing>
      </w:r>
    </w:p>
    <w:p w:rsidR="00FD4C48" w:rsidRPr="00FD4C48" w:rsidRDefault="00FD4C48" w:rsidP="00D00404">
      <w:pPr>
        <w:spacing w:beforeAutospacing="1" w:after="0" w:afterAutospacing="1" w:line="240" w:lineRule="auto"/>
        <w:ind w:firstLine="540"/>
        <w:jc w:val="both"/>
        <w:rPr>
          <w:rFonts w:ascii="Times New Roman" w:eastAsia="Times New Roman" w:hAnsi="Times New Roman"/>
          <w:sz w:val="24"/>
          <w:szCs w:val="24"/>
          <w:lang w:eastAsia="bg-BG"/>
        </w:rPr>
      </w:pPr>
      <w:r w:rsidRPr="00FD4C48">
        <w:rPr>
          <w:rFonts w:ascii="Times New Roman" w:eastAsia="Times New Roman" w:hAnsi="Times New Roman"/>
          <w:sz w:val="24"/>
          <w:szCs w:val="24"/>
          <w:lang w:val="ru-RU" w:eastAsia="bg-BG"/>
        </w:rPr>
        <w:t xml:space="preserve">                          Фиг. 4                                                                                          фиг. 5</w:t>
      </w:r>
    </w:p>
    <w:p w:rsidR="00FD4C48" w:rsidRPr="00FD4C48" w:rsidRDefault="00FD4C48" w:rsidP="00D00404">
      <w:pPr>
        <w:spacing w:beforeAutospacing="1" w:after="0" w:afterAutospacing="1" w:line="240" w:lineRule="auto"/>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lastRenderedPageBreak/>
        <w:t>3.1.3. Връзководи и канджи – метални, антикорозионни (Фиг. 6). Връзководите са по 5 чифта на една обувка. Канджите са по 4 чифта на една обувка.</w:t>
      </w:r>
    </w:p>
    <w:p w:rsidR="00FD4C48" w:rsidRPr="00FD4C48" w:rsidRDefault="00FD4C48" w:rsidP="00D00404">
      <w:pPr>
        <w:spacing w:beforeAutospacing="1" w:after="0" w:afterAutospacing="1" w:line="240" w:lineRule="auto"/>
        <w:ind w:firstLine="900"/>
        <w:jc w:val="both"/>
        <w:rPr>
          <w:rFonts w:ascii="Times New Roman" w:eastAsia="Times New Roman" w:hAnsi="Times New Roman"/>
          <w:sz w:val="24"/>
          <w:szCs w:val="24"/>
          <w:lang w:val="ru-RU" w:eastAsia="bg-BG"/>
        </w:rPr>
      </w:pPr>
    </w:p>
    <w:p w:rsidR="00FD4C48" w:rsidRPr="00FD4C48" w:rsidRDefault="00FD4C48" w:rsidP="00D00404">
      <w:pPr>
        <w:spacing w:beforeAutospacing="1" w:after="0" w:afterAutospacing="1" w:line="240" w:lineRule="auto"/>
        <w:jc w:val="both"/>
        <w:rPr>
          <w:rFonts w:ascii="Times New Roman" w:eastAsia="Times New Roman" w:hAnsi="Times New Roman"/>
          <w:sz w:val="24"/>
          <w:szCs w:val="24"/>
          <w:lang w:val="ru-RU" w:eastAsia="bg-BG"/>
        </w:rPr>
      </w:pPr>
      <w:r>
        <w:rPr>
          <w:rFonts w:ascii="Times New Roman" w:eastAsia="Times New Roman" w:hAnsi="Times New Roman"/>
          <w:noProof/>
          <w:sz w:val="24"/>
          <w:szCs w:val="24"/>
          <w:lang w:eastAsia="bg-BG"/>
        </w:rPr>
        <w:drawing>
          <wp:inline distT="0" distB="0" distL="0" distR="0" wp14:anchorId="5F246683" wp14:editId="127D8F6D">
            <wp:extent cx="1607185" cy="2857500"/>
            <wp:effectExtent l="0" t="0" r="0" b="0"/>
            <wp:docPr id="31" name="Картина 31" descr="20160724_193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0160724_19382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07185" cy="2857500"/>
                    </a:xfrm>
                    <a:prstGeom prst="rect">
                      <a:avLst/>
                    </a:prstGeom>
                    <a:noFill/>
                    <a:ln>
                      <a:noFill/>
                    </a:ln>
                  </pic:spPr>
                </pic:pic>
              </a:graphicData>
            </a:graphic>
          </wp:inline>
        </w:drawing>
      </w:r>
      <w:r>
        <w:rPr>
          <w:rFonts w:ascii="Times New Roman" w:eastAsia="Times New Roman" w:hAnsi="Times New Roman"/>
          <w:noProof/>
          <w:sz w:val="24"/>
          <w:szCs w:val="24"/>
          <w:lang w:eastAsia="bg-BG"/>
        </w:rPr>
        <w:drawing>
          <wp:inline distT="0" distB="0" distL="0" distR="0" wp14:anchorId="75F40849" wp14:editId="2DEEC17F">
            <wp:extent cx="3778250" cy="2562225"/>
            <wp:effectExtent l="0" t="0" r="0" b="9525"/>
            <wp:docPr id="7" name="Картина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78250" cy="2562225"/>
                    </a:xfrm>
                    <a:prstGeom prst="rect">
                      <a:avLst/>
                    </a:prstGeom>
                    <a:solidFill>
                      <a:srgbClr val="FFFFFF"/>
                    </a:solidFill>
                    <a:ln>
                      <a:noFill/>
                    </a:ln>
                  </pic:spPr>
                </pic:pic>
              </a:graphicData>
            </a:graphic>
          </wp:inline>
        </w:drawing>
      </w:r>
    </w:p>
    <w:p w:rsidR="00FD4C48" w:rsidRPr="00FD4C48" w:rsidRDefault="00FD4C48" w:rsidP="00D00404">
      <w:pPr>
        <w:spacing w:beforeAutospacing="1" w:after="0" w:afterAutospacing="1" w:line="240" w:lineRule="auto"/>
        <w:jc w:val="both"/>
        <w:rPr>
          <w:rFonts w:ascii="Times New Roman" w:eastAsia="Times New Roman" w:hAnsi="Times New Roman"/>
          <w:sz w:val="24"/>
          <w:szCs w:val="24"/>
          <w:lang w:eastAsia="bg-BG"/>
        </w:rPr>
      </w:pPr>
      <w:r w:rsidRPr="00FD4C48">
        <w:rPr>
          <w:rFonts w:ascii="Times New Roman" w:eastAsia="Times New Roman" w:hAnsi="Times New Roman"/>
          <w:sz w:val="24"/>
          <w:szCs w:val="24"/>
          <w:lang w:val="ru-RU" w:eastAsia="bg-BG"/>
        </w:rPr>
        <w:t xml:space="preserve">                                                                        Фиг. 6</w:t>
      </w:r>
    </w:p>
    <w:p w:rsidR="00FD4C48" w:rsidRPr="00FD4C48" w:rsidRDefault="00FD4C48" w:rsidP="00D00404">
      <w:pPr>
        <w:spacing w:beforeAutospacing="1" w:after="0" w:afterAutospacing="1" w:line="240" w:lineRule="auto"/>
        <w:jc w:val="both"/>
        <w:rPr>
          <w:rFonts w:ascii="Times New Roman" w:eastAsia="Times New Roman" w:hAnsi="Times New Roman"/>
          <w:sz w:val="24"/>
          <w:szCs w:val="24"/>
          <w:lang w:eastAsia="bg-BG"/>
        </w:rPr>
      </w:pPr>
      <w:r w:rsidRPr="00FD4C48">
        <w:rPr>
          <w:rFonts w:ascii="Times New Roman" w:eastAsia="Times New Roman" w:hAnsi="Times New Roman"/>
          <w:sz w:val="24"/>
          <w:szCs w:val="24"/>
          <w:lang w:val="ru-RU" w:eastAsia="bg-BG"/>
        </w:rPr>
        <w:t xml:space="preserve">3.1.4. </w:t>
      </w:r>
      <w:r w:rsidRPr="00FD4C48">
        <w:rPr>
          <w:rFonts w:ascii="Times New Roman" w:eastAsia="Times New Roman" w:hAnsi="Times New Roman"/>
          <w:sz w:val="24"/>
          <w:szCs w:val="24"/>
          <w:lang w:eastAsia="bg-BG"/>
        </w:rPr>
        <w:t xml:space="preserve">втерна /задна лицева част/ - изработена от лицева хидрофобирана естествена кожа и хидрофобиран текстилен материал. Предната част на втерната за монтаж на връзководите и канджите, странични втернови парчета за укрепване и подсилване на втерната се изработват от лицева хидрофобирана естествена кожа. В задната част над гофрирана омекотяваща възглавничка се пришива ухо изработено от естествена кожа, което служи за обуване на обувката </w:t>
      </w:r>
      <w:r w:rsidRPr="00FD4C48">
        <w:rPr>
          <w:rFonts w:ascii="Times New Roman" w:eastAsia="Times New Roman" w:hAnsi="Times New Roman"/>
          <w:sz w:val="24"/>
          <w:szCs w:val="24"/>
          <w:lang w:val="ru-RU" w:eastAsia="bg-BG"/>
        </w:rPr>
        <w:t>(фиг. 7).</w:t>
      </w:r>
    </w:p>
    <w:p w:rsidR="00FD4C48" w:rsidRPr="00FD4C48" w:rsidRDefault="00FD4C48" w:rsidP="00D00404">
      <w:pPr>
        <w:spacing w:beforeAutospacing="1" w:after="0" w:afterAutospacing="1" w:line="240" w:lineRule="auto"/>
        <w:ind w:left="360" w:firstLine="2160"/>
        <w:jc w:val="both"/>
        <w:rPr>
          <w:rFonts w:ascii="Times New Roman" w:eastAsia="Times New Roman" w:hAnsi="Times New Roman"/>
          <w:sz w:val="24"/>
          <w:szCs w:val="24"/>
          <w:lang w:val="ru-RU" w:eastAsia="bg-BG"/>
        </w:rPr>
      </w:pPr>
      <w:r>
        <w:rPr>
          <w:rFonts w:ascii="Times New Roman" w:eastAsia="Times New Roman" w:hAnsi="Times New Roman"/>
          <w:noProof/>
          <w:sz w:val="24"/>
          <w:szCs w:val="24"/>
          <w:lang w:eastAsia="bg-BG"/>
        </w:rPr>
        <w:drawing>
          <wp:inline distT="0" distB="0" distL="0" distR="0" wp14:anchorId="3B81EB0C" wp14:editId="0222F0E6">
            <wp:extent cx="3433445" cy="3183255"/>
            <wp:effectExtent l="0" t="0" r="0" b="0"/>
            <wp:docPr id="6" name="Картина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433445" cy="3183255"/>
                    </a:xfrm>
                    <a:prstGeom prst="rect">
                      <a:avLst/>
                    </a:prstGeom>
                    <a:solidFill>
                      <a:srgbClr val="FFFFFF"/>
                    </a:solidFill>
                    <a:ln>
                      <a:noFill/>
                    </a:ln>
                  </pic:spPr>
                </pic:pic>
              </a:graphicData>
            </a:graphic>
          </wp:inline>
        </w:drawing>
      </w:r>
    </w:p>
    <w:p w:rsidR="00FD4C48" w:rsidRPr="00FD4C48" w:rsidRDefault="00FD4C48" w:rsidP="00D00404">
      <w:pPr>
        <w:spacing w:beforeAutospacing="1" w:after="0" w:afterAutospacing="1" w:line="240" w:lineRule="auto"/>
        <w:ind w:left="360" w:firstLine="900"/>
        <w:jc w:val="both"/>
        <w:rPr>
          <w:rFonts w:ascii="Times New Roman" w:eastAsia="Times New Roman" w:hAnsi="Times New Roman"/>
          <w:sz w:val="24"/>
          <w:szCs w:val="24"/>
          <w:lang w:eastAsia="bg-BG"/>
        </w:rPr>
      </w:pPr>
      <w:r w:rsidRPr="00FD4C48">
        <w:rPr>
          <w:rFonts w:ascii="Times New Roman" w:eastAsia="Times New Roman" w:hAnsi="Times New Roman"/>
          <w:sz w:val="24"/>
          <w:szCs w:val="24"/>
          <w:lang w:val="ru-RU" w:eastAsia="bg-BG"/>
        </w:rPr>
        <w:t xml:space="preserve">                                                           Фиг. 7</w:t>
      </w:r>
    </w:p>
    <w:p w:rsidR="00FD4C48" w:rsidRPr="00FD4C48" w:rsidRDefault="00FD4C48" w:rsidP="00D00404">
      <w:pPr>
        <w:autoSpaceDE w:val="0"/>
        <w:autoSpaceDN w:val="0"/>
        <w:adjustRightInd w:val="0"/>
        <w:spacing w:before="67" w:after="0" w:line="240" w:lineRule="auto"/>
        <w:jc w:val="both"/>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lastRenderedPageBreak/>
        <w:t xml:space="preserve">В горната част на обувката в областта на якичката се изработват вентилационни отвори </w:t>
      </w:r>
      <w:r w:rsidRPr="00FD4C48">
        <w:rPr>
          <w:rFonts w:ascii="Times New Roman" w:eastAsia="Times New Roman" w:hAnsi="Times New Roman"/>
          <w:sz w:val="24"/>
          <w:szCs w:val="24"/>
          <w:lang w:val="en-US" w:eastAsia="bg-BG"/>
        </w:rPr>
        <w:t>(</w:t>
      </w:r>
      <w:r w:rsidRPr="00FD4C48">
        <w:rPr>
          <w:rFonts w:ascii="Times New Roman" w:eastAsia="Times New Roman" w:hAnsi="Times New Roman"/>
          <w:sz w:val="24"/>
          <w:szCs w:val="24"/>
          <w:lang w:eastAsia="bg-BG"/>
        </w:rPr>
        <w:t>Фиг. 8</w:t>
      </w:r>
      <w:r w:rsidRPr="00FD4C48">
        <w:rPr>
          <w:rFonts w:ascii="Times New Roman" w:eastAsia="Times New Roman" w:hAnsi="Times New Roman"/>
          <w:sz w:val="24"/>
          <w:szCs w:val="24"/>
          <w:lang w:val="en-US" w:eastAsia="bg-BG"/>
        </w:rPr>
        <w:t>)</w:t>
      </w:r>
    </w:p>
    <w:p w:rsidR="00FD4C48" w:rsidRPr="00FD4C48" w:rsidRDefault="00FD4C48" w:rsidP="00D00404">
      <w:pPr>
        <w:spacing w:beforeAutospacing="1" w:after="0" w:afterAutospacing="1" w:line="240" w:lineRule="auto"/>
        <w:ind w:firstLine="1440"/>
        <w:jc w:val="both"/>
        <w:rPr>
          <w:rFonts w:ascii="Times New Roman" w:eastAsia="Times New Roman" w:hAnsi="Times New Roman"/>
          <w:sz w:val="24"/>
          <w:szCs w:val="24"/>
          <w:lang w:val="ru-RU" w:eastAsia="bg-BG"/>
        </w:rPr>
      </w:pPr>
      <w:r>
        <w:rPr>
          <w:rFonts w:ascii="Times New Roman" w:eastAsia="Times New Roman" w:hAnsi="Times New Roman"/>
          <w:noProof/>
          <w:sz w:val="24"/>
          <w:szCs w:val="24"/>
          <w:lang w:eastAsia="bg-BG"/>
        </w:rPr>
        <w:drawing>
          <wp:inline distT="0" distB="0" distL="0" distR="0" wp14:anchorId="11804A40" wp14:editId="01AD308E">
            <wp:extent cx="4235450" cy="3355975"/>
            <wp:effectExtent l="0" t="0" r="0" b="0"/>
            <wp:docPr id="5" name="Картин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235450" cy="3355975"/>
                    </a:xfrm>
                    <a:prstGeom prst="rect">
                      <a:avLst/>
                    </a:prstGeom>
                    <a:solidFill>
                      <a:srgbClr val="FFFFFF"/>
                    </a:solidFill>
                    <a:ln>
                      <a:noFill/>
                    </a:ln>
                  </pic:spPr>
                </pic:pic>
              </a:graphicData>
            </a:graphic>
          </wp:inline>
        </w:drawing>
      </w:r>
    </w:p>
    <w:p w:rsidR="00FD4C48" w:rsidRPr="00FD4C48" w:rsidRDefault="00FD4C48" w:rsidP="00D00404">
      <w:pPr>
        <w:spacing w:after="0" w:line="240" w:lineRule="auto"/>
        <w:ind w:firstLine="1440"/>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 xml:space="preserve">                                                 Фиг. 8</w:t>
      </w:r>
    </w:p>
    <w:p w:rsidR="00FD4C48" w:rsidRPr="00FD4C48" w:rsidRDefault="00FD4C48" w:rsidP="00D00404">
      <w:pPr>
        <w:spacing w:after="0" w:line="240" w:lineRule="auto"/>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3.1.5. декоративна омекотена якичка – за комфорт, удобство и подсилване на втерната, паропропусклива, лицевата част е изработена от лицева естествена кожа, върху която се изработват вентилационни отвори.</w:t>
      </w:r>
    </w:p>
    <w:p w:rsidR="00FD4C48" w:rsidRPr="00FD4C48" w:rsidRDefault="00FD4C48" w:rsidP="00D00404">
      <w:pPr>
        <w:spacing w:after="0" w:line="240" w:lineRule="auto"/>
        <w:jc w:val="both"/>
        <w:rPr>
          <w:rFonts w:ascii="Times New Roman" w:eastAsia="Times New Roman" w:hAnsi="Times New Roman"/>
          <w:sz w:val="24"/>
          <w:szCs w:val="24"/>
          <w:lang w:val="en-US" w:eastAsia="bg-BG"/>
        </w:rPr>
      </w:pPr>
      <w:r w:rsidRPr="00FD4C48">
        <w:rPr>
          <w:rFonts w:ascii="Times New Roman" w:eastAsia="Times New Roman" w:hAnsi="Times New Roman"/>
          <w:sz w:val="24"/>
          <w:szCs w:val="24"/>
          <w:lang w:val="ru-RU" w:eastAsia="bg-BG"/>
        </w:rPr>
        <w:t xml:space="preserve">3.1.6. вътрешна </w:t>
      </w:r>
      <w:r w:rsidRPr="00FD4C48">
        <w:rPr>
          <w:rFonts w:ascii="Times New Roman" w:eastAsia="Times New Roman" w:hAnsi="Times New Roman"/>
          <w:sz w:val="24"/>
          <w:szCs w:val="24"/>
          <w:lang w:val="en-US" w:eastAsia="bg-BG"/>
        </w:rPr>
        <w:t>(</w:t>
      </w:r>
      <w:r w:rsidRPr="00FD4C48">
        <w:rPr>
          <w:rFonts w:ascii="Times New Roman" w:eastAsia="Times New Roman" w:hAnsi="Times New Roman"/>
          <w:sz w:val="24"/>
          <w:szCs w:val="24"/>
          <w:lang w:val="ru-RU" w:eastAsia="bg-BG"/>
        </w:rPr>
        <w:t>хастарна</w:t>
      </w:r>
      <w:r w:rsidRPr="00FD4C48">
        <w:rPr>
          <w:rFonts w:ascii="Times New Roman" w:eastAsia="Times New Roman" w:hAnsi="Times New Roman"/>
          <w:sz w:val="24"/>
          <w:szCs w:val="24"/>
          <w:lang w:val="en-US" w:eastAsia="bg-BG"/>
        </w:rPr>
        <w:t>)</w:t>
      </w:r>
      <w:r w:rsidRPr="00FD4C48">
        <w:rPr>
          <w:rFonts w:ascii="Times New Roman" w:eastAsia="Times New Roman" w:hAnsi="Times New Roman"/>
          <w:sz w:val="24"/>
          <w:szCs w:val="24"/>
          <w:lang w:val="ru-RU" w:eastAsia="bg-BG"/>
        </w:rPr>
        <w:t xml:space="preserve"> част се изработва от текстилна мрежа</w:t>
      </w:r>
      <w:r w:rsidRPr="00FD4C48">
        <w:rPr>
          <w:rFonts w:ascii="Times New Roman" w:eastAsia="Times New Roman" w:hAnsi="Times New Roman"/>
          <w:sz w:val="24"/>
          <w:szCs w:val="24"/>
          <w:lang w:val="en-US" w:eastAsia="bg-BG"/>
        </w:rPr>
        <w:t>(</w:t>
      </w:r>
      <w:r w:rsidRPr="00FD4C48">
        <w:rPr>
          <w:rFonts w:ascii="Times New Roman" w:eastAsia="Times New Roman" w:hAnsi="Times New Roman"/>
          <w:sz w:val="24"/>
          <w:szCs w:val="24"/>
          <w:lang w:eastAsia="bg-BG"/>
        </w:rPr>
        <w:t>Фиг. 9</w:t>
      </w:r>
      <w:r w:rsidRPr="00FD4C48">
        <w:rPr>
          <w:rFonts w:ascii="Times New Roman" w:eastAsia="Times New Roman" w:hAnsi="Times New Roman"/>
          <w:sz w:val="24"/>
          <w:szCs w:val="24"/>
          <w:lang w:val="en-US" w:eastAsia="bg-BG"/>
        </w:rPr>
        <w:t>)</w:t>
      </w:r>
    </w:p>
    <w:p w:rsidR="00FD4C48" w:rsidRPr="00FD4C48" w:rsidRDefault="00FD4C48" w:rsidP="00D00404">
      <w:pPr>
        <w:spacing w:beforeAutospacing="1" w:after="0" w:afterAutospacing="1" w:line="240" w:lineRule="auto"/>
        <w:ind w:firstLine="2160"/>
        <w:jc w:val="both"/>
        <w:rPr>
          <w:rFonts w:ascii="Times New Roman" w:eastAsia="Times New Roman" w:hAnsi="Times New Roman"/>
          <w:sz w:val="24"/>
          <w:szCs w:val="24"/>
          <w:lang w:eastAsia="bg-BG"/>
        </w:rPr>
      </w:pPr>
      <w:r>
        <w:rPr>
          <w:rFonts w:ascii="Times New Roman" w:eastAsia="Times New Roman" w:hAnsi="Times New Roman"/>
          <w:noProof/>
          <w:sz w:val="24"/>
          <w:szCs w:val="24"/>
          <w:lang w:eastAsia="bg-BG"/>
        </w:rPr>
        <w:drawing>
          <wp:inline distT="0" distB="0" distL="0" distR="0" wp14:anchorId="6C2C5DA6" wp14:editId="7D118DA2">
            <wp:extent cx="3183255" cy="3666490"/>
            <wp:effectExtent l="0" t="0" r="0" b="0"/>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83255" cy="3666490"/>
                    </a:xfrm>
                    <a:prstGeom prst="rect">
                      <a:avLst/>
                    </a:prstGeom>
                    <a:solidFill>
                      <a:srgbClr val="FFFFFF"/>
                    </a:solidFill>
                    <a:ln>
                      <a:noFill/>
                    </a:ln>
                  </pic:spPr>
                </pic:pic>
              </a:graphicData>
            </a:graphic>
          </wp:inline>
        </w:drawing>
      </w:r>
    </w:p>
    <w:p w:rsidR="00FD4C48" w:rsidRPr="00FD4C48" w:rsidRDefault="00FD4C48" w:rsidP="00D00404">
      <w:pPr>
        <w:spacing w:beforeAutospacing="1" w:after="0" w:afterAutospacing="1" w:line="240" w:lineRule="auto"/>
        <w:ind w:firstLine="2160"/>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eastAsia="bg-BG"/>
        </w:rPr>
        <w:t xml:space="preserve">                                            Фиг. 9</w:t>
      </w:r>
    </w:p>
    <w:p w:rsidR="00FD4C48" w:rsidRPr="00FD4C48" w:rsidRDefault="00FD4C48" w:rsidP="00D00404">
      <w:pPr>
        <w:spacing w:after="0" w:line="240" w:lineRule="auto"/>
        <w:jc w:val="both"/>
        <w:rPr>
          <w:rFonts w:ascii="Times New Roman" w:eastAsia="Times New Roman" w:hAnsi="Times New Roman"/>
          <w:sz w:val="24"/>
          <w:szCs w:val="24"/>
          <w:lang w:eastAsia="bg-BG"/>
        </w:rPr>
      </w:pPr>
      <w:r w:rsidRPr="00FD4C48">
        <w:rPr>
          <w:rFonts w:ascii="Times New Roman" w:eastAsia="Times New Roman" w:hAnsi="Times New Roman"/>
          <w:sz w:val="24"/>
          <w:szCs w:val="24"/>
          <w:lang w:val="ru-RU" w:eastAsia="bg-BG"/>
        </w:rPr>
        <w:lastRenderedPageBreak/>
        <w:t xml:space="preserve">3.1.7. </w:t>
      </w:r>
      <w:r w:rsidRPr="00FD4C48">
        <w:rPr>
          <w:rFonts w:ascii="Times New Roman" w:eastAsia="Times New Roman" w:hAnsi="Times New Roman"/>
          <w:sz w:val="24"/>
          <w:szCs w:val="24"/>
          <w:lang w:eastAsia="bg-BG"/>
        </w:rPr>
        <w:t>функционален мембранен хастар – осигуряващ влагозащитните свойства на обувката. Предпазва стъпалото и крака от външно навлажняване, осигурява необходимата паропроницаемост на ходилото навън и  необходимата термозащита на крака.</w:t>
      </w:r>
    </w:p>
    <w:p w:rsidR="00FD4C48" w:rsidRPr="00FD4C48" w:rsidRDefault="00FD4C48" w:rsidP="00D00404">
      <w:pPr>
        <w:spacing w:after="0" w:line="240" w:lineRule="auto"/>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 xml:space="preserve">3.2. Междинни детайли: </w:t>
      </w:r>
    </w:p>
    <w:p w:rsidR="00FD4C48" w:rsidRPr="00FD4C48" w:rsidRDefault="00FD4C48" w:rsidP="00D00404">
      <w:pPr>
        <w:spacing w:after="0" w:line="240" w:lineRule="auto"/>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3.2.1. бомбета – и</w:t>
      </w:r>
      <w:r w:rsidRPr="00FD4C48">
        <w:rPr>
          <w:rFonts w:ascii="Times New Roman" w:eastAsia="Times New Roman" w:hAnsi="Times New Roman"/>
          <w:sz w:val="24"/>
          <w:szCs w:val="24"/>
          <w:lang w:eastAsia="bg-BG"/>
        </w:rPr>
        <w:t>з</w:t>
      </w:r>
      <w:r w:rsidRPr="00FD4C48">
        <w:rPr>
          <w:rFonts w:ascii="Times New Roman" w:eastAsia="Times New Roman" w:hAnsi="Times New Roman"/>
          <w:sz w:val="24"/>
          <w:szCs w:val="24"/>
          <w:lang w:val="ru-RU" w:eastAsia="bg-BG"/>
        </w:rPr>
        <w:t>работени от термопластична материя, монтират се на предната страна на юза, между хастара на юза и самия юз. Оформят фасона на калъпа и предпазват пръстите на краката от механични травми.</w:t>
      </w:r>
    </w:p>
    <w:p w:rsidR="00FD4C48" w:rsidRPr="00FD4C48" w:rsidRDefault="00FD4C48" w:rsidP="00D00404">
      <w:pPr>
        <w:spacing w:after="0" w:line="240" w:lineRule="auto"/>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3.3. Ходилни детайли – ходила, табани и стелки</w:t>
      </w:r>
    </w:p>
    <w:p w:rsidR="00FD4C48" w:rsidRPr="00FD4C48" w:rsidRDefault="00FD4C48" w:rsidP="00D00404">
      <w:pPr>
        <w:spacing w:after="0" w:line="240" w:lineRule="auto"/>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 xml:space="preserve">3.3.1. Ходила - ходилото е грайферно, състои се от два слоя с различна плътност – външен тънък слой от гума /каучук/ с грайферна повърхнина и висока износоустойчивост и вътрешен олекотен слой от полиуретан с много добри еластични свойства и с възможност за поглъщане на енергията при удар. Ходилата трябва да притежават следните основни характеристики и изисквания – еластичност, относителна твърдост, висока износоустойчивост, антистатичност, устойчивост на масла, добра термоизолация от студ и топлина. Посочените качества трябва да се запазят при продължителна експлоатация и съхранение. Вътрешната част на ходилото трябва да осигурява добра адхезия на слепените повърхности. </w:t>
      </w:r>
    </w:p>
    <w:p w:rsidR="00FD4C48" w:rsidRPr="00FD4C48" w:rsidRDefault="00FD4C48" w:rsidP="00D00404">
      <w:pPr>
        <w:spacing w:after="0" w:line="240" w:lineRule="auto"/>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3.3.2. Табани – изработени от нетъкан текстил с необходимата дебелина и здравина.</w:t>
      </w:r>
    </w:p>
    <w:p w:rsidR="00FD4C48" w:rsidRPr="00FD4C48" w:rsidRDefault="00FD4C48" w:rsidP="00D00404">
      <w:pPr>
        <w:spacing w:after="0" w:line="240" w:lineRule="auto"/>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3.3.3. Стелки – анатомично оформени подвижни стелки, да осигурят комфорта в процеса на експлоатация, хигроскопични /лесно да поемат и отдават влага/, да защитават ходилата от гъбични заболявания. Да са изработени от нетъкан текстил в областта на тарака.</w:t>
      </w:r>
    </w:p>
    <w:p w:rsidR="00FD4C48" w:rsidRPr="00FD4C48" w:rsidRDefault="00FD4C48" w:rsidP="00FF4278">
      <w:pPr>
        <w:spacing w:before="120" w:after="0" w:line="240" w:lineRule="auto"/>
        <w:jc w:val="both"/>
        <w:rPr>
          <w:rFonts w:ascii="Times New Roman" w:eastAsia="Times New Roman" w:hAnsi="Times New Roman"/>
          <w:b/>
          <w:sz w:val="24"/>
          <w:szCs w:val="24"/>
          <w:lang w:val="ru-RU" w:eastAsia="bg-BG"/>
        </w:rPr>
      </w:pPr>
      <w:r w:rsidRPr="00FD4C48">
        <w:rPr>
          <w:rFonts w:ascii="Times New Roman" w:eastAsia="Times New Roman" w:hAnsi="Times New Roman"/>
          <w:b/>
          <w:sz w:val="24"/>
          <w:szCs w:val="24"/>
          <w:lang w:val="ru-RU" w:eastAsia="bg-BG"/>
        </w:rPr>
        <w:t>4. Други технически изисквания към продукта:</w:t>
      </w:r>
    </w:p>
    <w:p w:rsidR="00FD4C48" w:rsidRPr="00FD4C48" w:rsidRDefault="00FD4C48" w:rsidP="00D00404">
      <w:pPr>
        <w:spacing w:after="0" w:line="240" w:lineRule="auto"/>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4.1. Изисквания по предназначението на продукта</w:t>
      </w:r>
    </w:p>
    <w:p w:rsidR="00FD4C48" w:rsidRPr="00FD4C48" w:rsidRDefault="00FD4C48" w:rsidP="00D00404">
      <w:pPr>
        <w:spacing w:after="0" w:line="240" w:lineRule="auto"/>
        <w:ind w:firstLine="900"/>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 xml:space="preserve">Обувките са предназначени за служителите на Министерството на вътрешните работи, изпълняващи служебните си задължения с работно униформено облекло. Продуктът да осигурява безпроблемно участие на служителите в различни видове оперативно – бойни и тренировъчни действия при специфични климатични и теренни условия. Обувките да осигуряват комфорт на краката в процес на експлоатация. Да са здрави и износоустойчиви. Да са меки, удобни и гъвкави, да поддържат глезена и пръстите на крака, да имат паропропусклив хастар, който абсорбира влагата. Да създават условия за защита на крака от механични травми и микозни заболявания. </w:t>
      </w:r>
    </w:p>
    <w:p w:rsidR="00FD4C48" w:rsidRPr="00FD4C48" w:rsidRDefault="00FD4C48" w:rsidP="00D00404">
      <w:pPr>
        <w:spacing w:after="0" w:line="240" w:lineRule="auto"/>
        <w:ind w:firstLine="900"/>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Обувките са предназначени за експлоатация в среда с голям температурен диапазон и висока запрашеност на въздуха, придружени със ветрове, които набиват външни замърсявания в обувките, при неравен терен, покрит с пясък и камъни. Да имат качества за експлоатация при наводнени и кални терени. Обувките са предназначени за работа с различни видове транспортна и бойна техника – да имат добро сцепление на ходилата с метал и антистатични свойства.</w:t>
      </w:r>
    </w:p>
    <w:p w:rsidR="00FD4C48" w:rsidRPr="00FD4C48" w:rsidRDefault="00FD4C48" w:rsidP="00D00404">
      <w:pPr>
        <w:spacing w:after="0" w:line="240" w:lineRule="auto"/>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4.2. Изисквания по експлоатация, удобство, техническо обслужване и ремонт</w:t>
      </w:r>
    </w:p>
    <w:p w:rsidR="00FD4C48" w:rsidRPr="00FD4C48" w:rsidRDefault="00FD4C48" w:rsidP="00D00404">
      <w:pPr>
        <w:spacing w:after="0" w:line="240" w:lineRule="auto"/>
        <w:ind w:firstLine="900"/>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 xml:space="preserve">Обувките да не налагат специални изисквания за експлоатация и техническо обслужване. </w:t>
      </w:r>
    </w:p>
    <w:p w:rsidR="00FD4C48" w:rsidRPr="00FD4C48" w:rsidRDefault="00FD4C48" w:rsidP="00D00404">
      <w:pPr>
        <w:spacing w:after="0" w:line="240" w:lineRule="auto"/>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4.3. Изисквания към суровините, материалите и комплектоващите елементи</w:t>
      </w:r>
    </w:p>
    <w:p w:rsidR="00FD4C48" w:rsidRPr="00FD4C48" w:rsidRDefault="00FD4C48" w:rsidP="00D00404">
      <w:pPr>
        <w:spacing w:after="0" w:line="240" w:lineRule="auto"/>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4.3.1. Общи изисквания</w:t>
      </w:r>
    </w:p>
    <w:p w:rsidR="00FD4C48" w:rsidRDefault="00FD4C48" w:rsidP="00D00404">
      <w:pPr>
        <w:spacing w:after="0" w:line="240" w:lineRule="auto"/>
        <w:jc w:val="both"/>
        <w:rPr>
          <w:rFonts w:ascii="Times New Roman" w:eastAsia="Times New Roman" w:hAnsi="Times New Roman"/>
          <w:sz w:val="24"/>
          <w:szCs w:val="24"/>
          <w:lang w:eastAsia="bg-BG"/>
        </w:rPr>
      </w:pPr>
      <w:r w:rsidRPr="00FD4C48">
        <w:rPr>
          <w:rFonts w:ascii="Times New Roman" w:eastAsia="Times New Roman" w:hAnsi="Times New Roman"/>
          <w:sz w:val="24"/>
          <w:szCs w:val="24"/>
          <w:lang w:val="ru-RU" w:eastAsia="bg-BG"/>
        </w:rPr>
        <w:t>4.3.1.1. Якост на свързване на сая/ходило – метод директно леене,</w:t>
      </w:r>
      <w:r w:rsidRPr="00FD4C48">
        <w:rPr>
          <w:rFonts w:ascii="Times New Roman" w:eastAsia="Times New Roman" w:hAnsi="Times New Roman"/>
          <w:sz w:val="24"/>
          <w:szCs w:val="24"/>
          <w:lang w:val="en-US" w:eastAsia="bg-BG"/>
        </w:rPr>
        <w:t xml:space="preserve"> N</w:t>
      </w:r>
      <w:r w:rsidRPr="00FD4C48">
        <w:rPr>
          <w:rFonts w:ascii="Times New Roman" w:eastAsia="Times New Roman" w:hAnsi="Times New Roman"/>
          <w:sz w:val="24"/>
          <w:szCs w:val="24"/>
          <w:lang w:val="ru-RU" w:eastAsia="bg-BG"/>
        </w:rPr>
        <w:t>/</w:t>
      </w:r>
      <w:r w:rsidRPr="00FD4C48">
        <w:rPr>
          <w:rFonts w:ascii="Times New Roman" w:eastAsia="Times New Roman" w:hAnsi="Times New Roman"/>
          <w:sz w:val="24"/>
          <w:szCs w:val="24"/>
          <w:lang w:val="en-US" w:eastAsia="bg-BG"/>
        </w:rPr>
        <w:t>mm</w:t>
      </w:r>
      <w:r w:rsidRPr="00FD4C48">
        <w:rPr>
          <w:rFonts w:ascii="Times New Roman" w:eastAsia="Times New Roman" w:hAnsi="Times New Roman"/>
          <w:sz w:val="24"/>
          <w:szCs w:val="24"/>
          <w:lang w:val="ru-RU" w:eastAsia="bg-BG"/>
        </w:rPr>
        <w:t xml:space="preserve"> </w:t>
      </w:r>
      <w:r w:rsidRPr="00FD4C48">
        <w:rPr>
          <w:rFonts w:ascii="Times New Roman" w:eastAsia="Times New Roman" w:hAnsi="Times New Roman"/>
          <w:sz w:val="24"/>
          <w:szCs w:val="24"/>
          <w:lang w:eastAsia="bg-BG"/>
        </w:rPr>
        <w:t xml:space="preserve">-не по-малко от 6,0 (БДС </w:t>
      </w:r>
      <w:r w:rsidRPr="00FD4C48">
        <w:rPr>
          <w:rFonts w:ascii="Times New Roman" w:eastAsia="Times New Roman" w:hAnsi="Times New Roman"/>
          <w:sz w:val="24"/>
          <w:szCs w:val="24"/>
          <w:lang w:val="en-US" w:eastAsia="bg-BG"/>
        </w:rPr>
        <w:t>EN</w:t>
      </w:r>
      <w:r w:rsidRPr="00FD4C48">
        <w:rPr>
          <w:rFonts w:ascii="Times New Roman" w:eastAsia="Times New Roman" w:hAnsi="Times New Roman"/>
          <w:sz w:val="24"/>
          <w:szCs w:val="24"/>
          <w:lang w:val="ru-RU" w:eastAsia="bg-BG"/>
        </w:rPr>
        <w:t xml:space="preserve"> </w:t>
      </w:r>
      <w:r w:rsidRPr="00FD4C48">
        <w:rPr>
          <w:rFonts w:ascii="Times New Roman" w:eastAsia="Times New Roman" w:hAnsi="Times New Roman"/>
          <w:sz w:val="24"/>
          <w:szCs w:val="24"/>
          <w:lang w:val="en-US" w:eastAsia="bg-BG"/>
        </w:rPr>
        <w:t>ISO</w:t>
      </w:r>
      <w:r w:rsidRPr="00FD4C48">
        <w:rPr>
          <w:rFonts w:ascii="Times New Roman" w:eastAsia="Times New Roman" w:hAnsi="Times New Roman"/>
          <w:sz w:val="24"/>
          <w:szCs w:val="24"/>
          <w:lang w:val="ru-RU" w:eastAsia="bg-BG"/>
        </w:rPr>
        <w:t xml:space="preserve"> </w:t>
      </w:r>
      <w:r w:rsidRPr="00FD4C48">
        <w:rPr>
          <w:rFonts w:ascii="Times New Roman" w:eastAsia="Times New Roman" w:hAnsi="Times New Roman"/>
          <w:sz w:val="24"/>
          <w:szCs w:val="24"/>
          <w:lang w:eastAsia="bg-BG"/>
        </w:rPr>
        <w:t>20344 или еквивалентен);</w:t>
      </w:r>
    </w:p>
    <w:p w:rsidR="00FD4C48" w:rsidRPr="00FD4C48" w:rsidRDefault="00FD4C48" w:rsidP="00D00404">
      <w:pPr>
        <w:spacing w:after="0" w:line="240" w:lineRule="auto"/>
        <w:jc w:val="both"/>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4.3.1.2. Водоустойчивост на готова обувка в </w:t>
      </w:r>
      <w:r w:rsidRPr="00FD4C48">
        <w:rPr>
          <w:rFonts w:ascii="Times New Roman" w:eastAsia="Times New Roman" w:hAnsi="Times New Roman"/>
          <w:sz w:val="24"/>
          <w:szCs w:val="24"/>
          <w:lang w:val="en-US" w:eastAsia="bg-BG"/>
        </w:rPr>
        <w:t>min</w:t>
      </w:r>
      <w:r w:rsidRPr="00FD4C48">
        <w:rPr>
          <w:rFonts w:ascii="Times New Roman" w:eastAsia="Times New Roman" w:hAnsi="Times New Roman"/>
          <w:sz w:val="24"/>
          <w:szCs w:val="24"/>
          <w:lang w:val="ru-RU" w:eastAsia="bg-BG"/>
        </w:rPr>
        <w:t xml:space="preserve"> </w:t>
      </w:r>
      <w:r w:rsidRPr="00FD4C48">
        <w:rPr>
          <w:rFonts w:ascii="Times New Roman" w:eastAsia="Times New Roman" w:hAnsi="Times New Roman"/>
          <w:sz w:val="24"/>
          <w:szCs w:val="24"/>
          <w:lang w:eastAsia="bg-BG"/>
        </w:rPr>
        <w:t xml:space="preserve">- над 120 (БДС </w:t>
      </w:r>
      <w:r w:rsidRPr="00FD4C48">
        <w:rPr>
          <w:rFonts w:ascii="Times New Roman" w:eastAsia="Times New Roman" w:hAnsi="Times New Roman"/>
          <w:sz w:val="24"/>
          <w:szCs w:val="24"/>
          <w:lang w:val="en-US" w:eastAsia="bg-BG"/>
        </w:rPr>
        <w:t>EN</w:t>
      </w:r>
      <w:r w:rsidRPr="00FD4C48">
        <w:rPr>
          <w:rFonts w:ascii="Times New Roman" w:eastAsia="Times New Roman" w:hAnsi="Times New Roman"/>
          <w:sz w:val="24"/>
          <w:szCs w:val="24"/>
          <w:lang w:val="ru-RU" w:eastAsia="bg-BG"/>
        </w:rPr>
        <w:t xml:space="preserve"> </w:t>
      </w:r>
      <w:r w:rsidRPr="00FD4C48">
        <w:rPr>
          <w:rFonts w:ascii="Times New Roman" w:eastAsia="Times New Roman" w:hAnsi="Times New Roman"/>
          <w:sz w:val="24"/>
          <w:szCs w:val="24"/>
          <w:lang w:val="en-US" w:eastAsia="bg-BG"/>
        </w:rPr>
        <w:t>ISO</w:t>
      </w:r>
      <w:r w:rsidRPr="00FD4C48">
        <w:rPr>
          <w:rFonts w:ascii="Times New Roman" w:eastAsia="Times New Roman" w:hAnsi="Times New Roman"/>
          <w:sz w:val="24"/>
          <w:szCs w:val="24"/>
          <w:lang w:val="ru-RU" w:eastAsia="bg-BG"/>
        </w:rPr>
        <w:t xml:space="preserve"> </w:t>
      </w:r>
      <w:r w:rsidRPr="00FD4C48">
        <w:rPr>
          <w:rFonts w:ascii="Times New Roman" w:eastAsia="Times New Roman" w:hAnsi="Times New Roman"/>
          <w:sz w:val="24"/>
          <w:szCs w:val="24"/>
          <w:lang w:eastAsia="bg-BG"/>
        </w:rPr>
        <w:t xml:space="preserve">20344 т. 5.15.2 </w:t>
      </w:r>
      <w:r w:rsidRPr="00FD4C48">
        <w:rPr>
          <w:rFonts w:ascii="Times New Roman" w:eastAsia="Times New Roman" w:hAnsi="Times New Roman"/>
          <w:sz w:val="24"/>
          <w:szCs w:val="24"/>
        </w:rPr>
        <w:t>или еквивалентно/и</w:t>
      </w:r>
      <w:r w:rsidRPr="00FD4C48">
        <w:rPr>
          <w:rFonts w:ascii="Times New Roman" w:eastAsia="Times New Roman" w:hAnsi="Times New Roman"/>
          <w:sz w:val="24"/>
          <w:szCs w:val="24"/>
          <w:lang w:eastAsia="bg-BG"/>
        </w:rPr>
        <w:t>);</w:t>
      </w:r>
    </w:p>
    <w:p w:rsidR="00FD4C48" w:rsidRDefault="00FD4C48" w:rsidP="00D00404">
      <w:pPr>
        <w:spacing w:after="0" w:line="240" w:lineRule="auto"/>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4.3.1.3. Здравина на шев, </w:t>
      </w:r>
      <w:r w:rsidRPr="00FD4C48">
        <w:rPr>
          <w:rFonts w:ascii="Times New Roman" w:eastAsia="Times New Roman" w:hAnsi="Times New Roman"/>
          <w:sz w:val="24"/>
          <w:szCs w:val="24"/>
          <w:lang w:val="en-US" w:eastAsia="bg-BG"/>
        </w:rPr>
        <w:t>N</w:t>
      </w:r>
      <w:r w:rsidRPr="00FD4C48">
        <w:rPr>
          <w:rFonts w:ascii="Times New Roman" w:eastAsia="Times New Roman" w:hAnsi="Times New Roman"/>
          <w:sz w:val="24"/>
          <w:szCs w:val="24"/>
          <w:lang w:val="ru-RU" w:eastAsia="bg-BG"/>
        </w:rPr>
        <w:t>/</w:t>
      </w:r>
      <w:r w:rsidRPr="00FD4C48">
        <w:rPr>
          <w:rFonts w:ascii="Times New Roman" w:eastAsia="Times New Roman" w:hAnsi="Times New Roman"/>
          <w:sz w:val="24"/>
          <w:szCs w:val="24"/>
          <w:lang w:val="en-US" w:eastAsia="bg-BG"/>
        </w:rPr>
        <w:t>mm</w:t>
      </w:r>
      <w:r w:rsidRPr="00FD4C48">
        <w:rPr>
          <w:rFonts w:ascii="Times New Roman" w:eastAsia="Times New Roman" w:hAnsi="Times New Roman"/>
          <w:sz w:val="24"/>
          <w:szCs w:val="24"/>
          <w:lang w:val="ru-RU" w:eastAsia="bg-BG"/>
        </w:rPr>
        <w:t xml:space="preserve"> </w:t>
      </w:r>
      <w:r w:rsidRPr="00FD4C48">
        <w:rPr>
          <w:rFonts w:ascii="Times New Roman" w:eastAsia="Times New Roman" w:hAnsi="Times New Roman"/>
          <w:sz w:val="24"/>
          <w:szCs w:val="24"/>
          <w:lang w:eastAsia="bg-BG"/>
        </w:rPr>
        <w:t xml:space="preserve">- не по-малко от 24,0 (БДС </w:t>
      </w:r>
      <w:r w:rsidRPr="00FD4C48">
        <w:rPr>
          <w:rFonts w:ascii="Times New Roman" w:eastAsia="Times New Roman" w:hAnsi="Times New Roman"/>
          <w:sz w:val="24"/>
          <w:szCs w:val="24"/>
          <w:lang w:val="en-US" w:eastAsia="bg-BG"/>
        </w:rPr>
        <w:t>EN</w:t>
      </w:r>
      <w:r w:rsidRPr="00FD4C48">
        <w:rPr>
          <w:rFonts w:ascii="Times New Roman" w:eastAsia="Times New Roman" w:hAnsi="Times New Roman"/>
          <w:sz w:val="24"/>
          <w:szCs w:val="24"/>
          <w:lang w:val="ru-RU" w:eastAsia="bg-BG"/>
        </w:rPr>
        <w:t xml:space="preserve"> </w:t>
      </w:r>
      <w:r w:rsidRPr="00FD4C48">
        <w:rPr>
          <w:rFonts w:ascii="Times New Roman" w:eastAsia="Times New Roman" w:hAnsi="Times New Roman"/>
          <w:sz w:val="24"/>
          <w:szCs w:val="24"/>
          <w:lang w:eastAsia="bg-BG"/>
        </w:rPr>
        <w:t xml:space="preserve">13572 </w:t>
      </w:r>
      <w:r w:rsidRPr="00FD4C48">
        <w:rPr>
          <w:rFonts w:ascii="Times New Roman" w:eastAsia="Times New Roman" w:hAnsi="Times New Roman"/>
          <w:sz w:val="24"/>
          <w:szCs w:val="24"/>
        </w:rPr>
        <w:t>или еквивалентно/и</w:t>
      </w:r>
      <w:r w:rsidRPr="00FD4C48">
        <w:rPr>
          <w:rFonts w:ascii="Times New Roman" w:eastAsia="Times New Roman" w:hAnsi="Times New Roman"/>
          <w:sz w:val="24"/>
          <w:szCs w:val="24"/>
          <w:lang w:eastAsia="bg-BG"/>
        </w:rPr>
        <w:t>).</w:t>
      </w:r>
    </w:p>
    <w:p w:rsidR="00FD4C48" w:rsidRPr="00FD4C48" w:rsidRDefault="00FD4C48" w:rsidP="00D00404">
      <w:pPr>
        <w:spacing w:after="0" w:line="240" w:lineRule="auto"/>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4.3.2. Външни материали</w:t>
      </w:r>
    </w:p>
    <w:p w:rsidR="00FD4C48" w:rsidRPr="00FD4C48" w:rsidRDefault="00FD4C48" w:rsidP="00D00404">
      <w:pPr>
        <w:spacing w:after="0" w:line="240" w:lineRule="auto"/>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eastAsia="bg-BG"/>
        </w:rPr>
        <w:t>4.3.2.1. За юза,</w:t>
      </w:r>
      <w:r w:rsidRPr="00FD4C48">
        <w:rPr>
          <w:rFonts w:ascii="Times New Roman" w:eastAsia="Times New Roman" w:hAnsi="Times New Roman"/>
          <w:sz w:val="24"/>
          <w:szCs w:val="24"/>
          <w:lang w:val="ru-RU" w:eastAsia="bg-BG"/>
        </w:rPr>
        <w:t xml:space="preserve"> втерновите странични парчета, кобарака, езика, подсилващите втернови парчета и укрепването на елементите за връзководите да са от хидрофобирана естествена кожа от едър рогат добитък, цвят черен със следните показатели </w:t>
      </w:r>
      <w:r w:rsidRPr="00FD4C48">
        <w:rPr>
          <w:rFonts w:ascii="Times New Roman" w:eastAsia="Times New Roman" w:hAnsi="Times New Roman"/>
          <w:sz w:val="24"/>
          <w:szCs w:val="24"/>
          <w:lang w:val="en-US" w:eastAsia="bg-BG"/>
        </w:rPr>
        <w:t>(</w:t>
      </w:r>
      <w:r w:rsidRPr="00FD4C48">
        <w:rPr>
          <w:rFonts w:ascii="Times New Roman" w:eastAsia="Times New Roman" w:hAnsi="Times New Roman"/>
          <w:sz w:val="24"/>
          <w:szCs w:val="24"/>
          <w:lang w:eastAsia="bg-BG"/>
        </w:rPr>
        <w:t>Таблица 3</w:t>
      </w:r>
      <w:r w:rsidRPr="00FD4C48">
        <w:rPr>
          <w:rFonts w:ascii="Times New Roman" w:eastAsia="Times New Roman" w:hAnsi="Times New Roman"/>
          <w:sz w:val="24"/>
          <w:szCs w:val="24"/>
          <w:lang w:val="en-US" w:eastAsia="bg-BG"/>
        </w:rPr>
        <w:t>)</w:t>
      </w:r>
      <w:r w:rsidRPr="00FD4C48">
        <w:rPr>
          <w:rFonts w:ascii="Times New Roman" w:eastAsia="Times New Roman" w:hAnsi="Times New Roman"/>
          <w:sz w:val="24"/>
          <w:szCs w:val="24"/>
          <w:lang w:val="ru-RU" w:eastAsia="bg-BG"/>
        </w:rPr>
        <w:t>:</w:t>
      </w:r>
    </w:p>
    <w:p w:rsidR="00FD4C48" w:rsidRPr="00FD4C48" w:rsidRDefault="00FD4C48" w:rsidP="00D00404">
      <w:pPr>
        <w:spacing w:after="0" w:line="240" w:lineRule="auto"/>
        <w:ind w:firstLine="900"/>
        <w:jc w:val="both"/>
        <w:rPr>
          <w:rFonts w:ascii="Times New Roman" w:eastAsia="Times New Roman" w:hAnsi="Times New Roman"/>
          <w:sz w:val="24"/>
          <w:szCs w:val="24"/>
          <w:lang w:val="ru-RU" w:eastAsia="bg-BG"/>
        </w:rPr>
      </w:pPr>
    </w:p>
    <w:p w:rsidR="00FD4C48" w:rsidRPr="00FD4C48" w:rsidRDefault="00FD4C48" w:rsidP="00D00404">
      <w:pPr>
        <w:spacing w:after="0" w:line="240" w:lineRule="auto"/>
        <w:ind w:firstLine="180"/>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 xml:space="preserve">Таблица 3: </w:t>
      </w:r>
    </w:p>
    <w:tbl>
      <w:tblPr>
        <w:tblW w:w="97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1"/>
        <w:gridCol w:w="4780"/>
        <w:gridCol w:w="2520"/>
        <w:gridCol w:w="1980"/>
      </w:tblGrid>
      <w:tr w:rsidR="00FD4C48" w:rsidRPr="00FD4C48" w:rsidTr="00FF4278">
        <w:tc>
          <w:tcPr>
            <w:tcW w:w="481" w:type="dxa"/>
          </w:tcPr>
          <w:p w:rsidR="00FD4C48" w:rsidRPr="00FD4C48" w:rsidRDefault="00FD4C48" w:rsidP="00D00404">
            <w:pPr>
              <w:spacing w:after="0" w:line="240" w:lineRule="auto"/>
              <w:ind w:firstLine="1260"/>
              <w:rPr>
                <w:rFonts w:ascii="Times New Roman" w:eastAsia="Times New Roman" w:hAnsi="Times New Roman"/>
                <w:color w:val="000000"/>
                <w:sz w:val="24"/>
                <w:szCs w:val="24"/>
                <w:lang w:eastAsia="bg-BG"/>
              </w:rPr>
            </w:pPr>
          </w:p>
        </w:tc>
        <w:tc>
          <w:tcPr>
            <w:tcW w:w="4780" w:type="dxa"/>
            <w:vAlign w:val="center"/>
          </w:tcPr>
          <w:p w:rsidR="00FD4C48" w:rsidRPr="00FD4C48" w:rsidRDefault="00FD4C48" w:rsidP="00D00404">
            <w:pPr>
              <w:spacing w:after="0" w:line="240" w:lineRule="auto"/>
              <w:ind w:firstLine="1260"/>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ХАРАКТЕРИСТИКИ</w:t>
            </w:r>
          </w:p>
          <w:p w:rsidR="00FD4C48" w:rsidRPr="00FD4C48" w:rsidRDefault="00FD4C48" w:rsidP="00D00404">
            <w:pPr>
              <w:spacing w:after="0" w:line="240" w:lineRule="auto"/>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/съгласно техническата спецификация/</w:t>
            </w:r>
          </w:p>
        </w:tc>
        <w:tc>
          <w:tcPr>
            <w:tcW w:w="2520" w:type="dxa"/>
            <w:vAlign w:val="center"/>
          </w:tcPr>
          <w:p w:rsidR="00FD4C48" w:rsidRPr="00FD4C48" w:rsidRDefault="00FD4C48" w:rsidP="00D00404">
            <w:pPr>
              <w:spacing w:after="0" w:line="240" w:lineRule="auto"/>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Методи за изпитване</w:t>
            </w:r>
          </w:p>
          <w:p w:rsidR="00FD4C48" w:rsidRPr="00FD4C48" w:rsidRDefault="00FD4C48" w:rsidP="00D00404">
            <w:pPr>
              <w:spacing w:after="0" w:line="240" w:lineRule="auto"/>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val="en-US" w:eastAsia="bg-BG"/>
              </w:rPr>
              <w:t>(</w:t>
            </w:r>
            <w:r w:rsidRPr="00FD4C48">
              <w:rPr>
                <w:rFonts w:ascii="Times New Roman" w:eastAsia="Times New Roman" w:hAnsi="Times New Roman"/>
                <w:color w:val="000000"/>
                <w:sz w:val="24"/>
                <w:szCs w:val="24"/>
                <w:lang w:eastAsia="bg-BG"/>
              </w:rPr>
              <w:t>стандарт или еквивалент</w:t>
            </w:r>
            <w:r w:rsidRPr="00FD4C48">
              <w:rPr>
                <w:rFonts w:ascii="Times New Roman" w:eastAsia="Times New Roman" w:hAnsi="Times New Roman"/>
                <w:color w:val="000000"/>
                <w:sz w:val="24"/>
                <w:szCs w:val="24"/>
                <w:lang w:val="en-US" w:eastAsia="bg-BG"/>
              </w:rPr>
              <w:t>)</w:t>
            </w:r>
          </w:p>
        </w:tc>
        <w:tc>
          <w:tcPr>
            <w:tcW w:w="1980" w:type="dxa"/>
            <w:vAlign w:val="center"/>
          </w:tcPr>
          <w:p w:rsidR="00FD4C48" w:rsidRPr="00FD4C48" w:rsidRDefault="00FD4C48" w:rsidP="00D00404">
            <w:pPr>
              <w:spacing w:after="0" w:line="240" w:lineRule="auto"/>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Технически изисквания</w:t>
            </w:r>
          </w:p>
        </w:tc>
      </w:tr>
      <w:tr w:rsidR="00FD4C48" w:rsidRPr="00FD4C48" w:rsidTr="00FF4278">
        <w:tc>
          <w:tcPr>
            <w:tcW w:w="481" w:type="dxa"/>
          </w:tcPr>
          <w:p w:rsidR="00FD4C48" w:rsidRPr="00FD4C48" w:rsidRDefault="00FD4C48" w:rsidP="00D00404">
            <w:pPr>
              <w:spacing w:after="0" w:line="240" w:lineRule="auto"/>
              <w:ind w:right="-5"/>
              <w:jc w:val="both"/>
              <w:rPr>
                <w:rFonts w:ascii="Times New Roman" w:eastAsia="Times New Roman" w:hAnsi="Times New Roman"/>
                <w:b/>
                <w:sz w:val="24"/>
                <w:szCs w:val="24"/>
                <w:lang w:eastAsia="bg-BG"/>
              </w:rPr>
            </w:pPr>
            <w:r w:rsidRPr="00FD4C48">
              <w:rPr>
                <w:rFonts w:ascii="Times New Roman" w:eastAsia="Times New Roman" w:hAnsi="Times New Roman"/>
                <w:b/>
                <w:sz w:val="24"/>
                <w:szCs w:val="24"/>
                <w:lang w:eastAsia="bg-BG"/>
              </w:rPr>
              <w:t>І.</w:t>
            </w:r>
          </w:p>
        </w:tc>
        <w:tc>
          <w:tcPr>
            <w:tcW w:w="4780" w:type="dxa"/>
          </w:tcPr>
          <w:p w:rsidR="00FD4C48" w:rsidRPr="00FD4C48" w:rsidRDefault="00FD4C48" w:rsidP="00D00404">
            <w:pPr>
              <w:spacing w:after="0" w:line="240" w:lineRule="auto"/>
              <w:ind w:right="-5"/>
              <w:jc w:val="both"/>
              <w:rPr>
                <w:rFonts w:ascii="Times New Roman" w:eastAsia="Times New Roman" w:hAnsi="Times New Roman"/>
                <w:b/>
                <w:sz w:val="24"/>
                <w:szCs w:val="24"/>
                <w:lang w:eastAsia="bg-BG"/>
              </w:rPr>
            </w:pPr>
            <w:r w:rsidRPr="00FD4C48">
              <w:rPr>
                <w:rFonts w:ascii="Times New Roman" w:eastAsia="Times New Roman" w:hAnsi="Times New Roman"/>
                <w:b/>
                <w:sz w:val="24"/>
                <w:szCs w:val="24"/>
                <w:lang w:eastAsia="bg-BG"/>
              </w:rPr>
              <w:t>Хидрофобирана естествена кожа</w:t>
            </w:r>
          </w:p>
        </w:tc>
        <w:tc>
          <w:tcPr>
            <w:tcW w:w="2520" w:type="dxa"/>
          </w:tcPr>
          <w:p w:rsidR="00FD4C48" w:rsidRPr="00FD4C48" w:rsidRDefault="00FD4C48" w:rsidP="00D00404">
            <w:pPr>
              <w:spacing w:after="0" w:line="240" w:lineRule="auto"/>
              <w:ind w:right="-5" w:firstLine="1260"/>
              <w:rPr>
                <w:rFonts w:ascii="Times New Roman" w:eastAsia="Times New Roman" w:hAnsi="Times New Roman"/>
                <w:b/>
                <w:sz w:val="24"/>
                <w:szCs w:val="24"/>
                <w:lang w:eastAsia="bg-BG"/>
              </w:rPr>
            </w:pPr>
          </w:p>
        </w:tc>
        <w:tc>
          <w:tcPr>
            <w:tcW w:w="1980" w:type="dxa"/>
          </w:tcPr>
          <w:p w:rsidR="00FD4C48" w:rsidRPr="00FD4C48" w:rsidRDefault="00FD4C48" w:rsidP="00D00404">
            <w:pPr>
              <w:spacing w:after="0" w:line="240" w:lineRule="auto"/>
              <w:ind w:right="-5" w:firstLine="1260"/>
              <w:rPr>
                <w:rFonts w:ascii="Times New Roman" w:eastAsia="Times New Roman" w:hAnsi="Times New Roman"/>
                <w:b/>
                <w:sz w:val="24"/>
                <w:szCs w:val="24"/>
                <w:lang w:eastAsia="bg-BG"/>
              </w:rPr>
            </w:pPr>
          </w:p>
        </w:tc>
      </w:tr>
      <w:tr w:rsidR="00FD4C48" w:rsidRPr="00FD4C48" w:rsidTr="00FF4278">
        <w:tc>
          <w:tcPr>
            <w:tcW w:w="481" w:type="dxa"/>
          </w:tcPr>
          <w:p w:rsidR="00FD4C48" w:rsidRPr="00FD4C48" w:rsidRDefault="00FD4C48"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1.</w:t>
            </w:r>
          </w:p>
        </w:tc>
        <w:tc>
          <w:tcPr>
            <w:tcW w:w="4780" w:type="dxa"/>
          </w:tcPr>
          <w:p w:rsidR="00FD4C48" w:rsidRPr="00FD4C48" w:rsidRDefault="00FD4C48" w:rsidP="00D00404">
            <w:pPr>
              <w:spacing w:after="0" w:line="240" w:lineRule="auto"/>
              <w:ind w:right="-5"/>
              <w:rPr>
                <w:rFonts w:ascii="Times New Roman" w:eastAsia="Times New Roman" w:hAnsi="Times New Roman"/>
                <w:sz w:val="24"/>
                <w:szCs w:val="24"/>
                <w:lang w:val="en-US" w:eastAsia="bg-BG"/>
              </w:rPr>
            </w:pPr>
            <w:r w:rsidRPr="00FD4C48">
              <w:rPr>
                <w:rFonts w:ascii="Times New Roman" w:eastAsia="Times New Roman" w:hAnsi="Times New Roman"/>
                <w:sz w:val="24"/>
                <w:szCs w:val="24"/>
                <w:lang w:eastAsia="bg-BG"/>
              </w:rPr>
              <w:t xml:space="preserve">Дебелина, </w:t>
            </w:r>
            <w:r w:rsidRPr="00FD4C48">
              <w:rPr>
                <w:rFonts w:ascii="Times New Roman" w:eastAsia="Times New Roman" w:hAnsi="Times New Roman"/>
                <w:sz w:val="24"/>
                <w:szCs w:val="24"/>
                <w:lang w:val="en-US" w:eastAsia="bg-BG"/>
              </w:rPr>
              <w:t>mm</w:t>
            </w:r>
          </w:p>
        </w:tc>
        <w:tc>
          <w:tcPr>
            <w:tcW w:w="2520" w:type="dxa"/>
            <w:vAlign w:val="center"/>
          </w:tcPr>
          <w:p w:rsidR="00FD4C48" w:rsidRPr="00FD4C48" w:rsidRDefault="00FD4C48" w:rsidP="00D00404">
            <w:pPr>
              <w:spacing w:after="0" w:line="240" w:lineRule="auto"/>
              <w:ind w:right="-5" w:hanging="48"/>
              <w:jc w:val="center"/>
              <w:rPr>
                <w:rFonts w:ascii="Times New Roman" w:eastAsia="Times New Roman" w:hAnsi="Times New Roman"/>
                <w:sz w:val="24"/>
                <w:szCs w:val="24"/>
                <w:lang w:val="en-US" w:eastAsia="bg-BG"/>
              </w:rPr>
            </w:pPr>
            <w:r w:rsidRPr="00FD4C48">
              <w:rPr>
                <w:rFonts w:ascii="Times New Roman" w:eastAsia="Times New Roman" w:hAnsi="Times New Roman"/>
                <w:sz w:val="24"/>
                <w:szCs w:val="24"/>
                <w:lang w:eastAsia="bg-BG"/>
              </w:rPr>
              <w:t xml:space="preserve">БДС </w:t>
            </w:r>
            <w:r w:rsidRPr="00FD4C48">
              <w:rPr>
                <w:rFonts w:ascii="Times New Roman" w:eastAsia="Times New Roman" w:hAnsi="Times New Roman"/>
                <w:sz w:val="24"/>
                <w:szCs w:val="24"/>
                <w:lang w:val="en-US" w:eastAsia="bg-BG"/>
              </w:rPr>
              <w:t>EN ISO 2589</w:t>
            </w:r>
          </w:p>
        </w:tc>
        <w:tc>
          <w:tcPr>
            <w:tcW w:w="1980" w:type="dxa"/>
            <w:vAlign w:val="center"/>
          </w:tcPr>
          <w:p w:rsidR="00FD4C48" w:rsidRPr="00FD4C48" w:rsidRDefault="00FD4C48"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val="en-US" w:eastAsia="bg-BG"/>
              </w:rPr>
              <w:t>≥</w:t>
            </w:r>
            <w:r w:rsidRPr="00FD4C48">
              <w:rPr>
                <w:rFonts w:ascii="Times New Roman" w:eastAsia="Times New Roman" w:hAnsi="Times New Roman"/>
                <w:sz w:val="24"/>
                <w:szCs w:val="24"/>
                <w:lang w:eastAsia="bg-BG"/>
              </w:rPr>
              <w:t xml:space="preserve"> 1,8</w:t>
            </w:r>
          </w:p>
        </w:tc>
      </w:tr>
      <w:tr w:rsidR="00FD4C48" w:rsidRPr="00FD4C48" w:rsidTr="00FF4278">
        <w:tc>
          <w:tcPr>
            <w:tcW w:w="481" w:type="dxa"/>
          </w:tcPr>
          <w:p w:rsidR="00FD4C48" w:rsidRPr="00FD4C48" w:rsidRDefault="00FD4C48"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2.</w:t>
            </w:r>
          </w:p>
        </w:tc>
        <w:tc>
          <w:tcPr>
            <w:tcW w:w="4780" w:type="dxa"/>
          </w:tcPr>
          <w:p w:rsidR="00FD4C48" w:rsidRPr="00FD4C48" w:rsidRDefault="00FD4C48"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Якост на опън, </w:t>
            </w:r>
            <w:r w:rsidRPr="00FD4C48">
              <w:rPr>
                <w:rFonts w:ascii="Times New Roman" w:eastAsia="Times New Roman" w:hAnsi="Times New Roman"/>
                <w:sz w:val="24"/>
                <w:szCs w:val="24"/>
                <w:lang w:val="en-US" w:eastAsia="bg-BG"/>
              </w:rPr>
              <w:t>N</w:t>
            </w:r>
            <w:r w:rsidRPr="00FD4C48">
              <w:rPr>
                <w:rFonts w:ascii="Times New Roman" w:eastAsia="Times New Roman" w:hAnsi="Times New Roman"/>
                <w:sz w:val="24"/>
                <w:szCs w:val="24"/>
                <w:lang w:eastAsia="bg-BG"/>
              </w:rPr>
              <w:t>/</w:t>
            </w:r>
            <w:r w:rsidRPr="00FD4C48">
              <w:rPr>
                <w:rFonts w:ascii="Times New Roman" w:eastAsia="Times New Roman" w:hAnsi="Times New Roman"/>
                <w:sz w:val="24"/>
                <w:szCs w:val="24"/>
                <w:lang w:val="en-US" w:eastAsia="bg-BG"/>
              </w:rPr>
              <w:t>mm</w:t>
            </w:r>
            <w:r w:rsidRPr="00FD4C48">
              <w:rPr>
                <w:rFonts w:ascii="Times New Roman" w:eastAsia="Times New Roman" w:hAnsi="Times New Roman"/>
                <w:sz w:val="24"/>
                <w:szCs w:val="24"/>
                <w:vertAlign w:val="superscript"/>
                <w:lang w:eastAsia="bg-BG"/>
              </w:rPr>
              <w:t>2</w:t>
            </w:r>
            <w:r w:rsidRPr="00FD4C48">
              <w:rPr>
                <w:rFonts w:ascii="Times New Roman" w:eastAsia="Times New Roman" w:hAnsi="Times New Roman"/>
                <w:sz w:val="24"/>
                <w:szCs w:val="24"/>
                <w:lang w:eastAsia="bg-BG"/>
              </w:rPr>
              <w:t xml:space="preserve"> </w:t>
            </w:r>
          </w:p>
        </w:tc>
        <w:tc>
          <w:tcPr>
            <w:tcW w:w="2520" w:type="dxa"/>
            <w:vAlign w:val="center"/>
          </w:tcPr>
          <w:p w:rsidR="00FD4C48" w:rsidRPr="00FD4C48" w:rsidRDefault="00FD4C48" w:rsidP="00D00404">
            <w:pPr>
              <w:spacing w:after="0" w:line="240" w:lineRule="auto"/>
              <w:ind w:right="-5" w:hanging="48"/>
              <w:jc w:val="center"/>
              <w:rPr>
                <w:rFonts w:ascii="Times New Roman" w:eastAsia="Times New Roman" w:hAnsi="Times New Roman"/>
                <w:sz w:val="24"/>
                <w:szCs w:val="24"/>
                <w:lang w:val="en-US" w:eastAsia="bg-BG"/>
              </w:rPr>
            </w:pPr>
            <w:r w:rsidRPr="00FD4C48">
              <w:rPr>
                <w:rFonts w:ascii="Times New Roman" w:eastAsia="Times New Roman" w:hAnsi="Times New Roman"/>
                <w:sz w:val="24"/>
                <w:szCs w:val="24"/>
                <w:lang w:eastAsia="bg-BG"/>
              </w:rPr>
              <w:t xml:space="preserve">БДС </w:t>
            </w:r>
            <w:r w:rsidRPr="00FD4C48">
              <w:rPr>
                <w:rFonts w:ascii="Times New Roman" w:eastAsia="Times New Roman" w:hAnsi="Times New Roman"/>
                <w:sz w:val="24"/>
                <w:szCs w:val="24"/>
                <w:lang w:val="en-US" w:eastAsia="bg-BG"/>
              </w:rPr>
              <w:t>EN ISO 3376</w:t>
            </w:r>
          </w:p>
        </w:tc>
        <w:tc>
          <w:tcPr>
            <w:tcW w:w="1980" w:type="dxa"/>
            <w:vAlign w:val="center"/>
          </w:tcPr>
          <w:p w:rsidR="00FD4C48" w:rsidRPr="00FD4C48" w:rsidRDefault="00FD4C48" w:rsidP="00D00404">
            <w:pPr>
              <w:spacing w:after="0" w:line="240" w:lineRule="auto"/>
              <w:ind w:right="-5" w:hanging="48"/>
              <w:jc w:val="center"/>
              <w:rPr>
                <w:rFonts w:ascii="Times New Roman" w:eastAsia="Times New Roman" w:hAnsi="Times New Roman"/>
                <w:sz w:val="24"/>
                <w:szCs w:val="24"/>
                <w:lang w:val="en-US" w:eastAsia="bg-BG"/>
              </w:rPr>
            </w:pPr>
            <w:r w:rsidRPr="00FD4C48">
              <w:rPr>
                <w:rFonts w:ascii="Times New Roman" w:eastAsia="Times New Roman" w:hAnsi="Times New Roman"/>
                <w:sz w:val="24"/>
                <w:szCs w:val="24"/>
                <w:lang w:val="en-US" w:eastAsia="bg-BG"/>
              </w:rPr>
              <w:t>≥</w:t>
            </w:r>
            <w:r w:rsidRPr="00FD4C48">
              <w:rPr>
                <w:rFonts w:ascii="Times New Roman" w:eastAsia="Times New Roman" w:hAnsi="Times New Roman"/>
                <w:sz w:val="24"/>
                <w:szCs w:val="24"/>
                <w:lang w:eastAsia="bg-BG"/>
              </w:rPr>
              <w:t xml:space="preserve"> 15,0</w:t>
            </w:r>
          </w:p>
        </w:tc>
      </w:tr>
      <w:tr w:rsidR="00FD4C48" w:rsidRPr="00FD4C48" w:rsidTr="00FF4278">
        <w:tc>
          <w:tcPr>
            <w:tcW w:w="481" w:type="dxa"/>
          </w:tcPr>
          <w:p w:rsidR="00FD4C48" w:rsidRPr="00FD4C48" w:rsidRDefault="00FD4C48"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3.</w:t>
            </w:r>
          </w:p>
        </w:tc>
        <w:tc>
          <w:tcPr>
            <w:tcW w:w="4780" w:type="dxa"/>
          </w:tcPr>
          <w:p w:rsidR="00FD4C48" w:rsidRPr="00FD4C48" w:rsidRDefault="00FD4C48"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Здравина на раздиране, </w:t>
            </w:r>
            <w:r w:rsidRPr="00FD4C48">
              <w:rPr>
                <w:rFonts w:ascii="Times New Roman" w:eastAsia="Times New Roman" w:hAnsi="Times New Roman"/>
                <w:sz w:val="24"/>
                <w:szCs w:val="24"/>
                <w:lang w:val="en-US" w:eastAsia="bg-BG"/>
              </w:rPr>
              <w:t>N</w:t>
            </w:r>
          </w:p>
        </w:tc>
        <w:tc>
          <w:tcPr>
            <w:tcW w:w="2520" w:type="dxa"/>
            <w:vAlign w:val="center"/>
          </w:tcPr>
          <w:p w:rsidR="00FD4C48" w:rsidRPr="00FD4C48" w:rsidRDefault="00FD4C48" w:rsidP="00D00404">
            <w:pPr>
              <w:spacing w:after="0" w:line="240" w:lineRule="auto"/>
              <w:ind w:right="-5" w:hanging="48"/>
              <w:jc w:val="center"/>
              <w:rPr>
                <w:rFonts w:ascii="Times New Roman" w:eastAsia="Times New Roman" w:hAnsi="Times New Roman"/>
                <w:sz w:val="24"/>
                <w:szCs w:val="24"/>
                <w:lang w:val="de-DE" w:eastAsia="bg-BG"/>
              </w:rPr>
            </w:pPr>
            <w:r w:rsidRPr="00FD4C48">
              <w:rPr>
                <w:rFonts w:ascii="Times New Roman" w:hAnsi="Times New Roman"/>
                <w:sz w:val="24"/>
                <w:szCs w:val="24"/>
              </w:rPr>
              <w:t>БДС</w:t>
            </w:r>
            <w:r w:rsidRPr="00FD4C48">
              <w:rPr>
                <w:rFonts w:ascii="Times New Roman" w:hAnsi="Times New Roman"/>
                <w:sz w:val="24"/>
                <w:szCs w:val="24"/>
                <w:lang w:val="de-DE"/>
              </w:rPr>
              <w:t xml:space="preserve"> EN 13571</w:t>
            </w:r>
          </w:p>
        </w:tc>
        <w:tc>
          <w:tcPr>
            <w:tcW w:w="1980" w:type="dxa"/>
            <w:vAlign w:val="center"/>
          </w:tcPr>
          <w:p w:rsidR="00FD4C48" w:rsidRPr="00FD4C48" w:rsidRDefault="00FD4C48" w:rsidP="00D00404">
            <w:pPr>
              <w:spacing w:after="0" w:line="240" w:lineRule="auto"/>
              <w:ind w:right="-5" w:hanging="48"/>
              <w:jc w:val="center"/>
              <w:rPr>
                <w:rFonts w:ascii="Times New Roman" w:eastAsia="Times New Roman" w:hAnsi="Times New Roman"/>
                <w:sz w:val="24"/>
                <w:szCs w:val="24"/>
                <w:lang w:val="de-DE" w:eastAsia="bg-BG"/>
              </w:rPr>
            </w:pPr>
            <w:r w:rsidRPr="00FD4C48">
              <w:rPr>
                <w:rFonts w:ascii="Times New Roman" w:eastAsia="Times New Roman" w:hAnsi="Times New Roman"/>
                <w:sz w:val="24"/>
                <w:szCs w:val="24"/>
                <w:lang w:val="en-US" w:eastAsia="bg-BG"/>
              </w:rPr>
              <w:t>≥</w:t>
            </w:r>
            <w:r w:rsidRPr="00FD4C48">
              <w:rPr>
                <w:rFonts w:ascii="Times New Roman" w:eastAsia="Times New Roman" w:hAnsi="Times New Roman"/>
                <w:sz w:val="24"/>
                <w:szCs w:val="24"/>
                <w:lang w:eastAsia="bg-BG"/>
              </w:rPr>
              <w:t xml:space="preserve"> 80,0</w:t>
            </w:r>
          </w:p>
        </w:tc>
      </w:tr>
      <w:tr w:rsidR="00FD4C48" w:rsidRPr="00FD4C48" w:rsidTr="00FF4278">
        <w:tc>
          <w:tcPr>
            <w:tcW w:w="481" w:type="dxa"/>
          </w:tcPr>
          <w:p w:rsidR="00FD4C48" w:rsidRPr="00FD4C48" w:rsidRDefault="00FD4C48"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4.</w:t>
            </w:r>
          </w:p>
        </w:tc>
        <w:tc>
          <w:tcPr>
            <w:tcW w:w="4780" w:type="dxa"/>
          </w:tcPr>
          <w:p w:rsidR="00FD4C48" w:rsidRPr="00FD4C48" w:rsidRDefault="00FD4C48" w:rsidP="00D00404">
            <w:pPr>
              <w:spacing w:after="0" w:line="240" w:lineRule="auto"/>
              <w:ind w:right="-5"/>
              <w:rPr>
                <w:rFonts w:ascii="Times New Roman" w:eastAsia="Times New Roman" w:hAnsi="Times New Roman"/>
                <w:sz w:val="24"/>
                <w:szCs w:val="24"/>
                <w:lang w:val="de-DE" w:eastAsia="bg-BG"/>
              </w:rPr>
            </w:pPr>
            <w:r w:rsidRPr="00FD4C48">
              <w:rPr>
                <w:rFonts w:ascii="Times New Roman" w:eastAsia="Times New Roman" w:hAnsi="Times New Roman"/>
                <w:sz w:val="24"/>
                <w:szCs w:val="24"/>
                <w:lang w:eastAsia="bg-BG"/>
              </w:rPr>
              <w:t>Паропропускливост</w:t>
            </w:r>
            <w:r w:rsidRPr="00FD4C48">
              <w:rPr>
                <w:rFonts w:ascii="Times New Roman" w:eastAsia="Times New Roman" w:hAnsi="Times New Roman"/>
                <w:sz w:val="24"/>
                <w:szCs w:val="24"/>
                <w:lang w:val="de-DE" w:eastAsia="bg-BG"/>
              </w:rPr>
              <w:t>, mg/(cm</w:t>
            </w:r>
            <w:r w:rsidRPr="00FD4C48">
              <w:rPr>
                <w:rFonts w:ascii="Times New Roman" w:eastAsia="Times New Roman" w:hAnsi="Times New Roman"/>
                <w:sz w:val="24"/>
                <w:szCs w:val="24"/>
                <w:vertAlign w:val="superscript"/>
                <w:lang w:val="de-DE" w:eastAsia="bg-BG"/>
              </w:rPr>
              <w:t>2</w:t>
            </w:r>
            <w:r w:rsidRPr="00FD4C48">
              <w:rPr>
                <w:rFonts w:ascii="Times New Roman" w:eastAsia="Times New Roman" w:hAnsi="Times New Roman"/>
                <w:sz w:val="24"/>
                <w:szCs w:val="24"/>
                <w:lang w:val="de-DE" w:eastAsia="bg-BG"/>
              </w:rPr>
              <w:t xml:space="preserve"> x h)</w:t>
            </w:r>
          </w:p>
        </w:tc>
        <w:tc>
          <w:tcPr>
            <w:tcW w:w="2520" w:type="dxa"/>
            <w:vAlign w:val="center"/>
          </w:tcPr>
          <w:p w:rsidR="00FD4C48" w:rsidRPr="00FD4C48" w:rsidRDefault="00FD4C48" w:rsidP="00D00404">
            <w:pPr>
              <w:spacing w:after="0" w:line="240" w:lineRule="auto"/>
              <w:ind w:right="-5" w:hanging="48"/>
              <w:jc w:val="center"/>
              <w:rPr>
                <w:rFonts w:ascii="Times New Roman" w:eastAsia="Times New Roman" w:hAnsi="Times New Roman"/>
                <w:sz w:val="24"/>
                <w:szCs w:val="24"/>
                <w:lang w:val="en-US" w:eastAsia="bg-BG"/>
              </w:rPr>
            </w:pPr>
            <w:r w:rsidRPr="00FD4C48">
              <w:rPr>
                <w:rFonts w:ascii="Times New Roman" w:eastAsia="Times New Roman" w:hAnsi="Times New Roman"/>
                <w:sz w:val="24"/>
                <w:szCs w:val="24"/>
                <w:lang w:eastAsia="bg-BG"/>
              </w:rPr>
              <w:t>БДС 6783</w:t>
            </w:r>
          </w:p>
        </w:tc>
        <w:tc>
          <w:tcPr>
            <w:tcW w:w="1980" w:type="dxa"/>
            <w:vAlign w:val="center"/>
          </w:tcPr>
          <w:p w:rsidR="00FD4C48" w:rsidRPr="00FD4C48" w:rsidRDefault="00FD4C48" w:rsidP="00D00404">
            <w:pPr>
              <w:spacing w:after="0" w:line="240" w:lineRule="auto"/>
              <w:ind w:right="-5" w:hanging="48"/>
              <w:jc w:val="center"/>
              <w:rPr>
                <w:rFonts w:ascii="Times New Roman" w:eastAsia="Times New Roman" w:hAnsi="Times New Roman"/>
                <w:sz w:val="24"/>
                <w:szCs w:val="24"/>
                <w:lang w:val="en-US" w:eastAsia="bg-BG"/>
              </w:rPr>
            </w:pPr>
            <w:r w:rsidRPr="00FD4C48">
              <w:rPr>
                <w:rFonts w:ascii="Times New Roman" w:eastAsia="Times New Roman" w:hAnsi="Times New Roman"/>
                <w:sz w:val="24"/>
                <w:szCs w:val="24"/>
                <w:lang w:val="en-US" w:eastAsia="bg-BG"/>
              </w:rPr>
              <w:t>≥</w:t>
            </w:r>
            <w:r w:rsidRPr="00FD4C48">
              <w:rPr>
                <w:rFonts w:ascii="Times New Roman" w:eastAsia="Times New Roman" w:hAnsi="Times New Roman"/>
                <w:sz w:val="24"/>
                <w:szCs w:val="24"/>
                <w:lang w:eastAsia="bg-BG"/>
              </w:rPr>
              <w:t xml:space="preserve"> 0,8</w:t>
            </w:r>
          </w:p>
        </w:tc>
      </w:tr>
      <w:tr w:rsidR="00FD4C48" w:rsidRPr="00FD4C48" w:rsidTr="00FF4278">
        <w:tc>
          <w:tcPr>
            <w:tcW w:w="481" w:type="dxa"/>
          </w:tcPr>
          <w:p w:rsidR="00FD4C48" w:rsidRPr="00FD4C48" w:rsidRDefault="00FD4C48"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5.</w:t>
            </w:r>
          </w:p>
        </w:tc>
        <w:tc>
          <w:tcPr>
            <w:tcW w:w="4780" w:type="dxa"/>
          </w:tcPr>
          <w:p w:rsidR="00FD4C48" w:rsidRPr="00FD4C48" w:rsidRDefault="00FD4C48"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val="en-US" w:eastAsia="bg-BG"/>
              </w:rPr>
              <w:t>pH</w:t>
            </w:r>
            <w:r w:rsidRPr="00FD4C48">
              <w:rPr>
                <w:rFonts w:ascii="Times New Roman" w:eastAsia="Times New Roman" w:hAnsi="Times New Roman"/>
                <w:sz w:val="24"/>
                <w:szCs w:val="24"/>
                <w:lang w:eastAsia="bg-BG"/>
              </w:rPr>
              <w:t xml:space="preserve"> стойност на воден извлек</w:t>
            </w:r>
          </w:p>
        </w:tc>
        <w:tc>
          <w:tcPr>
            <w:tcW w:w="2520" w:type="dxa"/>
            <w:vAlign w:val="center"/>
          </w:tcPr>
          <w:p w:rsidR="00FD4C48" w:rsidRPr="00FD4C48" w:rsidRDefault="00FD4C48"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БДС </w:t>
            </w:r>
            <w:r w:rsidRPr="00FD4C48">
              <w:rPr>
                <w:rFonts w:ascii="Times New Roman" w:eastAsia="Times New Roman" w:hAnsi="Times New Roman"/>
                <w:sz w:val="24"/>
                <w:szCs w:val="24"/>
                <w:lang w:val="en-US" w:eastAsia="bg-BG"/>
              </w:rPr>
              <w:t>EN ISO</w:t>
            </w:r>
            <w:r w:rsidRPr="00FD4C48">
              <w:rPr>
                <w:rFonts w:ascii="Times New Roman" w:eastAsia="Times New Roman" w:hAnsi="Times New Roman"/>
                <w:sz w:val="24"/>
                <w:szCs w:val="24"/>
                <w:lang w:eastAsia="bg-BG"/>
              </w:rPr>
              <w:t xml:space="preserve"> 4045</w:t>
            </w:r>
          </w:p>
        </w:tc>
        <w:tc>
          <w:tcPr>
            <w:tcW w:w="1980" w:type="dxa"/>
            <w:vAlign w:val="center"/>
          </w:tcPr>
          <w:p w:rsidR="00FD4C48" w:rsidRPr="00FD4C48" w:rsidRDefault="00FD4C48"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val="en-US" w:eastAsia="bg-BG"/>
              </w:rPr>
              <w:t>≥</w:t>
            </w:r>
            <w:r w:rsidRPr="00FD4C48">
              <w:rPr>
                <w:rFonts w:ascii="Times New Roman" w:eastAsia="Times New Roman" w:hAnsi="Times New Roman"/>
                <w:sz w:val="24"/>
                <w:szCs w:val="24"/>
                <w:lang w:eastAsia="bg-BG"/>
              </w:rPr>
              <w:t xml:space="preserve"> 3,2</w:t>
            </w:r>
          </w:p>
        </w:tc>
      </w:tr>
      <w:tr w:rsidR="00FD4C48" w:rsidRPr="00FD4C48" w:rsidTr="00FF4278">
        <w:tc>
          <w:tcPr>
            <w:tcW w:w="481" w:type="dxa"/>
          </w:tcPr>
          <w:p w:rsidR="00FD4C48" w:rsidRPr="00FD4C48" w:rsidRDefault="00FD4C48"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6.</w:t>
            </w:r>
          </w:p>
        </w:tc>
        <w:tc>
          <w:tcPr>
            <w:tcW w:w="4780" w:type="dxa"/>
          </w:tcPr>
          <w:p w:rsidR="00FD4C48" w:rsidRPr="00FD4C48" w:rsidRDefault="00FD4C48"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Съдържание на хром </w:t>
            </w:r>
            <w:r w:rsidRPr="00FD4C48">
              <w:rPr>
                <w:rFonts w:ascii="Times New Roman" w:eastAsia="Times New Roman" w:hAnsi="Times New Roman"/>
                <w:sz w:val="24"/>
                <w:szCs w:val="24"/>
                <w:lang w:val="en-US" w:eastAsia="bg-BG"/>
              </w:rPr>
              <w:t>IV</w:t>
            </w:r>
            <w:r w:rsidRPr="00FD4C48">
              <w:rPr>
                <w:rFonts w:ascii="Times New Roman" w:eastAsia="Times New Roman" w:hAnsi="Times New Roman"/>
                <w:sz w:val="24"/>
                <w:szCs w:val="24"/>
                <w:lang w:eastAsia="bg-BG"/>
              </w:rPr>
              <w:t xml:space="preserve">, </w:t>
            </w:r>
            <w:r w:rsidRPr="00FD4C48">
              <w:rPr>
                <w:rFonts w:ascii="Times New Roman" w:eastAsia="Times New Roman" w:hAnsi="Times New Roman"/>
                <w:sz w:val="24"/>
                <w:szCs w:val="24"/>
                <w:lang w:val="en-US" w:eastAsia="bg-BG"/>
              </w:rPr>
              <w:t>mg</w:t>
            </w:r>
            <w:r w:rsidRPr="00FD4C48">
              <w:rPr>
                <w:rFonts w:ascii="Times New Roman" w:eastAsia="Times New Roman" w:hAnsi="Times New Roman"/>
                <w:sz w:val="24"/>
                <w:szCs w:val="24"/>
                <w:lang w:eastAsia="bg-BG"/>
              </w:rPr>
              <w:t>/</w:t>
            </w:r>
            <w:r w:rsidRPr="00FD4C48">
              <w:rPr>
                <w:rFonts w:ascii="Times New Roman" w:eastAsia="Times New Roman" w:hAnsi="Times New Roman"/>
                <w:sz w:val="24"/>
                <w:szCs w:val="24"/>
                <w:lang w:val="en-US" w:eastAsia="bg-BG"/>
              </w:rPr>
              <w:t>kg</w:t>
            </w:r>
            <w:r w:rsidRPr="00FD4C48">
              <w:rPr>
                <w:rFonts w:ascii="Times New Roman" w:eastAsia="Times New Roman" w:hAnsi="Times New Roman"/>
                <w:sz w:val="24"/>
                <w:szCs w:val="24"/>
                <w:lang w:eastAsia="bg-BG"/>
              </w:rPr>
              <w:t xml:space="preserve"> </w:t>
            </w:r>
          </w:p>
        </w:tc>
        <w:tc>
          <w:tcPr>
            <w:tcW w:w="2520" w:type="dxa"/>
            <w:vAlign w:val="center"/>
          </w:tcPr>
          <w:p w:rsidR="00FD4C48" w:rsidRPr="00FD4C48" w:rsidRDefault="00FD4C48"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БДС </w:t>
            </w:r>
            <w:r w:rsidRPr="00FD4C48">
              <w:rPr>
                <w:rFonts w:ascii="Times New Roman" w:eastAsia="Times New Roman" w:hAnsi="Times New Roman"/>
                <w:sz w:val="24"/>
                <w:szCs w:val="24"/>
                <w:lang w:val="en-US" w:eastAsia="bg-BG"/>
              </w:rPr>
              <w:t>EN</w:t>
            </w:r>
            <w:r w:rsidRPr="00FD4C48">
              <w:rPr>
                <w:rFonts w:ascii="Times New Roman" w:eastAsia="Times New Roman" w:hAnsi="Times New Roman"/>
                <w:sz w:val="24"/>
                <w:szCs w:val="24"/>
                <w:lang w:val="ru-RU" w:eastAsia="bg-BG"/>
              </w:rPr>
              <w:t xml:space="preserve"> </w:t>
            </w:r>
            <w:r w:rsidRPr="00FD4C48">
              <w:rPr>
                <w:rFonts w:ascii="Times New Roman" w:eastAsia="Times New Roman" w:hAnsi="Times New Roman"/>
                <w:sz w:val="24"/>
                <w:szCs w:val="24"/>
                <w:lang w:val="en-US" w:eastAsia="bg-BG"/>
              </w:rPr>
              <w:t>ISO</w:t>
            </w:r>
            <w:r w:rsidRPr="00FD4C48">
              <w:rPr>
                <w:rFonts w:ascii="Times New Roman" w:eastAsia="Times New Roman" w:hAnsi="Times New Roman"/>
                <w:sz w:val="24"/>
                <w:szCs w:val="24"/>
                <w:lang w:val="ru-RU" w:eastAsia="bg-BG"/>
              </w:rPr>
              <w:t xml:space="preserve"> 17075</w:t>
            </w:r>
          </w:p>
        </w:tc>
        <w:tc>
          <w:tcPr>
            <w:tcW w:w="1980" w:type="dxa"/>
            <w:vAlign w:val="center"/>
          </w:tcPr>
          <w:p w:rsidR="00FD4C48" w:rsidRPr="00FD4C48" w:rsidRDefault="00FD4C48"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&lt; 3,0</w:t>
            </w:r>
          </w:p>
        </w:tc>
      </w:tr>
      <w:tr w:rsidR="00FD4C48" w:rsidRPr="00FD4C48" w:rsidTr="00FF4278">
        <w:trPr>
          <w:trHeight w:val="1165"/>
        </w:trPr>
        <w:tc>
          <w:tcPr>
            <w:tcW w:w="481" w:type="dxa"/>
            <w:vAlign w:val="center"/>
          </w:tcPr>
          <w:p w:rsidR="00FD4C48" w:rsidRPr="00FD4C48" w:rsidRDefault="00FD4C48"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7.</w:t>
            </w:r>
          </w:p>
        </w:tc>
        <w:tc>
          <w:tcPr>
            <w:tcW w:w="4780" w:type="dxa"/>
          </w:tcPr>
          <w:p w:rsidR="00FD4C48" w:rsidRPr="00FD4C48" w:rsidRDefault="00FD4C48"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Съпротивление (устойчивост) на огъване в цикли: </w:t>
            </w:r>
          </w:p>
          <w:p w:rsidR="00FD4C48" w:rsidRPr="00FD4C48" w:rsidRDefault="00FD4C48"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-суха кожа</w:t>
            </w:r>
          </w:p>
          <w:p w:rsidR="00FD4C48" w:rsidRPr="00FD4C48" w:rsidRDefault="00FD4C48" w:rsidP="00D00404">
            <w:pPr>
              <w:spacing w:after="0" w:line="240" w:lineRule="auto"/>
              <w:ind w:right="-5"/>
              <w:rPr>
                <w:rFonts w:ascii="Times New Roman" w:eastAsia="Times New Roman" w:hAnsi="Times New Roman"/>
                <w:sz w:val="24"/>
                <w:szCs w:val="24"/>
                <w:lang w:eastAsia="bg-BG"/>
              </w:rPr>
            </w:pPr>
          </w:p>
          <w:p w:rsidR="00FD4C48" w:rsidRPr="00FD4C48" w:rsidRDefault="00FD4C48"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-мокра кожа</w:t>
            </w:r>
          </w:p>
        </w:tc>
        <w:tc>
          <w:tcPr>
            <w:tcW w:w="2520" w:type="dxa"/>
            <w:vAlign w:val="center"/>
          </w:tcPr>
          <w:p w:rsidR="00FD4C48" w:rsidRPr="00FD4C48" w:rsidRDefault="00FD4C48"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БДС </w:t>
            </w:r>
            <w:r w:rsidRPr="00FD4C48">
              <w:rPr>
                <w:rFonts w:ascii="Times New Roman" w:eastAsia="Times New Roman" w:hAnsi="Times New Roman"/>
                <w:sz w:val="24"/>
                <w:szCs w:val="24"/>
                <w:lang w:val="en-US" w:eastAsia="bg-BG"/>
              </w:rPr>
              <w:t>EN</w:t>
            </w:r>
            <w:r w:rsidRPr="00FD4C48">
              <w:rPr>
                <w:rFonts w:ascii="Times New Roman" w:eastAsia="Times New Roman" w:hAnsi="Times New Roman"/>
                <w:sz w:val="24"/>
                <w:szCs w:val="24"/>
                <w:lang w:eastAsia="bg-BG"/>
              </w:rPr>
              <w:t xml:space="preserve"> 13512</w:t>
            </w:r>
          </w:p>
        </w:tc>
        <w:tc>
          <w:tcPr>
            <w:tcW w:w="1980" w:type="dxa"/>
          </w:tcPr>
          <w:p w:rsidR="00FD4C48" w:rsidRPr="00FD4C48" w:rsidRDefault="00FD4C48" w:rsidP="00D00404">
            <w:pPr>
              <w:spacing w:after="0" w:line="240" w:lineRule="auto"/>
              <w:ind w:right="-5"/>
              <w:rPr>
                <w:rFonts w:ascii="Times New Roman" w:eastAsia="Times New Roman" w:hAnsi="Times New Roman"/>
                <w:sz w:val="24"/>
                <w:szCs w:val="24"/>
                <w:lang w:eastAsia="bg-BG"/>
              </w:rPr>
            </w:pPr>
          </w:p>
          <w:p w:rsidR="00FD4C48" w:rsidRPr="00FD4C48" w:rsidRDefault="00FD4C48" w:rsidP="00D00404">
            <w:pPr>
              <w:spacing w:after="0" w:line="240" w:lineRule="auto"/>
              <w:ind w:right="-5"/>
              <w:rPr>
                <w:rFonts w:ascii="Times New Roman" w:eastAsia="Times New Roman" w:hAnsi="Times New Roman"/>
                <w:sz w:val="24"/>
                <w:szCs w:val="24"/>
                <w:lang w:eastAsia="bg-BG"/>
              </w:rPr>
            </w:pPr>
          </w:p>
          <w:p w:rsidR="00FD4C48" w:rsidRPr="00FD4C48" w:rsidRDefault="00FD4C48"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- 100 000 без видими дефекти</w:t>
            </w:r>
          </w:p>
          <w:p w:rsidR="00FD4C48" w:rsidRPr="00FD4C48" w:rsidRDefault="00FD4C48"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- 20 000 без видими дефекти</w:t>
            </w:r>
          </w:p>
        </w:tc>
      </w:tr>
      <w:tr w:rsidR="00FD4C48" w:rsidRPr="00FD4C48" w:rsidTr="00FF4278">
        <w:tc>
          <w:tcPr>
            <w:tcW w:w="481" w:type="dxa"/>
            <w:vAlign w:val="center"/>
          </w:tcPr>
          <w:p w:rsidR="00FD4C48" w:rsidRPr="00FD4C48" w:rsidRDefault="00FD4C48" w:rsidP="00D00404">
            <w:pPr>
              <w:spacing w:after="0" w:line="240" w:lineRule="auto"/>
              <w:ind w:right="-5" w:hanging="129"/>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8.</w:t>
            </w:r>
          </w:p>
        </w:tc>
        <w:tc>
          <w:tcPr>
            <w:tcW w:w="4780" w:type="dxa"/>
          </w:tcPr>
          <w:p w:rsidR="00FD4C48" w:rsidRPr="00FD4C48" w:rsidRDefault="00FD4C48"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Устойчивост на повреждане при формуване – пукане на лицевия слой,  </w:t>
            </w:r>
            <w:r w:rsidRPr="00FD4C48">
              <w:rPr>
                <w:rFonts w:ascii="Times New Roman" w:eastAsia="Times New Roman" w:hAnsi="Times New Roman"/>
                <w:sz w:val="24"/>
                <w:szCs w:val="24"/>
                <w:lang w:val="en-US" w:eastAsia="bg-BG"/>
              </w:rPr>
              <w:t>mm</w:t>
            </w:r>
          </w:p>
        </w:tc>
        <w:tc>
          <w:tcPr>
            <w:tcW w:w="2520" w:type="dxa"/>
            <w:vAlign w:val="center"/>
          </w:tcPr>
          <w:p w:rsidR="00FD4C48" w:rsidRPr="00FD4C48" w:rsidRDefault="00FD4C48"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БДС </w:t>
            </w:r>
            <w:r w:rsidRPr="00FD4C48">
              <w:rPr>
                <w:rFonts w:ascii="Times New Roman" w:eastAsia="Times New Roman" w:hAnsi="Times New Roman"/>
                <w:sz w:val="24"/>
                <w:szCs w:val="24"/>
                <w:lang w:val="en-US" w:eastAsia="bg-BG"/>
              </w:rPr>
              <w:t>EN ISO</w:t>
            </w:r>
            <w:r w:rsidRPr="00FD4C48">
              <w:rPr>
                <w:rFonts w:ascii="Times New Roman" w:eastAsia="Times New Roman" w:hAnsi="Times New Roman"/>
                <w:sz w:val="24"/>
                <w:szCs w:val="24"/>
                <w:lang w:eastAsia="bg-BG"/>
              </w:rPr>
              <w:t xml:space="preserve"> 17693</w:t>
            </w:r>
          </w:p>
        </w:tc>
        <w:tc>
          <w:tcPr>
            <w:tcW w:w="1980" w:type="dxa"/>
            <w:vAlign w:val="center"/>
          </w:tcPr>
          <w:p w:rsidR="00FD4C48" w:rsidRPr="00FD4C48" w:rsidRDefault="00FD4C48"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&gt; 7,0</w:t>
            </w:r>
          </w:p>
        </w:tc>
      </w:tr>
    </w:tbl>
    <w:p w:rsidR="00FD4C48" w:rsidRPr="00FD4C48" w:rsidRDefault="00FD4C48" w:rsidP="00D00404">
      <w:pPr>
        <w:spacing w:after="0" w:line="240" w:lineRule="auto"/>
        <w:jc w:val="both"/>
        <w:rPr>
          <w:rFonts w:ascii="Times New Roman" w:eastAsia="Times New Roman" w:hAnsi="Times New Roman"/>
          <w:sz w:val="24"/>
          <w:szCs w:val="24"/>
          <w:lang w:val="en-US" w:eastAsia="bg-BG"/>
        </w:rPr>
      </w:pPr>
      <w:r w:rsidRPr="00FD4C48">
        <w:rPr>
          <w:rFonts w:ascii="Times New Roman" w:eastAsia="Times New Roman" w:hAnsi="Times New Roman"/>
          <w:sz w:val="24"/>
          <w:szCs w:val="24"/>
          <w:lang w:val="ru-RU" w:eastAsia="bg-BG"/>
        </w:rPr>
        <w:t>4.3.2.2. Шевът между юза и втерната, както и между втерната и кобарака трябва да бъде двуредов или триредов, като гъстотата на шева трябва да бъде 3-4 бода/см.</w:t>
      </w:r>
    </w:p>
    <w:p w:rsidR="00FD4C48" w:rsidRPr="00FD4C48" w:rsidRDefault="00FD4C48" w:rsidP="00D00404">
      <w:pPr>
        <w:spacing w:after="0" w:line="240" w:lineRule="auto"/>
        <w:jc w:val="both"/>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4.3.2.3. Текстилният материал за втерната, страничните парчета и долната част на езика да е от полиамидна материя, въздухопропусклива, ламинирана с нетъкан полиестер, хидрофобна, цвят черен със следните показатели </w:t>
      </w:r>
      <w:r w:rsidRPr="00FD4C48">
        <w:rPr>
          <w:rFonts w:ascii="Times New Roman" w:eastAsia="Times New Roman" w:hAnsi="Times New Roman"/>
          <w:sz w:val="24"/>
          <w:szCs w:val="24"/>
          <w:lang w:val="en-US" w:eastAsia="bg-BG"/>
        </w:rPr>
        <w:t>(</w:t>
      </w:r>
      <w:r w:rsidRPr="00FD4C48">
        <w:rPr>
          <w:rFonts w:ascii="Times New Roman" w:eastAsia="Times New Roman" w:hAnsi="Times New Roman"/>
          <w:sz w:val="24"/>
          <w:szCs w:val="24"/>
          <w:lang w:eastAsia="bg-BG"/>
        </w:rPr>
        <w:t>Таблица 4</w:t>
      </w:r>
      <w:r w:rsidRPr="00FD4C48">
        <w:rPr>
          <w:rFonts w:ascii="Times New Roman" w:eastAsia="Times New Roman" w:hAnsi="Times New Roman"/>
          <w:sz w:val="24"/>
          <w:szCs w:val="24"/>
          <w:lang w:val="en-US" w:eastAsia="bg-BG"/>
        </w:rPr>
        <w:t>)</w:t>
      </w:r>
      <w:r w:rsidRPr="00FD4C48">
        <w:rPr>
          <w:rFonts w:ascii="Times New Roman" w:eastAsia="Times New Roman" w:hAnsi="Times New Roman"/>
          <w:sz w:val="24"/>
          <w:szCs w:val="24"/>
          <w:lang w:eastAsia="bg-BG"/>
        </w:rPr>
        <w:t>:</w:t>
      </w:r>
    </w:p>
    <w:p w:rsidR="00FD4C48" w:rsidRPr="00FD4C48" w:rsidRDefault="00FD4C48" w:rsidP="00D00404">
      <w:pPr>
        <w:spacing w:beforeAutospacing="1" w:after="0" w:afterAutospacing="1" w:line="240" w:lineRule="auto"/>
        <w:ind w:firstLine="180"/>
        <w:jc w:val="both"/>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Таблица 4:</w:t>
      </w:r>
    </w:p>
    <w:tbl>
      <w:tblPr>
        <w:tblW w:w="985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4680"/>
        <w:gridCol w:w="2520"/>
        <w:gridCol w:w="2115"/>
      </w:tblGrid>
      <w:tr w:rsidR="00FD4C48" w:rsidRPr="00FD4C48" w:rsidTr="0019311E">
        <w:tc>
          <w:tcPr>
            <w:tcW w:w="540" w:type="dxa"/>
            <w:tcBorders>
              <w:top w:val="single" w:sz="4" w:space="0" w:color="auto"/>
              <w:left w:val="single" w:sz="4" w:space="0" w:color="auto"/>
              <w:bottom w:val="single" w:sz="4" w:space="0" w:color="auto"/>
              <w:right w:val="single" w:sz="4" w:space="0" w:color="auto"/>
            </w:tcBorders>
            <w:vAlign w:val="center"/>
          </w:tcPr>
          <w:p w:rsidR="00FD4C48" w:rsidRPr="00FD4C48" w:rsidRDefault="00FD4C48" w:rsidP="00D00404">
            <w:pPr>
              <w:spacing w:after="0" w:line="240" w:lineRule="auto"/>
              <w:ind w:firstLine="1260"/>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w:t>
            </w:r>
          </w:p>
          <w:p w:rsidR="00FD4C48" w:rsidRPr="00FD4C48" w:rsidRDefault="00FD4C48" w:rsidP="00D00404">
            <w:pPr>
              <w:spacing w:after="0" w:line="240" w:lineRule="auto"/>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w:t>
            </w:r>
          </w:p>
        </w:tc>
        <w:tc>
          <w:tcPr>
            <w:tcW w:w="4680" w:type="dxa"/>
            <w:tcBorders>
              <w:top w:val="single" w:sz="4" w:space="0" w:color="auto"/>
              <w:left w:val="single" w:sz="4" w:space="0" w:color="auto"/>
              <w:bottom w:val="single" w:sz="4" w:space="0" w:color="auto"/>
              <w:right w:val="single" w:sz="4" w:space="0" w:color="auto"/>
            </w:tcBorders>
            <w:vAlign w:val="center"/>
          </w:tcPr>
          <w:p w:rsidR="00FD4C48" w:rsidRPr="00FD4C48" w:rsidRDefault="00FD4C48" w:rsidP="00D00404">
            <w:pPr>
              <w:spacing w:after="0" w:line="240" w:lineRule="auto"/>
              <w:ind w:left="72"/>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ХАРАКТЕРИСТИКИ</w:t>
            </w:r>
          </w:p>
          <w:p w:rsidR="00FD4C48" w:rsidRPr="00FD4C48" w:rsidRDefault="00FD4C48" w:rsidP="00D00404">
            <w:pPr>
              <w:spacing w:line="240" w:lineRule="auto"/>
              <w:ind w:left="72"/>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/съгласно техническата спецификация/</w:t>
            </w:r>
          </w:p>
        </w:tc>
        <w:tc>
          <w:tcPr>
            <w:tcW w:w="2520" w:type="dxa"/>
            <w:tcBorders>
              <w:top w:val="single" w:sz="4" w:space="0" w:color="auto"/>
              <w:left w:val="single" w:sz="4" w:space="0" w:color="auto"/>
              <w:bottom w:val="single" w:sz="4" w:space="0" w:color="auto"/>
              <w:right w:val="single" w:sz="4" w:space="0" w:color="auto"/>
            </w:tcBorders>
            <w:vAlign w:val="center"/>
          </w:tcPr>
          <w:p w:rsidR="00FD4C48" w:rsidRPr="00FD4C48" w:rsidRDefault="00FD4C48" w:rsidP="00D00404">
            <w:pPr>
              <w:spacing w:after="0" w:line="240" w:lineRule="auto"/>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Методи за изпитване</w:t>
            </w:r>
          </w:p>
          <w:p w:rsidR="00FD4C48" w:rsidRPr="00FD4C48" w:rsidRDefault="00FD4C48" w:rsidP="00D00404">
            <w:pPr>
              <w:spacing w:after="0" w:line="240" w:lineRule="auto"/>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(стандарт или еквивалент)</w:t>
            </w:r>
          </w:p>
        </w:tc>
        <w:tc>
          <w:tcPr>
            <w:tcW w:w="2115" w:type="dxa"/>
            <w:tcBorders>
              <w:top w:val="single" w:sz="4" w:space="0" w:color="auto"/>
              <w:left w:val="single" w:sz="4" w:space="0" w:color="auto"/>
              <w:bottom w:val="single" w:sz="4" w:space="0" w:color="auto"/>
              <w:right w:val="single" w:sz="4" w:space="0" w:color="auto"/>
            </w:tcBorders>
            <w:vAlign w:val="center"/>
          </w:tcPr>
          <w:p w:rsidR="00FD4C48" w:rsidRPr="00FD4C48" w:rsidRDefault="00FD4C48" w:rsidP="00D00404">
            <w:pPr>
              <w:snapToGrid w:val="0"/>
              <w:spacing w:after="0" w:line="240" w:lineRule="auto"/>
              <w:ind w:firstLine="1260"/>
              <w:jc w:val="center"/>
              <w:rPr>
                <w:rFonts w:ascii="Times New Roman" w:eastAsia="Times New Roman" w:hAnsi="Times New Roman"/>
                <w:color w:val="000000"/>
                <w:sz w:val="24"/>
                <w:szCs w:val="24"/>
                <w:lang w:eastAsia="bg-BG"/>
              </w:rPr>
            </w:pPr>
          </w:p>
          <w:p w:rsidR="00FD4C48" w:rsidRPr="00FD4C48" w:rsidRDefault="00FD4C48" w:rsidP="00D00404">
            <w:pPr>
              <w:spacing w:after="0" w:line="240" w:lineRule="auto"/>
              <w:jc w:val="center"/>
              <w:rPr>
                <w:rFonts w:ascii="Times New Roman" w:eastAsia="Times New Roman" w:hAnsi="Times New Roman"/>
                <w:b/>
                <w:color w:val="000000"/>
                <w:sz w:val="24"/>
                <w:szCs w:val="24"/>
                <w:lang w:eastAsia="bg-BG"/>
              </w:rPr>
            </w:pPr>
            <w:r w:rsidRPr="00FD4C48">
              <w:rPr>
                <w:rFonts w:ascii="Times New Roman" w:eastAsia="Times New Roman" w:hAnsi="Times New Roman"/>
                <w:color w:val="000000"/>
                <w:sz w:val="24"/>
                <w:szCs w:val="24"/>
                <w:lang w:eastAsia="bg-BG"/>
              </w:rPr>
              <w:t>Технически изисквания</w:t>
            </w:r>
          </w:p>
        </w:tc>
      </w:tr>
      <w:tr w:rsidR="00FD4C48" w:rsidRPr="00FD4C48" w:rsidTr="0019311E">
        <w:tc>
          <w:tcPr>
            <w:tcW w:w="5220" w:type="dxa"/>
            <w:gridSpan w:val="2"/>
            <w:vAlign w:val="center"/>
          </w:tcPr>
          <w:p w:rsidR="00FD4C48" w:rsidRPr="00FD4C48" w:rsidRDefault="00FD4C48" w:rsidP="00D00404">
            <w:pPr>
              <w:spacing w:line="240" w:lineRule="auto"/>
              <w:ind w:right="-5"/>
              <w:jc w:val="center"/>
              <w:rPr>
                <w:rFonts w:ascii="Times New Roman" w:eastAsia="Times New Roman" w:hAnsi="Times New Roman"/>
                <w:b/>
                <w:sz w:val="24"/>
                <w:szCs w:val="24"/>
                <w:lang w:eastAsia="bg-BG"/>
              </w:rPr>
            </w:pPr>
            <w:r w:rsidRPr="00FD4C48">
              <w:rPr>
                <w:rFonts w:ascii="Times New Roman" w:eastAsia="Times New Roman" w:hAnsi="Times New Roman"/>
                <w:b/>
                <w:sz w:val="24"/>
                <w:szCs w:val="24"/>
                <w:lang w:eastAsia="bg-BG"/>
              </w:rPr>
              <w:t>Текстилен материал</w:t>
            </w:r>
          </w:p>
        </w:tc>
        <w:tc>
          <w:tcPr>
            <w:tcW w:w="2520" w:type="dxa"/>
          </w:tcPr>
          <w:p w:rsidR="00FD4C48" w:rsidRPr="00FD4C48" w:rsidRDefault="00FD4C48" w:rsidP="00D00404">
            <w:pPr>
              <w:spacing w:after="0" w:line="240" w:lineRule="auto"/>
              <w:ind w:right="-5" w:hanging="48"/>
              <w:rPr>
                <w:rFonts w:ascii="Times New Roman" w:eastAsia="Times New Roman" w:hAnsi="Times New Roman"/>
                <w:b/>
                <w:sz w:val="24"/>
                <w:szCs w:val="24"/>
                <w:lang w:eastAsia="bg-BG"/>
              </w:rPr>
            </w:pPr>
          </w:p>
        </w:tc>
        <w:tc>
          <w:tcPr>
            <w:tcW w:w="2115" w:type="dxa"/>
          </w:tcPr>
          <w:p w:rsidR="00FD4C48" w:rsidRPr="00FD4C48" w:rsidRDefault="00FD4C48" w:rsidP="00D00404">
            <w:pPr>
              <w:spacing w:after="0" w:line="240" w:lineRule="auto"/>
              <w:ind w:right="-5" w:hanging="48"/>
              <w:rPr>
                <w:rFonts w:ascii="Times New Roman" w:eastAsia="Times New Roman" w:hAnsi="Times New Roman"/>
                <w:b/>
                <w:sz w:val="24"/>
                <w:szCs w:val="24"/>
                <w:lang w:eastAsia="bg-BG"/>
              </w:rPr>
            </w:pPr>
          </w:p>
        </w:tc>
      </w:tr>
      <w:tr w:rsidR="00FD4C48" w:rsidRPr="00FD4C48" w:rsidTr="0019311E">
        <w:trPr>
          <w:trHeight w:val="401"/>
        </w:trPr>
        <w:tc>
          <w:tcPr>
            <w:tcW w:w="540" w:type="dxa"/>
            <w:vAlign w:val="center"/>
          </w:tcPr>
          <w:p w:rsidR="00FD4C48" w:rsidRPr="00FD4C48" w:rsidRDefault="00FD4C48"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1.</w:t>
            </w:r>
          </w:p>
        </w:tc>
        <w:tc>
          <w:tcPr>
            <w:tcW w:w="4680" w:type="dxa"/>
          </w:tcPr>
          <w:p w:rsidR="00FD4C48" w:rsidRPr="00FD4C48" w:rsidRDefault="00FD4C48" w:rsidP="00D00404">
            <w:pPr>
              <w:spacing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Състав, %</w:t>
            </w:r>
          </w:p>
        </w:tc>
        <w:tc>
          <w:tcPr>
            <w:tcW w:w="2520" w:type="dxa"/>
            <w:vAlign w:val="center"/>
          </w:tcPr>
          <w:p w:rsidR="00FD4C48" w:rsidRPr="00FD4C48" w:rsidRDefault="00FD4C48"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НЕНТП:2010</w:t>
            </w:r>
          </w:p>
        </w:tc>
        <w:tc>
          <w:tcPr>
            <w:tcW w:w="2115" w:type="dxa"/>
            <w:vAlign w:val="center"/>
          </w:tcPr>
          <w:p w:rsidR="00FD4C48" w:rsidRPr="00FD4C48" w:rsidRDefault="00FD4C48"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полиамид 100 %</w:t>
            </w:r>
          </w:p>
        </w:tc>
      </w:tr>
      <w:tr w:rsidR="00FD4C48" w:rsidRPr="00FD4C48" w:rsidTr="0019311E">
        <w:tc>
          <w:tcPr>
            <w:tcW w:w="540" w:type="dxa"/>
            <w:vAlign w:val="center"/>
          </w:tcPr>
          <w:p w:rsidR="00FD4C48" w:rsidRPr="00FD4C48" w:rsidRDefault="00FD4C48"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2.</w:t>
            </w:r>
          </w:p>
        </w:tc>
        <w:tc>
          <w:tcPr>
            <w:tcW w:w="4680" w:type="dxa"/>
          </w:tcPr>
          <w:p w:rsidR="00FD4C48" w:rsidRPr="00FD4C48" w:rsidRDefault="00FD4C48"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Устойчивост на проникване на вода, </w:t>
            </w:r>
            <w:r w:rsidRPr="00FD4C48">
              <w:rPr>
                <w:rFonts w:ascii="Times New Roman" w:eastAsia="Times New Roman" w:hAnsi="Times New Roman"/>
                <w:sz w:val="24"/>
                <w:szCs w:val="24"/>
                <w:lang w:val="en-US" w:eastAsia="bg-BG"/>
              </w:rPr>
              <w:t>mm</w:t>
            </w:r>
            <w:r w:rsidRPr="00FD4C48">
              <w:rPr>
                <w:rFonts w:ascii="Times New Roman" w:eastAsia="Times New Roman" w:hAnsi="Times New Roman"/>
                <w:sz w:val="24"/>
                <w:szCs w:val="24"/>
                <w:lang w:eastAsia="bg-BG"/>
              </w:rPr>
              <w:t xml:space="preserve"> воден стълб </w:t>
            </w:r>
          </w:p>
        </w:tc>
        <w:tc>
          <w:tcPr>
            <w:tcW w:w="2520" w:type="dxa"/>
            <w:vAlign w:val="center"/>
          </w:tcPr>
          <w:p w:rsidR="00FD4C48" w:rsidRPr="00FD4C48" w:rsidRDefault="00FD4C48"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БДС </w:t>
            </w:r>
            <w:r w:rsidRPr="00FD4C48">
              <w:rPr>
                <w:rFonts w:ascii="Times New Roman" w:eastAsia="Times New Roman" w:hAnsi="Times New Roman"/>
                <w:sz w:val="24"/>
                <w:szCs w:val="24"/>
                <w:lang w:val="en-US" w:eastAsia="bg-BG"/>
              </w:rPr>
              <w:t xml:space="preserve">EN </w:t>
            </w:r>
            <w:r w:rsidRPr="00FD4C48">
              <w:rPr>
                <w:rFonts w:ascii="Times New Roman" w:eastAsia="Times New Roman" w:hAnsi="Times New Roman"/>
                <w:sz w:val="24"/>
                <w:szCs w:val="24"/>
                <w:lang w:eastAsia="bg-BG"/>
              </w:rPr>
              <w:t>20 811</w:t>
            </w:r>
          </w:p>
        </w:tc>
        <w:tc>
          <w:tcPr>
            <w:tcW w:w="2115" w:type="dxa"/>
            <w:vAlign w:val="center"/>
          </w:tcPr>
          <w:p w:rsidR="00FD4C48" w:rsidRPr="00FD4C48" w:rsidRDefault="00FD4C48"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&gt; 250</w:t>
            </w:r>
          </w:p>
        </w:tc>
      </w:tr>
      <w:tr w:rsidR="00FD4C48" w:rsidRPr="00FD4C48" w:rsidTr="0019311E">
        <w:tc>
          <w:tcPr>
            <w:tcW w:w="540" w:type="dxa"/>
            <w:vAlign w:val="center"/>
          </w:tcPr>
          <w:p w:rsidR="00FD4C48" w:rsidRPr="00FD4C48" w:rsidRDefault="00FD4C48" w:rsidP="00D00404">
            <w:pPr>
              <w:spacing w:after="0" w:line="240" w:lineRule="auto"/>
              <w:ind w:right="-5" w:firstLine="3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3.</w:t>
            </w:r>
          </w:p>
        </w:tc>
        <w:tc>
          <w:tcPr>
            <w:tcW w:w="4680" w:type="dxa"/>
          </w:tcPr>
          <w:p w:rsidR="00FD4C48" w:rsidRPr="00FD4C48" w:rsidRDefault="00FD4C48"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Устойчивост на обагрянията, бал</w:t>
            </w:r>
          </w:p>
          <w:p w:rsidR="00FD4C48" w:rsidRPr="00FD4C48" w:rsidRDefault="00FD4C48"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-кисела пот</w:t>
            </w:r>
          </w:p>
          <w:p w:rsidR="00FD4C48" w:rsidRPr="00FD4C48" w:rsidRDefault="00FD4C48"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-алкална пот</w:t>
            </w:r>
          </w:p>
          <w:p w:rsidR="00FD4C48" w:rsidRPr="00FD4C48" w:rsidRDefault="00FD4C48"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-сухо триене</w:t>
            </w:r>
          </w:p>
          <w:p w:rsidR="00FD4C48" w:rsidRPr="00FD4C48" w:rsidRDefault="00FD4C48" w:rsidP="00D00404">
            <w:pPr>
              <w:spacing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-мокро триене</w:t>
            </w:r>
          </w:p>
        </w:tc>
        <w:tc>
          <w:tcPr>
            <w:tcW w:w="2520" w:type="dxa"/>
            <w:vAlign w:val="center"/>
          </w:tcPr>
          <w:p w:rsidR="00FD4C48" w:rsidRPr="00FD4C48" w:rsidRDefault="00FD4C48" w:rsidP="00D00404">
            <w:pPr>
              <w:spacing w:after="0" w:line="240" w:lineRule="auto"/>
              <w:ind w:right="-5" w:hanging="48"/>
              <w:jc w:val="center"/>
              <w:rPr>
                <w:rFonts w:ascii="Times New Roman" w:eastAsia="Times New Roman" w:hAnsi="Times New Roman"/>
                <w:sz w:val="24"/>
                <w:szCs w:val="24"/>
                <w:lang w:eastAsia="bg-BG"/>
              </w:rPr>
            </w:pPr>
          </w:p>
          <w:p w:rsidR="00FD4C48" w:rsidRPr="00FD4C48" w:rsidRDefault="00FD4C48" w:rsidP="00D00404">
            <w:pPr>
              <w:spacing w:after="0" w:line="240" w:lineRule="auto"/>
              <w:ind w:right="-5" w:hanging="48"/>
              <w:jc w:val="center"/>
              <w:rPr>
                <w:rFonts w:ascii="Times New Roman" w:eastAsia="Times New Roman" w:hAnsi="Times New Roman"/>
                <w:sz w:val="24"/>
                <w:szCs w:val="24"/>
                <w:lang w:val="de-DE" w:eastAsia="bg-BG"/>
              </w:rPr>
            </w:pPr>
            <w:r w:rsidRPr="00FD4C48">
              <w:rPr>
                <w:rFonts w:ascii="Times New Roman" w:eastAsia="Times New Roman" w:hAnsi="Times New Roman"/>
                <w:sz w:val="24"/>
                <w:szCs w:val="24"/>
                <w:lang w:eastAsia="bg-BG"/>
              </w:rPr>
              <w:t>БДС</w:t>
            </w:r>
            <w:r w:rsidRPr="00FD4C48">
              <w:rPr>
                <w:rFonts w:ascii="Times New Roman" w:eastAsia="Times New Roman" w:hAnsi="Times New Roman"/>
                <w:sz w:val="24"/>
                <w:szCs w:val="24"/>
                <w:lang w:val="de-DE" w:eastAsia="bg-BG"/>
              </w:rPr>
              <w:t xml:space="preserve"> EN ISO 105- </w:t>
            </w:r>
            <w:r w:rsidRPr="00FD4C48">
              <w:rPr>
                <w:rFonts w:ascii="Times New Roman" w:eastAsia="Times New Roman" w:hAnsi="Times New Roman"/>
                <w:sz w:val="24"/>
                <w:szCs w:val="24"/>
                <w:lang w:eastAsia="bg-BG"/>
              </w:rPr>
              <w:t>Е</w:t>
            </w:r>
            <w:r w:rsidRPr="00FD4C48">
              <w:rPr>
                <w:rFonts w:ascii="Times New Roman" w:eastAsia="Times New Roman" w:hAnsi="Times New Roman"/>
                <w:sz w:val="24"/>
                <w:szCs w:val="24"/>
                <w:lang w:val="de-DE" w:eastAsia="bg-BG"/>
              </w:rPr>
              <w:t>04</w:t>
            </w:r>
          </w:p>
          <w:p w:rsidR="00FD4C48" w:rsidRPr="00FD4C48" w:rsidRDefault="00FD4C48" w:rsidP="00D00404">
            <w:pPr>
              <w:spacing w:after="0" w:line="240" w:lineRule="auto"/>
              <w:ind w:right="-5" w:hanging="48"/>
              <w:jc w:val="center"/>
              <w:rPr>
                <w:rFonts w:ascii="Times New Roman" w:eastAsia="Times New Roman" w:hAnsi="Times New Roman"/>
                <w:sz w:val="24"/>
                <w:szCs w:val="24"/>
                <w:lang w:val="de-DE" w:eastAsia="bg-BG"/>
              </w:rPr>
            </w:pPr>
            <w:r w:rsidRPr="00FD4C48">
              <w:rPr>
                <w:rFonts w:ascii="Times New Roman" w:eastAsia="Times New Roman" w:hAnsi="Times New Roman"/>
                <w:sz w:val="24"/>
                <w:szCs w:val="24"/>
                <w:lang w:eastAsia="bg-BG"/>
              </w:rPr>
              <w:t>БДС</w:t>
            </w:r>
            <w:r w:rsidRPr="00FD4C48">
              <w:rPr>
                <w:rFonts w:ascii="Times New Roman" w:eastAsia="Times New Roman" w:hAnsi="Times New Roman"/>
                <w:sz w:val="24"/>
                <w:szCs w:val="24"/>
                <w:lang w:val="de-DE" w:eastAsia="bg-BG"/>
              </w:rPr>
              <w:t xml:space="preserve"> EN ISO 105- </w:t>
            </w:r>
            <w:r w:rsidRPr="00FD4C48">
              <w:rPr>
                <w:rFonts w:ascii="Times New Roman" w:eastAsia="Times New Roman" w:hAnsi="Times New Roman"/>
                <w:sz w:val="24"/>
                <w:szCs w:val="24"/>
                <w:lang w:eastAsia="bg-BG"/>
              </w:rPr>
              <w:t>Е</w:t>
            </w:r>
            <w:r w:rsidRPr="00FD4C48">
              <w:rPr>
                <w:rFonts w:ascii="Times New Roman" w:eastAsia="Times New Roman" w:hAnsi="Times New Roman"/>
                <w:sz w:val="24"/>
                <w:szCs w:val="24"/>
                <w:lang w:val="de-DE" w:eastAsia="bg-BG"/>
              </w:rPr>
              <w:t>04</w:t>
            </w:r>
          </w:p>
          <w:p w:rsidR="00FD4C48" w:rsidRPr="00FD4C48" w:rsidRDefault="00FD4C48" w:rsidP="00D00404">
            <w:pPr>
              <w:spacing w:after="0" w:line="240" w:lineRule="auto"/>
              <w:ind w:right="-5" w:hanging="48"/>
              <w:jc w:val="center"/>
              <w:rPr>
                <w:rFonts w:ascii="Times New Roman" w:eastAsia="Times New Roman" w:hAnsi="Times New Roman"/>
                <w:sz w:val="24"/>
                <w:szCs w:val="24"/>
                <w:lang w:val="de-DE" w:eastAsia="bg-BG"/>
              </w:rPr>
            </w:pPr>
            <w:r w:rsidRPr="00FD4C48">
              <w:rPr>
                <w:rFonts w:ascii="Times New Roman" w:eastAsia="Times New Roman" w:hAnsi="Times New Roman"/>
                <w:sz w:val="24"/>
                <w:szCs w:val="24"/>
                <w:lang w:eastAsia="bg-BG"/>
              </w:rPr>
              <w:t>БДС</w:t>
            </w:r>
            <w:r w:rsidRPr="00FD4C48">
              <w:rPr>
                <w:rFonts w:ascii="Times New Roman" w:eastAsia="Times New Roman" w:hAnsi="Times New Roman"/>
                <w:sz w:val="24"/>
                <w:szCs w:val="24"/>
                <w:lang w:val="de-DE" w:eastAsia="bg-BG"/>
              </w:rPr>
              <w:t xml:space="preserve"> EN ISO 105 </w:t>
            </w:r>
            <w:r w:rsidRPr="00FD4C48">
              <w:rPr>
                <w:rFonts w:ascii="Times New Roman" w:eastAsia="Times New Roman" w:hAnsi="Times New Roman"/>
                <w:sz w:val="24"/>
                <w:szCs w:val="24"/>
                <w:lang w:eastAsia="bg-BG"/>
              </w:rPr>
              <w:t>Х</w:t>
            </w:r>
            <w:r w:rsidRPr="00FD4C48">
              <w:rPr>
                <w:rFonts w:ascii="Times New Roman" w:eastAsia="Times New Roman" w:hAnsi="Times New Roman"/>
                <w:sz w:val="24"/>
                <w:szCs w:val="24"/>
                <w:lang w:val="de-DE" w:eastAsia="bg-BG"/>
              </w:rPr>
              <w:t>12</w:t>
            </w:r>
          </w:p>
          <w:p w:rsidR="00FD4C48" w:rsidRPr="00FD4C48" w:rsidRDefault="00FD4C48" w:rsidP="00D00404">
            <w:pPr>
              <w:spacing w:after="0" w:line="240" w:lineRule="auto"/>
              <w:ind w:right="-5" w:hanging="48"/>
              <w:jc w:val="center"/>
              <w:rPr>
                <w:rFonts w:ascii="Times New Roman" w:eastAsia="Times New Roman" w:hAnsi="Times New Roman"/>
                <w:sz w:val="24"/>
                <w:szCs w:val="24"/>
                <w:lang w:val="de-DE" w:eastAsia="bg-BG"/>
              </w:rPr>
            </w:pPr>
            <w:r w:rsidRPr="00FD4C48">
              <w:rPr>
                <w:rFonts w:ascii="Times New Roman" w:eastAsia="Times New Roman" w:hAnsi="Times New Roman"/>
                <w:sz w:val="24"/>
                <w:szCs w:val="24"/>
                <w:lang w:eastAsia="bg-BG"/>
              </w:rPr>
              <w:t>БДС</w:t>
            </w:r>
            <w:r w:rsidRPr="00FD4C48">
              <w:rPr>
                <w:rFonts w:ascii="Times New Roman" w:eastAsia="Times New Roman" w:hAnsi="Times New Roman"/>
                <w:sz w:val="24"/>
                <w:szCs w:val="24"/>
                <w:lang w:val="de-DE" w:eastAsia="bg-BG"/>
              </w:rPr>
              <w:t xml:space="preserve"> EN ISO 105 </w:t>
            </w:r>
            <w:r w:rsidRPr="00FD4C48">
              <w:rPr>
                <w:rFonts w:ascii="Times New Roman" w:eastAsia="Times New Roman" w:hAnsi="Times New Roman"/>
                <w:sz w:val="24"/>
                <w:szCs w:val="24"/>
                <w:lang w:eastAsia="bg-BG"/>
              </w:rPr>
              <w:t>Х</w:t>
            </w:r>
            <w:r w:rsidRPr="00FD4C48">
              <w:rPr>
                <w:rFonts w:ascii="Times New Roman" w:eastAsia="Times New Roman" w:hAnsi="Times New Roman"/>
                <w:sz w:val="24"/>
                <w:szCs w:val="24"/>
                <w:lang w:val="de-DE" w:eastAsia="bg-BG"/>
              </w:rPr>
              <w:t>12</w:t>
            </w:r>
          </w:p>
        </w:tc>
        <w:tc>
          <w:tcPr>
            <w:tcW w:w="2115" w:type="dxa"/>
            <w:vAlign w:val="center"/>
          </w:tcPr>
          <w:p w:rsidR="00FD4C48" w:rsidRPr="00FD4C48" w:rsidRDefault="00FD4C48" w:rsidP="00D00404">
            <w:pPr>
              <w:spacing w:after="0" w:line="240" w:lineRule="auto"/>
              <w:ind w:right="-5" w:hanging="48"/>
              <w:jc w:val="center"/>
              <w:rPr>
                <w:rFonts w:ascii="Times New Roman" w:eastAsia="Times New Roman" w:hAnsi="Times New Roman"/>
                <w:sz w:val="24"/>
                <w:szCs w:val="24"/>
                <w:lang w:eastAsia="bg-BG"/>
              </w:rPr>
            </w:pPr>
          </w:p>
          <w:p w:rsidR="00FD4C48" w:rsidRPr="00FD4C48" w:rsidRDefault="00FD4C48"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мин. 3-4</w:t>
            </w:r>
          </w:p>
          <w:p w:rsidR="00FD4C48" w:rsidRPr="00FD4C48" w:rsidRDefault="00FD4C48"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мин. 3-4</w:t>
            </w:r>
          </w:p>
          <w:p w:rsidR="00FD4C48" w:rsidRPr="00FD4C48" w:rsidRDefault="00FD4C48"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мин. 3-4</w:t>
            </w:r>
          </w:p>
          <w:p w:rsidR="00FD4C48" w:rsidRPr="00FD4C48" w:rsidRDefault="00FD4C48"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мин. 3</w:t>
            </w:r>
          </w:p>
        </w:tc>
      </w:tr>
      <w:tr w:rsidR="00FD4C48" w:rsidRPr="00FD4C48" w:rsidTr="0019311E">
        <w:tc>
          <w:tcPr>
            <w:tcW w:w="540" w:type="dxa"/>
            <w:vAlign w:val="center"/>
          </w:tcPr>
          <w:p w:rsidR="00FD4C48" w:rsidRPr="00FD4C48" w:rsidRDefault="00FD4C48"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4.</w:t>
            </w:r>
          </w:p>
        </w:tc>
        <w:tc>
          <w:tcPr>
            <w:tcW w:w="4680" w:type="dxa"/>
          </w:tcPr>
          <w:p w:rsidR="00FD4C48" w:rsidRPr="00FD4C48" w:rsidRDefault="00FD4C48"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Здравина на раздиране, </w:t>
            </w:r>
            <w:r w:rsidRPr="00FD4C48">
              <w:rPr>
                <w:rFonts w:ascii="Times New Roman" w:eastAsia="Times New Roman" w:hAnsi="Times New Roman"/>
                <w:sz w:val="24"/>
                <w:szCs w:val="24"/>
                <w:lang w:val="en-US" w:eastAsia="bg-BG"/>
              </w:rPr>
              <w:t>N</w:t>
            </w:r>
          </w:p>
          <w:p w:rsidR="00FD4C48" w:rsidRPr="00FD4C48" w:rsidRDefault="00FD4C48"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-по основа</w:t>
            </w:r>
          </w:p>
          <w:p w:rsidR="00FD4C48" w:rsidRPr="00FD4C48" w:rsidRDefault="00FD4C48" w:rsidP="00D00404">
            <w:pPr>
              <w:spacing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-по вътък</w:t>
            </w:r>
          </w:p>
        </w:tc>
        <w:tc>
          <w:tcPr>
            <w:tcW w:w="2520" w:type="dxa"/>
            <w:vAlign w:val="center"/>
          </w:tcPr>
          <w:p w:rsidR="00FD4C48" w:rsidRPr="00FD4C48" w:rsidRDefault="00FD4C48"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hAnsi="Times New Roman"/>
                <w:sz w:val="24"/>
                <w:szCs w:val="24"/>
              </w:rPr>
              <w:t xml:space="preserve">БДС </w:t>
            </w:r>
            <w:r w:rsidRPr="00FD4C48">
              <w:rPr>
                <w:rFonts w:ascii="Times New Roman" w:hAnsi="Times New Roman"/>
                <w:sz w:val="24"/>
                <w:szCs w:val="24"/>
                <w:lang w:val="en-US"/>
              </w:rPr>
              <w:t>EN</w:t>
            </w:r>
            <w:r w:rsidRPr="00FD4C48">
              <w:rPr>
                <w:rFonts w:ascii="Times New Roman" w:hAnsi="Times New Roman"/>
                <w:sz w:val="24"/>
                <w:szCs w:val="24"/>
              </w:rPr>
              <w:t xml:space="preserve"> 13571</w:t>
            </w:r>
          </w:p>
        </w:tc>
        <w:tc>
          <w:tcPr>
            <w:tcW w:w="2115" w:type="dxa"/>
          </w:tcPr>
          <w:p w:rsidR="00FD4C48" w:rsidRPr="00FD4C48" w:rsidRDefault="00FD4C48" w:rsidP="00D00404">
            <w:pPr>
              <w:spacing w:after="0" w:line="240" w:lineRule="auto"/>
              <w:ind w:right="-5" w:hanging="48"/>
              <w:rPr>
                <w:rFonts w:ascii="Times New Roman" w:eastAsia="Times New Roman" w:hAnsi="Times New Roman"/>
                <w:sz w:val="24"/>
                <w:szCs w:val="24"/>
                <w:lang w:eastAsia="bg-BG"/>
              </w:rPr>
            </w:pPr>
          </w:p>
          <w:p w:rsidR="00FD4C48" w:rsidRPr="00FD4C48" w:rsidRDefault="00FD4C48"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&gt; 120</w:t>
            </w:r>
          </w:p>
          <w:p w:rsidR="00FD4C48" w:rsidRPr="00FD4C48" w:rsidRDefault="00FD4C48"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&gt; 120</w:t>
            </w:r>
          </w:p>
        </w:tc>
      </w:tr>
    </w:tbl>
    <w:p w:rsidR="00FD4C48" w:rsidRPr="00FD4C48" w:rsidRDefault="00FD4C48" w:rsidP="00D00404">
      <w:pPr>
        <w:spacing w:after="0" w:line="240" w:lineRule="auto"/>
        <w:ind w:firstLine="902"/>
        <w:jc w:val="both"/>
        <w:rPr>
          <w:rFonts w:ascii="Times New Roman" w:eastAsia="Times New Roman" w:hAnsi="Times New Roman"/>
          <w:sz w:val="24"/>
          <w:szCs w:val="24"/>
          <w:lang w:val="ru-RU" w:eastAsia="bg-BG"/>
        </w:rPr>
      </w:pPr>
    </w:p>
    <w:p w:rsidR="00FD4C48" w:rsidRPr="00FD4C48" w:rsidRDefault="00FD4C48" w:rsidP="00D00404">
      <w:pPr>
        <w:spacing w:after="0" w:line="240" w:lineRule="auto"/>
        <w:jc w:val="both"/>
        <w:rPr>
          <w:rFonts w:ascii="Times New Roman" w:eastAsia="Times New Roman" w:hAnsi="Times New Roman"/>
          <w:sz w:val="24"/>
          <w:szCs w:val="24"/>
          <w:lang w:eastAsia="bg-BG"/>
        </w:rPr>
      </w:pPr>
      <w:r w:rsidRPr="00FD4C48">
        <w:rPr>
          <w:rFonts w:ascii="Times New Roman" w:eastAsia="Times New Roman" w:hAnsi="Times New Roman"/>
          <w:sz w:val="24"/>
          <w:szCs w:val="24"/>
          <w:lang w:val="ru-RU" w:eastAsia="bg-BG"/>
        </w:rPr>
        <w:t xml:space="preserve">4.3.2.4. Функционален хастар – вътрешният хастар представлява 3 /три/ слоен ламинат със следните характеристики </w:t>
      </w:r>
      <w:r w:rsidRPr="00FD4C48">
        <w:rPr>
          <w:rFonts w:ascii="Times New Roman" w:eastAsia="Times New Roman" w:hAnsi="Times New Roman"/>
          <w:sz w:val="24"/>
          <w:szCs w:val="24"/>
          <w:lang w:val="en-US" w:eastAsia="bg-BG"/>
        </w:rPr>
        <w:t>(</w:t>
      </w:r>
      <w:r w:rsidRPr="00FD4C48">
        <w:rPr>
          <w:rFonts w:ascii="Times New Roman" w:eastAsia="Times New Roman" w:hAnsi="Times New Roman"/>
          <w:sz w:val="24"/>
          <w:szCs w:val="24"/>
          <w:lang w:eastAsia="bg-BG"/>
        </w:rPr>
        <w:t>Таблица 5</w:t>
      </w:r>
      <w:r w:rsidRPr="00FD4C48">
        <w:rPr>
          <w:rFonts w:ascii="Times New Roman" w:eastAsia="Times New Roman" w:hAnsi="Times New Roman"/>
          <w:sz w:val="24"/>
          <w:szCs w:val="24"/>
          <w:lang w:val="en-US" w:eastAsia="bg-BG"/>
        </w:rPr>
        <w:t>)</w:t>
      </w:r>
      <w:r w:rsidRPr="00FD4C48">
        <w:rPr>
          <w:rFonts w:ascii="Times New Roman" w:eastAsia="Times New Roman" w:hAnsi="Times New Roman"/>
          <w:sz w:val="24"/>
          <w:szCs w:val="24"/>
          <w:lang w:eastAsia="bg-BG"/>
        </w:rPr>
        <w:t>:</w:t>
      </w:r>
    </w:p>
    <w:p w:rsidR="00FD4C48" w:rsidRPr="00FD4C48" w:rsidRDefault="00FD4C48" w:rsidP="00D00404">
      <w:pPr>
        <w:spacing w:beforeAutospacing="1" w:after="0" w:afterAutospacing="1" w:line="240" w:lineRule="auto"/>
        <w:ind w:firstLine="180"/>
        <w:jc w:val="both"/>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Таблица 5:</w:t>
      </w:r>
    </w:p>
    <w:tbl>
      <w:tblPr>
        <w:tblW w:w="9581" w:type="dxa"/>
        <w:tblInd w:w="3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1"/>
        <w:gridCol w:w="4420"/>
        <w:gridCol w:w="2520"/>
        <w:gridCol w:w="1980"/>
      </w:tblGrid>
      <w:tr w:rsidR="00FD4C48" w:rsidRPr="00FD4C48" w:rsidTr="0019311E">
        <w:tc>
          <w:tcPr>
            <w:tcW w:w="661" w:type="dxa"/>
            <w:tcBorders>
              <w:top w:val="single" w:sz="4" w:space="0" w:color="auto"/>
              <w:left w:val="single" w:sz="4" w:space="0" w:color="auto"/>
              <w:bottom w:val="single" w:sz="4" w:space="0" w:color="auto"/>
              <w:right w:val="single" w:sz="4" w:space="0" w:color="auto"/>
            </w:tcBorders>
          </w:tcPr>
          <w:p w:rsidR="00FD4C48" w:rsidRPr="00FD4C48" w:rsidRDefault="00FD4C48" w:rsidP="00D00404">
            <w:pPr>
              <w:spacing w:after="0" w:line="240" w:lineRule="auto"/>
              <w:ind w:right="-5" w:firstLine="1260"/>
              <w:rPr>
                <w:rFonts w:ascii="Times New Roman" w:eastAsia="Times New Roman" w:hAnsi="Times New Roman"/>
                <w:b/>
                <w:sz w:val="24"/>
                <w:szCs w:val="24"/>
                <w:lang w:eastAsia="bg-BG"/>
              </w:rPr>
            </w:pPr>
            <w:r w:rsidRPr="00FD4C48">
              <w:rPr>
                <w:rFonts w:ascii="Times New Roman" w:eastAsia="Times New Roman" w:hAnsi="Times New Roman"/>
                <w:b/>
                <w:sz w:val="24"/>
                <w:szCs w:val="24"/>
                <w:lang w:eastAsia="bg-BG"/>
              </w:rPr>
              <w:t>№</w:t>
            </w:r>
          </w:p>
          <w:p w:rsidR="00FD4C48" w:rsidRPr="00FD4C48" w:rsidRDefault="00FD4C48" w:rsidP="00D00404">
            <w:pPr>
              <w:spacing w:line="240" w:lineRule="auto"/>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w:t>
            </w:r>
          </w:p>
        </w:tc>
        <w:tc>
          <w:tcPr>
            <w:tcW w:w="4420" w:type="dxa"/>
            <w:tcBorders>
              <w:top w:val="single" w:sz="4" w:space="0" w:color="auto"/>
              <w:left w:val="single" w:sz="4" w:space="0" w:color="auto"/>
              <w:bottom w:val="single" w:sz="4" w:space="0" w:color="auto"/>
              <w:right w:val="single" w:sz="4" w:space="0" w:color="auto"/>
            </w:tcBorders>
            <w:vAlign w:val="center"/>
          </w:tcPr>
          <w:p w:rsidR="00FD4C48" w:rsidRPr="00FD4C48" w:rsidRDefault="00FD4C48" w:rsidP="00D00404">
            <w:pPr>
              <w:spacing w:after="0" w:line="240" w:lineRule="auto"/>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ХАРАКТЕРИСТИКИ</w:t>
            </w:r>
          </w:p>
          <w:p w:rsidR="00FD4C48" w:rsidRPr="00FD4C48" w:rsidRDefault="00FD4C48" w:rsidP="00D00404">
            <w:pPr>
              <w:spacing w:after="0" w:line="240" w:lineRule="auto"/>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/съгласно техническата спецификация/</w:t>
            </w:r>
          </w:p>
        </w:tc>
        <w:tc>
          <w:tcPr>
            <w:tcW w:w="2520" w:type="dxa"/>
            <w:tcBorders>
              <w:top w:val="single" w:sz="4" w:space="0" w:color="auto"/>
              <w:left w:val="single" w:sz="4" w:space="0" w:color="auto"/>
              <w:bottom w:val="single" w:sz="4" w:space="0" w:color="auto"/>
              <w:right w:val="single" w:sz="4" w:space="0" w:color="auto"/>
            </w:tcBorders>
            <w:vAlign w:val="center"/>
          </w:tcPr>
          <w:p w:rsidR="00FD4C48" w:rsidRPr="00FD4C48" w:rsidRDefault="00FD4C48" w:rsidP="00D00404">
            <w:pPr>
              <w:spacing w:after="0" w:line="240" w:lineRule="auto"/>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Методи за изпитване</w:t>
            </w:r>
          </w:p>
          <w:p w:rsidR="00FD4C48" w:rsidRPr="00FD4C48" w:rsidRDefault="00FD4C48" w:rsidP="00D00404">
            <w:pPr>
              <w:spacing w:after="0" w:line="240" w:lineRule="auto"/>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 xml:space="preserve">(стандарт или </w:t>
            </w:r>
            <w:r w:rsidRPr="00FD4C48">
              <w:rPr>
                <w:rFonts w:ascii="Times New Roman" w:eastAsia="Times New Roman" w:hAnsi="Times New Roman"/>
                <w:color w:val="000000"/>
                <w:sz w:val="24"/>
                <w:szCs w:val="24"/>
                <w:lang w:eastAsia="bg-BG"/>
              </w:rPr>
              <w:lastRenderedPageBreak/>
              <w:t>еквивалент)</w:t>
            </w:r>
          </w:p>
        </w:tc>
        <w:tc>
          <w:tcPr>
            <w:tcW w:w="1980" w:type="dxa"/>
            <w:tcBorders>
              <w:top w:val="single" w:sz="4" w:space="0" w:color="auto"/>
              <w:left w:val="single" w:sz="4" w:space="0" w:color="auto"/>
              <w:bottom w:val="single" w:sz="4" w:space="0" w:color="auto"/>
              <w:right w:val="single" w:sz="4" w:space="0" w:color="auto"/>
            </w:tcBorders>
            <w:vAlign w:val="center"/>
          </w:tcPr>
          <w:p w:rsidR="00FD4C48" w:rsidRPr="00FD4C48" w:rsidRDefault="00FD4C48" w:rsidP="00D00404">
            <w:pPr>
              <w:snapToGrid w:val="0"/>
              <w:spacing w:after="0" w:line="240" w:lineRule="auto"/>
              <w:ind w:firstLine="1260"/>
              <w:jc w:val="center"/>
              <w:rPr>
                <w:rFonts w:ascii="Times New Roman" w:eastAsia="Times New Roman" w:hAnsi="Times New Roman"/>
                <w:color w:val="000000"/>
                <w:sz w:val="24"/>
                <w:szCs w:val="24"/>
                <w:lang w:eastAsia="bg-BG"/>
              </w:rPr>
            </w:pPr>
          </w:p>
          <w:p w:rsidR="00FD4C48" w:rsidRPr="00FD4C48" w:rsidRDefault="00FD4C48" w:rsidP="00D00404">
            <w:pPr>
              <w:spacing w:after="0" w:line="240" w:lineRule="auto"/>
              <w:jc w:val="center"/>
              <w:rPr>
                <w:rFonts w:ascii="Times New Roman" w:eastAsia="Times New Roman" w:hAnsi="Times New Roman"/>
                <w:b/>
                <w:color w:val="000000"/>
                <w:sz w:val="24"/>
                <w:szCs w:val="24"/>
                <w:lang w:eastAsia="bg-BG"/>
              </w:rPr>
            </w:pPr>
            <w:r w:rsidRPr="00FD4C48">
              <w:rPr>
                <w:rFonts w:ascii="Times New Roman" w:eastAsia="Times New Roman" w:hAnsi="Times New Roman"/>
                <w:color w:val="000000"/>
                <w:sz w:val="24"/>
                <w:szCs w:val="24"/>
                <w:lang w:eastAsia="bg-BG"/>
              </w:rPr>
              <w:t xml:space="preserve">Технически </w:t>
            </w:r>
            <w:r w:rsidRPr="00FD4C48">
              <w:rPr>
                <w:rFonts w:ascii="Times New Roman" w:eastAsia="Times New Roman" w:hAnsi="Times New Roman"/>
                <w:color w:val="000000"/>
                <w:sz w:val="24"/>
                <w:szCs w:val="24"/>
                <w:lang w:eastAsia="bg-BG"/>
              </w:rPr>
              <w:lastRenderedPageBreak/>
              <w:t>изисквания</w:t>
            </w:r>
          </w:p>
          <w:p w:rsidR="00FD4C48" w:rsidRPr="00FD4C48" w:rsidRDefault="00FD4C48" w:rsidP="00D00404">
            <w:pPr>
              <w:spacing w:after="0" w:line="240" w:lineRule="auto"/>
              <w:ind w:firstLine="1260"/>
              <w:jc w:val="center"/>
              <w:rPr>
                <w:rFonts w:ascii="Times New Roman" w:eastAsia="Times New Roman" w:hAnsi="Times New Roman"/>
                <w:b/>
                <w:color w:val="000000"/>
                <w:sz w:val="24"/>
                <w:szCs w:val="24"/>
                <w:lang w:eastAsia="bg-BG"/>
              </w:rPr>
            </w:pPr>
          </w:p>
        </w:tc>
      </w:tr>
      <w:tr w:rsidR="00FD4C48" w:rsidRPr="00FD4C48" w:rsidTr="0019311E">
        <w:tc>
          <w:tcPr>
            <w:tcW w:w="5081" w:type="dxa"/>
            <w:gridSpan w:val="2"/>
          </w:tcPr>
          <w:p w:rsidR="00FD4C48" w:rsidRPr="00FD4C48" w:rsidRDefault="00FD4C48" w:rsidP="00D00404">
            <w:pPr>
              <w:spacing w:after="0" w:line="240" w:lineRule="auto"/>
              <w:ind w:right="-5" w:hanging="129"/>
              <w:jc w:val="center"/>
              <w:rPr>
                <w:rFonts w:ascii="Times New Roman" w:eastAsia="Times New Roman" w:hAnsi="Times New Roman"/>
                <w:b/>
                <w:sz w:val="24"/>
                <w:szCs w:val="24"/>
                <w:lang w:eastAsia="bg-BG"/>
              </w:rPr>
            </w:pPr>
            <w:r w:rsidRPr="00FD4C48">
              <w:rPr>
                <w:rFonts w:ascii="Times New Roman" w:eastAsia="Times New Roman" w:hAnsi="Times New Roman"/>
                <w:b/>
                <w:sz w:val="24"/>
                <w:szCs w:val="24"/>
                <w:lang w:eastAsia="bg-BG"/>
              </w:rPr>
              <w:lastRenderedPageBreak/>
              <w:t>Функционален хастар (трислоен)</w:t>
            </w:r>
          </w:p>
        </w:tc>
        <w:tc>
          <w:tcPr>
            <w:tcW w:w="2520" w:type="dxa"/>
          </w:tcPr>
          <w:p w:rsidR="00FD4C48" w:rsidRPr="00FD4C48" w:rsidRDefault="00FD4C48" w:rsidP="00D00404">
            <w:pPr>
              <w:spacing w:after="0" w:line="240" w:lineRule="auto"/>
              <w:ind w:right="-5" w:hanging="48"/>
              <w:rPr>
                <w:rFonts w:ascii="Times New Roman" w:eastAsia="Times New Roman" w:hAnsi="Times New Roman"/>
                <w:b/>
                <w:sz w:val="24"/>
                <w:szCs w:val="24"/>
                <w:lang w:eastAsia="bg-BG"/>
              </w:rPr>
            </w:pPr>
          </w:p>
        </w:tc>
        <w:tc>
          <w:tcPr>
            <w:tcW w:w="1980" w:type="dxa"/>
          </w:tcPr>
          <w:p w:rsidR="00FD4C48" w:rsidRPr="00FD4C48" w:rsidRDefault="00FD4C48" w:rsidP="00D00404">
            <w:pPr>
              <w:spacing w:after="0" w:line="240" w:lineRule="auto"/>
              <w:ind w:right="-5" w:hanging="48"/>
              <w:rPr>
                <w:rFonts w:ascii="Times New Roman" w:eastAsia="Times New Roman" w:hAnsi="Times New Roman"/>
                <w:b/>
                <w:sz w:val="24"/>
                <w:szCs w:val="24"/>
                <w:lang w:eastAsia="bg-BG"/>
              </w:rPr>
            </w:pPr>
          </w:p>
        </w:tc>
      </w:tr>
      <w:tr w:rsidR="00FD4C48" w:rsidRPr="00FD4C48" w:rsidTr="0019311E">
        <w:tc>
          <w:tcPr>
            <w:tcW w:w="661" w:type="dxa"/>
            <w:vAlign w:val="center"/>
          </w:tcPr>
          <w:p w:rsidR="00FD4C48" w:rsidRPr="00FD4C48" w:rsidRDefault="00FD4C48"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1.</w:t>
            </w:r>
          </w:p>
        </w:tc>
        <w:tc>
          <w:tcPr>
            <w:tcW w:w="4420" w:type="dxa"/>
            <w:vAlign w:val="center"/>
          </w:tcPr>
          <w:p w:rsidR="00FD4C48" w:rsidRPr="00FD4C48" w:rsidRDefault="00FD4C48" w:rsidP="00D00404">
            <w:pPr>
              <w:spacing w:after="0" w:line="240" w:lineRule="auto"/>
              <w:ind w:right="-5"/>
              <w:rPr>
                <w:rFonts w:ascii="Times New Roman" w:eastAsia="Times New Roman" w:hAnsi="Times New Roman"/>
                <w:b/>
                <w:sz w:val="24"/>
                <w:szCs w:val="24"/>
                <w:lang w:eastAsia="bg-BG"/>
              </w:rPr>
            </w:pPr>
            <w:r w:rsidRPr="00FD4C48">
              <w:rPr>
                <w:rFonts w:ascii="Times New Roman" w:eastAsia="Times New Roman" w:hAnsi="Times New Roman"/>
                <w:sz w:val="24"/>
                <w:szCs w:val="24"/>
                <w:lang w:eastAsia="bg-BG"/>
              </w:rPr>
              <w:t>Външен плат</w:t>
            </w:r>
          </w:p>
        </w:tc>
        <w:tc>
          <w:tcPr>
            <w:tcW w:w="2520" w:type="dxa"/>
          </w:tcPr>
          <w:p w:rsidR="00FD4C48" w:rsidRPr="00FD4C48" w:rsidRDefault="00FD4C48" w:rsidP="00D00404">
            <w:pPr>
              <w:spacing w:after="0" w:line="240" w:lineRule="auto"/>
              <w:ind w:right="-5" w:hanging="48"/>
              <w:rPr>
                <w:rFonts w:ascii="Times New Roman" w:eastAsia="Times New Roman" w:hAnsi="Times New Roman"/>
                <w:b/>
                <w:sz w:val="24"/>
                <w:szCs w:val="24"/>
                <w:lang w:eastAsia="bg-BG"/>
              </w:rPr>
            </w:pPr>
          </w:p>
        </w:tc>
        <w:tc>
          <w:tcPr>
            <w:tcW w:w="1980" w:type="dxa"/>
          </w:tcPr>
          <w:p w:rsidR="00FD4C48" w:rsidRPr="00FD4C48" w:rsidRDefault="00FD4C48" w:rsidP="00D00404">
            <w:pPr>
              <w:spacing w:after="0" w:line="240" w:lineRule="auto"/>
              <w:ind w:right="-5" w:hanging="48"/>
              <w:rPr>
                <w:rFonts w:ascii="Times New Roman" w:eastAsia="Times New Roman" w:hAnsi="Times New Roman"/>
                <w:b/>
                <w:sz w:val="24"/>
                <w:szCs w:val="24"/>
                <w:lang w:eastAsia="bg-BG"/>
              </w:rPr>
            </w:pPr>
          </w:p>
        </w:tc>
      </w:tr>
      <w:tr w:rsidR="00FD4C48" w:rsidRPr="00FD4C48" w:rsidTr="0019311E">
        <w:tc>
          <w:tcPr>
            <w:tcW w:w="661" w:type="dxa"/>
            <w:vAlign w:val="center"/>
          </w:tcPr>
          <w:p w:rsidR="00FD4C48" w:rsidRPr="00FD4C48" w:rsidRDefault="00FD4C48" w:rsidP="00D00404">
            <w:pPr>
              <w:spacing w:after="0" w:line="240" w:lineRule="auto"/>
              <w:ind w:right="-5" w:firstLine="1260"/>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11.1.</w:t>
            </w:r>
          </w:p>
        </w:tc>
        <w:tc>
          <w:tcPr>
            <w:tcW w:w="4420" w:type="dxa"/>
            <w:vAlign w:val="center"/>
          </w:tcPr>
          <w:p w:rsidR="00FD4C48" w:rsidRPr="00FD4C48" w:rsidRDefault="00FD4C48" w:rsidP="00D00404">
            <w:pPr>
              <w:spacing w:after="0" w:line="240" w:lineRule="auto"/>
              <w:ind w:right="-5"/>
              <w:rPr>
                <w:rFonts w:ascii="Times New Roman" w:eastAsia="Times New Roman" w:hAnsi="Times New Roman"/>
                <w:b/>
                <w:sz w:val="24"/>
                <w:szCs w:val="24"/>
                <w:lang w:eastAsia="bg-BG"/>
              </w:rPr>
            </w:pPr>
            <w:r w:rsidRPr="00FD4C48">
              <w:rPr>
                <w:rFonts w:ascii="Times New Roman" w:eastAsia="Times New Roman" w:hAnsi="Times New Roman"/>
                <w:sz w:val="24"/>
                <w:szCs w:val="24"/>
                <w:lang w:eastAsia="bg-BG"/>
              </w:rPr>
              <w:t>Състав, %</w:t>
            </w:r>
          </w:p>
        </w:tc>
        <w:tc>
          <w:tcPr>
            <w:tcW w:w="2520" w:type="dxa"/>
            <w:vAlign w:val="center"/>
          </w:tcPr>
          <w:p w:rsidR="00FD4C48" w:rsidRPr="00FD4C48" w:rsidRDefault="00FD4C48"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НЕНТП: 2010</w:t>
            </w:r>
          </w:p>
        </w:tc>
        <w:tc>
          <w:tcPr>
            <w:tcW w:w="1980" w:type="dxa"/>
            <w:vAlign w:val="center"/>
          </w:tcPr>
          <w:p w:rsidR="00FD4C48" w:rsidRPr="00FD4C48" w:rsidRDefault="00FD4C48"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80 % полиамид</w:t>
            </w:r>
          </w:p>
          <w:p w:rsidR="00FD4C48" w:rsidRPr="00FD4C48" w:rsidRDefault="00FD4C48"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20% полиестер или 100 % полиестер</w:t>
            </w:r>
          </w:p>
        </w:tc>
      </w:tr>
      <w:tr w:rsidR="00FD4C48" w:rsidRPr="00FD4C48" w:rsidTr="0019311E">
        <w:tc>
          <w:tcPr>
            <w:tcW w:w="661" w:type="dxa"/>
            <w:vAlign w:val="center"/>
          </w:tcPr>
          <w:p w:rsidR="00FD4C48" w:rsidRPr="00FD4C48" w:rsidRDefault="00FD4C48"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2.</w:t>
            </w:r>
          </w:p>
        </w:tc>
        <w:tc>
          <w:tcPr>
            <w:tcW w:w="4420" w:type="dxa"/>
            <w:vAlign w:val="center"/>
          </w:tcPr>
          <w:p w:rsidR="00FD4C48" w:rsidRPr="00FD4C48" w:rsidRDefault="00FD4C48"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Среден слой</w:t>
            </w:r>
          </w:p>
        </w:tc>
        <w:tc>
          <w:tcPr>
            <w:tcW w:w="2520" w:type="dxa"/>
            <w:vAlign w:val="center"/>
          </w:tcPr>
          <w:p w:rsidR="00FD4C48" w:rsidRPr="00FD4C48" w:rsidRDefault="00FD4C48" w:rsidP="00D00404">
            <w:pPr>
              <w:spacing w:after="0" w:line="240" w:lineRule="auto"/>
              <w:ind w:right="-5" w:hanging="48"/>
              <w:jc w:val="center"/>
              <w:rPr>
                <w:rFonts w:ascii="Times New Roman" w:eastAsia="Times New Roman" w:hAnsi="Times New Roman"/>
                <w:sz w:val="24"/>
                <w:szCs w:val="24"/>
                <w:lang w:eastAsia="bg-BG"/>
              </w:rPr>
            </w:pPr>
          </w:p>
        </w:tc>
        <w:tc>
          <w:tcPr>
            <w:tcW w:w="1980" w:type="dxa"/>
            <w:vAlign w:val="center"/>
          </w:tcPr>
          <w:p w:rsidR="00FD4C48" w:rsidRPr="00FD4C48" w:rsidRDefault="00FD4C48" w:rsidP="00D00404">
            <w:pPr>
              <w:spacing w:after="0" w:line="240" w:lineRule="auto"/>
              <w:ind w:right="-5"/>
              <w:jc w:val="center"/>
              <w:rPr>
                <w:rFonts w:ascii="Times New Roman" w:eastAsia="Times New Roman" w:hAnsi="Times New Roman"/>
                <w:sz w:val="24"/>
                <w:szCs w:val="24"/>
                <w:lang w:eastAsia="bg-BG"/>
              </w:rPr>
            </w:pPr>
          </w:p>
        </w:tc>
      </w:tr>
      <w:tr w:rsidR="00FD4C48" w:rsidRPr="00FD4C48" w:rsidTr="0019311E">
        <w:tc>
          <w:tcPr>
            <w:tcW w:w="661" w:type="dxa"/>
            <w:vAlign w:val="center"/>
          </w:tcPr>
          <w:p w:rsidR="00FD4C48" w:rsidRPr="00FD4C48" w:rsidRDefault="00FD4C48"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2.2.</w:t>
            </w:r>
          </w:p>
        </w:tc>
        <w:tc>
          <w:tcPr>
            <w:tcW w:w="4420" w:type="dxa"/>
            <w:vAlign w:val="center"/>
          </w:tcPr>
          <w:p w:rsidR="00FD4C48" w:rsidRPr="00FD4C48" w:rsidRDefault="00FD4C48"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Състав – функционална мембрана </w:t>
            </w:r>
          </w:p>
        </w:tc>
        <w:tc>
          <w:tcPr>
            <w:tcW w:w="2520" w:type="dxa"/>
            <w:vAlign w:val="center"/>
          </w:tcPr>
          <w:p w:rsidR="00FD4C48" w:rsidRPr="00FD4C48" w:rsidRDefault="00FD4C48" w:rsidP="00D00404">
            <w:pPr>
              <w:spacing w:after="0" w:line="240" w:lineRule="auto"/>
              <w:ind w:right="-5" w:hanging="48"/>
              <w:jc w:val="center"/>
              <w:rPr>
                <w:rFonts w:ascii="Times New Roman" w:eastAsia="Times New Roman" w:hAnsi="Times New Roman"/>
                <w:sz w:val="24"/>
                <w:szCs w:val="24"/>
                <w:lang w:eastAsia="bg-BG"/>
              </w:rPr>
            </w:pPr>
          </w:p>
        </w:tc>
        <w:tc>
          <w:tcPr>
            <w:tcW w:w="1980" w:type="dxa"/>
            <w:vAlign w:val="center"/>
          </w:tcPr>
          <w:p w:rsidR="00FD4C48" w:rsidRPr="00FD4C48" w:rsidRDefault="00FD4C48"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Политетрафлу-оретилен, полиестер или еквивалентно</w:t>
            </w:r>
          </w:p>
        </w:tc>
      </w:tr>
      <w:tr w:rsidR="00FD4C48" w:rsidRPr="00FD4C48" w:rsidTr="0019311E">
        <w:tc>
          <w:tcPr>
            <w:tcW w:w="661" w:type="dxa"/>
            <w:vAlign w:val="center"/>
          </w:tcPr>
          <w:p w:rsidR="00FD4C48" w:rsidRPr="00FD4C48" w:rsidRDefault="00FD4C48"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3.</w:t>
            </w:r>
          </w:p>
        </w:tc>
        <w:tc>
          <w:tcPr>
            <w:tcW w:w="4420" w:type="dxa"/>
            <w:vAlign w:val="center"/>
          </w:tcPr>
          <w:p w:rsidR="00FD4C48" w:rsidRPr="00FD4C48" w:rsidRDefault="00FD4C48"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Вътрешен плат: Състав, %</w:t>
            </w:r>
          </w:p>
        </w:tc>
        <w:tc>
          <w:tcPr>
            <w:tcW w:w="2520" w:type="dxa"/>
            <w:vAlign w:val="center"/>
          </w:tcPr>
          <w:p w:rsidR="00FD4C48" w:rsidRPr="00FD4C48" w:rsidRDefault="00FD4C48"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НЕНТП: 2010</w:t>
            </w:r>
          </w:p>
        </w:tc>
        <w:tc>
          <w:tcPr>
            <w:tcW w:w="1980" w:type="dxa"/>
            <w:vAlign w:val="center"/>
          </w:tcPr>
          <w:p w:rsidR="00FD4C48" w:rsidRPr="00FD4C48" w:rsidRDefault="00FD4C48"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100% полиамид, плетен</w:t>
            </w:r>
          </w:p>
        </w:tc>
      </w:tr>
      <w:tr w:rsidR="00FD4C48" w:rsidRPr="00FD4C48" w:rsidTr="0019311E">
        <w:tc>
          <w:tcPr>
            <w:tcW w:w="661" w:type="dxa"/>
            <w:vAlign w:val="center"/>
          </w:tcPr>
          <w:p w:rsidR="00FD4C48" w:rsidRPr="00FD4C48" w:rsidRDefault="00FD4C48" w:rsidP="00D00404">
            <w:pPr>
              <w:spacing w:after="0" w:line="240" w:lineRule="auto"/>
              <w:ind w:right="-5"/>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4.</w:t>
            </w:r>
          </w:p>
        </w:tc>
        <w:tc>
          <w:tcPr>
            <w:tcW w:w="4420" w:type="dxa"/>
            <w:vAlign w:val="center"/>
          </w:tcPr>
          <w:p w:rsidR="00FD4C48" w:rsidRPr="00FD4C48" w:rsidRDefault="00FD4C48" w:rsidP="00D00404">
            <w:pPr>
              <w:spacing w:after="0" w:line="240" w:lineRule="auto"/>
              <w:ind w:right="-5" w:hanging="8"/>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 xml:space="preserve">Съпротивление на пропускане на водните пари, </w:t>
            </w:r>
            <w:r w:rsidRPr="00FD4C48">
              <w:rPr>
                <w:rFonts w:ascii="Times New Roman" w:eastAsia="Times New Roman" w:hAnsi="Times New Roman"/>
                <w:color w:val="000000"/>
                <w:sz w:val="24"/>
                <w:szCs w:val="24"/>
                <w:lang w:val="en-US" w:eastAsia="bg-BG"/>
              </w:rPr>
              <w:t>Ret</w:t>
            </w:r>
            <w:r w:rsidRPr="00FD4C48">
              <w:rPr>
                <w:rFonts w:ascii="Times New Roman" w:eastAsia="Times New Roman" w:hAnsi="Times New Roman"/>
                <w:color w:val="000000"/>
                <w:sz w:val="24"/>
                <w:szCs w:val="24"/>
                <w:lang w:eastAsia="bg-BG"/>
              </w:rPr>
              <w:t xml:space="preserve"> (</w:t>
            </w:r>
            <w:r w:rsidRPr="00FD4C48">
              <w:rPr>
                <w:rFonts w:ascii="Times New Roman" w:eastAsia="Times New Roman" w:hAnsi="Times New Roman"/>
                <w:color w:val="000000"/>
                <w:sz w:val="24"/>
                <w:szCs w:val="24"/>
                <w:lang w:val="en-US" w:eastAsia="bg-BG"/>
              </w:rPr>
              <w:t>m</w:t>
            </w:r>
            <w:r w:rsidRPr="00FD4C48">
              <w:rPr>
                <w:rFonts w:ascii="Times New Roman" w:eastAsia="Times New Roman" w:hAnsi="Times New Roman"/>
                <w:color w:val="000000"/>
                <w:sz w:val="24"/>
                <w:szCs w:val="24"/>
                <w:lang w:eastAsia="bg-BG"/>
              </w:rPr>
              <w:t>²</w:t>
            </w:r>
            <w:r w:rsidRPr="00FD4C48">
              <w:rPr>
                <w:rFonts w:ascii="Times New Roman" w:eastAsia="Times New Roman" w:hAnsi="Times New Roman"/>
                <w:color w:val="000000"/>
                <w:sz w:val="24"/>
                <w:szCs w:val="24"/>
                <w:lang w:val="en-US" w:eastAsia="bg-BG"/>
              </w:rPr>
              <w:t>Pa</w:t>
            </w:r>
            <w:r w:rsidRPr="00FD4C48">
              <w:rPr>
                <w:rFonts w:ascii="Times New Roman" w:eastAsia="Times New Roman" w:hAnsi="Times New Roman"/>
                <w:color w:val="000000"/>
                <w:sz w:val="24"/>
                <w:szCs w:val="24"/>
                <w:lang w:eastAsia="bg-BG"/>
              </w:rPr>
              <w:t>/</w:t>
            </w:r>
            <w:r w:rsidRPr="00FD4C48">
              <w:rPr>
                <w:rFonts w:ascii="Times New Roman" w:eastAsia="Times New Roman" w:hAnsi="Times New Roman"/>
                <w:color w:val="000000"/>
                <w:sz w:val="24"/>
                <w:szCs w:val="24"/>
                <w:lang w:val="en-US" w:eastAsia="bg-BG"/>
              </w:rPr>
              <w:t>W</w:t>
            </w:r>
            <w:r w:rsidRPr="00FD4C48">
              <w:rPr>
                <w:rFonts w:ascii="Times New Roman" w:eastAsia="Times New Roman" w:hAnsi="Times New Roman"/>
                <w:color w:val="000000"/>
                <w:sz w:val="24"/>
                <w:szCs w:val="24"/>
                <w:lang w:eastAsia="bg-BG"/>
              </w:rPr>
              <w:t>)</w:t>
            </w:r>
          </w:p>
        </w:tc>
        <w:tc>
          <w:tcPr>
            <w:tcW w:w="2520" w:type="dxa"/>
            <w:vAlign w:val="center"/>
          </w:tcPr>
          <w:p w:rsidR="00FD4C48" w:rsidRPr="00FD4C48" w:rsidRDefault="00FD4C48" w:rsidP="00D00404">
            <w:pPr>
              <w:spacing w:after="0" w:line="240" w:lineRule="auto"/>
              <w:ind w:right="-5" w:hanging="48"/>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БДС</w:t>
            </w:r>
            <w:r w:rsidRPr="00FD4C48">
              <w:rPr>
                <w:rFonts w:ascii="Times New Roman" w:eastAsia="Times New Roman" w:hAnsi="Times New Roman"/>
                <w:color w:val="000000"/>
                <w:sz w:val="24"/>
                <w:szCs w:val="24"/>
                <w:lang w:val="en-US" w:eastAsia="bg-BG"/>
              </w:rPr>
              <w:t xml:space="preserve"> EN 31092</w:t>
            </w:r>
          </w:p>
          <w:p w:rsidR="00FD4C48" w:rsidRPr="00FD4C48" w:rsidRDefault="00FD4C48" w:rsidP="00D00404">
            <w:pPr>
              <w:spacing w:after="0" w:line="240" w:lineRule="auto"/>
              <w:ind w:right="-5" w:hanging="48"/>
              <w:jc w:val="center"/>
              <w:rPr>
                <w:rFonts w:ascii="Times New Roman" w:eastAsia="Times New Roman" w:hAnsi="Times New Roman"/>
                <w:color w:val="000000"/>
                <w:sz w:val="24"/>
                <w:szCs w:val="24"/>
                <w:lang w:val="en-US" w:eastAsia="bg-BG"/>
              </w:rPr>
            </w:pPr>
            <w:r w:rsidRPr="00FD4C48">
              <w:rPr>
                <w:rFonts w:ascii="Times New Roman" w:eastAsia="Times New Roman" w:hAnsi="Times New Roman"/>
                <w:color w:val="000000"/>
                <w:sz w:val="24"/>
                <w:szCs w:val="24"/>
                <w:lang w:eastAsia="bg-BG"/>
              </w:rPr>
              <w:t>(</w:t>
            </w:r>
            <w:r w:rsidRPr="00FD4C48">
              <w:rPr>
                <w:rFonts w:ascii="Times New Roman" w:eastAsia="Times New Roman" w:hAnsi="Times New Roman"/>
                <w:color w:val="000000"/>
                <w:sz w:val="24"/>
                <w:szCs w:val="24"/>
                <w:lang w:val="en-US" w:eastAsia="bg-BG"/>
              </w:rPr>
              <w:t>ISO 11092</w:t>
            </w:r>
            <w:r w:rsidRPr="00FD4C48">
              <w:rPr>
                <w:rFonts w:ascii="Times New Roman" w:eastAsia="Times New Roman" w:hAnsi="Times New Roman"/>
                <w:color w:val="000000"/>
                <w:sz w:val="24"/>
                <w:szCs w:val="24"/>
                <w:lang w:eastAsia="bg-BG"/>
              </w:rPr>
              <w:t>)</w:t>
            </w:r>
          </w:p>
        </w:tc>
        <w:tc>
          <w:tcPr>
            <w:tcW w:w="1980" w:type="dxa"/>
            <w:vAlign w:val="center"/>
          </w:tcPr>
          <w:p w:rsidR="00FD4C48" w:rsidRPr="00FD4C48" w:rsidRDefault="00FD4C48" w:rsidP="00D00404">
            <w:pPr>
              <w:spacing w:after="0" w:line="240" w:lineRule="auto"/>
              <w:ind w:right="-5"/>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&lt; 15</w:t>
            </w:r>
          </w:p>
        </w:tc>
      </w:tr>
    </w:tbl>
    <w:p w:rsidR="00FD4C48" w:rsidRPr="00FD4C48" w:rsidRDefault="00FD4C48" w:rsidP="00D00404">
      <w:pPr>
        <w:spacing w:after="0" w:line="240" w:lineRule="auto"/>
        <w:jc w:val="both"/>
        <w:rPr>
          <w:rFonts w:ascii="Times New Roman" w:hAnsi="Times New Roman"/>
          <w:sz w:val="24"/>
          <w:szCs w:val="24"/>
        </w:rPr>
      </w:pPr>
      <w:r w:rsidRPr="00FD4C48">
        <w:rPr>
          <w:rFonts w:ascii="Times New Roman" w:hAnsi="Times New Roman"/>
          <w:sz w:val="24"/>
          <w:szCs w:val="24"/>
        </w:rPr>
        <w:t>4.3.2.4. Ходило – да е изработено от външен слой гума и вътрешен полиуретан. Оптималното движение на крака да се осигурява от конструктивните особености в областта на пръстите и петата на ходилото. Ходилото да позволява движение с минимално издаване на шум, да е леко, гъвкаво, осигуряващо добра експлоатация и комфорт. Да е изработено от устойчив на масла и горива материал с антистатични свойства. Методът на директно леене да осигурява трайност и висока устойчивост на разлепване. Енерго – абсорбиращото ходило да гарантира удобство при скачане, тичане и ходене. Самопочистващата ходова част, образувана от шарките на грайфера, да позволява и принуждава полепналата кал да се премества към външната част на обувката и да пада  (Таблица 6).</w:t>
      </w:r>
    </w:p>
    <w:p w:rsidR="00FD4C48" w:rsidRPr="00FD4C48" w:rsidRDefault="00FD4C48" w:rsidP="00D00404">
      <w:pPr>
        <w:spacing w:after="0" w:line="240" w:lineRule="auto"/>
        <w:ind w:firstLine="902"/>
        <w:jc w:val="both"/>
        <w:rPr>
          <w:rFonts w:ascii="Times New Roman" w:hAnsi="Times New Roman"/>
          <w:sz w:val="24"/>
          <w:szCs w:val="24"/>
        </w:rPr>
      </w:pPr>
      <w:r w:rsidRPr="00FD4C48">
        <w:rPr>
          <w:rFonts w:ascii="Times New Roman" w:eastAsia="Times New Roman" w:hAnsi="Times New Roman"/>
          <w:sz w:val="24"/>
          <w:szCs w:val="24"/>
          <w:lang w:val="ru-RU" w:eastAsia="bg-BG"/>
        </w:rPr>
        <w:t>Таблица 6:</w:t>
      </w:r>
    </w:p>
    <w:tbl>
      <w:tblPr>
        <w:tblW w:w="9481" w:type="dxa"/>
        <w:tblInd w:w="3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1"/>
        <w:gridCol w:w="4420"/>
        <w:gridCol w:w="2520"/>
        <w:gridCol w:w="1980"/>
      </w:tblGrid>
      <w:tr w:rsidR="00FD4C48" w:rsidRPr="00FD4C48" w:rsidTr="0019311E">
        <w:tc>
          <w:tcPr>
            <w:tcW w:w="561" w:type="dxa"/>
            <w:tcBorders>
              <w:top w:val="single" w:sz="4" w:space="0" w:color="auto"/>
              <w:left w:val="single" w:sz="4" w:space="0" w:color="auto"/>
              <w:bottom w:val="single" w:sz="4" w:space="0" w:color="auto"/>
              <w:right w:val="single" w:sz="4" w:space="0" w:color="auto"/>
            </w:tcBorders>
            <w:vAlign w:val="center"/>
          </w:tcPr>
          <w:p w:rsidR="00FD4C48" w:rsidRPr="00FD4C48" w:rsidRDefault="00FD4C48" w:rsidP="00D00404">
            <w:pPr>
              <w:spacing w:after="0" w:line="240" w:lineRule="auto"/>
              <w:ind w:right="-5" w:firstLine="1260"/>
              <w:jc w:val="center"/>
              <w:rPr>
                <w:rFonts w:ascii="Times New Roman" w:eastAsia="Times New Roman" w:hAnsi="Times New Roman"/>
                <w:b/>
                <w:sz w:val="24"/>
                <w:szCs w:val="24"/>
                <w:lang w:eastAsia="bg-BG"/>
              </w:rPr>
            </w:pPr>
            <w:r w:rsidRPr="00FD4C48">
              <w:rPr>
                <w:rFonts w:ascii="Times New Roman" w:eastAsia="Times New Roman" w:hAnsi="Times New Roman"/>
                <w:b/>
                <w:sz w:val="24"/>
                <w:szCs w:val="24"/>
                <w:lang w:eastAsia="bg-BG"/>
              </w:rPr>
              <w:t>№</w:t>
            </w:r>
          </w:p>
          <w:p w:rsidR="00FD4C48" w:rsidRPr="00FD4C48" w:rsidRDefault="00FD4C48" w:rsidP="00D00404">
            <w:pPr>
              <w:spacing w:line="240" w:lineRule="auto"/>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w:t>
            </w:r>
          </w:p>
        </w:tc>
        <w:tc>
          <w:tcPr>
            <w:tcW w:w="4420" w:type="dxa"/>
            <w:tcBorders>
              <w:top w:val="single" w:sz="4" w:space="0" w:color="auto"/>
              <w:left w:val="single" w:sz="4" w:space="0" w:color="auto"/>
              <w:bottom w:val="single" w:sz="4" w:space="0" w:color="auto"/>
              <w:right w:val="single" w:sz="4" w:space="0" w:color="auto"/>
            </w:tcBorders>
            <w:vAlign w:val="center"/>
          </w:tcPr>
          <w:p w:rsidR="00FD4C48" w:rsidRPr="00FD4C48" w:rsidRDefault="00FD4C48" w:rsidP="00D00404">
            <w:pPr>
              <w:spacing w:after="0" w:line="240" w:lineRule="auto"/>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ХАРАКТЕРИСТИКИ</w:t>
            </w:r>
          </w:p>
          <w:p w:rsidR="00FD4C48" w:rsidRPr="00FD4C48" w:rsidRDefault="00FD4C48" w:rsidP="00D00404">
            <w:pPr>
              <w:spacing w:after="0" w:line="240" w:lineRule="auto"/>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/съгласно техническата спецификация/</w:t>
            </w:r>
          </w:p>
        </w:tc>
        <w:tc>
          <w:tcPr>
            <w:tcW w:w="2520" w:type="dxa"/>
            <w:tcBorders>
              <w:top w:val="single" w:sz="4" w:space="0" w:color="auto"/>
              <w:left w:val="single" w:sz="4" w:space="0" w:color="auto"/>
              <w:bottom w:val="single" w:sz="4" w:space="0" w:color="auto"/>
              <w:right w:val="single" w:sz="4" w:space="0" w:color="auto"/>
            </w:tcBorders>
            <w:vAlign w:val="center"/>
          </w:tcPr>
          <w:p w:rsidR="00FD4C48" w:rsidRPr="00FD4C48" w:rsidRDefault="00FD4C48" w:rsidP="00D00404">
            <w:pPr>
              <w:spacing w:after="0" w:line="240" w:lineRule="auto"/>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Методи за изпитване</w:t>
            </w:r>
          </w:p>
          <w:p w:rsidR="00FD4C48" w:rsidRPr="00FD4C48" w:rsidRDefault="00FD4C48" w:rsidP="00D00404">
            <w:pPr>
              <w:spacing w:after="0" w:line="240" w:lineRule="auto"/>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(стандарт или еквивалент)</w:t>
            </w:r>
          </w:p>
        </w:tc>
        <w:tc>
          <w:tcPr>
            <w:tcW w:w="1980" w:type="dxa"/>
            <w:tcBorders>
              <w:top w:val="single" w:sz="4" w:space="0" w:color="auto"/>
              <w:left w:val="single" w:sz="4" w:space="0" w:color="auto"/>
              <w:bottom w:val="single" w:sz="4" w:space="0" w:color="auto"/>
              <w:right w:val="single" w:sz="4" w:space="0" w:color="auto"/>
            </w:tcBorders>
            <w:vAlign w:val="center"/>
          </w:tcPr>
          <w:p w:rsidR="00FD4C48" w:rsidRPr="00FD4C48" w:rsidRDefault="00FD4C48" w:rsidP="00D00404">
            <w:pPr>
              <w:spacing w:after="0" w:line="240" w:lineRule="auto"/>
              <w:jc w:val="center"/>
              <w:rPr>
                <w:rFonts w:ascii="Times New Roman" w:eastAsia="Times New Roman" w:hAnsi="Times New Roman"/>
                <w:b/>
                <w:color w:val="000000"/>
                <w:sz w:val="24"/>
                <w:szCs w:val="24"/>
                <w:lang w:eastAsia="bg-BG"/>
              </w:rPr>
            </w:pPr>
            <w:r w:rsidRPr="00FD4C48">
              <w:rPr>
                <w:rFonts w:ascii="Times New Roman" w:eastAsia="Times New Roman" w:hAnsi="Times New Roman"/>
                <w:color w:val="000000"/>
                <w:sz w:val="24"/>
                <w:szCs w:val="24"/>
                <w:lang w:eastAsia="bg-BG"/>
              </w:rPr>
              <w:t>Технически изисквания</w:t>
            </w:r>
          </w:p>
        </w:tc>
      </w:tr>
      <w:tr w:rsidR="00FD4C48" w:rsidRPr="00FD4C48" w:rsidTr="0019311E">
        <w:tc>
          <w:tcPr>
            <w:tcW w:w="561" w:type="dxa"/>
            <w:vAlign w:val="center"/>
          </w:tcPr>
          <w:p w:rsidR="00FD4C48" w:rsidRPr="00FD4C48" w:rsidRDefault="00FD4C48" w:rsidP="00D00404">
            <w:pPr>
              <w:spacing w:after="0" w:line="240" w:lineRule="auto"/>
              <w:ind w:right="-5"/>
              <w:jc w:val="center"/>
              <w:rPr>
                <w:rFonts w:ascii="Times New Roman" w:eastAsia="Times New Roman" w:hAnsi="Times New Roman"/>
                <w:b/>
                <w:sz w:val="24"/>
                <w:szCs w:val="24"/>
                <w:lang w:eastAsia="bg-BG"/>
              </w:rPr>
            </w:pPr>
            <w:r w:rsidRPr="00FD4C48">
              <w:rPr>
                <w:rFonts w:ascii="Times New Roman" w:eastAsia="Times New Roman" w:hAnsi="Times New Roman"/>
                <w:b/>
                <w:sz w:val="24"/>
                <w:szCs w:val="24"/>
                <w:lang w:eastAsia="bg-BG"/>
              </w:rPr>
              <w:t>1.</w:t>
            </w:r>
          </w:p>
        </w:tc>
        <w:tc>
          <w:tcPr>
            <w:tcW w:w="4420" w:type="dxa"/>
            <w:vAlign w:val="center"/>
          </w:tcPr>
          <w:p w:rsidR="00FD4C48" w:rsidRPr="00FD4C48" w:rsidRDefault="00FD4C48" w:rsidP="00D00404">
            <w:pPr>
              <w:spacing w:after="0" w:line="240" w:lineRule="auto"/>
              <w:ind w:right="-5"/>
              <w:rPr>
                <w:rFonts w:ascii="Times New Roman" w:eastAsia="Times New Roman" w:hAnsi="Times New Roman"/>
                <w:b/>
                <w:sz w:val="24"/>
                <w:szCs w:val="24"/>
                <w:lang w:eastAsia="bg-BG"/>
              </w:rPr>
            </w:pPr>
            <w:r w:rsidRPr="00FD4C48">
              <w:rPr>
                <w:rFonts w:ascii="Times New Roman" w:eastAsia="Times New Roman" w:hAnsi="Times New Roman"/>
                <w:b/>
                <w:sz w:val="24"/>
                <w:szCs w:val="24"/>
                <w:lang w:eastAsia="bg-BG"/>
              </w:rPr>
              <w:t>Ходило</w:t>
            </w:r>
          </w:p>
        </w:tc>
        <w:tc>
          <w:tcPr>
            <w:tcW w:w="2520" w:type="dxa"/>
            <w:vAlign w:val="center"/>
          </w:tcPr>
          <w:p w:rsidR="00FD4C48" w:rsidRPr="00FD4C48" w:rsidRDefault="00FD4C48" w:rsidP="00D00404">
            <w:pPr>
              <w:spacing w:after="0" w:line="240" w:lineRule="auto"/>
              <w:ind w:right="-5" w:hanging="48"/>
              <w:jc w:val="center"/>
              <w:rPr>
                <w:rFonts w:ascii="Times New Roman" w:eastAsia="Times New Roman" w:hAnsi="Times New Roman"/>
                <w:b/>
                <w:sz w:val="24"/>
                <w:szCs w:val="24"/>
                <w:lang w:eastAsia="bg-BG"/>
              </w:rPr>
            </w:pPr>
          </w:p>
        </w:tc>
        <w:tc>
          <w:tcPr>
            <w:tcW w:w="1980" w:type="dxa"/>
            <w:vAlign w:val="center"/>
          </w:tcPr>
          <w:p w:rsidR="00FD4C48" w:rsidRPr="00FD4C48" w:rsidRDefault="00FD4C48" w:rsidP="00D00404">
            <w:pPr>
              <w:spacing w:after="0" w:line="240" w:lineRule="auto"/>
              <w:ind w:right="-5" w:hanging="48"/>
              <w:jc w:val="center"/>
              <w:rPr>
                <w:rFonts w:ascii="Times New Roman" w:eastAsia="Times New Roman" w:hAnsi="Times New Roman"/>
                <w:b/>
                <w:sz w:val="24"/>
                <w:szCs w:val="24"/>
                <w:lang w:eastAsia="bg-BG"/>
              </w:rPr>
            </w:pPr>
          </w:p>
        </w:tc>
      </w:tr>
      <w:tr w:rsidR="00FD4C48" w:rsidRPr="00FD4C48" w:rsidTr="0019311E">
        <w:tc>
          <w:tcPr>
            <w:tcW w:w="561" w:type="dxa"/>
            <w:vAlign w:val="center"/>
          </w:tcPr>
          <w:p w:rsidR="00FD4C48" w:rsidRPr="00FD4C48" w:rsidRDefault="00FD4C48"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2.</w:t>
            </w:r>
          </w:p>
        </w:tc>
        <w:tc>
          <w:tcPr>
            <w:tcW w:w="4420" w:type="dxa"/>
            <w:vAlign w:val="center"/>
          </w:tcPr>
          <w:p w:rsidR="00FD4C48" w:rsidRPr="00FD4C48" w:rsidRDefault="00FD4C48"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Съпротивление на изтриване, </w:t>
            </w:r>
            <w:r w:rsidRPr="00FD4C48">
              <w:rPr>
                <w:rFonts w:ascii="Times New Roman" w:eastAsia="Times New Roman" w:hAnsi="Times New Roman"/>
                <w:sz w:val="24"/>
                <w:szCs w:val="24"/>
                <w:lang w:val="en-US" w:eastAsia="bg-BG"/>
              </w:rPr>
              <w:t>mm</w:t>
            </w:r>
            <w:r w:rsidRPr="00FD4C48">
              <w:rPr>
                <w:rFonts w:ascii="Times New Roman" w:eastAsia="Times New Roman" w:hAnsi="Times New Roman"/>
                <w:sz w:val="24"/>
                <w:szCs w:val="24"/>
                <w:lang w:eastAsia="bg-BG"/>
              </w:rPr>
              <w:t>³</w:t>
            </w:r>
          </w:p>
        </w:tc>
        <w:tc>
          <w:tcPr>
            <w:tcW w:w="2520" w:type="dxa"/>
            <w:vAlign w:val="center"/>
          </w:tcPr>
          <w:p w:rsidR="00FD4C48" w:rsidRPr="00FD4C48" w:rsidRDefault="00FD4C48" w:rsidP="00D00404">
            <w:pPr>
              <w:spacing w:after="0" w:line="240" w:lineRule="auto"/>
              <w:ind w:right="-5" w:hanging="48"/>
              <w:jc w:val="center"/>
              <w:rPr>
                <w:rFonts w:ascii="Times New Roman" w:eastAsia="Times New Roman" w:hAnsi="Times New Roman"/>
                <w:sz w:val="24"/>
                <w:szCs w:val="24"/>
                <w:lang w:val="en-US" w:eastAsia="bg-BG"/>
              </w:rPr>
            </w:pPr>
            <w:r w:rsidRPr="00FD4C48">
              <w:rPr>
                <w:rFonts w:ascii="Times New Roman" w:eastAsia="Times New Roman" w:hAnsi="Times New Roman"/>
                <w:sz w:val="24"/>
                <w:szCs w:val="24"/>
                <w:lang w:eastAsia="bg-BG"/>
              </w:rPr>
              <w:t xml:space="preserve">БДС </w:t>
            </w:r>
            <w:r w:rsidRPr="00FD4C48">
              <w:rPr>
                <w:rFonts w:ascii="Times New Roman" w:eastAsia="Times New Roman" w:hAnsi="Times New Roman"/>
                <w:sz w:val="24"/>
                <w:szCs w:val="24"/>
                <w:lang w:val="en-US" w:eastAsia="bg-BG"/>
              </w:rPr>
              <w:t>EN 12770</w:t>
            </w:r>
          </w:p>
        </w:tc>
        <w:tc>
          <w:tcPr>
            <w:tcW w:w="1980" w:type="dxa"/>
            <w:vAlign w:val="center"/>
          </w:tcPr>
          <w:p w:rsidR="00FD4C48" w:rsidRPr="00FD4C48" w:rsidRDefault="00FD4C48"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150</w:t>
            </w:r>
          </w:p>
        </w:tc>
      </w:tr>
      <w:tr w:rsidR="00FD4C48" w:rsidRPr="00FD4C48" w:rsidTr="0019311E">
        <w:tc>
          <w:tcPr>
            <w:tcW w:w="561" w:type="dxa"/>
            <w:vAlign w:val="center"/>
          </w:tcPr>
          <w:p w:rsidR="00FD4C48" w:rsidRPr="00FD4C48" w:rsidRDefault="00FD4C48" w:rsidP="00D00404">
            <w:pPr>
              <w:spacing w:after="0" w:line="240" w:lineRule="auto"/>
              <w:ind w:right="-5" w:firstLine="1260"/>
              <w:jc w:val="center"/>
              <w:rPr>
                <w:rFonts w:ascii="Times New Roman" w:eastAsia="Times New Roman" w:hAnsi="Times New Roman"/>
                <w:sz w:val="24"/>
                <w:szCs w:val="24"/>
                <w:lang w:eastAsia="bg-BG"/>
              </w:rPr>
            </w:pPr>
          </w:p>
          <w:p w:rsidR="00FD4C48" w:rsidRPr="00FD4C48" w:rsidRDefault="00FD4C48" w:rsidP="00D00404">
            <w:pPr>
              <w:spacing w:line="240" w:lineRule="auto"/>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3.</w:t>
            </w:r>
          </w:p>
        </w:tc>
        <w:tc>
          <w:tcPr>
            <w:tcW w:w="4420" w:type="dxa"/>
            <w:vAlign w:val="center"/>
          </w:tcPr>
          <w:p w:rsidR="00FD4C48" w:rsidRPr="00FD4C48" w:rsidRDefault="00FD4C48" w:rsidP="00D00404">
            <w:pPr>
              <w:spacing w:after="0" w:line="240" w:lineRule="auto"/>
              <w:ind w:right="-5"/>
              <w:rPr>
                <w:rFonts w:ascii="Times New Roman" w:eastAsia="Times New Roman" w:hAnsi="Times New Roman"/>
                <w:sz w:val="24"/>
                <w:szCs w:val="24"/>
                <w:lang w:val="ru-RU" w:eastAsia="bg-BG"/>
              </w:rPr>
            </w:pPr>
            <w:r w:rsidRPr="00FD4C48">
              <w:rPr>
                <w:rFonts w:ascii="Times New Roman" w:eastAsia="Times New Roman" w:hAnsi="Times New Roman"/>
                <w:sz w:val="24"/>
                <w:szCs w:val="24"/>
                <w:lang w:eastAsia="bg-BG"/>
              </w:rPr>
              <w:t xml:space="preserve">Съпротивление на огъване, </w:t>
            </w:r>
            <w:r w:rsidRPr="00FD4C48">
              <w:rPr>
                <w:rFonts w:ascii="Times New Roman" w:eastAsia="Times New Roman" w:hAnsi="Times New Roman"/>
                <w:sz w:val="24"/>
                <w:szCs w:val="24"/>
                <w:lang w:val="en-US" w:eastAsia="bg-BG"/>
              </w:rPr>
              <w:t>mm</w:t>
            </w:r>
          </w:p>
          <w:p w:rsidR="00FD4C48" w:rsidRPr="00FD4C48" w:rsidRDefault="00FD4C48"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val="ru-RU" w:eastAsia="bg-BG"/>
              </w:rPr>
              <w:t xml:space="preserve">- </w:t>
            </w:r>
            <w:r w:rsidRPr="00FD4C48">
              <w:rPr>
                <w:rFonts w:ascii="Times New Roman" w:eastAsia="Times New Roman" w:hAnsi="Times New Roman"/>
                <w:sz w:val="24"/>
                <w:szCs w:val="24"/>
                <w:lang w:eastAsia="bg-BG"/>
              </w:rPr>
              <w:t xml:space="preserve">нарастване на прореза след 30 000 цикъла </w:t>
            </w:r>
          </w:p>
        </w:tc>
        <w:tc>
          <w:tcPr>
            <w:tcW w:w="2520" w:type="dxa"/>
            <w:vAlign w:val="center"/>
          </w:tcPr>
          <w:p w:rsidR="00FD4C48" w:rsidRPr="00FD4C48" w:rsidRDefault="00FD4C48"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БДС </w:t>
            </w:r>
            <w:r w:rsidRPr="00FD4C48">
              <w:rPr>
                <w:rFonts w:ascii="Times New Roman" w:eastAsia="Times New Roman" w:hAnsi="Times New Roman"/>
                <w:sz w:val="24"/>
                <w:szCs w:val="24"/>
                <w:lang w:val="en-US" w:eastAsia="bg-BG"/>
              </w:rPr>
              <w:t>EN ISO</w:t>
            </w:r>
            <w:r w:rsidRPr="00FD4C48">
              <w:rPr>
                <w:rFonts w:ascii="Times New Roman" w:eastAsia="Times New Roman" w:hAnsi="Times New Roman"/>
                <w:sz w:val="24"/>
                <w:szCs w:val="24"/>
                <w:lang w:eastAsia="bg-BG"/>
              </w:rPr>
              <w:t xml:space="preserve"> 20344</w:t>
            </w:r>
          </w:p>
        </w:tc>
        <w:tc>
          <w:tcPr>
            <w:tcW w:w="1980" w:type="dxa"/>
            <w:vAlign w:val="center"/>
          </w:tcPr>
          <w:p w:rsidR="00FD4C48" w:rsidRPr="00FD4C48" w:rsidRDefault="00FD4C48"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&lt; 4,0</w:t>
            </w:r>
          </w:p>
        </w:tc>
      </w:tr>
      <w:tr w:rsidR="00FD4C48" w:rsidRPr="00FD4C48" w:rsidTr="0019311E">
        <w:tc>
          <w:tcPr>
            <w:tcW w:w="561" w:type="dxa"/>
            <w:tcBorders>
              <w:top w:val="single" w:sz="4" w:space="0" w:color="auto"/>
              <w:left w:val="single" w:sz="4" w:space="0" w:color="auto"/>
              <w:bottom w:val="single" w:sz="4" w:space="0" w:color="auto"/>
              <w:right w:val="single" w:sz="4" w:space="0" w:color="auto"/>
            </w:tcBorders>
            <w:vAlign w:val="center"/>
          </w:tcPr>
          <w:p w:rsidR="00FD4C48" w:rsidRPr="00FD4C48" w:rsidRDefault="00FD4C48" w:rsidP="00D00404">
            <w:pPr>
              <w:spacing w:after="0" w:line="240" w:lineRule="auto"/>
              <w:ind w:right="-5" w:firstLine="1260"/>
              <w:jc w:val="center"/>
              <w:rPr>
                <w:rFonts w:ascii="Times New Roman" w:eastAsia="Times New Roman" w:hAnsi="Times New Roman"/>
                <w:sz w:val="24"/>
                <w:szCs w:val="24"/>
                <w:lang w:eastAsia="bg-BG"/>
              </w:rPr>
            </w:pPr>
          </w:p>
          <w:p w:rsidR="00FD4C48" w:rsidRPr="00FD4C48" w:rsidRDefault="00FD4C48" w:rsidP="00D00404">
            <w:pPr>
              <w:spacing w:line="240" w:lineRule="auto"/>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4.</w:t>
            </w:r>
          </w:p>
        </w:tc>
        <w:tc>
          <w:tcPr>
            <w:tcW w:w="4420" w:type="dxa"/>
            <w:tcBorders>
              <w:top w:val="single" w:sz="4" w:space="0" w:color="auto"/>
              <w:left w:val="single" w:sz="4" w:space="0" w:color="auto"/>
              <w:bottom w:val="single" w:sz="4" w:space="0" w:color="auto"/>
              <w:right w:val="single" w:sz="4" w:space="0" w:color="auto"/>
            </w:tcBorders>
            <w:vAlign w:val="center"/>
          </w:tcPr>
          <w:p w:rsidR="00FD4C48" w:rsidRPr="00FD4C48" w:rsidRDefault="00FD4C48" w:rsidP="00D00404">
            <w:pPr>
              <w:spacing w:after="0" w:line="240" w:lineRule="auto"/>
              <w:ind w:right="-5"/>
              <w:rPr>
                <w:rFonts w:ascii="Times New Roman" w:eastAsia="Times New Roman" w:hAnsi="Times New Roman"/>
                <w:sz w:val="24"/>
                <w:szCs w:val="24"/>
                <w:lang w:val="ru-RU" w:eastAsia="bg-BG"/>
              </w:rPr>
            </w:pPr>
            <w:r w:rsidRPr="00FD4C48">
              <w:rPr>
                <w:rFonts w:ascii="Times New Roman" w:eastAsia="Times New Roman" w:hAnsi="Times New Roman"/>
                <w:sz w:val="24"/>
                <w:szCs w:val="24"/>
                <w:lang w:eastAsia="bg-BG"/>
              </w:rPr>
              <w:t xml:space="preserve">Твърдост по Шор А </w:t>
            </w:r>
            <w:r w:rsidRPr="00FD4C48">
              <w:rPr>
                <w:rFonts w:ascii="Times New Roman" w:eastAsia="Times New Roman" w:hAnsi="Times New Roman"/>
                <w:sz w:val="24"/>
                <w:szCs w:val="24"/>
                <w:lang w:val="ru-RU" w:eastAsia="bg-BG"/>
              </w:rPr>
              <w:t>(</w:t>
            </w:r>
            <w:r w:rsidRPr="00FD4C48">
              <w:rPr>
                <w:rFonts w:ascii="Times New Roman" w:eastAsia="Times New Roman" w:hAnsi="Times New Roman"/>
                <w:sz w:val="24"/>
                <w:szCs w:val="24"/>
                <w:lang w:val="en-US" w:eastAsia="bg-BG"/>
              </w:rPr>
              <w:t>Shore</w:t>
            </w:r>
            <w:r w:rsidRPr="00FD4C48">
              <w:rPr>
                <w:rFonts w:ascii="Times New Roman" w:eastAsia="Times New Roman" w:hAnsi="Times New Roman"/>
                <w:sz w:val="24"/>
                <w:szCs w:val="24"/>
                <w:lang w:val="ru-RU" w:eastAsia="bg-BG"/>
              </w:rPr>
              <w:t xml:space="preserve"> </w:t>
            </w:r>
            <w:r w:rsidRPr="00FD4C48">
              <w:rPr>
                <w:rFonts w:ascii="Times New Roman" w:eastAsia="Times New Roman" w:hAnsi="Times New Roman"/>
                <w:sz w:val="24"/>
                <w:szCs w:val="24"/>
                <w:lang w:val="en-US" w:eastAsia="bg-BG"/>
              </w:rPr>
              <w:t>A</w:t>
            </w:r>
            <w:r w:rsidRPr="00FD4C48">
              <w:rPr>
                <w:rFonts w:ascii="Times New Roman" w:eastAsia="Times New Roman" w:hAnsi="Times New Roman"/>
                <w:sz w:val="24"/>
                <w:szCs w:val="24"/>
                <w:lang w:val="ru-RU" w:eastAsia="bg-BG"/>
              </w:rPr>
              <w:t>)</w:t>
            </w:r>
          </w:p>
          <w:p w:rsidR="00FD4C48" w:rsidRPr="00FD4C48" w:rsidRDefault="00FD4C48" w:rsidP="00D00404">
            <w:pPr>
              <w:spacing w:after="0" w:line="240" w:lineRule="auto"/>
              <w:ind w:right="-5"/>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w:t>
            </w:r>
            <w:r w:rsidRPr="00FD4C48">
              <w:rPr>
                <w:rFonts w:ascii="Times New Roman" w:eastAsia="Times New Roman" w:hAnsi="Times New Roman"/>
                <w:sz w:val="24"/>
                <w:szCs w:val="24"/>
                <w:lang w:eastAsia="bg-BG"/>
              </w:rPr>
              <w:t>външен слой гума</w:t>
            </w:r>
          </w:p>
          <w:p w:rsidR="00FD4C48" w:rsidRPr="00FD4C48" w:rsidRDefault="00FD4C48" w:rsidP="00D00404">
            <w:pPr>
              <w:spacing w:after="0" w:line="240" w:lineRule="auto"/>
              <w:ind w:right="-5"/>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w:t>
            </w:r>
            <w:r w:rsidRPr="00FD4C48">
              <w:rPr>
                <w:rFonts w:ascii="Times New Roman" w:eastAsia="Times New Roman" w:hAnsi="Times New Roman"/>
                <w:sz w:val="24"/>
                <w:szCs w:val="24"/>
                <w:lang w:eastAsia="bg-BG"/>
              </w:rPr>
              <w:t>вътрешен слой - полиуретан</w:t>
            </w:r>
          </w:p>
        </w:tc>
        <w:tc>
          <w:tcPr>
            <w:tcW w:w="2520" w:type="dxa"/>
            <w:tcBorders>
              <w:top w:val="single" w:sz="4" w:space="0" w:color="auto"/>
              <w:left w:val="single" w:sz="4" w:space="0" w:color="auto"/>
              <w:bottom w:val="single" w:sz="4" w:space="0" w:color="auto"/>
              <w:right w:val="single" w:sz="4" w:space="0" w:color="auto"/>
            </w:tcBorders>
            <w:vAlign w:val="center"/>
          </w:tcPr>
          <w:p w:rsidR="00FD4C48" w:rsidRPr="00FD4C48" w:rsidRDefault="00FD4C48"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БДС </w:t>
            </w:r>
            <w:r w:rsidRPr="00FD4C48">
              <w:rPr>
                <w:rFonts w:ascii="Times New Roman" w:eastAsia="Times New Roman" w:hAnsi="Times New Roman"/>
                <w:sz w:val="24"/>
                <w:szCs w:val="24"/>
                <w:lang w:val="en-US" w:eastAsia="bg-BG"/>
              </w:rPr>
              <w:t xml:space="preserve">ISO </w:t>
            </w:r>
            <w:r w:rsidRPr="00FD4C48">
              <w:rPr>
                <w:rFonts w:ascii="Times New Roman" w:eastAsia="Times New Roman" w:hAnsi="Times New Roman"/>
                <w:sz w:val="24"/>
                <w:szCs w:val="24"/>
                <w:lang w:eastAsia="bg-BG"/>
              </w:rPr>
              <w:t>7619-1</w:t>
            </w:r>
          </w:p>
        </w:tc>
        <w:tc>
          <w:tcPr>
            <w:tcW w:w="1980" w:type="dxa"/>
            <w:tcBorders>
              <w:top w:val="single" w:sz="4" w:space="0" w:color="auto"/>
              <w:left w:val="single" w:sz="4" w:space="0" w:color="auto"/>
              <w:bottom w:val="single" w:sz="4" w:space="0" w:color="auto"/>
              <w:right w:val="single" w:sz="4" w:space="0" w:color="auto"/>
            </w:tcBorders>
            <w:vAlign w:val="center"/>
          </w:tcPr>
          <w:p w:rsidR="00FD4C48" w:rsidRPr="00FD4C48" w:rsidRDefault="00FD4C48" w:rsidP="00D00404">
            <w:pPr>
              <w:spacing w:after="0" w:line="240" w:lineRule="auto"/>
              <w:ind w:right="-5"/>
              <w:jc w:val="center"/>
              <w:rPr>
                <w:rFonts w:ascii="Times New Roman" w:eastAsia="Times New Roman" w:hAnsi="Times New Roman"/>
                <w:sz w:val="24"/>
                <w:szCs w:val="24"/>
                <w:lang w:eastAsia="bg-BG"/>
              </w:rPr>
            </w:pPr>
          </w:p>
          <w:p w:rsidR="00FD4C48" w:rsidRPr="00FD4C48" w:rsidRDefault="00FD4C48"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от 60,0 до 80,0</w:t>
            </w:r>
          </w:p>
          <w:p w:rsidR="00FD4C48" w:rsidRPr="00FD4C48" w:rsidRDefault="00FD4C48"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от 50,0 до 85,0</w:t>
            </w:r>
          </w:p>
        </w:tc>
      </w:tr>
      <w:tr w:rsidR="00FD4C48" w:rsidRPr="00FD4C48" w:rsidTr="0019311E">
        <w:tc>
          <w:tcPr>
            <w:tcW w:w="561" w:type="dxa"/>
            <w:tcBorders>
              <w:top w:val="single" w:sz="4" w:space="0" w:color="auto"/>
              <w:left w:val="single" w:sz="4" w:space="0" w:color="auto"/>
              <w:bottom w:val="single" w:sz="4" w:space="0" w:color="auto"/>
              <w:right w:val="single" w:sz="4" w:space="0" w:color="auto"/>
            </w:tcBorders>
            <w:vAlign w:val="center"/>
          </w:tcPr>
          <w:p w:rsidR="00FD4C48" w:rsidRPr="00FD4C48" w:rsidRDefault="00FD4C48"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5.</w:t>
            </w:r>
          </w:p>
        </w:tc>
        <w:tc>
          <w:tcPr>
            <w:tcW w:w="4420" w:type="dxa"/>
            <w:tcBorders>
              <w:top w:val="single" w:sz="4" w:space="0" w:color="auto"/>
              <w:left w:val="single" w:sz="4" w:space="0" w:color="auto"/>
              <w:bottom w:val="single" w:sz="4" w:space="0" w:color="auto"/>
              <w:right w:val="single" w:sz="4" w:space="0" w:color="auto"/>
            </w:tcBorders>
            <w:vAlign w:val="center"/>
          </w:tcPr>
          <w:p w:rsidR="00FD4C48" w:rsidRPr="00FD4C48" w:rsidRDefault="00FD4C48"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Плътност на ПУ, gr/сm³</w:t>
            </w:r>
          </w:p>
        </w:tc>
        <w:tc>
          <w:tcPr>
            <w:tcW w:w="2520" w:type="dxa"/>
            <w:tcBorders>
              <w:top w:val="single" w:sz="4" w:space="0" w:color="auto"/>
              <w:left w:val="single" w:sz="4" w:space="0" w:color="auto"/>
              <w:bottom w:val="single" w:sz="4" w:space="0" w:color="auto"/>
              <w:right w:val="single" w:sz="4" w:space="0" w:color="auto"/>
            </w:tcBorders>
            <w:vAlign w:val="center"/>
          </w:tcPr>
          <w:p w:rsidR="00FD4C48" w:rsidRPr="00FD4C48" w:rsidRDefault="00FD4C48"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БДС ISO 2781</w:t>
            </w:r>
          </w:p>
        </w:tc>
        <w:tc>
          <w:tcPr>
            <w:tcW w:w="1980" w:type="dxa"/>
            <w:tcBorders>
              <w:top w:val="single" w:sz="4" w:space="0" w:color="auto"/>
              <w:left w:val="single" w:sz="4" w:space="0" w:color="auto"/>
              <w:bottom w:val="single" w:sz="4" w:space="0" w:color="auto"/>
              <w:right w:val="single" w:sz="4" w:space="0" w:color="auto"/>
            </w:tcBorders>
            <w:vAlign w:val="center"/>
          </w:tcPr>
          <w:p w:rsidR="00FD4C48" w:rsidRPr="00FD4C48" w:rsidRDefault="00FD4C48"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от 0,4 до 0,7</w:t>
            </w:r>
          </w:p>
        </w:tc>
      </w:tr>
    </w:tbl>
    <w:p w:rsidR="00FD4C48" w:rsidRPr="00FD4C48" w:rsidRDefault="00FD4C48" w:rsidP="00D00404">
      <w:pPr>
        <w:spacing w:after="0" w:line="240" w:lineRule="auto"/>
        <w:rPr>
          <w:rFonts w:ascii="Times New Roman" w:eastAsia="Times New Roman" w:hAnsi="Times New Roman"/>
          <w:b/>
          <w:sz w:val="24"/>
          <w:szCs w:val="24"/>
          <w:lang w:val="en-US" w:eastAsia="bg-BG"/>
        </w:rPr>
      </w:pPr>
    </w:p>
    <w:p w:rsidR="00FD4C48" w:rsidRPr="00FD4C48" w:rsidRDefault="00FD4C48" w:rsidP="00D00404">
      <w:pPr>
        <w:spacing w:after="0" w:line="240" w:lineRule="auto"/>
        <w:jc w:val="both"/>
        <w:rPr>
          <w:rFonts w:ascii="Times New Roman" w:eastAsia="Times New Roman" w:hAnsi="Times New Roman"/>
          <w:sz w:val="24"/>
          <w:szCs w:val="24"/>
        </w:rPr>
      </w:pPr>
      <w:r w:rsidRPr="00FD4C48">
        <w:rPr>
          <w:rFonts w:ascii="Times New Roman" w:eastAsia="Times New Roman" w:hAnsi="Times New Roman"/>
          <w:sz w:val="24"/>
          <w:szCs w:val="24"/>
        </w:rPr>
        <w:t>За всеки посочен стандарт в горепосочените таблици да се чете или еквивалентно/и.</w:t>
      </w:r>
    </w:p>
    <w:p w:rsidR="00FD4C48" w:rsidRPr="00FD4C48" w:rsidRDefault="00FD4C48" w:rsidP="00D00404">
      <w:pPr>
        <w:spacing w:after="0" w:line="240" w:lineRule="auto"/>
        <w:jc w:val="both"/>
        <w:rPr>
          <w:rFonts w:ascii="Times New Roman" w:eastAsia="Times New Roman" w:hAnsi="Times New Roman"/>
          <w:sz w:val="24"/>
          <w:szCs w:val="24"/>
        </w:rPr>
      </w:pPr>
      <w:r w:rsidRPr="00FD4C48">
        <w:rPr>
          <w:rFonts w:ascii="Times New Roman" w:eastAsia="Times New Roman" w:hAnsi="Times New Roman"/>
          <w:sz w:val="24"/>
          <w:szCs w:val="24"/>
        </w:rPr>
        <w:t>За позовани недатирани /отменени/ стандарти се прилага актуална версия на съответния стандарт, включително всички негови изменения, действащи към момента на обявление на обществен</w:t>
      </w:r>
      <w:r w:rsidR="00B81EE5">
        <w:rPr>
          <w:rFonts w:ascii="Times New Roman" w:eastAsia="Times New Roman" w:hAnsi="Times New Roman"/>
          <w:sz w:val="24"/>
          <w:szCs w:val="24"/>
        </w:rPr>
        <w:t>ата поръчка или еквивалентно/и.</w:t>
      </w:r>
    </w:p>
    <w:p w:rsidR="00FD4C48" w:rsidRPr="00FD4C48" w:rsidRDefault="00FD4C48" w:rsidP="00D00404">
      <w:pPr>
        <w:spacing w:after="0" w:line="240" w:lineRule="auto"/>
        <w:rPr>
          <w:rFonts w:ascii="Times New Roman" w:eastAsia="Times New Roman" w:hAnsi="Times New Roman"/>
          <w:b/>
          <w:sz w:val="24"/>
          <w:szCs w:val="24"/>
          <w:lang w:eastAsia="bg-BG"/>
        </w:rPr>
      </w:pPr>
      <w:r w:rsidRPr="00FD4C48">
        <w:rPr>
          <w:rFonts w:ascii="Times New Roman" w:eastAsia="Times New Roman" w:hAnsi="Times New Roman"/>
          <w:b/>
          <w:sz w:val="24"/>
          <w:szCs w:val="24"/>
          <w:lang w:eastAsia="bg-BG"/>
        </w:rPr>
        <w:t>5. Етикетировка и опаковка</w:t>
      </w:r>
    </w:p>
    <w:p w:rsidR="00FD4C48" w:rsidRPr="00FD4C48" w:rsidRDefault="00FD4C48" w:rsidP="00D00404">
      <w:pPr>
        <w:spacing w:after="0" w:line="240" w:lineRule="auto"/>
        <w:ind w:right="23"/>
        <w:jc w:val="both"/>
        <w:rPr>
          <w:rFonts w:ascii="Times New Roman" w:eastAsia="Times New Roman" w:hAnsi="Times New Roman"/>
          <w:i/>
          <w:sz w:val="24"/>
          <w:szCs w:val="24"/>
          <w:lang w:eastAsia="bg-BG"/>
        </w:rPr>
      </w:pPr>
      <w:r w:rsidRPr="00FD4C48">
        <w:rPr>
          <w:rFonts w:ascii="Times New Roman" w:eastAsia="Times New Roman" w:hAnsi="Times New Roman"/>
          <w:sz w:val="24"/>
          <w:szCs w:val="24"/>
          <w:lang w:eastAsia="bg-BG"/>
        </w:rPr>
        <w:t>Всеки чифт да има етикетировка, съгласно Наредбата за означаване на вида на материалите, използвани в основните части на обувките и висящ стикер с информация от доставчика (производителя), за вида на изделието и неговите съществени характеристики, срок на годност (гаранционен срок), съгласно Закона за защита на потребителите.</w:t>
      </w:r>
    </w:p>
    <w:p w:rsidR="00FD4C48" w:rsidRPr="00FD4C48" w:rsidRDefault="00FD4C48" w:rsidP="00D00404">
      <w:pPr>
        <w:spacing w:after="0" w:line="240" w:lineRule="auto"/>
        <w:jc w:val="both"/>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На вътрешната страна на езика на обувката се поставя етикет, който трябва да съдържа следната информация:</w:t>
      </w:r>
    </w:p>
    <w:p w:rsidR="00FD4C48" w:rsidRPr="00FD4C48" w:rsidRDefault="00FD4C48" w:rsidP="00D00404">
      <w:pPr>
        <w:spacing w:after="0" w:line="240" w:lineRule="auto"/>
        <w:ind w:right="23"/>
        <w:jc w:val="both"/>
        <w:rPr>
          <w:rFonts w:ascii="Times New Roman" w:eastAsia="Times New Roman" w:hAnsi="Times New Roman"/>
          <w:b/>
          <w:sz w:val="24"/>
          <w:szCs w:val="24"/>
          <w:lang w:eastAsia="bg-BG"/>
        </w:rPr>
      </w:pPr>
      <w:r w:rsidRPr="00FD4C48">
        <w:rPr>
          <w:rFonts w:ascii="Times New Roman" w:eastAsia="Times New Roman" w:hAnsi="Times New Roman"/>
          <w:b/>
          <w:sz w:val="24"/>
          <w:szCs w:val="24"/>
          <w:lang w:eastAsia="bg-BG"/>
        </w:rPr>
        <w:lastRenderedPageBreak/>
        <w:t>размер; номер на модела; месец и година на производство.</w:t>
      </w:r>
    </w:p>
    <w:p w:rsidR="00FD4C48" w:rsidRPr="00FD4C48" w:rsidRDefault="00FD4C48" w:rsidP="00D00404">
      <w:pPr>
        <w:spacing w:after="0" w:line="240" w:lineRule="auto"/>
        <w:ind w:right="23"/>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(Например: 42_101_02_17)</w:t>
      </w:r>
    </w:p>
    <w:p w:rsidR="00FD4C48" w:rsidRPr="00FD4C48" w:rsidRDefault="00FD4C48" w:rsidP="00D00404">
      <w:pPr>
        <w:spacing w:after="0" w:line="240" w:lineRule="auto"/>
        <w:ind w:right="23"/>
        <w:jc w:val="center"/>
        <w:rPr>
          <w:rFonts w:ascii="Times New Roman" w:eastAsia="Times New Roman" w:hAnsi="Times New Roman"/>
          <w:sz w:val="24"/>
          <w:szCs w:val="24"/>
          <w:lang w:eastAsia="bg-BG"/>
        </w:rPr>
      </w:pPr>
    </w:p>
    <w:p w:rsidR="00FD4C48" w:rsidRPr="00FD4C48" w:rsidRDefault="00FD4C48" w:rsidP="00D00404">
      <w:pPr>
        <w:spacing w:after="0" w:line="240" w:lineRule="auto"/>
        <w:ind w:right="23"/>
        <w:jc w:val="center"/>
        <w:rPr>
          <w:rFonts w:ascii="Times New Roman" w:eastAsia="Times New Roman" w:hAnsi="Times New Roman"/>
          <w:sz w:val="24"/>
          <w:szCs w:val="24"/>
          <w:lang w:eastAsia="bg-BG"/>
        </w:rPr>
      </w:pPr>
      <w:r>
        <w:rPr>
          <w:rFonts w:ascii="Times New Roman" w:eastAsia="Times New Roman" w:hAnsi="Times New Roman"/>
          <w:noProof/>
          <w:sz w:val="24"/>
          <w:szCs w:val="24"/>
          <w:lang w:eastAsia="bg-BG"/>
        </w:rPr>
        <mc:AlternateContent>
          <mc:Choice Requires="wpc">
            <w:drawing>
              <wp:inline distT="0" distB="0" distL="0" distR="0" wp14:anchorId="3D33BC6F" wp14:editId="04D0B450">
                <wp:extent cx="5029200" cy="2423160"/>
                <wp:effectExtent l="10160" t="7620" r="0" b="0"/>
                <wp:docPr id="30" name="Платно 3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2" name="Rectangle 6"/>
                        <wps:cNvSpPr>
                          <a:spLocks noChangeArrowheads="1"/>
                        </wps:cNvSpPr>
                        <wps:spPr bwMode="auto">
                          <a:xfrm>
                            <a:off x="1371522" y="0"/>
                            <a:ext cx="1486387" cy="342900"/>
                          </a:xfrm>
                          <a:prstGeom prst="rect">
                            <a:avLst/>
                          </a:prstGeom>
                          <a:solidFill>
                            <a:srgbClr val="FFFFFF"/>
                          </a:solidFill>
                          <a:ln w="9525">
                            <a:solidFill>
                              <a:srgbClr val="000000"/>
                            </a:solidFill>
                            <a:miter lim="800000"/>
                            <a:headEnd/>
                            <a:tailEnd/>
                          </a:ln>
                        </wps:spPr>
                        <wps:txbx>
                          <w:txbxContent>
                            <w:p w:rsidR="00133148" w:rsidRPr="00323E38" w:rsidRDefault="00133148" w:rsidP="00FD4C48">
                              <w:pPr>
                                <w:jc w:val="center"/>
                                <w:rPr>
                                  <w:rFonts w:ascii="Times New Roman" w:hAnsi="Times New Roman"/>
                                </w:rPr>
                              </w:pPr>
                              <w:r>
                                <w:rPr>
                                  <w:rFonts w:ascii="Times New Roman" w:hAnsi="Times New Roman"/>
                                  <w:szCs w:val="28"/>
                                </w:rPr>
                                <w:t>42_001_02</w:t>
                              </w:r>
                              <w:r w:rsidRPr="00323E38">
                                <w:rPr>
                                  <w:rFonts w:ascii="Times New Roman" w:hAnsi="Times New Roman"/>
                                  <w:szCs w:val="28"/>
                                </w:rPr>
                                <w:t>_</w:t>
                              </w:r>
                              <w:r>
                                <w:rPr>
                                  <w:rFonts w:ascii="Times New Roman" w:hAnsi="Times New Roman"/>
                                  <w:szCs w:val="28"/>
                                </w:rPr>
                                <w:t>17</w:t>
                              </w:r>
                            </w:p>
                          </w:txbxContent>
                        </wps:txbx>
                        <wps:bodyPr rot="0" vert="horz" wrap="square" lIns="91440" tIns="45720" rIns="91440" bIns="45720" anchor="t" anchorCtr="0" upright="1">
                          <a:noAutofit/>
                        </wps:bodyPr>
                      </wps:wsp>
                      <wps:wsp>
                        <wps:cNvPr id="13" name="Rectangle 7"/>
                        <wps:cNvSpPr>
                          <a:spLocks noChangeArrowheads="1"/>
                        </wps:cNvSpPr>
                        <wps:spPr bwMode="auto">
                          <a:xfrm>
                            <a:off x="799769" y="1257300"/>
                            <a:ext cx="1371522" cy="1028700"/>
                          </a:xfrm>
                          <a:prstGeom prst="rect">
                            <a:avLst/>
                          </a:prstGeom>
                          <a:solidFill>
                            <a:srgbClr val="FFFFFF"/>
                          </a:solidFill>
                          <a:ln w="9525">
                            <a:solidFill>
                              <a:srgbClr val="000000"/>
                            </a:solidFill>
                            <a:miter lim="800000"/>
                            <a:headEnd/>
                            <a:tailEnd/>
                          </a:ln>
                        </wps:spPr>
                        <wps:txbx>
                          <w:txbxContent>
                            <w:p w:rsidR="00133148" w:rsidRPr="00323E38" w:rsidRDefault="00133148" w:rsidP="00FD4C48">
                              <w:pPr>
                                <w:jc w:val="center"/>
                                <w:rPr>
                                  <w:rFonts w:ascii="Times New Roman" w:hAnsi="Times New Roman"/>
                                </w:rPr>
                              </w:pPr>
                              <w:r w:rsidRPr="00323E38">
                                <w:rPr>
                                  <w:rFonts w:ascii="Times New Roman" w:hAnsi="Times New Roman"/>
                                </w:rPr>
                                <w:t>Номер на модела обувки, под който е заведен във фирмата -доставчик</w:t>
                              </w:r>
                            </w:p>
                          </w:txbxContent>
                        </wps:txbx>
                        <wps:bodyPr rot="0" vert="horz" wrap="square" lIns="91440" tIns="45720" rIns="91440" bIns="45720" anchor="t" anchorCtr="0" upright="1">
                          <a:noAutofit/>
                        </wps:bodyPr>
                      </wps:wsp>
                      <wps:wsp>
                        <wps:cNvPr id="20" name="Rectangle 8"/>
                        <wps:cNvSpPr>
                          <a:spLocks noChangeArrowheads="1"/>
                        </wps:cNvSpPr>
                        <wps:spPr bwMode="auto">
                          <a:xfrm>
                            <a:off x="2515029" y="914400"/>
                            <a:ext cx="1142649" cy="457200"/>
                          </a:xfrm>
                          <a:prstGeom prst="rect">
                            <a:avLst/>
                          </a:prstGeom>
                          <a:solidFill>
                            <a:srgbClr val="FFFFFF"/>
                          </a:solidFill>
                          <a:ln w="9525">
                            <a:solidFill>
                              <a:srgbClr val="000000"/>
                            </a:solidFill>
                            <a:miter lim="800000"/>
                            <a:headEnd/>
                            <a:tailEnd/>
                          </a:ln>
                        </wps:spPr>
                        <wps:txbx>
                          <w:txbxContent>
                            <w:p w:rsidR="00133148" w:rsidRPr="00323E38" w:rsidRDefault="00133148" w:rsidP="00FD4C48">
                              <w:pPr>
                                <w:jc w:val="center"/>
                                <w:rPr>
                                  <w:rFonts w:ascii="Times New Roman" w:hAnsi="Times New Roman"/>
                                </w:rPr>
                              </w:pPr>
                              <w:r w:rsidRPr="00323E38">
                                <w:rPr>
                                  <w:rFonts w:ascii="Times New Roman" w:hAnsi="Times New Roman"/>
                                </w:rPr>
                                <w:t>Месец на производство</w:t>
                              </w:r>
                            </w:p>
                          </w:txbxContent>
                        </wps:txbx>
                        <wps:bodyPr rot="0" vert="horz" wrap="square" lIns="91440" tIns="45720" rIns="91440" bIns="45720" anchor="t" anchorCtr="0" upright="1">
                          <a:noAutofit/>
                        </wps:bodyPr>
                      </wps:wsp>
                      <wps:wsp>
                        <wps:cNvPr id="21" name="Rectangle 9"/>
                        <wps:cNvSpPr>
                          <a:spLocks noChangeArrowheads="1"/>
                        </wps:cNvSpPr>
                        <wps:spPr bwMode="auto">
                          <a:xfrm>
                            <a:off x="3771686" y="457200"/>
                            <a:ext cx="1143507" cy="457200"/>
                          </a:xfrm>
                          <a:prstGeom prst="rect">
                            <a:avLst/>
                          </a:prstGeom>
                          <a:solidFill>
                            <a:srgbClr val="FFFFFF"/>
                          </a:solidFill>
                          <a:ln w="9525">
                            <a:solidFill>
                              <a:srgbClr val="000000"/>
                            </a:solidFill>
                            <a:miter lim="800000"/>
                            <a:headEnd/>
                            <a:tailEnd/>
                          </a:ln>
                        </wps:spPr>
                        <wps:txbx>
                          <w:txbxContent>
                            <w:p w:rsidR="00133148" w:rsidRPr="00323E38" w:rsidRDefault="00133148" w:rsidP="00FD4C48">
                              <w:pPr>
                                <w:jc w:val="center"/>
                                <w:rPr>
                                  <w:rFonts w:ascii="Times New Roman" w:hAnsi="Times New Roman"/>
                                </w:rPr>
                              </w:pPr>
                              <w:r w:rsidRPr="00323E38">
                                <w:rPr>
                                  <w:rFonts w:ascii="Times New Roman" w:hAnsi="Times New Roman"/>
                                </w:rPr>
                                <w:t>Година на производство</w:t>
                              </w:r>
                            </w:p>
                          </w:txbxContent>
                        </wps:txbx>
                        <wps:bodyPr rot="0" vert="horz" wrap="square" lIns="91440" tIns="45720" rIns="91440" bIns="45720" anchor="t" anchorCtr="0" upright="1">
                          <a:noAutofit/>
                        </wps:bodyPr>
                      </wps:wsp>
                      <wps:wsp>
                        <wps:cNvPr id="22" name="Rectangle 10"/>
                        <wps:cNvSpPr>
                          <a:spLocks noChangeArrowheads="1"/>
                        </wps:cNvSpPr>
                        <wps:spPr bwMode="auto">
                          <a:xfrm>
                            <a:off x="0" y="342900"/>
                            <a:ext cx="799769" cy="685800"/>
                          </a:xfrm>
                          <a:prstGeom prst="rect">
                            <a:avLst/>
                          </a:prstGeom>
                          <a:solidFill>
                            <a:srgbClr val="FFFFFF"/>
                          </a:solidFill>
                          <a:ln w="9525">
                            <a:solidFill>
                              <a:srgbClr val="000000"/>
                            </a:solidFill>
                            <a:miter lim="800000"/>
                            <a:headEnd/>
                            <a:tailEnd/>
                          </a:ln>
                        </wps:spPr>
                        <wps:txbx>
                          <w:txbxContent>
                            <w:p w:rsidR="00133148" w:rsidRPr="00323E38" w:rsidRDefault="00133148" w:rsidP="00FD4C48">
                              <w:pPr>
                                <w:jc w:val="center"/>
                                <w:rPr>
                                  <w:rFonts w:ascii="Times New Roman" w:hAnsi="Times New Roman"/>
                                </w:rPr>
                              </w:pPr>
                              <w:r w:rsidRPr="00323E38">
                                <w:rPr>
                                  <w:rFonts w:ascii="Times New Roman" w:hAnsi="Times New Roman"/>
                                </w:rPr>
                                <w:t>Номер на мъжка обувка</w:t>
                              </w:r>
                            </w:p>
                          </w:txbxContent>
                        </wps:txbx>
                        <wps:bodyPr rot="0" vert="horz" wrap="square" lIns="91440" tIns="45720" rIns="91440" bIns="45720" anchor="t" anchorCtr="0" upright="1">
                          <a:noAutofit/>
                        </wps:bodyPr>
                      </wps:wsp>
                      <wps:wsp>
                        <wps:cNvPr id="23" name="Line 11"/>
                        <wps:cNvCnPr/>
                        <wps:spPr bwMode="auto">
                          <a:xfrm>
                            <a:off x="1714403" y="228600"/>
                            <a:ext cx="857"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 name="Line 12"/>
                        <wps:cNvCnPr/>
                        <wps:spPr bwMode="auto">
                          <a:xfrm>
                            <a:off x="2286156" y="228600"/>
                            <a:ext cx="0" cy="914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 name="Line 13"/>
                        <wps:cNvCnPr/>
                        <wps:spPr bwMode="auto">
                          <a:xfrm flipH="1">
                            <a:off x="2515029" y="228600"/>
                            <a:ext cx="857"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 name="Line 14"/>
                        <wps:cNvCnPr/>
                        <wps:spPr bwMode="auto">
                          <a:xfrm flipH="1">
                            <a:off x="799769" y="685800"/>
                            <a:ext cx="914634"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 name="Line 15"/>
                        <wps:cNvCnPr/>
                        <wps:spPr bwMode="auto">
                          <a:xfrm>
                            <a:off x="2515029" y="685800"/>
                            <a:ext cx="1256657"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 name="Line 16"/>
                        <wps:cNvCnPr/>
                        <wps:spPr bwMode="auto">
                          <a:xfrm>
                            <a:off x="2286156" y="1143000"/>
                            <a:ext cx="228873"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 name="Line 17"/>
                        <wps:cNvCnPr/>
                        <wps:spPr bwMode="auto">
                          <a:xfrm>
                            <a:off x="1943275" y="228600"/>
                            <a:ext cx="0" cy="10287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Платно 30" o:spid="_x0000_s1026" editas="canvas" style="width:396pt;height:190.8pt;mso-position-horizontal-relative:char;mso-position-vertical-relative:line" coordsize="50292,24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0292;height:24231;visibility:visible;mso-wrap-style:square">
                  <v:fill o:detectmouseclick="t"/>
                  <v:path o:connecttype="none"/>
                </v:shape>
                <v:rect id="Rectangle 6" o:spid="_x0000_s1028" style="position:absolute;left:13715;width:14864;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F2csIA&#10;AADbAAAADwAAAGRycy9kb3ducmV2LnhtbERPS2vCQBC+C/6HZYTedGMEaaOrSItSj3lceptmxyRt&#10;djZk1yTtr+8WCr3Nx/ec/XEyrRiod41lBetVBIK4tLrhSkGRn5ePIJxH1thaJgVf5OB4mM/2mGg7&#10;ckpD5isRQtglqKD2vkukdGVNBt3KdsSBu9neoA+wr6TucQzhppVxFG2lwYZDQ40dPddUfmZ3o+C9&#10;iQv8TvNLZJ7OG3+d8o/724tSD4vptAPhafL/4j/3qw7zY/j9JRwgD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MXZywgAAANsAAAAPAAAAAAAAAAAAAAAAAJgCAABkcnMvZG93&#10;bnJldi54bWxQSwUGAAAAAAQABAD1AAAAhwMAAAAA&#10;">
                  <v:textbox>
                    <w:txbxContent>
                      <w:p w:rsidR="00963D0E" w:rsidRPr="00323E38" w:rsidRDefault="00963D0E" w:rsidP="00FD4C48">
                        <w:pPr>
                          <w:jc w:val="center"/>
                          <w:rPr>
                            <w:rFonts w:ascii="Times New Roman" w:hAnsi="Times New Roman"/>
                          </w:rPr>
                        </w:pPr>
                        <w:r>
                          <w:rPr>
                            <w:rFonts w:ascii="Times New Roman" w:hAnsi="Times New Roman"/>
                            <w:szCs w:val="28"/>
                          </w:rPr>
                          <w:t>42_001_02</w:t>
                        </w:r>
                        <w:r w:rsidRPr="00323E38">
                          <w:rPr>
                            <w:rFonts w:ascii="Times New Roman" w:hAnsi="Times New Roman"/>
                            <w:szCs w:val="28"/>
                          </w:rPr>
                          <w:t>_</w:t>
                        </w:r>
                        <w:r>
                          <w:rPr>
                            <w:rFonts w:ascii="Times New Roman" w:hAnsi="Times New Roman"/>
                            <w:szCs w:val="28"/>
                          </w:rPr>
                          <w:t>17</w:t>
                        </w:r>
                      </w:p>
                    </w:txbxContent>
                  </v:textbox>
                </v:rect>
                <v:rect id="Rectangle 7" o:spid="_x0000_s1029" style="position:absolute;left:7997;top:12573;width:13715;height:10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3T6cIA&#10;AADbAAAADwAAAGRycy9kb3ducmV2LnhtbERPTWvCQBC9C/6HZQq9mU0jlJq6hqIo7TEmF2/T7JjE&#10;ZmdDdjVpf323UPA2j/c562wynbjR4FrLCp6iGARxZXXLtYKy2C9eQDiPrLGzTAq+yUG2mc/WmGo7&#10;ck63o69FCGGXooLG+z6V0lUNGXSR7YkDd7aDQR/gUEs94BjCTSeTOH6WBlsODQ32tG2o+jpejYLP&#10;NinxJy8OsVntl/5jKi7X006px4fp7RWEp8nfxf/udx3mL+Hvl3CA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fdPpwgAAANsAAAAPAAAAAAAAAAAAAAAAAJgCAABkcnMvZG93&#10;bnJldi54bWxQSwUGAAAAAAQABAD1AAAAhwMAAAAA&#10;">
                  <v:textbox>
                    <w:txbxContent>
                      <w:p w:rsidR="00963D0E" w:rsidRPr="00323E38" w:rsidRDefault="00963D0E" w:rsidP="00FD4C48">
                        <w:pPr>
                          <w:jc w:val="center"/>
                          <w:rPr>
                            <w:rFonts w:ascii="Times New Roman" w:hAnsi="Times New Roman"/>
                          </w:rPr>
                        </w:pPr>
                        <w:r w:rsidRPr="00323E38">
                          <w:rPr>
                            <w:rFonts w:ascii="Times New Roman" w:hAnsi="Times New Roman"/>
                          </w:rPr>
                          <w:t>Номер на модела обувки, под който е заведен във фирмата -доставчик</w:t>
                        </w:r>
                      </w:p>
                    </w:txbxContent>
                  </v:textbox>
                </v:rect>
                <v:rect id="Rectangle 8" o:spid="_x0000_s1030" style="position:absolute;left:25150;top:9144;width:11426;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OHI78A&#10;AADbAAAADwAAAGRycy9kb3ducmV2LnhtbERPTa/BQBTdv8R/mFyJ3TNViTxliBDCktrYXZ2rLZ07&#10;TWdQfr1ZSN7y5HxP562pxIMaV1pWMOhHIIgzq0vOFRzT9e8fCOeRNVaWScGLHMxnnZ8pJto+eU+P&#10;g89FCGGXoILC+zqR0mUFGXR9WxMH7mIbgz7AJpe6wWcIN5WMo2gkDZYcGgqsaVlQdjvcjYJzGR/x&#10;vU83kRmvh37Xptf7aaVUr9suJiA8tf5f/HVvtYI4rA9fwg+Qs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Uw4cjvwAAANsAAAAPAAAAAAAAAAAAAAAAAJgCAABkcnMvZG93bnJl&#10;di54bWxQSwUGAAAAAAQABAD1AAAAhAMAAAAA&#10;">
                  <v:textbox>
                    <w:txbxContent>
                      <w:p w:rsidR="00963D0E" w:rsidRPr="00323E38" w:rsidRDefault="00963D0E" w:rsidP="00FD4C48">
                        <w:pPr>
                          <w:jc w:val="center"/>
                          <w:rPr>
                            <w:rFonts w:ascii="Times New Roman" w:hAnsi="Times New Roman"/>
                          </w:rPr>
                        </w:pPr>
                        <w:r w:rsidRPr="00323E38">
                          <w:rPr>
                            <w:rFonts w:ascii="Times New Roman" w:hAnsi="Times New Roman"/>
                          </w:rPr>
                          <w:t>Месец на производство</w:t>
                        </w:r>
                      </w:p>
                    </w:txbxContent>
                  </v:textbox>
                </v:rect>
                <v:rect id="Rectangle 9" o:spid="_x0000_s1031" style="position:absolute;left:37716;top:4572;width:11435;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48iuMIA&#10;AADbAAAADwAAAGRycy9kb3ducmV2LnhtbESPQYvCMBSE7wv+h/AEb2tqhUWrUURR3KPWi7dn82yr&#10;zUtpolZ//WZB8DjMzDfMdN6aStypcaVlBYN+BII4s7rkXMEhXX+PQDiPrLGyTAqe5GA+63xNMdH2&#10;wTu6730uAoRdggoK7+tESpcVZND1bU0cvLNtDPogm1zqBh8BbioZR9GPNFhyWCiwpmVB2XV/MwpO&#10;ZXzA1y7dRGa8HvrfNr3cjiulet12MQHhqfWf8Lu91QriAfx/CT9Az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jyK4wgAAANsAAAAPAAAAAAAAAAAAAAAAAJgCAABkcnMvZG93&#10;bnJldi54bWxQSwUGAAAAAAQABAD1AAAAhwMAAAAA&#10;">
                  <v:textbox>
                    <w:txbxContent>
                      <w:p w:rsidR="00963D0E" w:rsidRPr="00323E38" w:rsidRDefault="00963D0E" w:rsidP="00FD4C48">
                        <w:pPr>
                          <w:jc w:val="center"/>
                          <w:rPr>
                            <w:rFonts w:ascii="Times New Roman" w:hAnsi="Times New Roman"/>
                          </w:rPr>
                        </w:pPr>
                        <w:r w:rsidRPr="00323E38">
                          <w:rPr>
                            <w:rFonts w:ascii="Times New Roman" w:hAnsi="Times New Roman"/>
                          </w:rPr>
                          <w:t>Година на производство</w:t>
                        </w:r>
                      </w:p>
                    </w:txbxContent>
                  </v:textbox>
                </v:rect>
                <v:rect id="Rectangle 10" o:spid="_x0000_s1032" style="position:absolute;top:3429;width:7997;height:6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28z8IA&#10;AADbAAAADwAAAGRycy9kb3ducmV2LnhtbESPQYvCMBSE7wv+h/AEb2tqFxatRhHFxT1qvXh7Ns+2&#10;2ryUJmr11xtB8DjMzDfMZNaaSlypcaVlBYN+BII4s7rkXMEuXX0PQTiPrLGyTAru5GA27XxNMNH2&#10;xhu6bn0uAoRdggoK7+tESpcVZND1bU0cvKNtDPogm1zqBm8BbioZR9GvNFhyWCiwpkVB2Xl7MQoO&#10;ZbzDxyb9i8xo9eP/2/R02S+V6nXb+RiEp9Z/wu/2WiuIY3h9CT9AT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XbzPwgAAANsAAAAPAAAAAAAAAAAAAAAAAJgCAABkcnMvZG93&#10;bnJldi54bWxQSwUGAAAAAAQABAD1AAAAhwMAAAAA&#10;">
                  <v:textbox>
                    <w:txbxContent>
                      <w:p w:rsidR="00963D0E" w:rsidRPr="00323E38" w:rsidRDefault="00963D0E" w:rsidP="00FD4C48">
                        <w:pPr>
                          <w:jc w:val="center"/>
                          <w:rPr>
                            <w:rFonts w:ascii="Times New Roman" w:hAnsi="Times New Roman"/>
                          </w:rPr>
                        </w:pPr>
                        <w:r w:rsidRPr="00323E38">
                          <w:rPr>
                            <w:rFonts w:ascii="Times New Roman" w:hAnsi="Times New Roman"/>
                          </w:rPr>
                          <w:t>Номер на мъжка обувка</w:t>
                        </w:r>
                      </w:p>
                    </w:txbxContent>
                  </v:textbox>
                </v:rect>
                <v:line id="Line 11" o:spid="_x0000_s1033" style="position:absolute;visibility:visible;mso-wrap-style:square" from="17144,2286" to="17152,6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9fQsUAAADbAAAADwAAAGRycy9kb3ducmV2LnhtbESPQWvCQBSE70L/w/IK3nSjQiipq4gi&#10;aA9FbaE9PrOvSdrs27C7JvHfu0LB4zAz3zDzZW9q0ZLzlWUFk3ECgji3uuJCwefHdvQCwgdkjbVl&#10;UnAlD8vF02COmbYdH6k9hUJECPsMFZQhNJmUPi/JoB/bhjh6P9YZDFG6QmqHXYSbWk6TJJUGK44L&#10;JTa0Lin/O12MgvfZIW1X+7dd/7VPz/nmeP7+7ZxSw+d+9QoiUB8e4f/2TiuYzuD+Jf4Aub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Z9fQsUAAADbAAAADwAAAAAAAAAA&#10;AAAAAAChAgAAZHJzL2Rvd25yZXYueG1sUEsFBgAAAAAEAAQA+QAAAJMDAAAAAA==&#10;"/>
                <v:line id="Line 12" o:spid="_x0000_s1034" style="position:absolute;visibility:visible;mso-wrap-style:square" from="22861,2286" to="22861,114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bHNsYAAADbAAAADwAAAGRycy9kb3ducmV2LnhtbESPQWvCQBSE7wX/w/IEb3VTLaFEVxFL&#10;QT2Uagt6fGafSWr2bdhdk/TfdwtCj8PMfMPMl72pRUvOV5YVPI0TEMS51RUXCr4+3x5fQPiArLG2&#10;TAp+yMNyMXiYY6Ztx3tqD6EQEcI+QwVlCE0mpc9LMujHtiGO3sU6gyFKV0jtsItwU8tJkqTSYMVx&#10;ocSG1iXl18PNKHiffqTtarvb9Mdtes5f9+fTd+eUGg371QxEoD78h+/tjVYweYa/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p2xzbGAAAA2wAAAA8AAAAAAAAA&#10;AAAAAAAAoQIAAGRycy9kb3ducmV2LnhtbFBLBQYAAAAABAAEAPkAAACUAwAAAAA=&#10;"/>
                <v:line id="Line 13" o:spid="_x0000_s1035" style="position:absolute;flip:x;visibility:visible;mso-wrap-style:square" from="25150,2286" to="25158,6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VhLRsYAAADbAAAADwAAAGRycy9kb3ducmV2LnhtbESPT2sCMRTE74LfIbxCL6VmlbbYrVFE&#10;KHjw4h9WenvdvG6W3bysSdTttzeFgsdhZn7DzBa9bcWFfKgdKxiPMhDEpdM1VwoO+8/nKYgQkTW2&#10;jknBLwVYzIeDGebaXXlLl12sRIJwyFGBibHLpQylIYth5Dri5P04bzEm6SupPV4T3LZykmVv0mLN&#10;acFgRytDZbM7WwVyunk6+eX3S1M0x+O7Kcqi+9oo9fjQLz9AROrjPfzfXmsFk1f4+5J+gJz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lYS0bGAAAA2wAAAA8AAAAAAAAA&#10;AAAAAAAAoQIAAGRycy9kb3ducmV2LnhtbFBLBQYAAAAABAAEAPkAAACUAwAAAAA=&#10;"/>
                <v:line id="Line 14" o:spid="_x0000_s1036" style="position:absolute;flip:x;visibility:visible;mso-wrap-style:square" from="7997,6858" to="17144,6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dZ/IMQAAADbAAAADwAAAGRycy9kb3ducmV2LnhtbESPQWvCQBCF70L/wzIFL0E3Kkgb3YTW&#10;KhTEQ60Hj0N2moRmZ0N2qum/7xYEj48373vz1sXgWnWhPjSeDcymKSji0tuGKwOnz93kCVQQZIut&#10;ZzLwSwGK/GG0xsz6K3/Q5SiVihAOGRqoRbpM61DW5DBMfUccvS/fO5Qo+0rbHq8R7lo9T9Oldthw&#10;bKixo01N5ffxx8U3dgd+WyySV6eT5Jm2Z9mnWowZPw4vK1BCg9yPb+l3a2C+hP8tEQA6/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1n8gxAAAANsAAAAPAAAAAAAAAAAA&#10;AAAAAKECAABkcnMvZG93bnJldi54bWxQSwUGAAAAAAQABAD5AAAAkgMAAAAA&#10;">
                  <v:stroke endarrow="block"/>
                </v:line>
                <v:line id="Line 15" o:spid="_x0000_s1037" style="position:absolute;visibility:visible;mso-wrap-style:square" from="25150,6858" to="37716,6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xa9cQAAADbAAAADwAAAGRycy9kb3ducmV2LnhtbESPQWsCMRSE7wX/Q3iCt5rVg1u3RhGX&#10;ggctqKXn183rZunmZdmka/z3Rij0OMzMN8xqE20rBup941jBbJqBIK6cbrhW8HF5e34B4QOyxtYx&#10;KbiRh8169LTCQrsrn2g4h1okCPsCFZgQukJKXxmy6KeuI07et+sthiT7WuoerwluWznPsoW02HBa&#10;MNjRzlD1c/61CnJTnmQuy8PlvRya2TIe4+fXUqnJOG5fQQSK4T/8195rBfMcHl/SD5Dr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PFr1xAAAANsAAAAPAAAAAAAAAAAA&#10;AAAAAKECAABkcnMvZG93bnJldi54bWxQSwUGAAAAAAQABAD5AAAAkgMAAAAA&#10;">
                  <v:stroke endarrow="block"/>
                </v:line>
                <v:line id="Line 16" o:spid="_x0000_s1038" style="position:absolute;visibility:visible;mso-wrap-style:square" from="22861,11430" to="25150,114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POh8AAAADbAAAADwAAAGRycy9kb3ducmV2LnhtbERPy4rCMBTdD/gP4QqzG1NdjGM1ilgE&#10;FzOCD1xfm2tTbG5KE2vm7ycLYZaH816som1ET52vHSsYjzIQxKXTNVcKzqftxxcIH5A1No5JwS95&#10;WC0HbwvMtXvygfpjqEQKYZ+jAhNCm0vpS0MW/ci1xIm7uc5iSLCrpO7wmcJtIydZ9ikt1pwaDLa0&#10;MVTejw+rYGqKg5zK4vu0L/p6PIs/8XKdKfU+jOs5iEAx/Itf7p1WMElj05f0A+Ty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jzofAAAAA2wAAAA8AAAAAAAAAAAAAAAAA&#10;oQIAAGRycy9kb3ducmV2LnhtbFBLBQYAAAAABAAEAPkAAACOAwAAAAA=&#10;">
                  <v:stroke endarrow="block"/>
                </v:line>
                <v:line id="Line 17" o:spid="_x0000_s1039" style="position:absolute;visibility:visible;mso-wrap-style:square" from="19432,2286" to="19432,12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9rHMQAAADbAAAADwAAAGRycy9kb3ducmV2LnhtbESPQWsCMRSE7wX/Q3iCt5rVg3ZXo4hL&#10;wYMtqKXn5+a5Wdy8LJt0Tf99Uyj0OMzMN8x6G20rBup941jBbJqBIK6cbrhW8HF5fX4B4QOyxtYx&#10;KfgmD9vN6GmNhXYPPtFwDrVIEPYFKjAhdIWUvjJk0U9dR5y8m+sthiT7WuoeHwluWznPsoW02HBa&#10;MNjR3lB1P39ZBUtTnuRSlsfLezk0szy+xc9rrtRkHHcrEIFi+A//tQ9awTyH3y/pB8j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72scxAAAANsAAAAPAAAAAAAAAAAA&#10;AAAAAKECAABkcnMvZG93bnJldi54bWxQSwUGAAAAAAQABAD5AAAAkgMAAAAA&#10;">
                  <v:stroke endarrow="block"/>
                </v:line>
                <w10:anchorlock/>
              </v:group>
            </w:pict>
          </mc:Fallback>
        </mc:AlternateContent>
      </w:r>
    </w:p>
    <w:p w:rsidR="00FD4C48" w:rsidRPr="00FD4C48" w:rsidRDefault="00FD4C48" w:rsidP="00D00404">
      <w:pPr>
        <w:spacing w:after="0" w:line="240" w:lineRule="auto"/>
        <w:ind w:right="23"/>
        <w:jc w:val="both"/>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Обувките да се поставят в кутии от велпапе с достатъчна дебелина и якостни показатели против разпадане, за да издържат подреждане на палети на 5-6 реда. Кутиите да са с подходящи размери в зависимост от размера на обувките, така че да не дават възможност за деформацията им. Капакът на кутията включва два отвора за вентилация и бърз контрол на съдържанието й. Между обувките и вътре в тях се поставя хартия, която запазва формата и фасона им, предпазва обувките от наранявания. Във всяка кутия се поставя гаранционна карта на изделието.</w:t>
      </w:r>
    </w:p>
    <w:p w:rsidR="00FD4C48" w:rsidRPr="00FD4C48" w:rsidRDefault="00FD4C48" w:rsidP="00D00404">
      <w:pPr>
        <w:spacing w:after="0" w:line="240" w:lineRule="auto"/>
        <w:ind w:right="23"/>
        <w:jc w:val="both"/>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На всяка кутия се поставя етикет, който трябва да е от към по-малката странична стена и съдържа следната информация: наименование на изделието,</w:t>
      </w:r>
      <w:r w:rsidRPr="00FD4C48">
        <w:rPr>
          <w:rFonts w:ascii="Times New Roman" w:eastAsia="Times New Roman" w:hAnsi="Times New Roman"/>
          <w:sz w:val="24"/>
          <w:szCs w:val="24"/>
          <w:lang w:val="en-US" w:eastAsia="bg-BG"/>
        </w:rPr>
        <w:t xml:space="preserve"> </w:t>
      </w:r>
      <w:r w:rsidRPr="00FD4C48">
        <w:rPr>
          <w:rFonts w:ascii="Times New Roman" w:eastAsia="Times New Roman" w:hAnsi="Times New Roman"/>
          <w:sz w:val="24"/>
          <w:szCs w:val="24"/>
          <w:lang w:eastAsia="bg-BG"/>
        </w:rPr>
        <w:t>фирма доставчик, модел, цвят, година на производство и размер/номер.</w:t>
      </w:r>
    </w:p>
    <w:p w:rsidR="00FD4C48" w:rsidRPr="00FD4C48" w:rsidRDefault="00FD4C48" w:rsidP="00D00404">
      <w:pPr>
        <w:spacing w:after="0" w:line="240" w:lineRule="auto"/>
        <w:jc w:val="both"/>
        <w:rPr>
          <w:rFonts w:ascii="Times New Roman" w:hAnsi="Times New Roman"/>
          <w:b/>
          <w:sz w:val="24"/>
          <w:szCs w:val="24"/>
          <w:lang w:val="en-US"/>
        </w:rPr>
      </w:pPr>
      <w:r w:rsidRPr="00FD4C48">
        <w:rPr>
          <w:rFonts w:ascii="Times New Roman" w:hAnsi="Times New Roman"/>
          <w:sz w:val="24"/>
          <w:szCs w:val="24"/>
        </w:rPr>
        <w:t>Във всяка кутия се поставя гаранционна карта, попълнена и подпечатана от Изпълнителя, която трябва</w:t>
      </w:r>
      <w:r w:rsidRPr="00FD4C48">
        <w:rPr>
          <w:rFonts w:ascii="Times New Roman" w:hAnsi="Times New Roman"/>
          <w:sz w:val="24"/>
          <w:szCs w:val="24"/>
          <w:lang w:val="ru-RU"/>
        </w:rPr>
        <w:t xml:space="preserve"> </w:t>
      </w:r>
      <w:r w:rsidRPr="00FD4C48">
        <w:rPr>
          <w:rFonts w:ascii="Times New Roman" w:hAnsi="Times New Roman"/>
          <w:sz w:val="24"/>
          <w:szCs w:val="24"/>
        </w:rPr>
        <w:t>да съдържа следната информация:</w:t>
      </w:r>
    </w:p>
    <w:p w:rsidR="00FD4C48" w:rsidRPr="00FD4C48" w:rsidRDefault="00FD4C48" w:rsidP="00D00404">
      <w:pPr>
        <w:spacing w:after="0" w:line="240" w:lineRule="auto"/>
        <w:jc w:val="both"/>
        <w:rPr>
          <w:rFonts w:ascii="Times New Roman" w:hAnsi="Times New Roman"/>
          <w:sz w:val="24"/>
          <w:szCs w:val="24"/>
          <w:lang w:val="ru-RU"/>
        </w:rPr>
      </w:pPr>
      <w:r w:rsidRPr="00FD4C48">
        <w:rPr>
          <w:rFonts w:ascii="Times New Roman" w:hAnsi="Times New Roman"/>
          <w:sz w:val="24"/>
          <w:szCs w:val="24"/>
        </w:rPr>
        <w:t>- име на доставчика</w:t>
      </w:r>
      <w:r w:rsidRPr="00FD4C48">
        <w:rPr>
          <w:rFonts w:ascii="Times New Roman" w:hAnsi="Times New Roman"/>
          <w:sz w:val="24"/>
          <w:szCs w:val="24"/>
          <w:lang w:val="ru-RU"/>
        </w:rPr>
        <w:t>;</w:t>
      </w:r>
    </w:p>
    <w:p w:rsidR="00FD4C48" w:rsidRPr="00FD4C48" w:rsidRDefault="00FD4C48" w:rsidP="00D00404">
      <w:pPr>
        <w:spacing w:after="0" w:line="240" w:lineRule="auto"/>
        <w:jc w:val="both"/>
        <w:rPr>
          <w:rFonts w:ascii="Times New Roman" w:hAnsi="Times New Roman"/>
          <w:sz w:val="24"/>
          <w:szCs w:val="24"/>
          <w:lang w:val="ru-RU"/>
        </w:rPr>
      </w:pPr>
      <w:r w:rsidRPr="00FD4C48">
        <w:rPr>
          <w:rFonts w:ascii="Times New Roman" w:hAnsi="Times New Roman"/>
          <w:sz w:val="24"/>
          <w:szCs w:val="24"/>
        </w:rPr>
        <w:t>- вид на изделието</w:t>
      </w:r>
      <w:r w:rsidRPr="00FD4C48">
        <w:rPr>
          <w:rFonts w:ascii="Times New Roman" w:hAnsi="Times New Roman"/>
          <w:sz w:val="24"/>
          <w:szCs w:val="24"/>
          <w:lang w:val="ru-RU"/>
        </w:rPr>
        <w:t>;</w:t>
      </w:r>
    </w:p>
    <w:p w:rsidR="00FD4C48" w:rsidRPr="00FD4C48" w:rsidRDefault="00FD4C48" w:rsidP="00D00404">
      <w:pPr>
        <w:spacing w:after="0" w:line="240" w:lineRule="auto"/>
        <w:jc w:val="both"/>
        <w:rPr>
          <w:rFonts w:ascii="Times New Roman" w:hAnsi="Times New Roman"/>
          <w:sz w:val="24"/>
          <w:szCs w:val="24"/>
          <w:lang w:val="ru-RU"/>
        </w:rPr>
      </w:pPr>
      <w:r w:rsidRPr="00FD4C48">
        <w:rPr>
          <w:rFonts w:ascii="Times New Roman" w:hAnsi="Times New Roman"/>
          <w:sz w:val="24"/>
          <w:szCs w:val="24"/>
        </w:rPr>
        <w:t>- дата на доставка на обувките от Изпълнителя</w:t>
      </w:r>
      <w:r w:rsidRPr="00FD4C48">
        <w:rPr>
          <w:rFonts w:ascii="Times New Roman" w:hAnsi="Times New Roman"/>
          <w:sz w:val="24"/>
          <w:szCs w:val="24"/>
          <w:lang w:val="ru-RU"/>
        </w:rPr>
        <w:t>;</w:t>
      </w:r>
    </w:p>
    <w:p w:rsidR="00FD4C48" w:rsidRPr="00FD4C48" w:rsidRDefault="00FD4C48" w:rsidP="00D00404">
      <w:pPr>
        <w:spacing w:after="0" w:line="240" w:lineRule="auto"/>
        <w:jc w:val="both"/>
        <w:rPr>
          <w:rFonts w:ascii="Times New Roman" w:hAnsi="Times New Roman"/>
          <w:sz w:val="24"/>
          <w:szCs w:val="24"/>
          <w:lang w:val="ru-RU"/>
        </w:rPr>
      </w:pPr>
      <w:r w:rsidRPr="00FD4C48">
        <w:rPr>
          <w:rFonts w:ascii="Times New Roman" w:hAnsi="Times New Roman"/>
          <w:sz w:val="24"/>
          <w:szCs w:val="24"/>
        </w:rPr>
        <w:t>- поле за вписване името на служителя, на когото се предоставят обувките</w:t>
      </w:r>
      <w:r w:rsidRPr="00FD4C48">
        <w:rPr>
          <w:rFonts w:ascii="Times New Roman" w:hAnsi="Times New Roman"/>
          <w:sz w:val="24"/>
          <w:szCs w:val="24"/>
          <w:lang w:val="ru-RU"/>
        </w:rPr>
        <w:t xml:space="preserve"> (</w:t>
      </w:r>
      <w:r w:rsidRPr="00FD4C48">
        <w:rPr>
          <w:rFonts w:ascii="Times New Roman" w:hAnsi="Times New Roman"/>
          <w:sz w:val="24"/>
          <w:szCs w:val="24"/>
        </w:rPr>
        <w:t>попълва се от Възложителя</w:t>
      </w:r>
      <w:r w:rsidRPr="00FD4C48">
        <w:rPr>
          <w:rFonts w:ascii="Times New Roman" w:hAnsi="Times New Roman"/>
          <w:sz w:val="24"/>
          <w:szCs w:val="24"/>
          <w:lang w:val="ru-RU"/>
        </w:rPr>
        <w:t>);</w:t>
      </w:r>
    </w:p>
    <w:p w:rsidR="00FD4C48" w:rsidRPr="00FD4C48" w:rsidRDefault="00FD4C48" w:rsidP="00D00404">
      <w:pPr>
        <w:spacing w:after="0" w:line="240" w:lineRule="auto"/>
        <w:jc w:val="both"/>
        <w:rPr>
          <w:rFonts w:ascii="Times New Roman" w:hAnsi="Times New Roman"/>
          <w:sz w:val="24"/>
          <w:szCs w:val="24"/>
          <w:lang w:val="ru-RU"/>
        </w:rPr>
      </w:pPr>
      <w:r w:rsidRPr="00FD4C48">
        <w:rPr>
          <w:rFonts w:ascii="Times New Roman" w:hAnsi="Times New Roman"/>
          <w:sz w:val="24"/>
          <w:szCs w:val="24"/>
        </w:rPr>
        <w:t>- поле за дата на предаване на обувките</w:t>
      </w:r>
      <w:r w:rsidRPr="00FD4C48">
        <w:rPr>
          <w:rFonts w:ascii="Times New Roman" w:hAnsi="Times New Roman"/>
          <w:sz w:val="24"/>
          <w:szCs w:val="24"/>
          <w:lang w:val="ru-RU"/>
        </w:rPr>
        <w:t xml:space="preserve"> </w:t>
      </w:r>
      <w:r w:rsidRPr="00FD4C48">
        <w:rPr>
          <w:rFonts w:ascii="Times New Roman" w:hAnsi="Times New Roman"/>
          <w:sz w:val="24"/>
          <w:szCs w:val="24"/>
        </w:rPr>
        <w:t>на служителя</w:t>
      </w:r>
      <w:r w:rsidRPr="00FD4C48">
        <w:rPr>
          <w:rFonts w:ascii="Times New Roman" w:hAnsi="Times New Roman"/>
          <w:sz w:val="24"/>
          <w:szCs w:val="24"/>
          <w:lang w:val="ru-RU"/>
        </w:rPr>
        <w:t xml:space="preserve"> (</w:t>
      </w:r>
      <w:r w:rsidRPr="00FD4C48">
        <w:rPr>
          <w:rFonts w:ascii="Times New Roman" w:hAnsi="Times New Roman"/>
          <w:sz w:val="24"/>
          <w:szCs w:val="24"/>
        </w:rPr>
        <w:t>попълва се от служител на Възложителя</w:t>
      </w:r>
      <w:r w:rsidRPr="00FD4C48">
        <w:rPr>
          <w:rFonts w:ascii="Times New Roman" w:hAnsi="Times New Roman"/>
          <w:sz w:val="24"/>
          <w:szCs w:val="24"/>
          <w:lang w:val="ru-RU"/>
        </w:rPr>
        <w:t>);</w:t>
      </w:r>
    </w:p>
    <w:p w:rsidR="00FD4C48" w:rsidRPr="00FD4C48" w:rsidRDefault="00FD4C48" w:rsidP="00D00404">
      <w:pPr>
        <w:spacing w:after="0" w:line="240" w:lineRule="auto"/>
        <w:jc w:val="both"/>
        <w:rPr>
          <w:rFonts w:ascii="Times New Roman" w:hAnsi="Times New Roman"/>
          <w:sz w:val="24"/>
          <w:szCs w:val="24"/>
        </w:rPr>
      </w:pPr>
      <w:r w:rsidRPr="00FD4C48">
        <w:rPr>
          <w:rFonts w:ascii="Times New Roman" w:hAnsi="Times New Roman"/>
          <w:sz w:val="24"/>
          <w:szCs w:val="24"/>
        </w:rPr>
        <w:t>- опаковка</w:t>
      </w:r>
      <w:r w:rsidRPr="00FD4C48">
        <w:rPr>
          <w:rFonts w:ascii="Times New Roman" w:hAnsi="Times New Roman"/>
          <w:sz w:val="24"/>
          <w:szCs w:val="24"/>
          <w:lang w:val="ru-RU"/>
        </w:rPr>
        <w:t>;</w:t>
      </w:r>
    </w:p>
    <w:p w:rsidR="00FD4C48" w:rsidRPr="00FD4C48" w:rsidRDefault="00FD4C48" w:rsidP="00D00404">
      <w:pPr>
        <w:spacing w:after="0" w:line="240" w:lineRule="auto"/>
        <w:jc w:val="both"/>
        <w:rPr>
          <w:rFonts w:ascii="Times New Roman" w:hAnsi="Times New Roman"/>
          <w:sz w:val="24"/>
          <w:szCs w:val="24"/>
          <w:lang w:val="ru-RU"/>
        </w:rPr>
      </w:pPr>
      <w:r w:rsidRPr="00FD4C48">
        <w:rPr>
          <w:rFonts w:ascii="Times New Roman" w:hAnsi="Times New Roman"/>
          <w:sz w:val="24"/>
          <w:szCs w:val="24"/>
        </w:rPr>
        <w:t>- гаранционен срок</w:t>
      </w:r>
      <w:r w:rsidRPr="00FD4C48">
        <w:rPr>
          <w:rFonts w:ascii="Times New Roman" w:hAnsi="Times New Roman"/>
          <w:sz w:val="24"/>
          <w:szCs w:val="24"/>
          <w:lang w:val="ru-RU"/>
        </w:rPr>
        <w:t xml:space="preserve"> </w:t>
      </w:r>
      <w:r w:rsidRPr="00FD4C48">
        <w:rPr>
          <w:rFonts w:ascii="Times New Roman" w:hAnsi="Times New Roman"/>
          <w:sz w:val="24"/>
          <w:szCs w:val="24"/>
        </w:rPr>
        <w:t>при експлоатация</w:t>
      </w:r>
      <w:r w:rsidRPr="00FD4C48">
        <w:rPr>
          <w:rFonts w:ascii="Times New Roman" w:hAnsi="Times New Roman"/>
          <w:sz w:val="24"/>
          <w:szCs w:val="24"/>
          <w:lang w:val="ru-RU"/>
        </w:rPr>
        <w:t>;</w:t>
      </w:r>
    </w:p>
    <w:p w:rsidR="00FD4C48" w:rsidRPr="00FD4C48" w:rsidRDefault="00FD4C48" w:rsidP="00D00404">
      <w:pPr>
        <w:spacing w:after="0" w:line="240" w:lineRule="auto"/>
        <w:jc w:val="both"/>
        <w:rPr>
          <w:rFonts w:ascii="Times New Roman" w:hAnsi="Times New Roman"/>
          <w:sz w:val="24"/>
          <w:szCs w:val="24"/>
          <w:lang w:val="ru-RU"/>
        </w:rPr>
      </w:pPr>
      <w:r w:rsidRPr="00FD4C48">
        <w:rPr>
          <w:rFonts w:ascii="Times New Roman" w:hAnsi="Times New Roman"/>
          <w:sz w:val="24"/>
          <w:szCs w:val="24"/>
        </w:rPr>
        <w:t>- съществени характеристики</w:t>
      </w:r>
      <w:r w:rsidRPr="00FD4C48">
        <w:rPr>
          <w:rFonts w:ascii="Times New Roman" w:hAnsi="Times New Roman"/>
          <w:sz w:val="24"/>
          <w:szCs w:val="24"/>
          <w:lang w:val="ru-RU"/>
        </w:rPr>
        <w:t>;</w:t>
      </w:r>
    </w:p>
    <w:p w:rsidR="00FD4C48" w:rsidRPr="00FD4C48" w:rsidRDefault="00FD4C48" w:rsidP="00D00404">
      <w:pPr>
        <w:spacing w:after="0" w:line="240" w:lineRule="auto"/>
        <w:jc w:val="both"/>
        <w:rPr>
          <w:rFonts w:ascii="Times New Roman" w:hAnsi="Times New Roman"/>
          <w:sz w:val="24"/>
          <w:szCs w:val="24"/>
        </w:rPr>
      </w:pPr>
      <w:r w:rsidRPr="00FD4C48">
        <w:rPr>
          <w:rFonts w:ascii="Times New Roman" w:hAnsi="Times New Roman"/>
          <w:sz w:val="24"/>
          <w:szCs w:val="24"/>
        </w:rPr>
        <w:t>- поддръжка и почистване</w:t>
      </w:r>
      <w:r w:rsidRPr="00FD4C48">
        <w:rPr>
          <w:rFonts w:ascii="Times New Roman" w:hAnsi="Times New Roman"/>
          <w:sz w:val="24"/>
          <w:szCs w:val="24"/>
          <w:lang w:val="ru-RU"/>
        </w:rPr>
        <w:t>;</w:t>
      </w:r>
    </w:p>
    <w:p w:rsidR="00FD4C48" w:rsidRPr="00FD4C48" w:rsidRDefault="00FD4C48" w:rsidP="00D00404">
      <w:pPr>
        <w:spacing w:after="0" w:line="240" w:lineRule="auto"/>
        <w:jc w:val="both"/>
        <w:rPr>
          <w:rFonts w:ascii="Times New Roman" w:hAnsi="Times New Roman"/>
          <w:sz w:val="24"/>
          <w:szCs w:val="24"/>
          <w:lang w:val="ru-RU"/>
        </w:rPr>
      </w:pPr>
      <w:r w:rsidRPr="00FD4C48">
        <w:rPr>
          <w:rFonts w:ascii="Times New Roman" w:hAnsi="Times New Roman"/>
          <w:sz w:val="24"/>
          <w:szCs w:val="24"/>
        </w:rPr>
        <w:t>- съхранение</w:t>
      </w:r>
      <w:r w:rsidRPr="00FD4C48">
        <w:rPr>
          <w:rFonts w:ascii="Times New Roman" w:hAnsi="Times New Roman"/>
          <w:sz w:val="24"/>
          <w:szCs w:val="24"/>
          <w:lang w:val="ru-RU"/>
        </w:rPr>
        <w:t>.</w:t>
      </w:r>
    </w:p>
    <w:p w:rsidR="00FD4C48" w:rsidRPr="00FD4C48" w:rsidRDefault="00B81EE5" w:rsidP="00D00404">
      <w:pPr>
        <w:spacing w:after="0" w:line="240" w:lineRule="auto"/>
        <w:rPr>
          <w:rFonts w:ascii="Times New Roman" w:eastAsia="Times New Roman" w:hAnsi="Times New Roman"/>
          <w:b/>
          <w:sz w:val="24"/>
          <w:szCs w:val="24"/>
          <w:lang w:val="ru-RU" w:eastAsia="bg-BG"/>
        </w:rPr>
      </w:pPr>
      <w:r>
        <w:rPr>
          <w:rFonts w:ascii="Times New Roman" w:eastAsia="Times New Roman" w:hAnsi="Times New Roman"/>
          <w:b/>
          <w:sz w:val="24"/>
          <w:szCs w:val="24"/>
          <w:lang w:val="ru-RU" w:eastAsia="bg-BG"/>
        </w:rPr>
        <w:t xml:space="preserve">6. </w:t>
      </w:r>
      <w:r w:rsidR="00FD4C48" w:rsidRPr="00FD4C48">
        <w:rPr>
          <w:rFonts w:ascii="Times New Roman" w:eastAsia="Times New Roman" w:hAnsi="Times New Roman"/>
          <w:b/>
          <w:sz w:val="24"/>
          <w:szCs w:val="24"/>
          <w:lang w:val="ru-RU" w:eastAsia="bg-BG"/>
        </w:rPr>
        <w:t>Други специфични изисквания</w:t>
      </w:r>
    </w:p>
    <w:p w:rsidR="00FD4C48" w:rsidRDefault="00FD4C48" w:rsidP="00D00404">
      <w:pPr>
        <w:spacing w:after="0" w:line="240" w:lineRule="auto"/>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Обувките се доставят с допълнителен комплект стелки.</w:t>
      </w:r>
    </w:p>
    <w:p w:rsidR="00B81EE5" w:rsidRDefault="00B81EE5" w:rsidP="00D00404">
      <w:pPr>
        <w:spacing w:after="0" w:line="240" w:lineRule="auto"/>
        <w:rPr>
          <w:rFonts w:ascii="Times New Roman" w:eastAsia="Times New Roman" w:hAnsi="Times New Roman"/>
          <w:sz w:val="24"/>
          <w:szCs w:val="24"/>
          <w:lang w:val="ru-RU" w:eastAsia="bg-BG"/>
        </w:rPr>
      </w:pPr>
    </w:p>
    <w:p w:rsidR="00B81EE5" w:rsidRDefault="00B81EE5" w:rsidP="00D00404">
      <w:pPr>
        <w:tabs>
          <w:tab w:val="left" w:pos="709"/>
          <w:tab w:val="left" w:pos="993"/>
        </w:tabs>
        <w:spacing w:line="240" w:lineRule="auto"/>
        <w:contextualSpacing/>
        <w:jc w:val="both"/>
        <w:rPr>
          <w:rFonts w:ascii="Times New Roman" w:hAnsi="Times New Roman"/>
          <w:b/>
          <w:bCs/>
          <w:sz w:val="24"/>
          <w:szCs w:val="24"/>
          <w:u w:val="single"/>
          <w:lang w:eastAsia="bg-BG"/>
        </w:rPr>
      </w:pPr>
      <w:r>
        <w:rPr>
          <w:rFonts w:ascii="Times New Roman" w:hAnsi="Times New Roman"/>
          <w:b/>
          <w:bCs/>
          <w:sz w:val="24"/>
          <w:szCs w:val="24"/>
          <w:u w:val="single"/>
          <w:lang w:val="en-US" w:eastAsia="bg-BG"/>
        </w:rPr>
        <w:t xml:space="preserve">I. </w:t>
      </w:r>
      <w:r>
        <w:rPr>
          <w:rFonts w:ascii="Times New Roman" w:hAnsi="Times New Roman"/>
          <w:b/>
          <w:bCs/>
          <w:sz w:val="24"/>
          <w:szCs w:val="24"/>
          <w:u w:val="single"/>
          <w:lang w:eastAsia="bg-BG"/>
        </w:rPr>
        <w:t>Допълнителни изисквания</w:t>
      </w:r>
      <w:r w:rsidRPr="0019311E">
        <w:rPr>
          <w:rFonts w:ascii="Times New Roman" w:hAnsi="Times New Roman"/>
          <w:b/>
          <w:bCs/>
          <w:sz w:val="24"/>
          <w:szCs w:val="24"/>
          <w:u w:val="single"/>
          <w:lang w:eastAsia="bg-BG"/>
        </w:rPr>
        <w:t>:</w:t>
      </w:r>
    </w:p>
    <w:p w:rsidR="00B81EE5" w:rsidRPr="0019311E" w:rsidRDefault="00B81EE5" w:rsidP="00D00404">
      <w:pPr>
        <w:tabs>
          <w:tab w:val="left" w:pos="709"/>
          <w:tab w:val="left" w:pos="993"/>
        </w:tabs>
        <w:spacing w:line="240" w:lineRule="auto"/>
        <w:contextualSpacing/>
        <w:jc w:val="both"/>
        <w:rPr>
          <w:rFonts w:ascii="Times New Roman" w:hAnsi="Times New Roman"/>
          <w:b/>
          <w:bCs/>
          <w:sz w:val="24"/>
          <w:szCs w:val="24"/>
          <w:u w:val="single"/>
          <w:lang w:eastAsia="bg-BG"/>
        </w:rPr>
      </w:pPr>
    </w:p>
    <w:p w:rsidR="00B81EE5" w:rsidRPr="006A14B7" w:rsidRDefault="00C70765" w:rsidP="00D00404">
      <w:pPr>
        <w:tabs>
          <w:tab w:val="left" w:pos="284"/>
          <w:tab w:val="left" w:pos="993"/>
        </w:tabs>
        <w:spacing w:line="240" w:lineRule="auto"/>
        <w:contextualSpacing/>
        <w:jc w:val="both"/>
        <w:rPr>
          <w:rFonts w:ascii="Times New Roman" w:hAnsi="Times New Roman"/>
          <w:bCs/>
          <w:sz w:val="24"/>
          <w:szCs w:val="24"/>
          <w:lang w:eastAsia="bg-BG"/>
        </w:rPr>
      </w:pPr>
      <w:r>
        <w:rPr>
          <w:rFonts w:ascii="Times New Roman" w:hAnsi="Times New Roman"/>
          <w:bCs/>
          <w:sz w:val="24"/>
          <w:szCs w:val="24"/>
          <w:lang w:val="en-US" w:eastAsia="bg-BG"/>
        </w:rPr>
        <w:t>1.</w:t>
      </w:r>
      <w:r w:rsidR="00B81EE5" w:rsidRPr="006A14B7">
        <w:rPr>
          <w:rFonts w:ascii="Times New Roman" w:hAnsi="Times New Roman"/>
          <w:bCs/>
          <w:sz w:val="24"/>
          <w:szCs w:val="24"/>
          <w:lang w:eastAsia="bg-BG"/>
        </w:rPr>
        <w:t>Стандарти, на които трябва да отговарят съответните изделия</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Контрол на качеството</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Качеството на готовите изделия и на вложените материали в тях се контролират чрез:</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xml:space="preserve">- Анализ /протокол от изпитване/ в акредитирана изпитвателна лаборатория /АИЛ/ на изделия, взети по метода на случайния подбор от доставените количества, като разходите по  проведените анализи и пробите от материали и готови изделия са за сметка на Доставчика. Протокола от изпитване /оригинал със свеж печат и подпис/ е с отразени в </w:t>
      </w:r>
      <w:r w:rsidRPr="006A14B7">
        <w:rPr>
          <w:rFonts w:ascii="Times New Roman" w:hAnsi="Times New Roman"/>
          <w:bCs/>
          <w:sz w:val="24"/>
          <w:szCs w:val="24"/>
          <w:lang w:eastAsia="bg-BG"/>
        </w:rPr>
        <w:lastRenderedPageBreak/>
        <w:t xml:space="preserve">него резултати по всички характеристики, посочени в Техническата спецификация на материалите и с дата на издаване, следваща датата на съответната доставка от настоящата обществена поръчка.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По всяка обособена позиция на обществената поръчка се вземат за анализ по 2 броя/чифта за цялото количество, по преценка на Възложителя в зависимост от доставките, взети по метода на случайния подбор от доставяните количества.</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Изделията, предоставени за анализ са за сметка на Доставчика и се възстановяват от него на Възложителя в срок от 30 календарни дни. Анализът ще се извършва в акредитирана лаборатория в рамките на Европейския съюз.</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За периода от предаване на изделията в МВР до изготвяне на протокол за оценка на качеството, се издава протокол за временно съхранение, подписан в 2 /два/ екземпляра от представители на Възложителя и Доставчика.</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Само когато въз основа на резултатите от проверката на качеството на база извършения анализ в АИЛ, се установи, че изделията съответстват на изискванията по договора, за дата на приемане се счита датата на протокола за временно съхранение, което изрично се отразява в предавателно – приемателния протокол.</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В случай, че въз основа на резултатите от проверката на качеството, чрез извършения анализ в АИЛ, се установи, че изделията не съответстват на изискванията по договора, то доставката се връща на Доставчика за негова сметка, с констативен протокол и приложен към него протокола за оценка на качеството, с отразените в него несъответствия.</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При неспазване характеристиките в настоящата техническа спецификация, партидата не се приема.</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 Съответствието с изискванията на Възложителя по характеристики се установява с представяне на следните документи за вложените основни, междинни и спомагателни материали:</w:t>
      </w:r>
      <w:r w:rsidRPr="006A14B7">
        <w:rPr>
          <w:rFonts w:ascii="Times New Roman" w:hAnsi="Times New Roman"/>
          <w:bCs/>
          <w:sz w:val="24"/>
          <w:szCs w:val="24"/>
          <w:lang w:val="ru-RU" w:eastAsia="bg-BG"/>
        </w:rPr>
        <w:t xml:space="preserve">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1</w:t>
      </w:r>
      <w:r w:rsidRPr="006A14B7">
        <w:rPr>
          <w:rFonts w:ascii="Times New Roman" w:hAnsi="Times New Roman"/>
          <w:bCs/>
          <w:sz w:val="24"/>
          <w:szCs w:val="24"/>
          <w:lang w:eastAsia="bg-BG"/>
        </w:rPr>
        <w:t xml:space="preserve"> Декларация за съответствие по БДС EN ISO/IEС 17050-1:2010 г. и БДС EN ISO/IEС 17050-2:2006 г. или еквивалент /за всички цветове в един документ/ на основните материали (платове, текстилна лента или кожа) от доставчика или от производителя /само ако доставчика не е производител/, удостоверяваща, че материалите отговарят на посочените стандарти и изисквания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Забележка: Декларацията се представя оригинал със свеж печат и подпис от декларатора с дата на издаване, следваща датата на обявяване на настоящата обществена поръчка.</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w:t>
      </w:r>
      <w:r w:rsidRPr="006A14B7">
        <w:rPr>
          <w:rFonts w:ascii="Times New Roman" w:hAnsi="Times New Roman"/>
          <w:bCs/>
          <w:sz w:val="24"/>
          <w:szCs w:val="24"/>
          <w:lang w:eastAsia="bg-BG"/>
        </w:rPr>
        <w:t xml:space="preserve">2. Технически характеристики, включващи описание на основните параметри, на които отговарят /за всички цветове в един документ/ основните материали (платове, текстилна лента или кожа) и конци издадени от производителите или вносителите им със свеж печат и подпис, с дати на издаване, следващи датата на обявяване на настоящата обществена поръчка.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xml:space="preserve">Забележка: Обстоятелството, че са вносители се доказва при поискване от възложителя. Когато материалите са от внос се представят заверени от участника копия и превод на предоставените документи на български език с имена и подпис на извършилия превода.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w:t>
      </w:r>
      <w:r w:rsidRPr="006A14B7">
        <w:rPr>
          <w:rFonts w:ascii="Times New Roman" w:hAnsi="Times New Roman"/>
          <w:bCs/>
          <w:sz w:val="24"/>
          <w:szCs w:val="24"/>
          <w:lang w:eastAsia="bg-BG"/>
        </w:rPr>
        <w:t>3. Сертификат за качество /за всички цветове в един документ/ на основните материали (платове, текстилна лента или кожа) и конци, издаден от производителите или вносителите им оригинал със свеж печат и подпис, с дати на издаване, следващи датата на обявяване на настоящата обществена поръчка.</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xml:space="preserve">Когато материалите са от внос се представят заверени от участника копия и      превод на предоставените документи на български език с имена и подпис на извършилия превода.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xml:space="preserve">Забележка: Обстоятелството, че са вносители се доказва при поискване от възложителя.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w:t>
      </w:r>
      <w:r w:rsidRPr="006A14B7">
        <w:rPr>
          <w:rFonts w:ascii="Times New Roman" w:hAnsi="Times New Roman"/>
          <w:bCs/>
          <w:sz w:val="24"/>
          <w:szCs w:val="24"/>
          <w:lang w:eastAsia="bg-BG"/>
        </w:rPr>
        <w:t>4. Протоколи от изпитване на основните материали (плато</w:t>
      </w:r>
      <w:r w:rsidR="003D52D8">
        <w:rPr>
          <w:rFonts w:ascii="Times New Roman" w:hAnsi="Times New Roman"/>
          <w:bCs/>
          <w:sz w:val="24"/>
          <w:szCs w:val="24"/>
          <w:lang w:eastAsia="bg-BG"/>
        </w:rPr>
        <w:t>ве, текстилна лента или кожа)</w:t>
      </w:r>
      <w:r w:rsidR="003D52D8">
        <w:rPr>
          <w:rFonts w:ascii="Times New Roman" w:hAnsi="Times New Roman"/>
          <w:bCs/>
          <w:sz w:val="24"/>
          <w:szCs w:val="24"/>
          <w:lang w:val="en-US" w:eastAsia="bg-BG"/>
        </w:rPr>
        <w:t>.</w:t>
      </w:r>
      <w:r w:rsidR="003D52D8">
        <w:rPr>
          <w:rFonts w:ascii="Times New Roman" w:hAnsi="Times New Roman"/>
          <w:bCs/>
          <w:sz w:val="24"/>
          <w:szCs w:val="24"/>
          <w:lang w:eastAsia="bg-BG"/>
        </w:rPr>
        <w:t xml:space="preserve"> </w:t>
      </w:r>
      <w:r w:rsidRPr="006A14B7">
        <w:rPr>
          <w:rFonts w:ascii="Times New Roman" w:hAnsi="Times New Roman"/>
          <w:bCs/>
          <w:sz w:val="24"/>
          <w:szCs w:val="24"/>
          <w:lang w:eastAsia="bg-BG"/>
        </w:rPr>
        <w:t xml:space="preserve">Представят се оригинали със свеж печат и подпис или копия заверени с мокър печат на съответната АИЛ, издадени от акредитирана  от Изпълнителна агенция „БСА” изпитвателна лаборатория /АИЛ/, с отразени в тях резултати по всички характеристики на </w:t>
      </w:r>
      <w:r w:rsidRPr="006A14B7">
        <w:rPr>
          <w:rFonts w:ascii="Times New Roman" w:hAnsi="Times New Roman"/>
          <w:bCs/>
          <w:sz w:val="24"/>
          <w:szCs w:val="24"/>
          <w:lang w:eastAsia="bg-BG"/>
        </w:rPr>
        <w:lastRenderedPageBreak/>
        <w:t xml:space="preserve">всички материали, посочени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Забележка: Представените лабораторни изпитвания да са в обхвата на акредитация на съответната АИЛ.</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2.5. Заверено копие от сертификата за акредитация на съответната АИЛ, издала протоколите за изпитване, удостоверяващо обхвата на акредитация – параметрите и показателите на вложените материали и списък с обхвата на акредитация, който е неразделна част от сертификата на съответната изпитвателна лаборатория. Копието да е заверено от съответната акредитирана изпитвателна лаборатория със свеж печат и подпис.</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w:t>
      </w:r>
      <w:r w:rsidRPr="006A14B7">
        <w:rPr>
          <w:rFonts w:ascii="Times New Roman" w:hAnsi="Times New Roman"/>
          <w:bCs/>
          <w:sz w:val="24"/>
          <w:szCs w:val="24"/>
          <w:lang w:eastAsia="bg-BG"/>
        </w:rPr>
        <w:t xml:space="preserve">6. Участниците да представят декларация /оригинал със свеж печат и подпис/ за основните материали (платове, текстилна лента или кожа) от производителите или вносителите им, удостоверяваща съдържанието на азобагрила, с дата на издаване, следваща датата на обявяване на настоящата обществена поръчка.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xml:space="preserve">Забележка: Обстоятелството, че са вносители се доказва при поискване от възложителя. Когато материалите са от внос се представят заверени от участника копия и превод на предоставените документи на български език с имена и подпис на извършилия превода.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w:t>
      </w:r>
      <w:r w:rsidRPr="006A14B7">
        <w:rPr>
          <w:rFonts w:ascii="Times New Roman" w:hAnsi="Times New Roman"/>
          <w:bCs/>
          <w:sz w:val="24"/>
          <w:szCs w:val="24"/>
          <w:lang w:eastAsia="bg-BG"/>
        </w:rPr>
        <w:t xml:space="preserve">7. Участниците да представят за производителя на основните материали (платове, текстилна лента или кожа) сертификат /заверени копия/ за управление на качеството </w:t>
      </w:r>
      <w:r w:rsidRPr="006A14B7">
        <w:rPr>
          <w:rFonts w:ascii="Times New Roman" w:hAnsi="Times New Roman"/>
          <w:bCs/>
          <w:sz w:val="24"/>
          <w:szCs w:val="24"/>
          <w:lang w:val="en-US" w:eastAsia="bg-BG"/>
        </w:rPr>
        <w:t>ISO</w:t>
      </w:r>
      <w:r w:rsidRPr="006A14B7">
        <w:rPr>
          <w:rFonts w:ascii="Times New Roman" w:hAnsi="Times New Roman"/>
          <w:bCs/>
          <w:sz w:val="24"/>
          <w:szCs w:val="24"/>
          <w:lang w:eastAsia="bg-BG"/>
        </w:rPr>
        <w:t xml:space="preserve">-9001:2008 или еквивалент и/или </w:t>
      </w:r>
      <w:r w:rsidRPr="006A14B7">
        <w:rPr>
          <w:rFonts w:ascii="Times New Roman" w:hAnsi="Times New Roman"/>
          <w:bCs/>
          <w:sz w:val="24"/>
          <w:szCs w:val="24"/>
          <w:lang w:val="en-US" w:eastAsia="bg-BG"/>
        </w:rPr>
        <w:t>ISO</w:t>
      </w:r>
      <w:r w:rsidRPr="006A14B7">
        <w:rPr>
          <w:rFonts w:ascii="Times New Roman" w:hAnsi="Times New Roman"/>
          <w:bCs/>
          <w:sz w:val="24"/>
          <w:szCs w:val="24"/>
          <w:lang w:eastAsia="bg-BG"/>
        </w:rPr>
        <w:t>-9001:2015 или еквивалент, издаден от независими лица, които са акредитирани по съответната серия европейски стандарти от ИА „БСА”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w:t>
      </w:r>
      <w:r w:rsidR="00E34F3F">
        <w:rPr>
          <w:rFonts w:ascii="Times New Roman" w:hAnsi="Times New Roman"/>
          <w:bCs/>
          <w:sz w:val="24"/>
          <w:szCs w:val="24"/>
          <w:lang w:eastAsia="bg-BG"/>
        </w:rPr>
        <w:t>а</w:t>
      </w:r>
      <w:r w:rsidRPr="006A14B7">
        <w:rPr>
          <w:rFonts w:ascii="Times New Roman" w:hAnsi="Times New Roman"/>
          <w:bCs/>
          <w:sz w:val="24"/>
          <w:szCs w:val="24"/>
          <w:lang w:eastAsia="bg-BG"/>
        </w:rPr>
        <w:t>, ал. 2 от Закона за националната акредитация на органи за оценяване на съответствието, с обхват на дейност еднакъв или сходен с предмета на поръчката /за сходен да се счита текстилни/трикотажни /кожени изделия.</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i/>
          <w:sz w:val="24"/>
          <w:szCs w:val="24"/>
          <w:lang w:eastAsia="bg-BG"/>
        </w:rPr>
        <w:t>Забележка:</w:t>
      </w:r>
      <w:r w:rsidRPr="006A14B7">
        <w:rPr>
          <w:rFonts w:ascii="Times New Roman" w:hAnsi="Times New Roman"/>
          <w:bCs/>
          <w:sz w:val="24"/>
          <w:szCs w:val="24"/>
          <w:lang w:eastAsia="bg-BG"/>
        </w:rPr>
        <w:t xml:space="preserve"> Когато материалите са от внос, сертификатите могат да се издават от вносителите или официалните представители на производителите, като се прилагат документи удостоверяващи това обстоятелство.</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w:t>
      </w:r>
      <w:r w:rsidRPr="006A14B7">
        <w:rPr>
          <w:rFonts w:ascii="Times New Roman" w:hAnsi="Times New Roman"/>
          <w:bCs/>
          <w:sz w:val="24"/>
          <w:szCs w:val="24"/>
          <w:lang w:eastAsia="bg-BG"/>
        </w:rPr>
        <w:t>8. Декларация от страна на участника,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информация по отношение на съмнения за фалшификация.</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w:t>
      </w:r>
      <w:r w:rsidRPr="006A14B7">
        <w:rPr>
          <w:rFonts w:ascii="Times New Roman" w:hAnsi="Times New Roman"/>
          <w:bCs/>
          <w:sz w:val="24"/>
          <w:szCs w:val="24"/>
          <w:lang w:eastAsia="bg-BG"/>
        </w:rPr>
        <w:t>9. При изпълнение на договора, готовите изделия  и вложените материали да съответстват напълно на технологичните и конструктивни изисквания на възложителя. Готовите изделия да са произведени от един и същ производител, ако доставчика не е производител. Вложените материали да са произведени от същия производител, със същото качество и търговска марка, с които участникът е определен за изпълнител. Това се доказва с представяне на фактури със заличени стойности за закупените основни материали при доставката на всяка партида готови изделия, декларация за съответствие и сертификат за качество на вложения в партидата основен материал, издаден от производителя.</w:t>
      </w:r>
    </w:p>
    <w:p w:rsidR="00B81EE5"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При обстоятелства, възникнали след сключване на договор, които правят невъзможно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 и вложените материали при условие, че готовите изделия и вложените материали са със същите или по-добри характеристики, посочени в техническото предложение на изпълнителя. Съответствието на готовите изделия и вложените материали на новия производител с изискванията на възложителя се доказва от изпълнителя с документи и мостри съгласно раздел „Доказателства за съответствие с изискванията на Възложителя” от Техническата спецификация, приложение към обществената поръчка.</w:t>
      </w:r>
    </w:p>
    <w:p w:rsidR="00B81EE5" w:rsidRPr="00B81EE5" w:rsidRDefault="00B81EE5" w:rsidP="00D00404">
      <w:pPr>
        <w:tabs>
          <w:tab w:val="left" w:pos="709"/>
          <w:tab w:val="left" w:pos="993"/>
        </w:tabs>
        <w:spacing w:line="240" w:lineRule="auto"/>
        <w:contextualSpacing/>
        <w:jc w:val="both"/>
        <w:rPr>
          <w:rFonts w:ascii="Times New Roman" w:hAnsi="Times New Roman"/>
          <w:b/>
          <w:bCs/>
          <w:sz w:val="24"/>
          <w:szCs w:val="24"/>
          <w:lang w:eastAsia="bg-BG"/>
        </w:rPr>
      </w:pPr>
      <w:r w:rsidRPr="00B81EE5">
        <w:rPr>
          <w:rFonts w:ascii="Times New Roman" w:hAnsi="Times New Roman"/>
          <w:b/>
          <w:bCs/>
          <w:sz w:val="24"/>
          <w:szCs w:val="24"/>
          <w:lang w:eastAsia="bg-BG"/>
        </w:rPr>
        <w:lastRenderedPageBreak/>
        <w:t>3. Мостри</w:t>
      </w:r>
    </w:p>
    <w:p w:rsidR="00B81EE5" w:rsidRPr="00B81EE5"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B81EE5">
        <w:rPr>
          <w:rFonts w:ascii="Times New Roman" w:hAnsi="Times New Roman"/>
          <w:bCs/>
          <w:sz w:val="24"/>
          <w:szCs w:val="24"/>
          <w:lang w:eastAsia="bg-BG"/>
        </w:rPr>
        <w:t>В деня и часа на подаване на офертите, участниците следва да представят мостри от основните материали по 1 линеен метър (за основните платове и текстилна лента) и кожа с размери 50х50 см за обувните изделия, подпечатани със свеж печат, подпис и номера от протокола от акредитирана от ИА „БСА” изпитателна лаборатория /АИЛ/.</w:t>
      </w:r>
    </w:p>
    <w:p w:rsidR="00B81EE5" w:rsidRPr="00B81EE5"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B81EE5">
        <w:rPr>
          <w:rFonts w:ascii="Times New Roman" w:hAnsi="Times New Roman"/>
          <w:bCs/>
          <w:sz w:val="24"/>
          <w:szCs w:val="24"/>
          <w:lang w:eastAsia="bg-BG"/>
        </w:rPr>
        <w:t>Мострите се представят като част от техническото предложение на участника с предварително попълнен от участника опис. Същите трябва да са подпечатани от акредитирана от ИА „БСА” изпитвателна лаборатория или друг признат орган по смисъла на ЗОП изпитвателна лаборатория /АИЛ/ с посочен номер на протокола от АИЛ, в потвърждение на това, че за същите са представени протоколите от изпитване, издадени от акредитирана от ИА „БСА” изпитвателна лаборатория или друг признат орган по смисъла на ЗОП изпитвателна лаборатория /АИЛ/ за показателите изискани от Възложителя.</w:t>
      </w:r>
    </w:p>
    <w:p w:rsidR="00B81EE5" w:rsidRPr="00B81EE5"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B81EE5">
        <w:rPr>
          <w:rFonts w:ascii="Times New Roman" w:hAnsi="Times New Roman"/>
          <w:bCs/>
          <w:sz w:val="24"/>
          <w:szCs w:val="24"/>
          <w:lang w:eastAsia="bg-BG"/>
        </w:rPr>
        <w:t>Мострите ще бъдат използвани при необходимост за доказване на съответствието с изискванията на Възложителя за материалите и параметрите на същите в хода на провеждане на обществената поръчка. Мострите могат да се предоставят от Възложителя за изследване по всички показатели посочени в техническата спецификация в АИЛ, като разходите по провеждане на изпитванията са за сметка на участника. За целта участника декларира съгласието си мострите да бъдат изследвани в АИЛ, като разходите са за сметка на участника, с приложена към мострите декларация. В резултат на изпитванията е възможно да бъде нарушена целостта на мострите.</w:t>
      </w:r>
    </w:p>
    <w:p w:rsidR="00B81EE5" w:rsidRPr="00B81EE5"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B81EE5">
        <w:rPr>
          <w:rFonts w:ascii="Times New Roman" w:hAnsi="Times New Roman"/>
          <w:bCs/>
          <w:sz w:val="24"/>
          <w:szCs w:val="24"/>
          <w:lang w:eastAsia="bg-BG"/>
        </w:rPr>
        <w:t>Мострите на избрания участник, с който ще бъде сключен договор ще бъдат задържани до приключване на договора.</w:t>
      </w:r>
    </w:p>
    <w:p w:rsidR="00B81EE5" w:rsidRPr="00B81EE5"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B81EE5">
        <w:rPr>
          <w:rFonts w:ascii="Times New Roman" w:hAnsi="Times New Roman"/>
          <w:bCs/>
          <w:sz w:val="24"/>
          <w:szCs w:val="24"/>
          <w:lang w:eastAsia="bg-BG"/>
        </w:rPr>
        <w:t>Към техническото предложение участника прилага скици на изделията предмет на настоящата обществена поръчка.</w:t>
      </w:r>
    </w:p>
    <w:p w:rsidR="00B81EE5"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B81EE5">
        <w:rPr>
          <w:rFonts w:ascii="Times New Roman" w:hAnsi="Times New Roman"/>
          <w:b/>
          <w:bCs/>
          <w:sz w:val="24"/>
          <w:szCs w:val="24"/>
          <w:lang w:eastAsia="bg-BG"/>
        </w:rPr>
        <w:t>4.</w:t>
      </w:r>
      <w:r>
        <w:rPr>
          <w:rFonts w:ascii="Times New Roman" w:hAnsi="Times New Roman"/>
          <w:bCs/>
          <w:sz w:val="24"/>
          <w:szCs w:val="24"/>
          <w:lang w:eastAsia="bg-BG"/>
        </w:rPr>
        <w:t xml:space="preserve"> </w:t>
      </w:r>
      <w:r w:rsidRPr="00B81EE5">
        <w:rPr>
          <w:rFonts w:ascii="Times New Roman" w:hAnsi="Times New Roman"/>
          <w:bCs/>
          <w:sz w:val="24"/>
          <w:szCs w:val="24"/>
          <w:lang w:eastAsia="bg-BG"/>
        </w:rPr>
        <w:t>Изпълнителят отговаря  за поставянето и вида на визуалната идентификация, съгласно ДЕЛЕГИРАН РЕГЛАМЕНТ (ЕС) № 1048/2014 НА КОМИСИЯТА от 30 юли 2014 година за определяне на мерки за информиране и популяризиране, насочени към обществеността, и на мерки за информиране на бенефициерите РЕГЛАМЕНТ ЗА ИЗПЪЛНЕНИЕ (ЕС) № 1049/2014 НА КОМИСИЯТА от 30 юли 2014 година относно техническите характеристики на мерките за информиране и популяризиране съгласно Регламент (ЕС) № 514/2014 на Европейския парламент и на Съвета за определяне на общи разпоредби за фонд „Убежище, миграция и интеграция“ и за инструмента за финансово подпомагане на полицейското сътрудничество, предотвратяването и борбата с престъпността и управлението на кризи. Оформянето на стикерите се съгласува предварително с Възложителя.</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B81EE5">
        <w:rPr>
          <w:rFonts w:ascii="Times New Roman" w:hAnsi="Times New Roman"/>
          <w:bCs/>
          <w:sz w:val="24"/>
          <w:szCs w:val="24"/>
          <w:lang w:eastAsia="bg-BG"/>
        </w:rPr>
        <w:t>Предложението на участника за изпълнение на поръчката трябва да съдържа ясна и изчерпателна информация за съответствие с техническите изисквания на възложителя по всички точки от Техническата спецификация.</w:t>
      </w:r>
    </w:p>
    <w:p w:rsidR="00C70765" w:rsidRDefault="00C70765" w:rsidP="00D00404">
      <w:pPr>
        <w:tabs>
          <w:tab w:val="left" w:pos="709"/>
          <w:tab w:val="left" w:pos="993"/>
        </w:tabs>
        <w:spacing w:line="240" w:lineRule="auto"/>
        <w:jc w:val="both"/>
        <w:rPr>
          <w:rFonts w:ascii="Times New Roman" w:hAnsi="Times New Roman"/>
          <w:b/>
          <w:bCs/>
          <w:sz w:val="24"/>
          <w:szCs w:val="24"/>
          <w:u w:val="single"/>
          <w:lang w:val="en-US" w:eastAsia="bg-BG"/>
        </w:rPr>
      </w:pPr>
    </w:p>
    <w:p w:rsidR="00B81EE5" w:rsidRPr="00C70765" w:rsidRDefault="00C70765" w:rsidP="00D00404">
      <w:pPr>
        <w:tabs>
          <w:tab w:val="left" w:pos="709"/>
          <w:tab w:val="left" w:pos="993"/>
        </w:tabs>
        <w:spacing w:line="240" w:lineRule="auto"/>
        <w:jc w:val="both"/>
        <w:rPr>
          <w:rFonts w:ascii="Times New Roman" w:hAnsi="Times New Roman"/>
          <w:b/>
          <w:bCs/>
          <w:sz w:val="24"/>
          <w:szCs w:val="24"/>
          <w:u w:val="single"/>
          <w:lang w:eastAsia="bg-BG"/>
        </w:rPr>
      </w:pPr>
      <w:r w:rsidRPr="00C70765">
        <w:rPr>
          <w:rFonts w:ascii="Times New Roman" w:hAnsi="Times New Roman"/>
          <w:b/>
          <w:bCs/>
          <w:sz w:val="24"/>
          <w:szCs w:val="24"/>
          <w:u w:val="single"/>
          <w:lang w:val="en-US" w:eastAsia="bg-BG"/>
        </w:rPr>
        <w:t xml:space="preserve">II. </w:t>
      </w:r>
      <w:r w:rsidR="00B81EE5" w:rsidRPr="00C70765">
        <w:rPr>
          <w:rFonts w:ascii="Times New Roman" w:hAnsi="Times New Roman"/>
          <w:b/>
          <w:bCs/>
          <w:sz w:val="24"/>
          <w:szCs w:val="24"/>
          <w:u w:val="single"/>
          <w:lang w:eastAsia="bg-BG"/>
        </w:rPr>
        <w:t>Изисквания за минимален гаранционен срок на изделията:</w:t>
      </w:r>
    </w:p>
    <w:p w:rsidR="00B81EE5" w:rsidRDefault="00B81EE5" w:rsidP="00D00404">
      <w:pPr>
        <w:tabs>
          <w:tab w:val="left" w:pos="709"/>
          <w:tab w:val="left" w:pos="993"/>
        </w:tabs>
        <w:spacing w:line="240" w:lineRule="auto"/>
        <w:contextualSpacing/>
        <w:jc w:val="both"/>
        <w:rPr>
          <w:rFonts w:ascii="Times New Roman" w:hAnsi="Times New Roman"/>
          <w:bCs/>
          <w:sz w:val="24"/>
          <w:szCs w:val="24"/>
          <w:lang w:val="en-US" w:eastAsia="bg-BG"/>
        </w:rPr>
      </w:pPr>
      <w:r>
        <w:rPr>
          <w:rFonts w:ascii="Times New Roman" w:hAnsi="Times New Roman"/>
          <w:bCs/>
          <w:sz w:val="24"/>
          <w:szCs w:val="24"/>
          <w:lang w:eastAsia="bg-BG"/>
        </w:rPr>
        <w:tab/>
      </w:r>
      <w:r w:rsidRPr="006A14B7">
        <w:rPr>
          <w:rFonts w:ascii="Times New Roman" w:hAnsi="Times New Roman"/>
          <w:bCs/>
          <w:sz w:val="24"/>
          <w:szCs w:val="24"/>
          <w:lang w:eastAsia="bg-BG"/>
        </w:rPr>
        <w:t xml:space="preserve">Гаранционният срок на изделията при експлоатация е не по-малко от 90 (деветдесет) дни. Този срок започва да тече от датата на предоставяне на изделията на съответния служител на МВР- ползвател и изтича не по-късно от </w:t>
      </w:r>
      <w:r w:rsidRPr="006A14B7">
        <w:rPr>
          <w:rFonts w:ascii="Times New Roman" w:hAnsi="Times New Roman"/>
          <w:bCs/>
          <w:sz w:val="24"/>
          <w:szCs w:val="24"/>
          <w:lang w:val="en-US" w:eastAsia="bg-BG"/>
        </w:rPr>
        <w:t>24</w:t>
      </w:r>
      <w:r w:rsidRPr="006A14B7">
        <w:rPr>
          <w:rFonts w:ascii="Times New Roman" w:hAnsi="Times New Roman"/>
          <w:bCs/>
          <w:sz w:val="24"/>
          <w:szCs w:val="24"/>
          <w:lang w:eastAsia="bg-BG"/>
        </w:rPr>
        <w:t xml:space="preserve"> (двадесет и четири) месеца от датата на приемане на последната доставка. Възложителя предоставя изделията на служителите на МВР с попълнена гаранционна карта, в която се посочва датата на предаване. </w:t>
      </w:r>
    </w:p>
    <w:p w:rsidR="003A5E97" w:rsidRPr="003A5E97" w:rsidRDefault="003A5E97" w:rsidP="00D00404">
      <w:pPr>
        <w:tabs>
          <w:tab w:val="left" w:pos="709"/>
          <w:tab w:val="left" w:pos="993"/>
        </w:tabs>
        <w:spacing w:line="240" w:lineRule="auto"/>
        <w:contextualSpacing/>
        <w:jc w:val="both"/>
        <w:rPr>
          <w:rFonts w:ascii="Times New Roman" w:hAnsi="Times New Roman"/>
          <w:bCs/>
          <w:sz w:val="24"/>
          <w:szCs w:val="24"/>
          <w:lang w:val="en-US" w:eastAsia="bg-BG"/>
        </w:rPr>
      </w:pPr>
    </w:p>
    <w:p w:rsidR="00B81EE5" w:rsidRPr="003A5E97" w:rsidRDefault="003A5E97" w:rsidP="00D00404">
      <w:pPr>
        <w:tabs>
          <w:tab w:val="left" w:pos="709"/>
          <w:tab w:val="left" w:pos="993"/>
        </w:tabs>
        <w:spacing w:line="240" w:lineRule="auto"/>
        <w:jc w:val="both"/>
        <w:rPr>
          <w:rFonts w:ascii="Times New Roman" w:hAnsi="Times New Roman"/>
          <w:b/>
          <w:bCs/>
          <w:sz w:val="24"/>
          <w:szCs w:val="24"/>
          <w:u w:val="single"/>
          <w:lang w:val="en-US" w:eastAsia="bg-BG"/>
        </w:rPr>
      </w:pPr>
      <w:r>
        <w:rPr>
          <w:rFonts w:ascii="Times New Roman" w:hAnsi="Times New Roman"/>
          <w:b/>
          <w:bCs/>
          <w:sz w:val="24"/>
          <w:szCs w:val="24"/>
          <w:u w:val="single"/>
          <w:lang w:val="en-US" w:eastAsia="bg-BG"/>
        </w:rPr>
        <w:t xml:space="preserve">III. </w:t>
      </w:r>
      <w:r w:rsidR="00B81EE5" w:rsidRPr="003A5E97">
        <w:rPr>
          <w:rFonts w:ascii="Times New Roman" w:hAnsi="Times New Roman"/>
          <w:b/>
          <w:bCs/>
          <w:sz w:val="24"/>
          <w:szCs w:val="24"/>
          <w:u w:val="single"/>
          <w:lang w:val="en-US" w:eastAsia="bg-BG"/>
        </w:rPr>
        <w:t>Съпроводителни документи при извършване на доставки</w:t>
      </w:r>
      <w:r w:rsidR="00B81EE5" w:rsidRPr="003A5E97">
        <w:rPr>
          <w:rFonts w:ascii="Times New Roman" w:hAnsi="Times New Roman"/>
          <w:b/>
          <w:bCs/>
          <w:sz w:val="24"/>
          <w:szCs w:val="24"/>
          <w:u w:val="single"/>
          <w:lang w:eastAsia="bg-BG"/>
        </w:rPr>
        <w:t>те</w:t>
      </w:r>
      <w:r w:rsidR="00B81EE5" w:rsidRPr="003A5E97">
        <w:rPr>
          <w:rFonts w:ascii="Times New Roman" w:hAnsi="Times New Roman"/>
          <w:b/>
          <w:bCs/>
          <w:sz w:val="24"/>
          <w:szCs w:val="24"/>
          <w:u w:val="single"/>
          <w:lang w:val="en-US" w:eastAsia="bg-BG"/>
        </w:rPr>
        <w:t>:</w:t>
      </w:r>
    </w:p>
    <w:p w:rsidR="00B81EE5" w:rsidRPr="006A14B7" w:rsidRDefault="00B81EE5" w:rsidP="00D00404">
      <w:pPr>
        <w:pStyle w:val="a8"/>
        <w:tabs>
          <w:tab w:val="left" w:pos="709"/>
          <w:tab w:val="left" w:pos="993"/>
        </w:tabs>
        <w:spacing w:line="240" w:lineRule="auto"/>
        <w:jc w:val="both"/>
        <w:rPr>
          <w:rFonts w:ascii="Times New Roman" w:hAnsi="Times New Roman"/>
          <w:b/>
          <w:bCs/>
          <w:sz w:val="24"/>
          <w:szCs w:val="24"/>
          <w:lang w:val="en-US" w:eastAsia="bg-BG"/>
        </w:rPr>
      </w:pPr>
    </w:p>
    <w:p w:rsidR="00B81EE5" w:rsidRPr="006A14B7" w:rsidRDefault="00B81EE5" w:rsidP="00D00404">
      <w:pPr>
        <w:pStyle w:val="a8"/>
        <w:tabs>
          <w:tab w:val="left" w:pos="709"/>
          <w:tab w:val="left" w:pos="993"/>
        </w:tabs>
        <w:spacing w:line="240" w:lineRule="auto"/>
        <w:ind w:left="0"/>
        <w:jc w:val="both"/>
        <w:rPr>
          <w:rFonts w:ascii="Times New Roman" w:hAnsi="Times New Roman"/>
          <w:bCs/>
          <w:sz w:val="24"/>
          <w:szCs w:val="24"/>
          <w:lang w:val="en-US" w:eastAsia="bg-BG"/>
        </w:rPr>
      </w:pPr>
      <w:r>
        <w:rPr>
          <w:rFonts w:ascii="Times New Roman" w:hAnsi="Times New Roman"/>
          <w:bCs/>
          <w:sz w:val="24"/>
          <w:szCs w:val="24"/>
          <w:lang w:eastAsia="bg-BG"/>
        </w:rPr>
        <w:lastRenderedPageBreak/>
        <w:tab/>
      </w:r>
      <w:r w:rsidRPr="006A14B7">
        <w:rPr>
          <w:rFonts w:ascii="Times New Roman" w:hAnsi="Times New Roman"/>
          <w:bCs/>
          <w:sz w:val="24"/>
          <w:szCs w:val="24"/>
          <w:lang w:val="en-US" w:eastAsia="bg-BG"/>
        </w:rPr>
        <w:t xml:space="preserve">Доставките се придружават със сертификати за произход и качество, издадени от производителя, в които са посочени техническите параметри на продуктите /придружени с преведени и заверени от Изпълнителя копия, ако доставката е от внос/, фактури със заличени стойности за закупените основни материали при доставката на всяка партида готови изделия, декларация за съответствие и сертификат за качество на вложения в партидата основен материал, издаден от производителя. </w:t>
      </w:r>
    </w:p>
    <w:p w:rsidR="00B81EE5" w:rsidRPr="006A14B7" w:rsidRDefault="00B81EE5" w:rsidP="00D00404">
      <w:pPr>
        <w:pStyle w:val="a8"/>
        <w:tabs>
          <w:tab w:val="left" w:pos="709"/>
        </w:tabs>
        <w:spacing w:line="240" w:lineRule="auto"/>
        <w:ind w:left="0"/>
        <w:jc w:val="both"/>
        <w:rPr>
          <w:rFonts w:ascii="Times New Roman" w:hAnsi="Times New Roman"/>
          <w:bCs/>
          <w:sz w:val="24"/>
          <w:szCs w:val="24"/>
          <w:lang w:val="en-US" w:eastAsia="bg-BG"/>
        </w:rPr>
      </w:pPr>
      <w:r>
        <w:rPr>
          <w:rFonts w:ascii="Times New Roman" w:hAnsi="Times New Roman"/>
          <w:bCs/>
          <w:sz w:val="24"/>
          <w:szCs w:val="24"/>
          <w:lang w:eastAsia="bg-BG"/>
        </w:rPr>
        <w:tab/>
      </w:r>
      <w:r w:rsidRPr="006A14B7">
        <w:rPr>
          <w:rFonts w:ascii="Times New Roman" w:hAnsi="Times New Roman"/>
          <w:bCs/>
          <w:sz w:val="24"/>
          <w:szCs w:val="24"/>
          <w:lang w:val="en-US" w:eastAsia="bg-BG"/>
        </w:rPr>
        <w:t>Приемането на доставките се удостоверява с приемо-предавателен протокол, подписан в два екземпляра от представители на Възложителя и Изпълнителя.</w:t>
      </w:r>
    </w:p>
    <w:p w:rsidR="00B81EE5" w:rsidRPr="006A14B7" w:rsidRDefault="00B81EE5" w:rsidP="00D00404">
      <w:pPr>
        <w:pStyle w:val="a8"/>
        <w:tabs>
          <w:tab w:val="left" w:pos="0"/>
          <w:tab w:val="left" w:pos="709"/>
        </w:tabs>
        <w:spacing w:line="240" w:lineRule="auto"/>
        <w:ind w:left="0"/>
        <w:jc w:val="both"/>
        <w:rPr>
          <w:rFonts w:ascii="Times New Roman" w:hAnsi="Times New Roman"/>
          <w:bCs/>
          <w:sz w:val="24"/>
          <w:szCs w:val="24"/>
          <w:lang w:val="en-US" w:eastAsia="bg-BG"/>
        </w:rPr>
      </w:pPr>
      <w:r>
        <w:rPr>
          <w:rFonts w:ascii="Times New Roman" w:hAnsi="Times New Roman"/>
          <w:bCs/>
          <w:sz w:val="24"/>
          <w:szCs w:val="24"/>
          <w:lang w:eastAsia="bg-BG"/>
        </w:rPr>
        <w:tab/>
      </w:r>
      <w:r w:rsidRPr="006A14B7">
        <w:rPr>
          <w:rFonts w:ascii="Times New Roman" w:hAnsi="Times New Roman"/>
          <w:bCs/>
          <w:sz w:val="24"/>
          <w:szCs w:val="24"/>
          <w:lang w:val="en-US" w:eastAsia="bg-BG"/>
        </w:rPr>
        <w:t>За периода от предаване на изделията до изготвяне на протокол за оценка на качеството, се издава протокол за временно съхранение, подписан в 2 /два/ екземпляра от представители на Възложителя и Изпълнителя.</w:t>
      </w:r>
    </w:p>
    <w:p w:rsidR="00B81EE5" w:rsidRPr="006A14B7" w:rsidRDefault="00B81EE5" w:rsidP="00D00404">
      <w:pPr>
        <w:pStyle w:val="a8"/>
        <w:tabs>
          <w:tab w:val="left" w:pos="0"/>
          <w:tab w:val="left" w:pos="993"/>
        </w:tabs>
        <w:spacing w:line="240" w:lineRule="auto"/>
        <w:ind w:hanging="720"/>
        <w:jc w:val="both"/>
        <w:rPr>
          <w:rFonts w:ascii="Times New Roman" w:hAnsi="Times New Roman"/>
          <w:bCs/>
          <w:sz w:val="24"/>
          <w:szCs w:val="24"/>
          <w:lang w:val="en-US" w:eastAsia="bg-BG"/>
        </w:rPr>
      </w:pPr>
      <w:r>
        <w:rPr>
          <w:rFonts w:ascii="Times New Roman" w:hAnsi="Times New Roman"/>
          <w:bCs/>
          <w:sz w:val="24"/>
          <w:szCs w:val="24"/>
          <w:lang w:eastAsia="bg-BG"/>
        </w:rPr>
        <w:tab/>
      </w:r>
      <w:r w:rsidRPr="006A14B7">
        <w:rPr>
          <w:rFonts w:ascii="Times New Roman" w:hAnsi="Times New Roman"/>
          <w:bCs/>
          <w:sz w:val="24"/>
          <w:szCs w:val="24"/>
          <w:lang w:val="en-US" w:eastAsia="bg-BG"/>
        </w:rPr>
        <w:t>Всяко отделно изделие  се доставя в комплект с инструкция за експлоатация и</w:t>
      </w:r>
    </w:p>
    <w:p w:rsidR="005B6779" w:rsidRDefault="00B81EE5" w:rsidP="00D00404">
      <w:pPr>
        <w:pStyle w:val="a8"/>
        <w:tabs>
          <w:tab w:val="left" w:pos="0"/>
          <w:tab w:val="left" w:pos="993"/>
        </w:tabs>
        <w:spacing w:line="240" w:lineRule="auto"/>
        <w:ind w:hanging="720"/>
        <w:jc w:val="both"/>
        <w:rPr>
          <w:rFonts w:ascii="Times New Roman" w:hAnsi="Times New Roman"/>
          <w:bCs/>
          <w:sz w:val="24"/>
          <w:szCs w:val="24"/>
          <w:lang w:val="en-US" w:eastAsia="bg-BG"/>
        </w:rPr>
      </w:pPr>
      <w:r w:rsidRPr="006A14B7">
        <w:rPr>
          <w:rFonts w:ascii="Times New Roman" w:hAnsi="Times New Roman"/>
          <w:bCs/>
          <w:sz w:val="24"/>
          <w:szCs w:val="24"/>
          <w:lang w:val="en-US" w:eastAsia="bg-BG"/>
        </w:rPr>
        <w:t>гаранционна карта.</w:t>
      </w:r>
    </w:p>
    <w:p w:rsidR="00C70765" w:rsidRDefault="003A5E97" w:rsidP="00D00404">
      <w:pPr>
        <w:pStyle w:val="Default"/>
        <w:contextualSpacing/>
        <w:jc w:val="both"/>
        <w:rPr>
          <w:lang w:val="en-US"/>
        </w:rPr>
      </w:pPr>
      <w:r>
        <w:rPr>
          <w:b/>
          <w:lang w:val="en-US"/>
        </w:rPr>
        <w:t>I</w:t>
      </w:r>
      <w:r w:rsidR="00C70765">
        <w:rPr>
          <w:b/>
          <w:lang w:val="en-US"/>
        </w:rPr>
        <w:t xml:space="preserve">V. </w:t>
      </w:r>
      <w:r w:rsidR="00C70765" w:rsidRPr="00BF1350">
        <w:rPr>
          <w:b/>
        </w:rPr>
        <w:t>Минимален гаранционен срок на изделията</w:t>
      </w:r>
      <w:r w:rsidR="00C70765">
        <w:t xml:space="preserve"> – 24 месеца от подписване на предавателно-приемателен протокол.</w:t>
      </w:r>
    </w:p>
    <w:p w:rsidR="00C70765" w:rsidRPr="006455C7" w:rsidRDefault="00C70765" w:rsidP="00D00404">
      <w:pPr>
        <w:pStyle w:val="Default"/>
        <w:contextualSpacing/>
        <w:jc w:val="both"/>
        <w:rPr>
          <w:lang w:val="en-US"/>
        </w:rPr>
      </w:pPr>
    </w:p>
    <w:p w:rsidR="00C70765" w:rsidRDefault="00C70765" w:rsidP="00D00404">
      <w:pPr>
        <w:pStyle w:val="Default"/>
        <w:contextualSpacing/>
      </w:pPr>
      <w:r w:rsidRPr="00BF1350">
        <w:rPr>
          <w:b/>
        </w:rPr>
        <w:t xml:space="preserve"> </w:t>
      </w:r>
      <w:r>
        <w:rPr>
          <w:b/>
          <w:lang w:val="en-US"/>
        </w:rPr>
        <w:t xml:space="preserve">V. </w:t>
      </w:r>
      <w:r w:rsidRPr="00BF1350">
        <w:rPr>
          <w:b/>
        </w:rPr>
        <w:t>Място и срок за изпълнение на поръчката</w:t>
      </w:r>
      <w:r>
        <w:t xml:space="preserve">: </w:t>
      </w:r>
      <w:r w:rsidRPr="00BF1350">
        <w:rPr>
          <w:iCs/>
        </w:rPr>
        <w:t>Град София, кв. „Захарна фабрика”, ул. „Кукуш” № 1 - ЦСБ – МВР, ЦВС.</w:t>
      </w:r>
      <w:r>
        <w:t xml:space="preserve"> </w:t>
      </w:r>
      <w:r w:rsidRPr="00BF1350">
        <w:rPr>
          <w:iCs/>
        </w:rPr>
        <w:t>Срок за изпълнение на поръчката</w:t>
      </w:r>
      <w:r w:rsidRPr="00BF1350">
        <w:t xml:space="preserve"> –  </w:t>
      </w:r>
      <w:r>
        <w:t>до 120дни</w:t>
      </w:r>
      <w:r w:rsidRPr="00BF1350">
        <w:t xml:space="preserve"> от датата на сключване на договора</w:t>
      </w:r>
      <w:r w:rsidR="00A1744F" w:rsidRPr="00B00B7F">
        <w:t xml:space="preserve">, но не по-късно от </w:t>
      </w:r>
      <w:r w:rsidR="00C93BF8">
        <w:rPr>
          <w:lang w:val="en-US"/>
        </w:rPr>
        <w:t>30</w:t>
      </w:r>
      <w:r w:rsidR="00A1744F" w:rsidRPr="00B00B7F">
        <w:t>.0</w:t>
      </w:r>
      <w:r w:rsidR="00C93BF8">
        <w:rPr>
          <w:lang w:val="en-US"/>
        </w:rPr>
        <w:t>8</w:t>
      </w:r>
      <w:r w:rsidR="00A1744F" w:rsidRPr="00B00B7F">
        <w:t>.2018г.</w:t>
      </w:r>
    </w:p>
    <w:p w:rsidR="00434EE1" w:rsidRDefault="00434EE1">
      <w:pPr>
        <w:spacing w:after="0" w:line="240" w:lineRule="auto"/>
        <w:rPr>
          <w:rFonts w:ascii="TmsCyrNew" w:hAnsi="TmsCyrNew"/>
        </w:rPr>
      </w:pPr>
      <w:r>
        <w:rPr>
          <w:rFonts w:ascii="TmsCyrNew" w:hAnsi="TmsCyrNew"/>
        </w:rPr>
        <w:br w:type="page"/>
      </w:r>
    </w:p>
    <w:p w:rsidR="005B6779" w:rsidRDefault="005B6779">
      <w:pPr>
        <w:spacing w:line="240" w:lineRule="auto"/>
        <w:contextualSpacing/>
        <w:jc w:val="right"/>
        <w:rPr>
          <w:rFonts w:ascii="TmsCyrNew" w:hAnsi="TmsCyrNew"/>
          <w:lang w:val="en-US"/>
        </w:rPr>
      </w:pPr>
      <w:r w:rsidRPr="0071596F">
        <w:rPr>
          <w:rFonts w:ascii="TmsCyrNew" w:hAnsi="TmsCyrNew"/>
        </w:rPr>
        <w:lastRenderedPageBreak/>
        <w:t xml:space="preserve">Приложение № </w:t>
      </w:r>
      <w:r>
        <w:rPr>
          <w:rFonts w:ascii="TmsCyrNew" w:hAnsi="TmsCyrNew"/>
        </w:rPr>
        <w:t>6</w:t>
      </w:r>
    </w:p>
    <w:p w:rsidR="00820BED" w:rsidRPr="00820BED" w:rsidRDefault="00820BED" w:rsidP="00D00404">
      <w:pPr>
        <w:spacing w:line="240" w:lineRule="auto"/>
        <w:contextualSpacing/>
        <w:jc w:val="right"/>
        <w:rPr>
          <w:rFonts w:ascii="TmsCyrNew" w:hAnsi="TmsCyrNew"/>
          <w:lang w:val="en-US"/>
        </w:rPr>
      </w:pPr>
    </w:p>
    <w:p w:rsidR="005B6779" w:rsidRDefault="005B6779" w:rsidP="00D00404">
      <w:pPr>
        <w:tabs>
          <w:tab w:val="left" w:pos="709"/>
          <w:tab w:val="left" w:pos="993"/>
        </w:tabs>
        <w:spacing w:line="240" w:lineRule="auto"/>
        <w:contextualSpacing/>
        <w:jc w:val="both"/>
        <w:rPr>
          <w:rFonts w:ascii="Times New Roman" w:hAnsi="Times New Roman"/>
          <w:b/>
          <w:bCs/>
          <w:sz w:val="24"/>
          <w:szCs w:val="24"/>
          <w:lang w:eastAsia="bg-BG"/>
        </w:rPr>
      </w:pPr>
      <w:r w:rsidRPr="006E0FFB">
        <w:rPr>
          <w:rFonts w:ascii="Times New Roman" w:hAnsi="Times New Roman"/>
          <w:b/>
          <w:bCs/>
          <w:sz w:val="24"/>
          <w:szCs w:val="24"/>
          <w:lang w:eastAsia="bg-BG"/>
        </w:rPr>
        <w:t xml:space="preserve">Обособена позиция № </w:t>
      </w:r>
      <w:r>
        <w:rPr>
          <w:rFonts w:ascii="Times New Roman" w:hAnsi="Times New Roman"/>
          <w:b/>
          <w:bCs/>
          <w:sz w:val="24"/>
          <w:szCs w:val="24"/>
          <w:lang w:eastAsia="bg-BG"/>
        </w:rPr>
        <w:t>6</w:t>
      </w:r>
      <w:r w:rsidRPr="006E0FFB">
        <w:rPr>
          <w:rFonts w:ascii="Times New Roman" w:hAnsi="Times New Roman"/>
          <w:b/>
          <w:bCs/>
          <w:sz w:val="24"/>
          <w:szCs w:val="24"/>
          <w:lang w:eastAsia="bg-BG"/>
        </w:rPr>
        <w:t>: „Доставка на специални ботуши с термочорапи за 300 полицейски слу</w:t>
      </w:r>
      <w:r>
        <w:rPr>
          <w:rFonts w:ascii="Times New Roman" w:hAnsi="Times New Roman"/>
          <w:b/>
          <w:bCs/>
          <w:sz w:val="24"/>
          <w:szCs w:val="24"/>
          <w:lang w:eastAsia="bg-BG"/>
        </w:rPr>
        <w:t>жители и 600 служители на ГДГП”</w:t>
      </w:r>
    </w:p>
    <w:p w:rsidR="00992A02" w:rsidRDefault="00992A02" w:rsidP="00D00404">
      <w:pPr>
        <w:tabs>
          <w:tab w:val="left" w:pos="709"/>
          <w:tab w:val="left" w:pos="993"/>
        </w:tabs>
        <w:spacing w:line="240" w:lineRule="auto"/>
        <w:contextualSpacing/>
        <w:jc w:val="both"/>
        <w:rPr>
          <w:rFonts w:ascii="Times New Roman" w:hAnsi="Times New Roman"/>
          <w:b/>
          <w:bCs/>
          <w:sz w:val="24"/>
          <w:szCs w:val="24"/>
          <w:lang w:eastAsia="bg-BG"/>
        </w:rPr>
      </w:pPr>
    </w:p>
    <w:p w:rsidR="005B6779" w:rsidRPr="00FF4278" w:rsidRDefault="00992A02" w:rsidP="00FF4278">
      <w:pPr>
        <w:spacing w:line="240" w:lineRule="auto"/>
        <w:contextualSpacing/>
        <w:jc w:val="both"/>
        <w:rPr>
          <w:rFonts w:asciiTheme="minorHAnsi" w:hAnsiTheme="minorHAnsi"/>
        </w:rPr>
      </w:pPr>
      <w:r>
        <w:rPr>
          <w:rFonts w:ascii="Times New Roman" w:hAnsi="Times New Roman"/>
          <w:sz w:val="24"/>
          <w:szCs w:val="24"/>
        </w:rPr>
        <w:t xml:space="preserve">По проект </w:t>
      </w:r>
      <w:r w:rsidRPr="00ED6C3C">
        <w:rPr>
          <w:rFonts w:ascii="Times New Roman" w:hAnsi="Times New Roman"/>
          <w:sz w:val="24"/>
          <w:szCs w:val="24"/>
        </w:rPr>
        <w:t>HOME/2016/ISFB/AG/EMAS/0046 „Укрепване на капацитета свързан с миграционния натиск на външните</w:t>
      </w:r>
      <w:r>
        <w:rPr>
          <w:rFonts w:ascii="Times New Roman" w:hAnsi="Times New Roman"/>
          <w:sz w:val="24"/>
          <w:szCs w:val="24"/>
        </w:rPr>
        <w:t xml:space="preserve"> граници на Република България”</w:t>
      </w:r>
      <w:r w:rsidRPr="00ED6C3C">
        <w:rPr>
          <w:rFonts w:ascii="Times New Roman" w:hAnsi="Times New Roman"/>
          <w:sz w:val="24"/>
          <w:szCs w:val="24"/>
        </w:rPr>
        <w:t>, поддейност 4: Подобряване на личната екипировка на служителите на ГДНП и ГДГП по Ф</w:t>
      </w:r>
      <w:r>
        <w:rPr>
          <w:rFonts w:ascii="Times New Roman" w:hAnsi="Times New Roman"/>
          <w:sz w:val="24"/>
          <w:szCs w:val="24"/>
        </w:rPr>
        <w:t>онд „</w:t>
      </w:r>
      <w:r w:rsidRPr="00ED6C3C">
        <w:rPr>
          <w:rFonts w:ascii="Times New Roman" w:hAnsi="Times New Roman"/>
          <w:sz w:val="24"/>
          <w:szCs w:val="24"/>
        </w:rPr>
        <w:t>В</w:t>
      </w:r>
      <w:r>
        <w:rPr>
          <w:rFonts w:ascii="Times New Roman" w:hAnsi="Times New Roman"/>
          <w:sz w:val="24"/>
          <w:szCs w:val="24"/>
        </w:rPr>
        <w:t>ътрешна сигурност“</w:t>
      </w:r>
      <w:r w:rsidRPr="00ED6C3C">
        <w:rPr>
          <w:rFonts w:ascii="Times New Roman" w:hAnsi="Times New Roman"/>
          <w:sz w:val="24"/>
          <w:szCs w:val="24"/>
        </w:rPr>
        <w:t xml:space="preserve"> - спешни мерки</w:t>
      </w:r>
    </w:p>
    <w:p w:rsidR="0077630F" w:rsidRPr="0077630F" w:rsidRDefault="0077630F" w:rsidP="00844A99">
      <w:pPr>
        <w:pStyle w:val="a8"/>
        <w:numPr>
          <w:ilvl w:val="0"/>
          <w:numId w:val="10"/>
        </w:numPr>
        <w:autoSpaceDE w:val="0"/>
        <w:autoSpaceDN w:val="0"/>
        <w:adjustRightInd w:val="0"/>
        <w:spacing w:after="0" w:line="240" w:lineRule="auto"/>
        <w:ind w:left="284" w:hanging="284"/>
        <w:rPr>
          <w:rFonts w:ascii="Times New Roman" w:eastAsia="Times New Roman" w:hAnsi="Times New Roman"/>
          <w:b/>
          <w:bCs/>
          <w:noProof/>
          <w:sz w:val="24"/>
          <w:szCs w:val="24"/>
          <w:lang w:eastAsia="bg-BG"/>
        </w:rPr>
      </w:pPr>
      <w:r w:rsidRPr="0077630F">
        <w:rPr>
          <w:rFonts w:ascii="Times New Roman" w:eastAsia="Times New Roman" w:hAnsi="Times New Roman"/>
          <w:b/>
          <w:bCs/>
          <w:noProof/>
          <w:sz w:val="24"/>
          <w:szCs w:val="24"/>
          <w:lang w:eastAsia="bg-BG"/>
        </w:rPr>
        <w:t xml:space="preserve">Описание </w:t>
      </w:r>
    </w:p>
    <w:p w:rsidR="0077630F" w:rsidRPr="0077630F" w:rsidRDefault="0077630F" w:rsidP="00D00404">
      <w:pPr>
        <w:tabs>
          <w:tab w:val="num" w:pos="0"/>
        </w:tabs>
        <w:autoSpaceDE w:val="0"/>
        <w:autoSpaceDN w:val="0"/>
        <w:adjustRightInd w:val="0"/>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 xml:space="preserve">Ботуши от PVC, цвят черен със студозащитен хастар и с грайферни ходила. Предназначени са за използване при зимни условия . </w:t>
      </w:r>
    </w:p>
    <w:p w:rsidR="0077630F" w:rsidRPr="0077630F" w:rsidRDefault="0077630F" w:rsidP="00FF4278">
      <w:pPr>
        <w:tabs>
          <w:tab w:val="num" w:pos="0"/>
        </w:tabs>
        <w:autoSpaceDE w:val="0"/>
        <w:autoSpaceDN w:val="0"/>
        <w:adjustRightInd w:val="0"/>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Номерацията обхваща номерата от № 38 до № 48.</w:t>
      </w:r>
    </w:p>
    <w:p w:rsidR="0077630F" w:rsidRPr="0077630F" w:rsidRDefault="0077630F" w:rsidP="00FF4278">
      <w:pPr>
        <w:tabs>
          <w:tab w:val="num" w:pos="0"/>
        </w:tabs>
        <w:autoSpaceDE w:val="0"/>
        <w:autoSpaceDN w:val="0"/>
        <w:adjustRightInd w:val="0"/>
        <w:spacing w:before="120" w:after="0" w:line="240" w:lineRule="auto"/>
        <w:ind w:right="5744"/>
        <w:rPr>
          <w:rFonts w:ascii="Times New Roman" w:eastAsia="Times New Roman" w:hAnsi="Times New Roman"/>
          <w:b/>
          <w:bCs/>
          <w:noProof/>
          <w:sz w:val="24"/>
          <w:szCs w:val="24"/>
          <w:lang w:eastAsia="bg-BG"/>
        </w:rPr>
      </w:pPr>
      <w:r w:rsidRPr="0077630F">
        <w:rPr>
          <w:rFonts w:ascii="Times New Roman" w:eastAsia="Times New Roman" w:hAnsi="Times New Roman"/>
          <w:b/>
          <w:bCs/>
          <w:noProof/>
          <w:sz w:val="24"/>
          <w:szCs w:val="24"/>
          <w:lang w:eastAsia="bg-BG"/>
        </w:rPr>
        <w:t>2.Технически изисквания</w:t>
      </w:r>
    </w:p>
    <w:p w:rsidR="0077630F" w:rsidRPr="0077630F" w:rsidRDefault="0077630F" w:rsidP="00D00404">
      <w:pPr>
        <w:tabs>
          <w:tab w:val="num" w:pos="0"/>
          <w:tab w:val="left" w:pos="1330"/>
        </w:tabs>
        <w:autoSpaceDE w:val="0"/>
        <w:autoSpaceDN w:val="0"/>
        <w:adjustRightInd w:val="0"/>
        <w:spacing w:before="38" w:after="0" w:line="240" w:lineRule="auto"/>
        <w:rPr>
          <w:rFonts w:ascii="Times New Roman" w:eastAsia="Times New Roman" w:hAnsi="Times New Roman"/>
          <w:b/>
          <w:bCs/>
          <w:noProof/>
          <w:color w:val="000000"/>
          <w:sz w:val="24"/>
          <w:szCs w:val="24"/>
          <w:lang w:eastAsia="bg-BG"/>
        </w:rPr>
      </w:pPr>
      <w:r w:rsidRPr="0077630F">
        <w:rPr>
          <w:rFonts w:ascii="Times New Roman" w:eastAsia="Times New Roman" w:hAnsi="Times New Roman"/>
          <w:b/>
          <w:bCs/>
          <w:noProof/>
          <w:color w:val="000000"/>
          <w:sz w:val="24"/>
          <w:szCs w:val="24"/>
          <w:lang w:eastAsia="bg-BG"/>
        </w:rPr>
        <w:t>2.1.</w:t>
      </w:r>
      <w:r w:rsidRPr="0077630F">
        <w:rPr>
          <w:rFonts w:ascii="Times New Roman" w:eastAsia="Times New Roman" w:hAnsi="Times New Roman"/>
          <w:b/>
          <w:bCs/>
          <w:noProof/>
          <w:color w:val="000000"/>
          <w:sz w:val="24"/>
          <w:szCs w:val="24"/>
          <w:lang w:val="en-US" w:eastAsia="bg-BG"/>
        </w:rPr>
        <w:t xml:space="preserve"> </w:t>
      </w:r>
      <w:r w:rsidRPr="0077630F">
        <w:rPr>
          <w:rFonts w:ascii="Times New Roman" w:eastAsia="Times New Roman" w:hAnsi="Times New Roman"/>
          <w:b/>
          <w:bCs/>
          <w:noProof/>
          <w:color w:val="000000"/>
          <w:sz w:val="24"/>
          <w:szCs w:val="24"/>
          <w:lang w:eastAsia="bg-BG"/>
        </w:rPr>
        <w:t>Конструкция:</w:t>
      </w:r>
    </w:p>
    <w:p w:rsidR="0077630F" w:rsidRPr="0077630F" w:rsidRDefault="0077630F" w:rsidP="00D00404">
      <w:pPr>
        <w:tabs>
          <w:tab w:val="num" w:pos="0"/>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 xml:space="preserve">Ботушът е изработен от износоустойчив PVC материал. </w:t>
      </w:r>
    </w:p>
    <w:p w:rsidR="0077630F" w:rsidRPr="0077630F" w:rsidRDefault="0077630F" w:rsidP="00D00404">
      <w:pPr>
        <w:tabs>
          <w:tab w:val="num" w:pos="0"/>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В конструктивно отношение ботушът е предназначен да предпазва краката на служителите при зимни условия. Трябва да обхваща крака над глезенната става и част от прасеца. Вътрешната дълбочината на ботуша е 33 см за № 43.</w:t>
      </w:r>
    </w:p>
    <w:p w:rsidR="0077630F" w:rsidRPr="0077630F" w:rsidRDefault="0077630F" w:rsidP="00D00404">
      <w:pPr>
        <w:tabs>
          <w:tab w:val="num" w:pos="0"/>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Вътрешната страна на конча, изработена под формата на чорап, завършва със съединителна омекотена яка от хидрофобизирана естествена кожа, цвят черен с ширина 45 мм с вграден в нея шнур, минаващ през две метални капси, за пристягане на ботуша около прасеца.</w:t>
      </w:r>
    </w:p>
    <w:p w:rsidR="0077630F" w:rsidRPr="0077630F" w:rsidRDefault="0077630F" w:rsidP="00D00404">
      <w:pPr>
        <w:tabs>
          <w:tab w:val="num" w:pos="0"/>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Обиколката на широчината на конча в горната си част трбва да бъде мин. 43 см за по-лесно обуване и събуване.</w:t>
      </w:r>
    </w:p>
    <w:p w:rsidR="0077630F" w:rsidRPr="0077630F" w:rsidRDefault="0077630F" w:rsidP="00D00404">
      <w:pPr>
        <w:tabs>
          <w:tab w:val="num" w:pos="0"/>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В задната си част в областта на петата ботушът трябва да има издатина с дълбочина 5 мм за по-лесно събуване.</w:t>
      </w:r>
    </w:p>
    <w:p w:rsidR="0077630F" w:rsidRPr="0077630F" w:rsidRDefault="0077630F" w:rsidP="00D00404">
      <w:pPr>
        <w:tabs>
          <w:tab w:val="num" w:pos="0"/>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Върховата част на ботуша трябва да е такава, че да позволява свободно движение на пръстите.</w:t>
      </w:r>
    </w:p>
    <w:p w:rsidR="0077630F" w:rsidRPr="0077630F" w:rsidRDefault="0077630F" w:rsidP="00D00404">
      <w:pPr>
        <w:tabs>
          <w:tab w:val="num" w:pos="0"/>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noProof/>
          <w:sz w:val="24"/>
          <w:szCs w:val="24"/>
          <w:lang w:eastAsia="bg-BG"/>
        </w:rPr>
        <w:drawing>
          <wp:anchor distT="0" distB="0" distL="114300" distR="114300" simplePos="0" relativeHeight="251659264" behindDoc="0" locked="0" layoutInCell="1" allowOverlap="1" wp14:anchorId="55A20733" wp14:editId="43FB1AD3">
            <wp:simplePos x="0" y="0"/>
            <wp:positionH relativeFrom="column">
              <wp:posOffset>1143000</wp:posOffset>
            </wp:positionH>
            <wp:positionV relativeFrom="paragraph">
              <wp:posOffset>156845</wp:posOffset>
            </wp:positionV>
            <wp:extent cx="3423285" cy="3920490"/>
            <wp:effectExtent l="0" t="0" r="5715" b="3810"/>
            <wp:wrapSquare wrapText="right"/>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423285" cy="39204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7630F" w:rsidRPr="0077630F" w:rsidRDefault="0077630F" w:rsidP="00D00404">
      <w:pPr>
        <w:tabs>
          <w:tab w:val="num" w:pos="0"/>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p>
    <w:p w:rsidR="0077630F" w:rsidRPr="0077630F" w:rsidRDefault="0077630F" w:rsidP="00D00404">
      <w:pPr>
        <w:tabs>
          <w:tab w:val="num" w:pos="0"/>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p>
    <w:p w:rsidR="0077630F" w:rsidRPr="0077630F" w:rsidRDefault="0077630F" w:rsidP="00D00404">
      <w:pPr>
        <w:tabs>
          <w:tab w:val="num" w:pos="0"/>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p>
    <w:p w:rsidR="0077630F" w:rsidRPr="0077630F" w:rsidRDefault="0077630F" w:rsidP="00D00404">
      <w:pPr>
        <w:tabs>
          <w:tab w:val="num" w:pos="0"/>
        </w:tabs>
        <w:spacing w:after="0" w:line="240" w:lineRule="auto"/>
        <w:rPr>
          <w:rFonts w:ascii="Times New Roman" w:eastAsia="Times New Roman" w:hAnsi="Times New Roman"/>
          <w:sz w:val="24"/>
          <w:szCs w:val="24"/>
          <w:lang w:eastAsia="bg-BG"/>
        </w:rPr>
      </w:pPr>
    </w:p>
    <w:p w:rsidR="0077630F" w:rsidRPr="0077630F" w:rsidRDefault="0077630F" w:rsidP="00D00404">
      <w:pPr>
        <w:tabs>
          <w:tab w:val="num" w:pos="0"/>
        </w:tabs>
        <w:spacing w:after="0" w:line="240" w:lineRule="auto"/>
        <w:rPr>
          <w:rFonts w:ascii="Times New Roman" w:eastAsia="Times New Roman" w:hAnsi="Times New Roman"/>
          <w:sz w:val="24"/>
          <w:szCs w:val="24"/>
          <w:lang w:eastAsia="bg-BG"/>
        </w:rPr>
      </w:pPr>
    </w:p>
    <w:p w:rsidR="0077630F" w:rsidRPr="0077630F" w:rsidRDefault="0077630F" w:rsidP="00D00404">
      <w:pPr>
        <w:tabs>
          <w:tab w:val="num" w:pos="0"/>
        </w:tabs>
        <w:spacing w:after="0" w:line="240" w:lineRule="auto"/>
        <w:rPr>
          <w:rFonts w:ascii="Times New Roman" w:eastAsia="Times New Roman" w:hAnsi="Times New Roman"/>
          <w:sz w:val="24"/>
          <w:szCs w:val="24"/>
          <w:lang w:eastAsia="bg-BG"/>
        </w:rPr>
      </w:pPr>
    </w:p>
    <w:p w:rsidR="0077630F" w:rsidRPr="0077630F" w:rsidRDefault="0077630F" w:rsidP="00D00404">
      <w:pPr>
        <w:tabs>
          <w:tab w:val="num" w:pos="0"/>
        </w:tabs>
        <w:spacing w:after="0" w:line="240" w:lineRule="auto"/>
        <w:rPr>
          <w:rFonts w:ascii="Times New Roman" w:eastAsia="Times New Roman" w:hAnsi="Times New Roman"/>
          <w:sz w:val="24"/>
          <w:szCs w:val="24"/>
          <w:lang w:eastAsia="bg-BG"/>
        </w:rPr>
      </w:pPr>
    </w:p>
    <w:p w:rsidR="0077630F" w:rsidRPr="0077630F" w:rsidRDefault="0077630F" w:rsidP="00D00404">
      <w:pPr>
        <w:tabs>
          <w:tab w:val="num" w:pos="0"/>
        </w:tabs>
        <w:spacing w:after="0" w:line="240" w:lineRule="auto"/>
        <w:rPr>
          <w:rFonts w:ascii="Times New Roman" w:eastAsia="Times New Roman" w:hAnsi="Times New Roman"/>
          <w:sz w:val="24"/>
          <w:szCs w:val="24"/>
          <w:lang w:eastAsia="bg-BG"/>
        </w:rPr>
      </w:pPr>
    </w:p>
    <w:p w:rsidR="0077630F" w:rsidRPr="0077630F" w:rsidRDefault="0077630F" w:rsidP="00D00404">
      <w:pPr>
        <w:tabs>
          <w:tab w:val="num" w:pos="0"/>
        </w:tabs>
        <w:spacing w:after="0" w:line="240" w:lineRule="auto"/>
        <w:rPr>
          <w:rFonts w:ascii="Times New Roman" w:eastAsia="Times New Roman" w:hAnsi="Times New Roman"/>
          <w:sz w:val="24"/>
          <w:szCs w:val="24"/>
          <w:lang w:eastAsia="bg-BG"/>
        </w:rPr>
      </w:pPr>
    </w:p>
    <w:p w:rsidR="0077630F" w:rsidRPr="0077630F" w:rsidRDefault="0077630F" w:rsidP="00D00404">
      <w:pPr>
        <w:tabs>
          <w:tab w:val="num" w:pos="0"/>
        </w:tabs>
        <w:spacing w:after="0" w:line="240" w:lineRule="auto"/>
        <w:rPr>
          <w:rFonts w:ascii="Times New Roman" w:eastAsia="Times New Roman" w:hAnsi="Times New Roman"/>
          <w:sz w:val="24"/>
          <w:szCs w:val="24"/>
          <w:lang w:eastAsia="bg-BG"/>
        </w:rPr>
      </w:pPr>
    </w:p>
    <w:p w:rsidR="0077630F" w:rsidRPr="0077630F" w:rsidRDefault="0077630F" w:rsidP="00D00404">
      <w:pPr>
        <w:tabs>
          <w:tab w:val="num" w:pos="0"/>
        </w:tabs>
        <w:spacing w:after="0" w:line="240" w:lineRule="auto"/>
        <w:rPr>
          <w:rFonts w:ascii="Times New Roman" w:eastAsia="Times New Roman" w:hAnsi="Times New Roman"/>
          <w:sz w:val="24"/>
          <w:szCs w:val="24"/>
          <w:lang w:eastAsia="bg-BG"/>
        </w:rPr>
      </w:pPr>
    </w:p>
    <w:p w:rsidR="0077630F" w:rsidRPr="0077630F" w:rsidRDefault="0077630F" w:rsidP="00D00404">
      <w:pPr>
        <w:tabs>
          <w:tab w:val="num" w:pos="0"/>
        </w:tabs>
        <w:spacing w:after="0" w:line="240" w:lineRule="auto"/>
        <w:rPr>
          <w:rFonts w:ascii="Times New Roman" w:eastAsia="Times New Roman" w:hAnsi="Times New Roman"/>
          <w:sz w:val="24"/>
          <w:szCs w:val="24"/>
          <w:lang w:eastAsia="bg-BG"/>
        </w:rPr>
      </w:pPr>
    </w:p>
    <w:p w:rsidR="0077630F" w:rsidRPr="0077630F" w:rsidRDefault="0077630F" w:rsidP="00D00404">
      <w:pPr>
        <w:tabs>
          <w:tab w:val="num" w:pos="0"/>
        </w:tabs>
        <w:spacing w:after="0" w:line="240" w:lineRule="auto"/>
        <w:rPr>
          <w:rFonts w:ascii="Times New Roman" w:eastAsia="Times New Roman" w:hAnsi="Times New Roman"/>
          <w:sz w:val="24"/>
          <w:szCs w:val="24"/>
          <w:lang w:eastAsia="bg-BG"/>
        </w:rPr>
      </w:pPr>
    </w:p>
    <w:p w:rsidR="0077630F" w:rsidRPr="0077630F" w:rsidRDefault="0077630F" w:rsidP="00D00404">
      <w:pPr>
        <w:tabs>
          <w:tab w:val="num" w:pos="0"/>
        </w:tabs>
        <w:spacing w:after="0" w:line="240" w:lineRule="auto"/>
        <w:rPr>
          <w:rFonts w:ascii="Times New Roman" w:eastAsia="Times New Roman" w:hAnsi="Times New Roman"/>
          <w:sz w:val="24"/>
          <w:szCs w:val="24"/>
          <w:lang w:eastAsia="bg-BG"/>
        </w:rPr>
      </w:pPr>
    </w:p>
    <w:p w:rsidR="0077630F" w:rsidRPr="0077630F" w:rsidRDefault="0077630F" w:rsidP="00D00404">
      <w:pPr>
        <w:tabs>
          <w:tab w:val="num" w:pos="0"/>
        </w:tabs>
        <w:spacing w:after="0" w:line="240" w:lineRule="auto"/>
        <w:rPr>
          <w:rFonts w:ascii="Times New Roman" w:eastAsia="Times New Roman" w:hAnsi="Times New Roman"/>
          <w:sz w:val="24"/>
          <w:szCs w:val="24"/>
          <w:lang w:eastAsia="bg-BG"/>
        </w:rPr>
      </w:pPr>
    </w:p>
    <w:p w:rsidR="0077630F" w:rsidRPr="0077630F" w:rsidRDefault="0077630F" w:rsidP="00D00404">
      <w:pPr>
        <w:tabs>
          <w:tab w:val="num" w:pos="0"/>
        </w:tabs>
        <w:spacing w:after="0" w:line="240" w:lineRule="auto"/>
        <w:rPr>
          <w:rFonts w:ascii="Times New Roman" w:eastAsia="Times New Roman" w:hAnsi="Times New Roman"/>
          <w:sz w:val="24"/>
          <w:szCs w:val="24"/>
          <w:lang w:eastAsia="bg-BG"/>
        </w:rPr>
      </w:pPr>
    </w:p>
    <w:p w:rsidR="0077630F" w:rsidRPr="0077630F" w:rsidRDefault="0077630F" w:rsidP="00D00404">
      <w:pPr>
        <w:tabs>
          <w:tab w:val="num" w:pos="0"/>
        </w:tabs>
        <w:spacing w:after="0" w:line="240" w:lineRule="auto"/>
        <w:rPr>
          <w:rFonts w:ascii="Times New Roman" w:eastAsia="Times New Roman" w:hAnsi="Times New Roman"/>
          <w:sz w:val="24"/>
          <w:szCs w:val="24"/>
          <w:lang w:eastAsia="bg-BG"/>
        </w:rPr>
      </w:pPr>
    </w:p>
    <w:p w:rsidR="0077630F" w:rsidRPr="0077630F" w:rsidRDefault="0077630F" w:rsidP="00D00404">
      <w:pPr>
        <w:tabs>
          <w:tab w:val="num" w:pos="0"/>
        </w:tabs>
        <w:spacing w:after="0" w:line="240" w:lineRule="auto"/>
        <w:rPr>
          <w:rFonts w:ascii="Times New Roman" w:eastAsia="Times New Roman" w:hAnsi="Times New Roman"/>
          <w:sz w:val="24"/>
          <w:szCs w:val="24"/>
          <w:lang w:eastAsia="bg-BG"/>
        </w:rPr>
      </w:pPr>
    </w:p>
    <w:p w:rsidR="0077630F" w:rsidRPr="0077630F" w:rsidRDefault="0077630F" w:rsidP="00D00404">
      <w:pPr>
        <w:tabs>
          <w:tab w:val="num" w:pos="0"/>
        </w:tabs>
        <w:spacing w:after="0" w:line="240" w:lineRule="auto"/>
        <w:rPr>
          <w:rFonts w:ascii="Times New Roman" w:eastAsia="Times New Roman" w:hAnsi="Times New Roman"/>
          <w:sz w:val="24"/>
          <w:szCs w:val="24"/>
          <w:lang w:eastAsia="bg-BG"/>
        </w:rPr>
      </w:pPr>
    </w:p>
    <w:p w:rsidR="00434EE1" w:rsidRDefault="00434EE1" w:rsidP="00D00404">
      <w:pPr>
        <w:tabs>
          <w:tab w:val="num" w:pos="0"/>
        </w:tabs>
        <w:spacing w:after="0" w:line="240" w:lineRule="auto"/>
        <w:rPr>
          <w:rFonts w:ascii="Times New Roman" w:eastAsia="Times New Roman" w:hAnsi="Times New Roman"/>
          <w:sz w:val="24"/>
          <w:szCs w:val="24"/>
          <w:lang w:eastAsia="bg-BG"/>
        </w:rPr>
      </w:pPr>
    </w:p>
    <w:p w:rsidR="00434EE1" w:rsidRPr="0077630F" w:rsidRDefault="00434EE1" w:rsidP="00D00404">
      <w:pPr>
        <w:tabs>
          <w:tab w:val="num" w:pos="0"/>
        </w:tabs>
        <w:spacing w:after="0" w:line="240" w:lineRule="auto"/>
        <w:rPr>
          <w:rFonts w:ascii="Times New Roman" w:eastAsia="Times New Roman" w:hAnsi="Times New Roman"/>
          <w:sz w:val="24"/>
          <w:szCs w:val="24"/>
          <w:lang w:eastAsia="bg-BG"/>
        </w:rPr>
      </w:pPr>
    </w:p>
    <w:p w:rsidR="0077630F" w:rsidRPr="0077630F" w:rsidRDefault="0077630F" w:rsidP="00D00404">
      <w:pPr>
        <w:tabs>
          <w:tab w:val="num" w:pos="0"/>
          <w:tab w:val="left" w:pos="1330"/>
        </w:tabs>
        <w:autoSpaceDE w:val="0"/>
        <w:autoSpaceDN w:val="0"/>
        <w:adjustRightInd w:val="0"/>
        <w:spacing w:before="38" w:after="0" w:line="240" w:lineRule="auto"/>
        <w:rPr>
          <w:rFonts w:ascii="Times New Roman" w:eastAsia="Times New Roman" w:hAnsi="Times New Roman"/>
          <w:b/>
          <w:bCs/>
          <w:noProof/>
          <w:color w:val="000000"/>
          <w:sz w:val="24"/>
          <w:szCs w:val="24"/>
          <w:lang w:eastAsia="bg-BG"/>
        </w:rPr>
      </w:pPr>
    </w:p>
    <w:p w:rsidR="0077630F" w:rsidRPr="0077630F" w:rsidRDefault="0077630F" w:rsidP="00D00404">
      <w:pPr>
        <w:tabs>
          <w:tab w:val="num" w:pos="0"/>
          <w:tab w:val="left" w:pos="1330"/>
        </w:tabs>
        <w:autoSpaceDE w:val="0"/>
        <w:autoSpaceDN w:val="0"/>
        <w:adjustRightInd w:val="0"/>
        <w:spacing w:before="38" w:after="0" w:line="240" w:lineRule="auto"/>
        <w:rPr>
          <w:rFonts w:ascii="Times New Roman" w:eastAsia="Times New Roman" w:hAnsi="Times New Roman"/>
          <w:b/>
          <w:bCs/>
          <w:noProof/>
          <w:color w:val="000000"/>
          <w:sz w:val="24"/>
          <w:szCs w:val="24"/>
          <w:lang w:eastAsia="bg-BG"/>
        </w:rPr>
      </w:pPr>
      <w:r w:rsidRPr="0077630F">
        <w:rPr>
          <w:rFonts w:ascii="Times New Roman" w:eastAsia="Times New Roman" w:hAnsi="Times New Roman"/>
          <w:b/>
          <w:bCs/>
          <w:noProof/>
          <w:color w:val="000000"/>
          <w:sz w:val="24"/>
          <w:szCs w:val="24"/>
          <w:lang w:eastAsia="bg-BG"/>
        </w:rPr>
        <w:lastRenderedPageBreak/>
        <w:t>2.2.</w:t>
      </w:r>
      <w:r w:rsidRPr="0077630F">
        <w:rPr>
          <w:rFonts w:ascii="Times New Roman" w:eastAsia="Times New Roman" w:hAnsi="Times New Roman"/>
          <w:noProof/>
          <w:color w:val="000000"/>
          <w:sz w:val="24"/>
          <w:szCs w:val="24"/>
          <w:lang w:val="en-US" w:eastAsia="bg-BG"/>
        </w:rPr>
        <w:t xml:space="preserve"> </w:t>
      </w:r>
      <w:r w:rsidRPr="0077630F">
        <w:rPr>
          <w:rFonts w:ascii="Times New Roman" w:eastAsia="Times New Roman" w:hAnsi="Times New Roman"/>
          <w:b/>
          <w:bCs/>
          <w:noProof/>
          <w:color w:val="000000"/>
          <w:sz w:val="24"/>
          <w:szCs w:val="24"/>
          <w:lang w:eastAsia="bg-BG"/>
        </w:rPr>
        <w:t>Използвани материали:</w:t>
      </w:r>
    </w:p>
    <w:p w:rsidR="0077630F" w:rsidRPr="0077630F" w:rsidRDefault="0077630F" w:rsidP="00D00404">
      <w:pPr>
        <w:tabs>
          <w:tab w:val="num" w:pos="0"/>
          <w:tab w:val="left" w:pos="9782"/>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 xml:space="preserve">Ботушите са изработени от износоустойчив поливинилхлорид (PVC), цвят черен. </w:t>
      </w:r>
    </w:p>
    <w:p w:rsidR="0077630F" w:rsidRPr="0077630F" w:rsidRDefault="0077630F" w:rsidP="00D00404">
      <w:pPr>
        <w:tabs>
          <w:tab w:val="num" w:pos="0"/>
          <w:tab w:val="left" w:pos="9782"/>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Омекотената яка да е изработена от хидрофобизирана естествена кожа, цвят черен и да е изпълнена с дунапрен за придаване на мекота.</w:t>
      </w:r>
    </w:p>
    <w:p w:rsidR="0077630F" w:rsidRPr="0077630F" w:rsidRDefault="0077630F" w:rsidP="00D00404">
      <w:pPr>
        <w:tabs>
          <w:tab w:val="num" w:pos="0"/>
          <w:tab w:val="left" w:pos="9782"/>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Да се използва студозащитен хастар за изработване на чорапа, хастар - кобарак от материал "антислип" за осигуряване на по-добро прилепване на крака в петъчната част и за предотвратяване претриването и разкъсването на хастара при експлоатация.</w:t>
      </w:r>
    </w:p>
    <w:p w:rsidR="0077630F" w:rsidRPr="0077630F" w:rsidRDefault="0077630F" w:rsidP="00D00404">
      <w:pPr>
        <w:tabs>
          <w:tab w:val="num" w:pos="0"/>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Стелката да е ергономична, изработена от нетъкан текстил, подплатена със студозащитния хастар.</w:t>
      </w:r>
    </w:p>
    <w:p w:rsidR="0077630F" w:rsidRPr="0077630F" w:rsidRDefault="0077630F" w:rsidP="00D00404">
      <w:pPr>
        <w:tabs>
          <w:tab w:val="num" w:pos="0"/>
        </w:tabs>
        <w:autoSpaceDE w:val="0"/>
        <w:autoSpaceDN w:val="0"/>
        <w:adjustRightInd w:val="0"/>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Табаните да са изработени от нетъкан текстилен материал.</w:t>
      </w:r>
    </w:p>
    <w:p w:rsidR="0077630F" w:rsidRPr="0077630F" w:rsidRDefault="0077630F" w:rsidP="00D00404">
      <w:pPr>
        <w:tabs>
          <w:tab w:val="num" w:pos="0"/>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Ходилата са грайферни от PVC с минимална дълбочина в петъчната част на грайфера-мин. 4 мм. Техният вид и конструкция да осигуряват устойчивост против плъзгане, гъвкавост при движение, без напукване при продължителна експлоатация, висока износоустойчивост. Ходилата трябва да притежават добри топло защитни свойства, да предпазват стъпалото от механични въздействия, влага и студ.</w:t>
      </w:r>
    </w:p>
    <w:p w:rsidR="0077630F" w:rsidRPr="0077630F" w:rsidRDefault="0077630F" w:rsidP="00D00404">
      <w:pPr>
        <w:tabs>
          <w:tab w:val="num" w:pos="0"/>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Конците с които се изработва чорапа на студозащитния хастар да са - 30/3 ПЕК, а тези, с които се прикача чорапа към лицевата част на ботуша -20/3 ПЕК.</w:t>
      </w:r>
    </w:p>
    <w:p w:rsidR="0077630F" w:rsidRPr="0077630F" w:rsidRDefault="0077630F" w:rsidP="00D00404">
      <w:pPr>
        <w:tabs>
          <w:tab w:val="num" w:pos="0"/>
        </w:tabs>
        <w:autoSpaceDE w:val="0"/>
        <w:autoSpaceDN w:val="0"/>
        <w:adjustRightInd w:val="0"/>
        <w:spacing w:after="0" w:line="240" w:lineRule="auto"/>
        <w:ind w:right="3533"/>
        <w:rPr>
          <w:rFonts w:ascii="Times New Roman" w:eastAsia="Times New Roman" w:hAnsi="Times New Roman"/>
          <w:noProof/>
          <w:sz w:val="24"/>
          <w:szCs w:val="24"/>
          <w:lang w:eastAsia="bg-BG"/>
        </w:rPr>
      </w:pPr>
    </w:p>
    <w:p w:rsidR="0077630F" w:rsidRPr="0077630F" w:rsidRDefault="0077630F" w:rsidP="00D00404">
      <w:pPr>
        <w:tabs>
          <w:tab w:val="num" w:pos="0"/>
          <w:tab w:val="left" w:pos="9903"/>
        </w:tabs>
        <w:autoSpaceDE w:val="0"/>
        <w:autoSpaceDN w:val="0"/>
        <w:adjustRightInd w:val="0"/>
        <w:spacing w:before="43" w:after="0" w:line="240" w:lineRule="auto"/>
        <w:ind w:right="-20"/>
        <w:rPr>
          <w:rFonts w:ascii="Times New Roman" w:eastAsia="Times New Roman" w:hAnsi="Times New Roman"/>
          <w:noProof/>
          <w:color w:val="000000"/>
          <w:sz w:val="24"/>
          <w:szCs w:val="24"/>
          <w:lang w:eastAsia="bg-BG"/>
        </w:rPr>
      </w:pPr>
      <w:r w:rsidRPr="0077630F">
        <w:rPr>
          <w:rFonts w:ascii="Times New Roman" w:eastAsia="Times New Roman" w:hAnsi="Times New Roman"/>
          <w:b/>
          <w:bCs/>
          <w:noProof/>
          <w:color w:val="000000"/>
          <w:sz w:val="24"/>
          <w:szCs w:val="24"/>
          <w:lang w:eastAsia="bg-BG"/>
        </w:rPr>
        <w:t>2.3. Изисквания към основните материали</w:t>
      </w:r>
    </w:p>
    <w:p w:rsidR="0077630F" w:rsidRPr="0077630F" w:rsidRDefault="0077630F" w:rsidP="00D00404">
      <w:pPr>
        <w:tabs>
          <w:tab w:val="num" w:pos="0"/>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b/>
          <w:bCs/>
          <w:noProof/>
          <w:color w:val="000000"/>
          <w:sz w:val="24"/>
          <w:szCs w:val="24"/>
          <w:lang w:eastAsia="bg-BG"/>
        </w:rPr>
        <w:t xml:space="preserve">2.3.1. </w:t>
      </w:r>
      <w:r w:rsidRPr="0077630F">
        <w:rPr>
          <w:rFonts w:ascii="Times New Roman" w:eastAsia="Times New Roman" w:hAnsi="Times New Roman"/>
          <w:bCs/>
          <w:noProof/>
          <w:color w:val="000000"/>
          <w:sz w:val="24"/>
          <w:szCs w:val="24"/>
          <w:lang w:eastAsia="bg-BG"/>
        </w:rPr>
        <w:t xml:space="preserve">Готово изделие </w:t>
      </w:r>
      <w:r w:rsidRPr="0077630F">
        <w:rPr>
          <w:rFonts w:ascii="Times New Roman" w:eastAsia="Times New Roman" w:hAnsi="Times New Roman"/>
          <w:b/>
          <w:bCs/>
          <w:noProof/>
          <w:color w:val="000000"/>
          <w:sz w:val="24"/>
          <w:szCs w:val="24"/>
          <w:lang w:eastAsia="bg-BG"/>
        </w:rPr>
        <w:t xml:space="preserve">– </w:t>
      </w:r>
      <w:r w:rsidRPr="0077630F">
        <w:rPr>
          <w:rFonts w:ascii="Times New Roman" w:eastAsia="Times New Roman" w:hAnsi="Times New Roman"/>
          <w:bCs/>
          <w:noProof/>
          <w:color w:val="000000"/>
          <w:sz w:val="24"/>
          <w:szCs w:val="24"/>
          <w:lang w:eastAsia="bg-BG"/>
        </w:rPr>
        <w:t>ботуш с</w:t>
      </w:r>
      <w:r w:rsidRPr="0077630F">
        <w:rPr>
          <w:rFonts w:ascii="Times New Roman" w:eastAsia="Times New Roman" w:hAnsi="Times New Roman"/>
          <w:b/>
          <w:bCs/>
          <w:noProof/>
          <w:color w:val="000000"/>
          <w:sz w:val="24"/>
          <w:szCs w:val="24"/>
          <w:lang w:eastAsia="bg-BG"/>
        </w:rPr>
        <w:t xml:space="preserve"> </w:t>
      </w:r>
      <w:r w:rsidRPr="0077630F">
        <w:rPr>
          <w:rFonts w:ascii="Times New Roman" w:eastAsia="Times New Roman" w:hAnsi="Times New Roman"/>
          <w:noProof/>
          <w:color w:val="000000"/>
          <w:sz w:val="24"/>
          <w:szCs w:val="24"/>
          <w:lang w:eastAsia="bg-BG"/>
        </w:rPr>
        <w:t>горна част от PVC, цвят черен и ходило грайферно от PVC, черно, трябва да отговаря на изискванията на Възложителя, съгласно техническата спецификация по характеристики, както следва:</w:t>
      </w:r>
    </w:p>
    <w:p w:rsidR="0077630F" w:rsidRPr="0077630F" w:rsidRDefault="0077630F" w:rsidP="00D00404">
      <w:pPr>
        <w:tabs>
          <w:tab w:val="num" w:pos="0"/>
        </w:tabs>
        <w:autoSpaceDE w:val="0"/>
        <w:autoSpaceDN w:val="0"/>
        <w:adjustRightInd w:val="0"/>
        <w:spacing w:before="53" w:after="0" w:line="240" w:lineRule="auto"/>
        <w:rPr>
          <w:rFonts w:ascii="Times New Roman" w:eastAsia="Times New Roman" w:hAnsi="Times New Roman"/>
          <w:noProof/>
          <w:color w:val="000000"/>
          <w:sz w:val="24"/>
          <w:szCs w:val="24"/>
          <w:lang w:eastAsia="bg-BG"/>
        </w:rPr>
      </w:pPr>
    </w:p>
    <w:p w:rsidR="0077630F" w:rsidRPr="0077630F" w:rsidRDefault="0077630F" w:rsidP="00D00404">
      <w:pPr>
        <w:tabs>
          <w:tab w:val="num" w:pos="0"/>
        </w:tabs>
        <w:autoSpaceDE w:val="0"/>
        <w:autoSpaceDN w:val="0"/>
        <w:adjustRightInd w:val="0"/>
        <w:spacing w:before="53" w:after="0" w:line="240" w:lineRule="auto"/>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Основни характеристики, на които трябва да отговаря ботушът с горната част и ходилото от PVC:</w:t>
      </w:r>
    </w:p>
    <w:p w:rsidR="0077630F" w:rsidRPr="0077630F" w:rsidRDefault="0077630F" w:rsidP="00D00404">
      <w:pPr>
        <w:tabs>
          <w:tab w:val="num" w:pos="0"/>
        </w:tabs>
        <w:autoSpaceDE w:val="0"/>
        <w:autoSpaceDN w:val="0"/>
        <w:adjustRightInd w:val="0"/>
        <w:spacing w:before="53" w:after="0" w:line="240" w:lineRule="auto"/>
        <w:rPr>
          <w:rFonts w:ascii="Times New Roman" w:eastAsia="Times New Roman" w:hAnsi="Times New Roman"/>
          <w:noProof/>
          <w:sz w:val="24"/>
          <w:szCs w:val="24"/>
          <w:u w:val="single"/>
          <w:lang w:eastAsia="bg-BG"/>
        </w:rPr>
      </w:pP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8"/>
        <w:gridCol w:w="3056"/>
        <w:gridCol w:w="1550"/>
        <w:gridCol w:w="2602"/>
        <w:gridCol w:w="2257"/>
      </w:tblGrid>
      <w:tr w:rsidR="0077630F" w:rsidRPr="0077630F" w:rsidTr="0019311E">
        <w:tc>
          <w:tcPr>
            <w:tcW w:w="406" w:type="dxa"/>
            <w:vAlign w:val="center"/>
          </w:tcPr>
          <w:p w:rsidR="0077630F" w:rsidRPr="0077630F" w:rsidRDefault="0077630F" w:rsidP="00D00404">
            <w:pPr>
              <w:tabs>
                <w:tab w:val="num" w:pos="0"/>
              </w:tabs>
              <w:spacing w:after="0" w:line="240" w:lineRule="auto"/>
              <w:jc w:val="center"/>
              <w:rPr>
                <w:rFonts w:ascii="Times New Roman" w:eastAsia="Times New Roman" w:hAnsi="Times New Roman"/>
                <w:b/>
                <w:noProof/>
                <w:sz w:val="24"/>
                <w:szCs w:val="24"/>
                <w:lang w:eastAsia="bg-BG"/>
              </w:rPr>
            </w:pPr>
            <w:r w:rsidRPr="0077630F">
              <w:rPr>
                <w:rFonts w:ascii="Times New Roman" w:eastAsia="Times New Roman" w:hAnsi="Times New Roman"/>
                <w:b/>
                <w:noProof/>
                <w:sz w:val="24"/>
                <w:szCs w:val="24"/>
                <w:lang w:eastAsia="bg-BG"/>
              </w:rPr>
              <w:t>№</w:t>
            </w:r>
          </w:p>
        </w:tc>
        <w:tc>
          <w:tcPr>
            <w:tcW w:w="3072" w:type="dxa"/>
          </w:tcPr>
          <w:p w:rsidR="0077630F" w:rsidRPr="0077630F" w:rsidRDefault="0077630F" w:rsidP="00D00404">
            <w:pPr>
              <w:tabs>
                <w:tab w:val="num" w:pos="0"/>
              </w:tabs>
              <w:spacing w:after="0" w:line="240" w:lineRule="auto"/>
              <w:jc w:val="center"/>
              <w:rPr>
                <w:rFonts w:ascii="Times New Roman" w:eastAsia="Times New Roman" w:hAnsi="Times New Roman"/>
                <w:b/>
                <w:noProof/>
                <w:sz w:val="24"/>
                <w:szCs w:val="24"/>
                <w:lang w:eastAsia="bg-BG"/>
              </w:rPr>
            </w:pPr>
            <w:r w:rsidRPr="0077630F">
              <w:rPr>
                <w:rFonts w:ascii="Times New Roman" w:eastAsia="Times New Roman" w:hAnsi="Times New Roman"/>
                <w:b/>
                <w:noProof/>
                <w:sz w:val="24"/>
                <w:szCs w:val="24"/>
                <w:lang w:eastAsia="bg-BG"/>
              </w:rPr>
              <w:t>Наименование на характеристиката</w:t>
            </w:r>
          </w:p>
        </w:tc>
        <w:tc>
          <w:tcPr>
            <w:tcW w:w="1551" w:type="dxa"/>
          </w:tcPr>
          <w:p w:rsidR="0077630F" w:rsidRPr="0077630F" w:rsidRDefault="0077630F" w:rsidP="00D00404">
            <w:pPr>
              <w:tabs>
                <w:tab w:val="num" w:pos="0"/>
              </w:tabs>
              <w:spacing w:after="0" w:line="240" w:lineRule="auto"/>
              <w:rPr>
                <w:rFonts w:ascii="Times New Roman" w:eastAsia="Times New Roman" w:hAnsi="Times New Roman"/>
                <w:b/>
                <w:noProof/>
                <w:sz w:val="24"/>
                <w:szCs w:val="24"/>
                <w:lang w:eastAsia="bg-BG"/>
              </w:rPr>
            </w:pPr>
            <w:r w:rsidRPr="0077630F">
              <w:rPr>
                <w:rFonts w:ascii="Times New Roman" w:eastAsia="Times New Roman" w:hAnsi="Times New Roman"/>
                <w:b/>
                <w:noProof/>
                <w:sz w:val="24"/>
                <w:szCs w:val="24"/>
                <w:lang w:eastAsia="bg-BG"/>
              </w:rPr>
              <w:t>Единица на величината</w:t>
            </w:r>
          </w:p>
        </w:tc>
        <w:tc>
          <w:tcPr>
            <w:tcW w:w="2626" w:type="dxa"/>
            <w:vAlign w:val="center"/>
          </w:tcPr>
          <w:p w:rsidR="0077630F" w:rsidRPr="0077630F" w:rsidRDefault="0077630F" w:rsidP="00D00404">
            <w:pPr>
              <w:tabs>
                <w:tab w:val="num" w:pos="0"/>
              </w:tabs>
              <w:spacing w:after="0" w:line="240" w:lineRule="auto"/>
              <w:jc w:val="center"/>
              <w:rPr>
                <w:rFonts w:ascii="Times New Roman" w:eastAsia="Times New Roman" w:hAnsi="Times New Roman"/>
                <w:b/>
                <w:noProof/>
                <w:sz w:val="24"/>
                <w:szCs w:val="24"/>
                <w:lang w:eastAsia="bg-BG"/>
              </w:rPr>
            </w:pPr>
            <w:r w:rsidRPr="0077630F">
              <w:rPr>
                <w:rFonts w:ascii="Times New Roman" w:eastAsia="Times New Roman" w:hAnsi="Times New Roman"/>
                <w:b/>
                <w:noProof/>
                <w:sz w:val="24"/>
                <w:szCs w:val="24"/>
                <w:lang w:eastAsia="bg-BG"/>
              </w:rPr>
              <w:t>Методи на изпитване</w:t>
            </w:r>
          </w:p>
        </w:tc>
        <w:tc>
          <w:tcPr>
            <w:tcW w:w="2268" w:type="dxa"/>
            <w:vAlign w:val="center"/>
          </w:tcPr>
          <w:p w:rsidR="0077630F" w:rsidRPr="0077630F" w:rsidRDefault="0077630F" w:rsidP="00D00404">
            <w:pPr>
              <w:tabs>
                <w:tab w:val="num" w:pos="0"/>
              </w:tabs>
              <w:spacing w:after="0" w:line="240" w:lineRule="auto"/>
              <w:jc w:val="center"/>
              <w:rPr>
                <w:rFonts w:ascii="Times New Roman" w:eastAsia="Times New Roman" w:hAnsi="Times New Roman"/>
                <w:b/>
                <w:noProof/>
                <w:sz w:val="24"/>
                <w:szCs w:val="24"/>
                <w:lang w:eastAsia="bg-BG"/>
              </w:rPr>
            </w:pPr>
            <w:r w:rsidRPr="0077630F">
              <w:rPr>
                <w:rFonts w:ascii="Times New Roman" w:eastAsia="Times New Roman" w:hAnsi="Times New Roman"/>
                <w:b/>
                <w:noProof/>
                <w:sz w:val="24"/>
                <w:szCs w:val="24"/>
                <w:lang w:eastAsia="bg-BG"/>
              </w:rPr>
              <w:t>ТИ на Възложителя</w:t>
            </w:r>
          </w:p>
        </w:tc>
      </w:tr>
      <w:tr w:rsidR="0077630F" w:rsidRPr="0077630F" w:rsidTr="0019311E">
        <w:tc>
          <w:tcPr>
            <w:tcW w:w="406" w:type="dxa"/>
          </w:tcPr>
          <w:p w:rsidR="0077630F" w:rsidRPr="0077630F" w:rsidRDefault="0077630F" w:rsidP="00D00404">
            <w:pPr>
              <w:tabs>
                <w:tab w:val="num" w:pos="0"/>
              </w:tabs>
              <w:spacing w:after="0" w:line="240" w:lineRule="auto"/>
              <w:jc w:val="both"/>
              <w:rPr>
                <w:rFonts w:ascii="Times New Roman" w:eastAsia="Times New Roman" w:hAnsi="Times New Roman"/>
                <w:b/>
                <w:noProof/>
                <w:sz w:val="24"/>
                <w:szCs w:val="24"/>
                <w:lang w:eastAsia="bg-BG"/>
              </w:rPr>
            </w:pPr>
          </w:p>
        </w:tc>
        <w:tc>
          <w:tcPr>
            <w:tcW w:w="3072" w:type="dxa"/>
          </w:tcPr>
          <w:p w:rsidR="0077630F" w:rsidRPr="0077630F" w:rsidRDefault="0077630F" w:rsidP="00D00404">
            <w:pPr>
              <w:tabs>
                <w:tab w:val="num" w:pos="0"/>
              </w:tabs>
              <w:spacing w:after="0" w:line="240" w:lineRule="auto"/>
              <w:jc w:val="both"/>
              <w:rPr>
                <w:rFonts w:ascii="Times New Roman" w:eastAsia="Times New Roman" w:hAnsi="Times New Roman"/>
                <w:b/>
                <w:noProof/>
                <w:sz w:val="24"/>
                <w:szCs w:val="24"/>
                <w:lang w:eastAsia="bg-BG"/>
              </w:rPr>
            </w:pPr>
            <w:r w:rsidRPr="0077630F">
              <w:rPr>
                <w:rFonts w:ascii="Times New Roman" w:eastAsia="Times New Roman" w:hAnsi="Times New Roman"/>
                <w:b/>
                <w:noProof/>
                <w:sz w:val="24"/>
                <w:szCs w:val="24"/>
                <w:lang w:eastAsia="bg-BG"/>
              </w:rPr>
              <w:t>Горна част от PVC</w:t>
            </w:r>
          </w:p>
        </w:tc>
        <w:tc>
          <w:tcPr>
            <w:tcW w:w="1551" w:type="dxa"/>
          </w:tcPr>
          <w:p w:rsidR="0077630F" w:rsidRPr="0077630F" w:rsidRDefault="0077630F" w:rsidP="00D00404">
            <w:pPr>
              <w:tabs>
                <w:tab w:val="num" w:pos="0"/>
              </w:tabs>
              <w:spacing w:after="0" w:line="240" w:lineRule="auto"/>
              <w:jc w:val="both"/>
              <w:rPr>
                <w:rFonts w:ascii="Times New Roman" w:eastAsia="Times New Roman" w:hAnsi="Times New Roman"/>
                <w:noProof/>
                <w:sz w:val="24"/>
                <w:szCs w:val="24"/>
                <w:lang w:eastAsia="bg-BG"/>
              </w:rPr>
            </w:pPr>
          </w:p>
        </w:tc>
        <w:tc>
          <w:tcPr>
            <w:tcW w:w="2626" w:type="dxa"/>
          </w:tcPr>
          <w:p w:rsidR="0077630F" w:rsidRPr="0077630F" w:rsidRDefault="0077630F" w:rsidP="00D00404">
            <w:pPr>
              <w:tabs>
                <w:tab w:val="num" w:pos="0"/>
              </w:tabs>
              <w:spacing w:after="0" w:line="240" w:lineRule="auto"/>
              <w:jc w:val="both"/>
              <w:rPr>
                <w:rFonts w:ascii="Times New Roman" w:eastAsia="Times New Roman" w:hAnsi="Times New Roman"/>
                <w:noProof/>
                <w:sz w:val="24"/>
                <w:szCs w:val="24"/>
                <w:lang w:eastAsia="bg-BG"/>
              </w:rPr>
            </w:pPr>
          </w:p>
        </w:tc>
        <w:tc>
          <w:tcPr>
            <w:tcW w:w="2268" w:type="dxa"/>
          </w:tcPr>
          <w:p w:rsidR="0077630F" w:rsidRPr="0077630F" w:rsidRDefault="0077630F" w:rsidP="00D00404">
            <w:pPr>
              <w:tabs>
                <w:tab w:val="num" w:pos="0"/>
              </w:tabs>
              <w:spacing w:after="0" w:line="240" w:lineRule="auto"/>
              <w:jc w:val="both"/>
              <w:rPr>
                <w:rFonts w:ascii="Times New Roman" w:eastAsia="Times New Roman" w:hAnsi="Times New Roman"/>
                <w:noProof/>
                <w:sz w:val="24"/>
                <w:szCs w:val="24"/>
                <w:lang w:eastAsia="bg-BG"/>
              </w:rPr>
            </w:pPr>
          </w:p>
        </w:tc>
      </w:tr>
      <w:tr w:rsidR="0077630F" w:rsidRPr="0077630F" w:rsidTr="0019311E">
        <w:tc>
          <w:tcPr>
            <w:tcW w:w="406" w:type="dxa"/>
          </w:tcPr>
          <w:p w:rsidR="0077630F" w:rsidRPr="0077630F" w:rsidRDefault="0077630F" w:rsidP="00D00404">
            <w:pPr>
              <w:tabs>
                <w:tab w:val="num" w:pos="0"/>
              </w:tabs>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1.</w:t>
            </w:r>
          </w:p>
        </w:tc>
        <w:tc>
          <w:tcPr>
            <w:tcW w:w="3072" w:type="dxa"/>
            <w:vAlign w:val="center"/>
          </w:tcPr>
          <w:p w:rsidR="0077630F" w:rsidRPr="0077630F" w:rsidRDefault="0077630F"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Дебелина</w:t>
            </w:r>
          </w:p>
        </w:tc>
        <w:tc>
          <w:tcPr>
            <w:tcW w:w="1551" w:type="dxa"/>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mm</w:t>
            </w:r>
          </w:p>
        </w:tc>
        <w:tc>
          <w:tcPr>
            <w:tcW w:w="2626" w:type="dxa"/>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БДС 6783</w:t>
            </w:r>
          </w:p>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p>
        </w:tc>
        <w:tc>
          <w:tcPr>
            <w:tcW w:w="2268" w:type="dxa"/>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≥1,0</w:t>
            </w:r>
          </w:p>
        </w:tc>
      </w:tr>
      <w:tr w:rsidR="0077630F" w:rsidRPr="0077630F" w:rsidTr="0019311E">
        <w:tc>
          <w:tcPr>
            <w:tcW w:w="406" w:type="dxa"/>
          </w:tcPr>
          <w:p w:rsidR="0077630F" w:rsidRPr="0077630F" w:rsidRDefault="0077630F" w:rsidP="00D00404">
            <w:pPr>
              <w:tabs>
                <w:tab w:val="num" w:pos="0"/>
              </w:tabs>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2.</w:t>
            </w:r>
          </w:p>
        </w:tc>
        <w:tc>
          <w:tcPr>
            <w:tcW w:w="3072" w:type="dxa"/>
            <w:vAlign w:val="center"/>
          </w:tcPr>
          <w:p w:rsidR="0077630F" w:rsidRPr="0077630F" w:rsidRDefault="0077630F"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Напрежение при удължение 100%</w:t>
            </w:r>
          </w:p>
        </w:tc>
        <w:tc>
          <w:tcPr>
            <w:tcW w:w="1551" w:type="dxa"/>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МРа</w:t>
            </w:r>
          </w:p>
        </w:tc>
        <w:tc>
          <w:tcPr>
            <w:tcW w:w="2626" w:type="dxa"/>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БДС ISO 37:2008</w:t>
            </w:r>
          </w:p>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p>
        </w:tc>
        <w:tc>
          <w:tcPr>
            <w:tcW w:w="2268" w:type="dxa"/>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1,3 - 4,6</w:t>
            </w:r>
          </w:p>
        </w:tc>
      </w:tr>
      <w:tr w:rsidR="0077630F" w:rsidRPr="0077630F" w:rsidTr="0019311E">
        <w:tc>
          <w:tcPr>
            <w:tcW w:w="406" w:type="dxa"/>
          </w:tcPr>
          <w:p w:rsidR="0077630F" w:rsidRPr="0077630F" w:rsidRDefault="0077630F" w:rsidP="00D00404">
            <w:pPr>
              <w:tabs>
                <w:tab w:val="num" w:pos="0"/>
              </w:tabs>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3.</w:t>
            </w:r>
          </w:p>
        </w:tc>
        <w:tc>
          <w:tcPr>
            <w:tcW w:w="3072" w:type="dxa"/>
            <w:vAlign w:val="center"/>
          </w:tcPr>
          <w:p w:rsidR="0077630F" w:rsidRPr="0077630F" w:rsidRDefault="0077630F"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Удължение при скъсване</w:t>
            </w:r>
          </w:p>
        </w:tc>
        <w:tc>
          <w:tcPr>
            <w:tcW w:w="1551" w:type="dxa"/>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w:t>
            </w:r>
          </w:p>
        </w:tc>
        <w:tc>
          <w:tcPr>
            <w:tcW w:w="2626" w:type="dxa"/>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БДС ISO 37:2008</w:t>
            </w:r>
          </w:p>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p>
        </w:tc>
        <w:tc>
          <w:tcPr>
            <w:tcW w:w="2268" w:type="dxa"/>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≥200</w:t>
            </w:r>
          </w:p>
        </w:tc>
      </w:tr>
      <w:tr w:rsidR="0077630F" w:rsidRPr="0077630F" w:rsidTr="0019311E">
        <w:tc>
          <w:tcPr>
            <w:tcW w:w="406" w:type="dxa"/>
          </w:tcPr>
          <w:p w:rsidR="0077630F" w:rsidRPr="0077630F" w:rsidRDefault="0077630F" w:rsidP="00D00404">
            <w:pPr>
              <w:tabs>
                <w:tab w:val="num" w:pos="0"/>
              </w:tabs>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4.</w:t>
            </w:r>
          </w:p>
        </w:tc>
        <w:tc>
          <w:tcPr>
            <w:tcW w:w="3072" w:type="dxa"/>
            <w:vAlign w:val="center"/>
          </w:tcPr>
          <w:p w:rsidR="0077630F" w:rsidRPr="0077630F" w:rsidRDefault="0077630F"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 xml:space="preserve">Устойчивост на </w:t>
            </w:r>
          </w:p>
          <w:p w:rsidR="0077630F" w:rsidRPr="0077630F" w:rsidRDefault="0077630F"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многократно надлъжно огъване</w:t>
            </w:r>
          </w:p>
        </w:tc>
        <w:tc>
          <w:tcPr>
            <w:tcW w:w="1551" w:type="dxa"/>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цикли</w:t>
            </w:r>
          </w:p>
        </w:tc>
        <w:tc>
          <w:tcPr>
            <w:tcW w:w="2626" w:type="dxa"/>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ISO 132:2005</w:t>
            </w:r>
          </w:p>
        </w:tc>
        <w:tc>
          <w:tcPr>
            <w:tcW w:w="2268" w:type="dxa"/>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100 000</w:t>
            </w:r>
          </w:p>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Без изменение</w:t>
            </w:r>
          </w:p>
        </w:tc>
      </w:tr>
      <w:tr w:rsidR="0077630F" w:rsidRPr="0077630F" w:rsidTr="0019311E">
        <w:tc>
          <w:tcPr>
            <w:tcW w:w="406" w:type="dxa"/>
          </w:tcPr>
          <w:p w:rsidR="0077630F" w:rsidRPr="0077630F" w:rsidRDefault="0077630F" w:rsidP="00D00404">
            <w:pPr>
              <w:tabs>
                <w:tab w:val="num" w:pos="0"/>
              </w:tabs>
              <w:spacing w:after="0" w:line="240" w:lineRule="auto"/>
              <w:jc w:val="both"/>
              <w:rPr>
                <w:rFonts w:ascii="Times New Roman" w:eastAsia="Times New Roman" w:hAnsi="Times New Roman"/>
                <w:noProof/>
                <w:sz w:val="24"/>
                <w:szCs w:val="24"/>
                <w:lang w:eastAsia="bg-BG"/>
              </w:rPr>
            </w:pPr>
          </w:p>
        </w:tc>
        <w:tc>
          <w:tcPr>
            <w:tcW w:w="3072" w:type="dxa"/>
          </w:tcPr>
          <w:p w:rsidR="0077630F" w:rsidRPr="0077630F" w:rsidRDefault="0077630F" w:rsidP="00D00404">
            <w:pPr>
              <w:tabs>
                <w:tab w:val="num" w:pos="0"/>
              </w:tabs>
              <w:spacing w:after="0" w:line="240" w:lineRule="auto"/>
              <w:rPr>
                <w:rFonts w:ascii="Times New Roman" w:eastAsia="Times New Roman" w:hAnsi="Times New Roman"/>
                <w:b/>
                <w:noProof/>
                <w:sz w:val="24"/>
                <w:szCs w:val="24"/>
                <w:lang w:eastAsia="bg-BG"/>
              </w:rPr>
            </w:pPr>
            <w:r w:rsidRPr="0077630F">
              <w:rPr>
                <w:rFonts w:ascii="Times New Roman" w:eastAsia="Times New Roman" w:hAnsi="Times New Roman"/>
                <w:b/>
                <w:noProof/>
                <w:sz w:val="24"/>
                <w:szCs w:val="24"/>
                <w:lang w:eastAsia="bg-BG"/>
              </w:rPr>
              <w:t>Ходило</w:t>
            </w:r>
          </w:p>
        </w:tc>
        <w:tc>
          <w:tcPr>
            <w:tcW w:w="1551" w:type="dxa"/>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p>
        </w:tc>
        <w:tc>
          <w:tcPr>
            <w:tcW w:w="2626" w:type="dxa"/>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p>
        </w:tc>
        <w:tc>
          <w:tcPr>
            <w:tcW w:w="2268" w:type="dxa"/>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p>
        </w:tc>
      </w:tr>
      <w:tr w:rsidR="0077630F" w:rsidRPr="0077630F" w:rsidTr="0019311E">
        <w:tc>
          <w:tcPr>
            <w:tcW w:w="406" w:type="dxa"/>
          </w:tcPr>
          <w:p w:rsidR="0077630F" w:rsidRPr="0077630F" w:rsidRDefault="0077630F" w:rsidP="00D00404">
            <w:pPr>
              <w:tabs>
                <w:tab w:val="num" w:pos="0"/>
              </w:tabs>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1.</w:t>
            </w:r>
          </w:p>
        </w:tc>
        <w:tc>
          <w:tcPr>
            <w:tcW w:w="3072" w:type="dxa"/>
            <w:vAlign w:val="center"/>
          </w:tcPr>
          <w:p w:rsidR="0077630F" w:rsidRPr="0077630F" w:rsidRDefault="0077630F"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Грайферна повърхнина</w:t>
            </w:r>
          </w:p>
        </w:tc>
        <w:tc>
          <w:tcPr>
            <w:tcW w:w="1551" w:type="dxa"/>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w:t>
            </w:r>
          </w:p>
        </w:tc>
        <w:tc>
          <w:tcPr>
            <w:tcW w:w="2626" w:type="dxa"/>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БДС EN ISO 20344:2011</w:t>
            </w:r>
          </w:p>
        </w:tc>
        <w:tc>
          <w:tcPr>
            <w:tcW w:w="2268" w:type="dxa"/>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Предна част ≥ 0,45</w:t>
            </w:r>
          </w:p>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Пета ≥0,25</w:t>
            </w:r>
          </w:p>
        </w:tc>
      </w:tr>
      <w:tr w:rsidR="0077630F" w:rsidRPr="0077630F" w:rsidTr="0019311E">
        <w:tc>
          <w:tcPr>
            <w:tcW w:w="406" w:type="dxa"/>
          </w:tcPr>
          <w:p w:rsidR="0077630F" w:rsidRPr="0077630F" w:rsidRDefault="0077630F" w:rsidP="00D00404">
            <w:pPr>
              <w:tabs>
                <w:tab w:val="num" w:pos="0"/>
              </w:tabs>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2.</w:t>
            </w:r>
          </w:p>
        </w:tc>
        <w:tc>
          <w:tcPr>
            <w:tcW w:w="3072" w:type="dxa"/>
            <w:vAlign w:val="center"/>
          </w:tcPr>
          <w:p w:rsidR="0077630F" w:rsidRPr="0077630F" w:rsidRDefault="0077630F"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Дебелина (без грайфер) d</w:t>
            </w:r>
            <w:r w:rsidRPr="0077630F">
              <w:rPr>
                <w:rFonts w:ascii="Times New Roman" w:eastAsia="Times New Roman" w:hAnsi="Times New Roman"/>
                <w:noProof/>
                <w:sz w:val="24"/>
                <w:szCs w:val="24"/>
                <w:vertAlign w:val="subscript"/>
                <w:lang w:eastAsia="bg-BG"/>
              </w:rPr>
              <w:t>1</w:t>
            </w:r>
          </w:p>
        </w:tc>
        <w:tc>
          <w:tcPr>
            <w:tcW w:w="1551" w:type="dxa"/>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mm</w:t>
            </w:r>
          </w:p>
        </w:tc>
        <w:tc>
          <w:tcPr>
            <w:tcW w:w="2626" w:type="dxa"/>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 xml:space="preserve">БДС EN ISO 20344:2011 </w:t>
            </w:r>
          </w:p>
        </w:tc>
        <w:tc>
          <w:tcPr>
            <w:tcW w:w="2268" w:type="dxa"/>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 3,0</w:t>
            </w:r>
          </w:p>
        </w:tc>
      </w:tr>
      <w:tr w:rsidR="0077630F" w:rsidRPr="0077630F" w:rsidTr="0019311E">
        <w:tc>
          <w:tcPr>
            <w:tcW w:w="406" w:type="dxa"/>
          </w:tcPr>
          <w:p w:rsidR="0077630F" w:rsidRPr="0077630F" w:rsidRDefault="0077630F" w:rsidP="00D00404">
            <w:pPr>
              <w:tabs>
                <w:tab w:val="num" w:pos="0"/>
              </w:tabs>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3.</w:t>
            </w:r>
          </w:p>
        </w:tc>
        <w:tc>
          <w:tcPr>
            <w:tcW w:w="3072" w:type="dxa"/>
            <w:vAlign w:val="center"/>
          </w:tcPr>
          <w:p w:rsidR="0077630F" w:rsidRPr="0077630F" w:rsidRDefault="0077630F"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Височина на грайфера d</w:t>
            </w:r>
            <w:r w:rsidRPr="0077630F">
              <w:rPr>
                <w:rFonts w:ascii="Times New Roman" w:eastAsia="Times New Roman" w:hAnsi="Times New Roman"/>
                <w:noProof/>
                <w:sz w:val="24"/>
                <w:szCs w:val="24"/>
                <w:vertAlign w:val="subscript"/>
                <w:lang w:eastAsia="bg-BG"/>
              </w:rPr>
              <w:t>2</w:t>
            </w:r>
          </w:p>
        </w:tc>
        <w:tc>
          <w:tcPr>
            <w:tcW w:w="1551" w:type="dxa"/>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mm</w:t>
            </w:r>
          </w:p>
        </w:tc>
        <w:tc>
          <w:tcPr>
            <w:tcW w:w="2626" w:type="dxa"/>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 xml:space="preserve">БДС EN ISO 20344:2011 </w:t>
            </w:r>
          </w:p>
        </w:tc>
        <w:tc>
          <w:tcPr>
            <w:tcW w:w="2268" w:type="dxa"/>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 4,0</w:t>
            </w:r>
          </w:p>
        </w:tc>
      </w:tr>
      <w:tr w:rsidR="0077630F" w:rsidRPr="0077630F" w:rsidTr="0019311E">
        <w:tc>
          <w:tcPr>
            <w:tcW w:w="406" w:type="dxa"/>
          </w:tcPr>
          <w:p w:rsidR="0077630F" w:rsidRPr="0077630F" w:rsidRDefault="0077630F" w:rsidP="00D00404">
            <w:pPr>
              <w:tabs>
                <w:tab w:val="num" w:pos="0"/>
              </w:tabs>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4.</w:t>
            </w:r>
          </w:p>
        </w:tc>
        <w:tc>
          <w:tcPr>
            <w:tcW w:w="3072" w:type="dxa"/>
          </w:tcPr>
          <w:p w:rsidR="0077630F" w:rsidRPr="0077630F" w:rsidRDefault="0077630F"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Съпротивление на изтриване</w:t>
            </w:r>
          </w:p>
        </w:tc>
        <w:tc>
          <w:tcPr>
            <w:tcW w:w="1551" w:type="dxa"/>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mm</w:t>
            </w:r>
            <w:r w:rsidRPr="0077630F">
              <w:rPr>
                <w:rFonts w:ascii="Times New Roman" w:eastAsia="Times New Roman" w:hAnsi="Times New Roman"/>
                <w:noProof/>
                <w:sz w:val="24"/>
                <w:szCs w:val="24"/>
                <w:vertAlign w:val="superscript"/>
                <w:lang w:eastAsia="bg-BG"/>
              </w:rPr>
              <w:t>3</w:t>
            </w:r>
          </w:p>
        </w:tc>
        <w:tc>
          <w:tcPr>
            <w:tcW w:w="2626" w:type="dxa"/>
            <w:vAlign w:val="center"/>
          </w:tcPr>
          <w:p w:rsidR="0077630F" w:rsidRPr="0077630F" w:rsidRDefault="0077630F"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БДС ISO 4649:2012</w:t>
            </w:r>
          </w:p>
          <w:p w:rsidR="0077630F" w:rsidRPr="0077630F" w:rsidRDefault="0077630F"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Метод А</w:t>
            </w:r>
          </w:p>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p>
        </w:tc>
        <w:tc>
          <w:tcPr>
            <w:tcW w:w="2268" w:type="dxa"/>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 250</w:t>
            </w:r>
          </w:p>
        </w:tc>
      </w:tr>
      <w:tr w:rsidR="0077630F" w:rsidRPr="0077630F" w:rsidTr="0019311E">
        <w:tc>
          <w:tcPr>
            <w:tcW w:w="406" w:type="dxa"/>
          </w:tcPr>
          <w:p w:rsidR="0077630F" w:rsidRPr="0077630F" w:rsidRDefault="0077630F" w:rsidP="00D00404">
            <w:pPr>
              <w:tabs>
                <w:tab w:val="num" w:pos="0"/>
              </w:tabs>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5.</w:t>
            </w:r>
          </w:p>
        </w:tc>
        <w:tc>
          <w:tcPr>
            <w:tcW w:w="3072" w:type="dxa"/>
          </w:tcPr>
          <w:p w:rsidR="0077630F" w:rsidRPr="0077630F" w:rsidRDefault="0077630F"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Съпротивление на огъване (нарастване на прореза)</w:t>
            </w:r>
          </w:p>
        </w:tc>
        <w:tc>
          <w:tcPr>
            <w:tcW w:w="1551" w:type="dxa"/>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mm</w:t>
            </w:r>
          </w:p>
        </w:tc>
        <w:tc>
          <w:tcPr>
            <w:tcW w:w="2626" w:type="dxa"/>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БДС EN ISO 20344:2011</w:t>
            </w:r>
          </w:p>
        </w:tc>
        <w:tc>
          <w:tcPr>
            <w:tcW w:w="2268" w:type="dxa"/>
          </w:tcPr>
          <w:p w:rsidR="0077630F" w:rsidRPr="0077630F" w:rsidRDefault="0077630F"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След 30000 цикли</w:t>
            </w:r>
          </w:p>
          <w:p w:rsidR="0077630F" w:rsidRPr="0077630F" w:rsidRDefault="0077630F"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 4,0</w:t>
            </w:r>
          </w:p>
        </w:tc>
      </w:tr>
      <w:tr w:rsidR="0077630F" w:rsidRPr="0077630F" w:rsidTr="0019311E">
        <w:tc>
          <w:tcPr>
            <w:tcW w:w="406" w:type="dxa"/>
          </w:tcPr>
          <w:p w:rsidR="0077630F" w:rsidRPr="0077630F" w:rsidRDefault="0077630F" w:rsidP="00D00404">
            <w:pPr>
              <w:tabs>
                <w:tab w:val="num" w:pos="0"/>
              </w:tabs>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6.</w:t>
            </w:r>
          </w:p>
        </w:tc>
        <w:tc>
          <w:tcPr>
            <w:tcW w:w="3072" w:type="dxa"/>
            <w:vAlign w:val="center"/>
          </w:tcPr>
          <w:p w:rsidR="0077630F" w:rsidRPr="0077630F" w:rsidRDefault="0077630F"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Твърдост по Shore A</w:t>
            </w:r>
          </w:p>
        </w:tc>
        <w:tc>
          <w:tcPr>
            <w:tcW w:w="1551" w:type="dxa"/>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единици</w:t>
            </w:r>
          </w:p>
        </w:tc>
        <w:tc>
          <w:tcPr>
            <w:tcW w:w="2626" w:type="dxa"/>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 xml:space="preserve">БДС ISO 7619-1:2012 </w:t>
            </w:r>
          </w:p>
        </w:tc>
        <w:tc>
          <w:tcPr>
            <w:tcW w:w="2268" w:type="dxa"/>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А60-80</w:t>
            </w:r>
          </w:p>
        </w:tc>
      </w:tr>
    </w:tbl>
    <w:p w:rsidR="0077630F" w:rsidRPr="0077630F" w:rsidRDefault="0077630F" w:rsidP="00D00404">
      <w:pPr>
        <w:tabs>
          <w:tab w:val="num" w:pos="0"/>
        </w:tabs>
        <w:autoSpaceDE w:val="0"/>
        <w:autoSpaceDN w:val="0"/>
        <w:adjustRightInd w:val="0"/>
        <w:spacing w:after="0" w:line="240" w:lineRule="auto"/>
        <w:rPr>
          <w:rFonts w:ascii="Times New Roman" w:eastAsia="Times New Roman" w:hAnsi="Times New Roman"/>
          <w:noProof/>
          <w:color w:val="000000"/>
          <w:sz w:val="24"/>
          <w:szCs w:val="24"/>
          <w:lang w:eastAsia="bg-BG"/>
        </w:rPr>
      </w:pPr>
    </w:p>
    <w:p w:rsidR="0077630F" w:rsidRPr="0077630F" w:rsidRDefault="0077630F" w:rsidP="00D00404">
      <w:pPr>
        <w:tabs>
          <w:tab w:val="num" w:pos="0"/>
        </w:tabs>
        <w:autoSpaceDE w:val="0"/>
        <w:autoSpaceDN w:val="0"/>
        <w:adjustRightInd w:val="0"/>
        <w:spacing w:before="34" w:after="0" w:line="240" w:lineRule="auto"/>
        <w:rPr>
          <w:rFonts w:ascii="Times New Roman" w:eastAsia="Times New Roman" w:hAnsi="Times New Roman"/>
          <w:noProof/>
          <w:color w:val="000000"/>
          <w:sz w:val="24"/>
          <w:szCs w:val="24"/>
          <w:lang w:eastAsia="bg-BG"/>
        </w:rPr>
      </w:pPr>
      <w:r w:rsidRPr="0077630F">
        <w:rPr>
          <w:rFonts w:ascii="Times New Roman" w:eastAsia="Times New Roman" w:hAnsi="Times New Roman"/>
          <w:b/>
          <w:bCs/>
          <w:noProof/>
          <w:color w:val="000000"/>
          <w:sz w:val="24"/>
          <w:szCs w:val="24"/>
          <w:lang w:eastAsia="bg-BG"/>
        </w:rPr>
        <w:lastRenderedPageBreak/>
        <w:t xml:space="preserve">2.3.2. </w:t>
      </w:r>
      <w:r w:rsidRPr="0077630F">
        <w:rPr>
          <w:rFonts w:ascii="Times New Roman" w:eastAsia="Times New Roman" w:hAnsi="Times New Roman"/>
          <w:noProof/>
          <w:color w:val="000000"/>
          <w:sz w:val="24"/>
          <w:szCs w:val="24"/>
          <w:lang w:eastAsia="bg-BG"/>
        </w:rPr>
        <w:t>Естествена кожа за яка</w:t>
      </w:r>
    </w:p>
    <w:p w:rsidR="0077630F" w:rsidRPr="0077630F" w:rsidRDefault="0077630F" w:rsidP="00D00404">
      <w:pPr>
        <w:tabs>
          <w:tab w:val="num" w:pos="0"/>
        </w:tabs>
        <w:spacing w:after="0" w:line="240" w:lineRule="auto"/>
        <w:ind w:right="23"/>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Яката трябва да е от мека лицева кожа с дебелина 0,8 ÷ 1,0 mm.</w:t>
      </w:r>
    </w:p>
    <w:p w:rsidR="0077630F" w:rsidRPr="0077630F" w:rsidRDefault="0077630F" w:rsidP="00D00404">
      <w:pPr>
        <w:tabs>
          <w:tab w:val="num" w:pos="0"/>
        </w:tabs>
        <w:autoSpaceDE w:val="0"/>
        <w:autoSpaceDN w:val="0"/>
        <w:adjustRightInd w:val="0"/>
        <w:spacing w:before="34" w:after="0" w:line="240" w:lineRule="auto"/>
        <w:rPr>
          <w:rFonts w:ascii="Times New Roman" w:eastAsia="Times New Roman" w:hAnsi="Times New Roman"/>
          <w:noProof/>
          <w:color w:val="000000"/>
          <w:sz w:val="24"/>
          <w:szCs w:val="24"/>
          <w:lang w:eastAsia="bg-BG"/>
        </w:rPr>
      </w:pPr>
    </w:p>
    <w:tbl>
      <w:tblPr>
        <w:tblW w:w="9990"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572"/>
        <w:gridCol w:w="2547"/>
        <w:gridCol w:w="1560"/>
        <w:gridCol w:w="2835"/>
        <w:gridCol w:w="2476"/>
      </w:tblGrid>
      <w:tr w:rsidR="0077630F" w:rsidRPr="0077630F" w:rsidTr="0019311E">
        <w:tc>
          <w:tcPr>
            <w:tcW w:w="572"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spacing w:after="0" w:line="240" w:lineRule="auto"/>
              <w:jc w:val="center"/>
              <w:rPr>
                <w:rFonts w:ascii="Times New Roman" w:eastAsia="Times New Roman" w:hAnsi="Times New Roman"/>
                <w:b/>
                <w:noProof/>
                <w:color w:val="000000"/>
                <w:sz w:val="24"/>
                <w:szCs w:val="24"/>
                <w:lang w:eastAsia="bg-BG"/>
              </w:rPr>
            </w:pPr>
            <w:r w:rsidRPr="0077630F">
              <w:rPr>
                <w:rFonts w:ascii="Times New Roman" w:eastAsia="Times New Roman" w:hAnsi="Times New Roman"/>
                <w:b/>
                <w:noProof/>
                <w:color w:val="000000"/>
                <w:sz w:val="24"/>
                <w:szCs w:val="24"/>
                <w:lang w:eastAsia="bg-BG"/>
              </w:rPr>
              <w:t>№</w:t>
            </w:r>
          </w:p>
        </w:tc>
        <w:tc>
          <w:tcPr>
            <w:tcW w:w="2547" w:type="dxa"/>
            <w:tcBorders>
              <w:top w:val="single" w:sz="4" w:space="0" w:color="auto"/>
              <w:left w:val="single" w:sz="4" w:space="0" w:color="auto"/>
              <w:bottom w:val="single" w:sz="4" w:space="0" w:color="auto"/>
              <w:right w:val="single" w:sz="4" w:space="0" w:color="auto"/>
            </w:tcBorders>
          </w:tcPr>
          <w:p w:rsidR="0077630F" w:rsidRPr="0077630F" w:rsidRDefault="0077630F" w:rsidP="00D00404">
            <w:pPr>
              <w:tabs>
                <w:tab w:val="num" w:pos="0"/>
              </w:tabs>
              <w:spacing w:after="0" w:line="240" w:lineRule="auto"/>
              <w:jc w:val="center"/>
              <w:rPr>
                <w:rFonts w:ascii="Times New Roman" w:eastAsia="Times New Roman" w:hAnsi="Times New Roman"/>
                <w:b/>
                <w:noProof/>
                <w:color w:val="000000"/>
                <w:sz w:val="24"/>
                <w:szCs w:val="24"/>
                <w:lang w:eastAsia="bg-BG"/>
              </w:rPr>
            </w:pPr>
            <w:r w:rsidRPr="0077630F">
              <w:rPr>
                <w:rFonts w:ascii="Times New Roman" w:eastAsia="Times New Roman" w:hAnsi="Times New Roman"/>
                <w:b/>
                <w:noProof/>
                <w:color w:val="000000"/>
                <w:sz w:val="24"/>
                <w:szCs w:val="24"/>
                <w:lang w:eastAsia="bg-BG"/>
              </w:rPr>
              <w:t>Наименование на характеристиката</w:t>
            </w:r>
          </w:p>
        </w:tc>
        <w:tc>
          <w:tcPr>
            <w:tcW w:w="1560" w:type="dxa"/>
            <w:tcBorders>
              <w:top w:val="single" w:sz="4" w:space="0" w:color="auto"/>
              <w:left w:val="single" w:sz="4" w:space="0" w:color="auto"/>
              <w:bottom w:val="single" w:sz="4" w:space="0" w:color="auto"/>
              <w:right w:val="single" w:sz="4" w:space="0" w:color="auto"/>
            </w:tcBorders>
          </w:tcPr>
          <w:p w:rsidR="0077630F" w:rsidRPr="0077630F" w:rsidRDefault="0077630F" w:rsidP="00D00404">
            <w:pPr>
              <w:tabs>
                <w:tab w:val="num" w:pos="0"/>
              </w:tabs>
              <w:spacing w:after="0" w:line="240" w:lineRule="auto"/>
              <w:rPr>
                <w:rFonts w:ascii="Times New Roman" w:eastAsia="Times New Roman" w:hAnsi="Times New Roman"/>
                <w:b/>
                <w:noProof/>
                <w:color w:val="000000"/>
                <w:sz w:val="24"/>
                <w:szCs w:val="24"/>
                <w:lang w:eastAsia="bg-BG"/>
              </w:rPr>
            </w:pPr>
            <w:r w:rsidRPr="0077630F">
              <w:rPr>
                <w:rFonts w:ascii="Times New Roman" w:eastAsia="Times New Roman" w:hAnsi="Times New Roman"/>
                <w:b/>
                <w:noProof/>
                <w:color w:val="000000"/>
                <w:sz w:val="24"/>
                <w:szCs w:val="24"/>
                <w:lang w:eastAsia="bg-BG"/>
              </w:rPr>
              <w:t>Единица на величината</w:t>
            </w:r>
          </w:p>
        </w:tc>
        <w:tc>
          <w:tcPr>
            <w:tcW w:w="2835" w:type="dxa"/>
            <w:tcBorders>
              <w:top w:val="single" w:sz="4" w:space="0" w:color="auto"/>
              <w:left w:val="single" w:sz="4" w:space="0" w:color="auto"/>
              <w:bottom w:val="single" w:sz="4" w:space="0" w:color="auto"/>
              <w:right w:val="single" w:sz="4" w:space="0" w:color="auto"/>
            </w:tcBorders>
          </w:tcPr>
          <w:p w:rsidR="0077630F" w:rsidRPr="0077630F" w:rsidRDefault="0077630F" w:rsidP="00D00404">
            <w:pPr>
              <w:tabs>
                <w:tab w:val="num" w:pos="0"/>
              </w:tabs>
              <w:spacing w:after="0" w:line="240" w:lineRule="auto"/>
              <w:jc w:val="center"/>
              <w:rPr>
                <w:rFonts w:ascii="Times New Roman" w:eastAsia="Times New Roman" w:hAnsi="Times New Roman"/>
                <w:b/>
                <w:noProof/>
                <w:color w:val="000000"/>
                <w:sz w:val="24"/>
                <w:szCs w:val="24"/>
                <w:lang w:eastAsia="bg-BG"/>
              </w:rPr>
            </w:pPr>
            <w:r w:rsidRPr="0077630F">
              <w:rPr>
                <w:rFonts w:ascii="Times New Roman" w:eastAsia="Times New Roman" w:hAnsi="Times New Roman"/>
                <w:b/>
                <w:noProof/>
                <w:color w:val="000000"/>
                <w:sz w:val="24"/>
                <w:szCs w:val="24"/>
                <w:lang w:eastAsia="bg-BG"/>
              </w:rPr>
              <w:t>Метод на изпитване</w:t>
            </w:r>
          </w:p>
        </w:tc>
        <w:tc>
          <w:tcPr>
            <w:tcW w:w="2476"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 w:val="left" w:pos="340"/>
              </w:tabs>
              <w:spacing w:after="0" w:line="240" w:lineRule="auto"/>
              <w:rPr>
                <w:rFonts w:ascii="Times New Roman" w:eastAsia="Times New Roman" w:hAnsi="Times New Roman"/>
                <w:b/>
                <w:noProof/>
                <w:color w:val="000000"/>
                <w:sz w:val="24"/>
                <w:szCs w:val="24"/>
                <w:lang w:eastAsia="bg-BG"/>
              </w:rPr>
            </w:pPr>
            <w:r w:rsidRPr="0077630F">
              <w:rPr>
                <w:rFonts w:ascii="Times New Roman" w:eastAsia="Times New Roman" w:hAnsi="Times New Roman"/>
                <w:b/>
                <w:noProof/>
                <w:color w:val="000000"/>
                <w:sz w:val="24"/>
                <w:szCs w:val="24"/>
                <w:lang w:eastAsia="bg-BG"/>
              </w:rPr>
              <w:t>ТИ на Възложителя</w:t>
            </w:r>
          </w:p>
        </w:tc>
      </w:tr>
      <w:tr w:rsidR="0077630F" w:rsidRPr="0077630F" w:rsidTr="0019311E">
        <w:tc>
          <w:tcPr>
            <w:tcW w:w="572"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1.</w:t>
            </w:r>
          </w:p>
        </w:tc>
        <w:tc>
          <w:tcPr>
            <w:tcW w:w="2547"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spacing w:after="0" w:line="240" w:lineRule="auto"/>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Водопропускливост</w:t>
            </w:r>
          </w:p>
        </w:tc>
        <w:tc>
          <w:tcPr>
            <w:tcW w:w="1560"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autoSpaceDE w:val="0"/>
              <w:autoSpaceDN w:val="0"/>
              <w:adjustRightInd w:val="0"/>
              <w:spacing w:after="0" w:line="240" w:lineRule="auto"/>
              <w:jc w:val="center"/>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w:t>
            </w:r>
          </w:p>
        </w:tc>
        <w:tc>
          <w:tcPr>
            <w:tcW w:w="2835"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autoSpaceDE w:val="0"/>
              <w:autoSpaceDN w:val="0"/>
              <w:adjustRightInd w:val="0"/>
              <w:spacing w:after="0" w:line="240" w:lineRule="auto"/>
              <w:jc w:val="center"/>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БДС EN ISO 20344:2011</w:t>
            </w:r>
          </w:p>
        </w:tc>
        <w:tc>
          <w:tcPr>
            <w:tcW w:w="2476"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 w:val="left" w:pos="340"/>
              </w:tabs>
              <w:autoSpaceDE w:val="0"/>
              <w:autoSpaceDN w:val="0"/>
              <w:adjustRightInd w:val="0"/>
              <w:spacing w:after="0" w:line="240" w:lineRule="auto"/>
              <w:jc w:val="center"/>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да не превишава 0.8 g след 60 мин.</w:t>
            </w:r>
          </w:p>
        </w:tc>
      </w:tr>
      <w:tr w:rsidR="0077630F" w:rsidRPr="0077630F" w:rsidTr="0019311E">
        <w:trPr>
          <w:trHeight w:val="509"/>
        </w:trPr>
        <w:tc>
          <w:tcPr>
            <w:tcW w:w="572"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2.</w:t>
            </w:r>
          </w:p>
        </w:tc>
        <w:tc>
          <w:tcPr>
            <w:tcW w:w="2547"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spacing w:after="0" w:line="240" w:lineRule="auto"/>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 xml:space="preserve">Съпротивление </w:t>
            </w:r>
          </w:p>
          <w:p w:rsidR="0077630F" w:rsidRPr="0077630F" w:rsidRDefault="0077630F" w:rsidP="00D00404">
            <w:pPr>
              <w:tabs>
                <w:tab w:val="num" w:pos="0"/>
              </w:tabs>
              <w:spacing w:after="0" w:line="240" w:lineRule="auto"/>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 xml:space="preserve"> на раздиране</w:t>
            </w:r>
          </w:p>
        </w:tc>
        <w:tc>
          <w:tcPr>
            <w:tcW w:w="1560"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N</w:t>
            </w:r>
          </w:p>
        </w:tc>
        <w:tc>
          <w:tcPr>
            <w:tcW w:w="2835"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БДС EN ISO 3377-1:2012</w:t>
            </w:r>
          </w:p>
        </w:tc>
        <w:tc>
          <w:tcPr>
            <w:tcW w:w="2476"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autoSpaceDE w:val="0"/>
              <w:autoSpaceDN w:val="0"/>
              <w:adjustRightInd w:val="0"/>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≥30</w:t>
            </w:r>
          </w:p>
        </w:tc>
      </w:tr>
      <w:tr w:rsidR="0077630F" w:rsidRPr="0077630F" w:rsidTr="0019311E">
        <w:tc>
          <w:tcPr>
            <w:tcW w:w="572"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 w:val="left" w:pos="605"/>
              </w:tabs>
              <w:spacing w:after="0" w:line="240" w:lineRule="auto"/>
              <w:jc w:val="center"/>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3.</w:t>
            </w:r>
          </w:p>
        </w:tc>
        <w:tc>
          <w:tcPr>
            <w:tcW w:w="2547"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spacing w:after="0" w:line="240" w:lineRule="auto"/>
              <w:rPr>
                <w:rFonts w:ascii="Times New Roman" w:eastAsia="Times New Roman" w:hAnsi="Times New Roman"/>
                <w:i/>
                <w:noProof/>
                <w:color w:val="000000"/>
                <w:sz w:val="24"/>
                <w:szCs w:val="24"/>
                <w:lang w:eastAsia="bg-BG"/>
              </w:rPr>
            </w:pPr>
            <w:r w:rsidRPr="0077630F">
              <w:rPr>
                <w:rFonts w:ascii="Times New Roman" w:eastAsia="Times New Roman" w:hAnsi="Times New Roman"/>
                <w:noProof/>
                <w:color w:val="000000"/>
                <w:sz w:val="24"/>
                <w:szCs w:val="24"/>
                <w:lang w:eastAsia="bg-BG"/>
              </w:rPr>
              <w:t>рН на воден екстракт</w:t>
            </w:r>
          </w:p>
        </w:tc>
        <w:tc>
          <w:tcPr>
            <w:tcW w:w="1560"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единици рН</w:t>
            </w:r>
          </w:p>
        </w:tc>
        <w:tc>
          <w:tcPr>
            <w:tcW w:w="2835"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БДС EN ISO 4045:2008</w:t>
            </w:r>
          </w:p>
        </w:tc>
        <w:tc>
          <w:tcPr>
            <w:tcW w:w="2476"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 w:val="left" w:pos="34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 3,2</w:t>
            </w:r>
          </w:p>
        </w:tc>
      </w:tr>
      <w:tr w:rsidR="0077630F" w:rsidRPr="0077630F" w:rsidTr="0019311E">
        <w:tc>
          <w:tcPr>
            <w:tcW w:w="572"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4.</w:t>
            </w:r>
          </w:p>
        </w:tc>
        <w:tc>
          <w:tcPr>
            <w:tcW w:w="2547"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Съдържание на хром (VI)</w:t>
            </w:r>
          </w:p>
        </w:tc>
        <w:tc>
          <w:tcPr>
            <w:tcW w:w="1560"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mg/kg</w:t>
            </w:r>
          </w:p>
        </w:tc>
        <w:tc>
          <w:tcPr>
            <w:tcW w:w="2835"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БДС EN ISO 17075:2008</w:t>
            </w:r>
          </w:p>
        </w:tc>
        <w:tc>
          <w:tcPr>
            <w:tcW w:w="2476"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 w:val="left" w:pos="34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&lt; 3</w:t>
            </w:r>
          </w:p>
        </w:tc>
      </w:tr>
    </w:tbl>
    <w:p w:rsidR="0077630F" w:rsidRPr="0077630F" w:rsidRDefault="0077630F" w:rsidP="00D00404">
      <w:pPr>
        <w:tabs>
          <w:tab w:val="num" w:pos="0"/>
        </w:tabs>
        <w:autoSpaceDE w:val="0"/>
        <w:autoSpaceDN w:val="0"/>
        <w:adjustRightInd w:val="0"/>
        <w:spacing w:after="0" w:line="240" w:lineRule="auto"/>
        <w:rPr>
          <w:rFonts w:ascii="Times New Roman" w:eastAsia="Times New Roman" w:hAnsi="Times New Roman"/>
          <w:noProof/>
          <w:sz w:val="24"/>
          <w:szCs w:val="24"/>
          <w:lang w:eastAsia="bg-BG"/>
        </w:rPr>
      </w:pPr>
    </w:p>
    <w:p w:rsidR="0077630F" w:rsidRPr="0077630F" w:rsidRDefault="0077630F" w:rsidP="00D00404">
      <w:pPr>
        <w:tabs>
          <w:tab w:val="num" w:pos="0"/>
        </w:tabs>
        <w:autoSpaceDE w:val="0"/>
        <w:autoSpaceDN w:val="0"/>
        <w:adjustRightInd w:val="0"/>
        <w:spacing w:before="34" w:after="0" w:line="240" w:lineRule="auto"/>
        <w:rPr>
          <w:rFonts w:ascii="Times New Roman" w:eastAsia="Times New Roman" w:hAnsi="Times New Roman"/>
          <w:noProof/>
          <w:color w:val="000000"/>
          <w:sz w:val="24"/>
          <w:szCs w:val="24"/>
          <w:lang w:eastAsia="bg-BG"/>
        </w:rPr>
      </w:pPr>
      <w:r w:rsidRPr="0077630F">
        <w:rPr>
          <w:rFonts w:ascii="Times New Roman" w:eastAsia="Times New Roman" w:hAnsi="Times New Roman"/>
          <w:b/>
          <w:bCs/>
          <w:noProof/>
          <w:color w:val="000000"/>
          <w:sz w:val="24"/>
          <w:szCs w:val="24"/>
          <w:lang w:eastAsia="bg-BG"/>
        </w:rPr>
        <w:t xml:space="preserve">2.3.3. </w:t>
      </w:r>
      <w:r w:rsidRPr="0077630F">
        <w:rPr>
          <w:rFonts w:ascii="Times New Roman" w:eastAsia="Times New Roman" w:hAnsi="Times New Roman"/>
          <w:noProof/>
          <w:color w:val="000000"/>
          <w:sz w:val="24"/>
          <w:szCs w:val="24"/>
          <w:lang w:eastAsia="bg-BG"/>
        </w:rPr>
        <w:t xml:space="preserve">Хастар - студозащитен и хастар - кобарак </w:t>
      </w:r>
    </w:p>
    <w:p w:rsidR="0077630F" w:rsidRPr="0077630F" w:rsidRDefault="0077630F" w:rsidP="00D00404">
      <w:pPr>
        <w:tabs>
          <w:tab w:val="num" w:pos="0"/>
        </w:tabs>
        <w:autoSpaceDE w:val="0"/>
        <w:autoSpaceDN w:val="0"/>
        <w:adjustRightInd w:val="0"/>
        <w:spacing w:before="34"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 xml:space="preserve">Студозащитният хастар трябва да притежава добри топлозащитни и хигиенни свойства.  Той трябва да бъде на нетъкана основа, цвят натурален с плътна структура, с количествен състав - процентно съдържание на вълна/полиестер 70/30% </w:t>
      </w:r>
      <w:r w:rsidRPr="0077630F">
        <w:rPr>
          <w:rFonts w:ascii="Times New Roman" w:eastAsia="Times New Roman" w:hAnsi="Times New Roman"/>
          <w:noProof/>
          <w:color w:val="000000"/>
          <w:sz w:val="24"/>
          <w:szCs w:val="24"/>
          <w:u w:val="single"/>
          <w:lang w:eastAsia="bg-BG"/>
        </w:rPr>
        <w:t>+</w:t>
      </w:r>
      <w:r w:rsidRPr="0077630F">
        <w:rPr>
          <w:rFonts w:ascii="Times New Roman" w:eastAsia="Times New Roman" w:hAnsi="Times New Roman"/>
          <w:noProof/>
          <w:color w:val="000000"/>
          <w:sz w:val="24"/>
          <w:szCs w:val="24"/>
          <w:lang w:eastAsia="bg-BG"/>
        </w:rPr>
        <w:t xml:space="preserve"> 5% и специфична площна маса 400±10% g/m</w:t>
      </w:r>
      <w:r w:rsidRPr="0077630F">
        <w:rPr>
          <w:rFonts w:ascii="Times New Roman" w:eastAsia="Times New Roman" w:hAnsi="Times New Roman"/>
          <w:noProof/>
          <w:color w:val="000000"/>
          <w:sz w:val="24"/>
          <w:szCs w:val="24"/>
          <w:vertAlign w:val="superscript"/>
          <w:lang w:eastAsia="bg-BG"/>
        </w:rPr>
        <w:t>2</w:t>
      </w:r>
      <w:r w:rsidRPr="0077630F">
        <w:rPr>
          <w:rFonts w:ascii="Times New Roman" w:eastAsia="Times New Roman" w:hAnsi="Times New Roman"/>
          <w:noProof/>
          <w:color w:val="000000"/>
          <w:sz w:val="24"/>
          <w:szCs w:val="24"/>
          <w:lang w:eastAsia="bg-BG"/>
        </w:rPr>
        <w:t>, без дефекти по плата - възли, неравномерности, преплитания.</w:t>
      </w:r>
    </w:p>
    <w:p w:rsidR="0077630F" w:rsidRPr="0077630F" w:rsidRDefault="0077630F" w:rsidP="00D00404">
      <w:pPr>
        <w:tabs>
          <w:tab w:val="num" w:pos="0"/>
        </w:tabs>
        <w:autoSpaceDE w:val="0"/>
        <w:autoSpaceDN w:val="0"/>
        <w:adjustRightInd w:val="0"/>
        <w:spacing w:after="0" w:line="240" w:lineRule="auto"/>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Хастарът в готовата обувка трябва да бъде добре изтеглен, без гънки нараняващи крака.</w:t>
      </w:r>
    </w:p>
    <w:p w:rsidR="0077630F" w:rsidRPr="0077630F" w:rsidRDefault="0077630F" w:rsidP="00D00404">
      <w:pPr>
        <w:tabs>
          <w:tab w:val="num" w:pos="0"/>
        </w:tabs>
        <w:autoSpaceDE w:val="0"/>
        <w:autoSpaceDN w:val="0"/>
        <w:adjustRightInd w:val="0"/>
        <w:spacing w:after="0" w:line="240" w:lineRule="auto"/>
        <w:ind w:left="696"/>
        <w:rPr>
          <w:rFonts w:ascii="Times New Roman" w:eastAsia="Times New Roman" w:hAnsi="Times New Roman"/>
          <w:noProof/>
          <w:color w:val="000000"/>
          <w:sz w:val="24"/>
          <w:szCs w:val="24"/>
          <w:u w:val="single"/>
          <w:lang w:eastAsia="bg-BG"/>
        </w:rPr>
      </w:pPr>
    </w:p>
    <w:p w:rsidR="0077630F" w:rsidRPr="0077630F" w:rsidRDefault="0077630F" w:rsidP="00D00404">
      <w:pPr>
        <w:tabs>
          <w:tab w:val="num" w:pos="0"/>
        </w:tabs>
        <w:autoSpaceDE w:val="0"/>
        <w:autoSpaceDN w:val="0"/>
        <w:adjustRightInd w:val="0"/>
        <w:spacing w:after="0" w:line="240" w:lineRule="auto"/>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Физико-механични характеристики, на които студозащитния хастар трябва да отговаря:</w:t>
      </w:r>
    </w:p>
    <w:tbl>
      <w:tblPr>
        <w:tblW w:w="9781" w:type="dxa"/>
        <w:tblInd w:w="40" w:type="dxa"/>
        <w:tblLayout w:type="fixed"/>
        <w:tblCellMar>
          <w:left w:w="40" w:type="dxa"/>
          <w:right w:w="40" w:type="dxa"/>
        </w:tblCellMar>
        <w:tblLook w:val="0000" w:firstRow="0" w:lastRow="0" w:firstColumn="0" w:lastColumn="0" w:noHBand="0" w:noVBand="0"/>
      </w:tblPr>
      <w:tblGrid>
        <w:gridCol w:w="630"/>
        <w:gridCol w:w="2347"/>
        <w:gridCol w:w="1559"/>
        <w:gridCol w:w="2552"/>
        <w:gridCol w:w="2693"/>
      </w:tblGrid>
      <w:tr w:rsidR="0077630F" w:rsidRPr="0077630F" w:rsidTr="0019311E">
        <w:trPr>
          <w:trHeight w:val="256"/>
        </w:trPr>
        <w:tc>
          <w:tcPr>
            <w:tcW w:w="630" w:type="dxa"/>
            <w:tcBorders>
              <w:top w:val="single" w:sz="6" w:space="0" w:color="auto"/>
              <w:left w:val="single" w:sz="6" w:space="0" w:color="auto"/>
              <w:bottom w:val="single" w:sz="6" w:space="0" w:color="auto"/>
              <w:right w:val="single" w:sz="4" w:space="0" w:color="auto"/>
            </w:tcBorders>
            <w:vAlign w:val="center"/>
          </w:tcPr>
          <w:p w:rsidR="0077630F" w:rsidRPr="0077630F" w:rsidRDefault="0077630F" w:rsidP="00D00404">
            <w:pPr>
              <w:tabs>
                <w:tab w:val="num" w:pos="0"/>
              </w:tabs>
              <w:spacing w:after="0" w:line="240" w:lineRule="auto"/>
              <w:jc w:val="center"/>
              <w:rPr>
                <w:rFonts w:ascii="Times New Roman" w:eastAsia="Times New Roman" w:hAnsi="Times New Roman"/>
                <w:b/>
                <w:noProof/>
                <w:color w:val="000000"/>
                <w:sz w:val="24"/>
                <w:szCs w:val="24"/>
                <w:lang w:eastAsia="bg-BG"/>
              </w:rPr>
            </w:pPr>
            <w:r w:rsidRPr="0077630F">
              <w:rPr>
                <w:rFonts w:ascii="Times New Roman" w:eastAsia="Times New Roman" w:hAnsi="Times New Roman"/>
                <w:b/>
                <w:noProof/>
                <w:color w:val="000000"/>
                <w:sz w:val="24"/>
                <w:szCs w:val="24"/>
                <w:lang w:eastAsia="bg-BG"/>
              </w:rPr>
              <w:t>№</w:t>
            </w:r>
          </w:p>
        </w:tc>
        <w:tc>
          <w:tcPr>
            <w:tcW w:w="2347" w:type="dxa"/>
            <w:tcBorders>
              <w:top w:val="single" w:sz="6" w:space="0" w:color="auto"/>
              <w:left w:val="single" w:sz="4" w:space="0" w:color="auto"/>
              <w:bottom w:val="single" w:sz="6" w:space="0" w:color="auto"/>
              <w:right w:val="single" w:sz="6" w:space="0" w:color="auto"/>
            </w:tcBorders>
            <w:vAlign w:val="center"/>
          </w:tcPr>
          <w:p w:rsidR="0077630F" w:rsidRPr="0077630F" w:rsidRDefault="0077630F" w:rsidP="00D00404">
            <w:pPr>
              <w:widowControl w:val="0"/>
              <w:tabs>
                <w:tab w:val="num" w:pos="0"/>
              </w:tabs>
              <w:autoSpaceDE w:val="0"/>
              <w:autoSpaceDN w:val="0"/>
              <w:adjustRightInd w:val="0"/>
              <w:spacing w:after="0" w:line="240" w:lineRule="auto"/>
              <w:jc w:val="center"/>
              <w:rPr>
                <w:rFonts w:ascii="Times New Roman" w:eastAsia="Times New Roman" w:hAnsi="Times New Roman"/>
                <w:b/>
                <w:bCs/>
                <w:noProof/>
                <w:color w:val="000000"/>
                <w:sz w:val="24"/>
                <w:szCs w:val="24"/>
                <w:lang w:eastAsia="bg-BG"/>
              </w:rPr>
            </w:pPr>
            <w:r w:rsidRPr="0077630F">
              <w:rPr>
                <w:rFonts w:ascii="Times New Roman" w:eastAsia="Times New Roman" w:hAnsi="Times New Roman"/>
                <w:b/>
                <w:bCs/>
                <w:noProof/>
                <w:color w:val="000000"/>
                <w:sz w:val="24"/>
                <w:szCs w:val="24"/>
                <w:lang w:eastAsia="bg-BG"/>
              </w:rPr>
              <w:t>Наименование на характеристики</w:t>
            </w:r>
          </w:p>
        </w:tc>
        <w:tc>
          <w:tcPr>
            <w:tcW w:w="1559" w:type="dxa"/>
            <w:tcBorders>
              <w:top w:val="single" w:sz="6" w:space="0" w:color="auto"/>
              <w:left w:val="single" w:sz="6" w:space="0" w:color="auto"/>
              <w:bottom w:val="single" w:sz="6" w:space="0" w:color="auto"/>
              <w:right w:val="single" w:sz="6" w:space="0" w:color="auto"/>
            </w:tcBorders>
            <w:vAlign w:val="center"/>
          </w:tcPr>
          <w:p w:rsidR="0077630F" w:rsidRPr="0077630F" w:rsidRDefault="0077630F" w:rsidP="00D00404">
            <w:pPr>
              <w:tabs>
                <w:tab w:val="num" w:pos="0"/>
              </w:tabs>
              <w:autoSpaceDE w:val="0"/>
              <w:autoSpaceDN w:val="0"/>
              <w:adjustRightInd w:val="0"/>
              <w:spacing w:after="0" w:line="240" w:lineRule="auto"/>
              <w:jc w:val="center"/>
              <w:rPr>
                <w:rFonts w:ascii="Times New Roman" w:eastAsia="Times New Roman" w:hAnsi="Times New Roman"/>
                <w:b/>
                <w:bCs/>
                <w:noProof/>
                <w:color w:val="000000"/>
                <w:sz w:val="24"/>
                <w:szCs w:val="24"/>
                <w:lang w:eastAsia="bg-BG"/>
              </w:rPr>
            </w:pPr>
            <w:r w:rsidRPr="0077630F">
              <w:rPr>
                <w:rFonts w:ascii="Times New Roman" w:eastAsia="Times New Roman" w:hAnsi="Times New Roman"/>
                <w:b/>
                <w:noProof/>
                <w:color w:val="000000"/>
                <w:sz w:val="24"/>
                <w:szCs w:val="24"/>
                <w:lang w:eastAsia="bg-BG"/>
              </w:rPr>
              <w:t>Единица на величината</w:t>
            </w:r>
          </w:p>
        </w:tc>
        <w:tc>
          <w:tcPr>
            <w:tcW w:w="2552" w:type="dxa"/>
            <w:tcBorders>
              <w:top w:val="single" w:sz="6" w:space="0" w:color="auto"/>
              <w:left w:val="single" w:sz="6" w:space="0" w:color="auto"/>
              <w:bottom w:val="single" w:sz="6" w:space="0" w:color="auto"/>
              <w:right w:val="single" w:sz="6" w:space="0" w:color="auto"/>
            </w:tcBorders>
            <w:vAlign w:val="center"/>
          </w:tcPr>
          <w:p w:rsidR="0077630F" w:rsidRPr="0077630F" w:rsidRDefault="0077630F" w:rsidP="00D00404">
            <w:pPr>
              <w:tabs>
                <w:tab w:val="num" w:pos="0"/>
              </w:tabs>
              <w:autoSpaceDE w:val="0"/>
              <w:autoSpaceDN w:val="0"/>
              <w:adjustRightInd w:val="0"/>
              <w:spacing w:after="0" w:line="240" w:lineRule="auto"/>
              <w:jc w:val="center"/>
              <w:rPr>
                <w:rFonts w:ascii="Times New Roman" w:eastAsia="Times New Roman" w:hAnsi="Times New Roman"/>
                <w:b/>
                <w:bCs/>
                <w:noProof/>
                <w:color w:val="000000"/>
                <w:sz w:val="24"/>
                <w:szCs w:val="24"/>
                <w:lang w:eastAsia="bg-BG"/>
              </w:rPr>
            </w:pPr>
            <w:r w:rsidRPr="0077630F">
              <w:rPr>
                <w:rFonts w:ascii="Times New Roman" w:eastAsia="Times New Roman" w:hAnsi="Times New Roman"/>
                <w:b/>
                <w:bCs/>
                <w:noProof/>
                <w:color w:val="000000"/>
                <w:sz w:val="24"/>
                <w:szCs w:val="24"/>
                <w:lang w:eastAsia="bg-BG"/>
              </w:rPr>
              <w:t>Метод на изпитване</w:t>
            </w:r>
          </w:p>
        </w:tc>
        <w:tc>
          <w:tcPr>
            <w:tcW w:w="2693" w:type="dxa"/>
            <w:tcBorders>
              <w:top w:val="single" w:sz="6" w:space="0" w:color="auto"/>
              <w:left w:val="single" w:sz="6" w:space="0" w:color="auto"/>
              <w:bottom w:val="single" w:sz="6" w:space="0" w:color="auto"/>
              <w:right w:val="single" w:sz="6" w:space="0" w:color="auto"/>
            </w:tcBorders>
            <w:vAlign w:val="center"/>
          </w:tcPr>
          <w:p w:rsidR="0077630F" w:rsidRPr="0077630F" w:rsidRDefault="0077630F" w:rsidP="00D00404">
            <w:pPr>
              <w:tabs>
                <w:tab w:val="num" w:pos="0"/>
              </w:tabs>
              <w:autoSpaceDE w:val="0"/>
              <w:autoSpaceDN w:val="0"/>
              <w:adjustRightInd w:val="0"/>
              <w:spacing w:after="0" w:line="240" w:lineRule="auto"/>
              <w:jc w:val="center"/>
              <w:rPr>
                <w:rFonts w:ascii="Times New Roman" w:eastAsia="Times New Roman" w:hAnsi="Times New Roman"/>
                <w:b/>
                <w:bCs/>
                <w:noProof/>
                <w:color w:val="000000"/>
                <w:sz w:val="24"/>
                <w:szCs w:val="24"/>
                <w:lang w:eastAsia="bg-BG"/>
              </w:rPr>
            </w:pPr>
            <w:r w:rsidRPr="0077630F">
              <w:rPr>
                <w:rFonts w:ascii="Times New Roman" w:eastAsia="Times New Roman" w:hAnsi="Times New Roman"/>
                <w:b/>
                <w:bCs/>
                <w:noProof/>
                <w:color w:val="000000"/>
                <w:sz w:val="24"/>
                <w:szCs w:val="24"/>
                <w:lang w:eastAsia="bg-BG"/>
              </w:rPr>
              <w:t>ТИ на Възложителя</w:t>
            </w:r>
          </w:p>
        </w:tc>
      </w:tr>
      <w:tr w:rsidR="0077630F" w:rsidRPr="0077630F" w:rsidTr="0019311E">
        <w:trPr>
          <w:trHeight w:val="555"/>
        </w:trPr>
        <w:tc>
          <w:tcPr>
            <w:tcW w:w="630" w:type="dxa"/>
            <w:tcBorders>
              <w:top w:val="single" w:sz="6" w:space="0" w:color="auto"/>
              <w:left w:val="single" w:sz="6" w:space="0" w:color="auto"/>
              <w:right w:val="single" w:sz="4" w:space="0" w:color="auto"/>
            </w:tcBorders>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1.</w:t>
            </w:r>
          </w:p>
        </w:tc>
        <w:tc>
          <w:tcPr>
            <w:tcW w:w="2347" w:type="dxa"/>
            <w:tcBorders>
              <w:top w:val="single" w:sz="6" w:space="0" w:color="auto"/>
              <w:left w:val="single" w:sz="4" w:space="0" w:color="auto"/>
              <w:right w:val="single" w:sz="6" w:space="0" w:color="auto"/>
            </w:tcBorders>
            <w:vAlign w:val="center"/>
          </w:tcPr>
          <w:p w:rsidR="0077630F" w:rsidRPr="0077630F" w:rsidRDefault="0077630F" w:rsidP="00D00404">
            <w:pPr>
              <w:tabs>
                <w:tab w:val="num" w:pos="0"/>
              </w:tabs>
              <w:autoSpaceDE w:val="0"/>
              <w:autoSpaceDN w:val="0"/>
              <w:adjustRightInd w:val="0"/>
              <w:spacing w:after="0" w:line="240" w:lineRule="auto"/>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Съдържание на</w:t>
            </w:r>
          </w:p>
          <w:p w:rsidR="0077630F" w:rsidRPr="0077630F" w:rsidRDefault="0077630F" w:rsidP="00D00404">
            <w:pPr>
              <w:widowControl w:val="0"/>
              <w:tabs>
                <w:tab w:val="num" w:pos="0"/>
              </w:tabs>
              <w:autoSpaceDE w:val="0"/>
              <w:autoSpaceDN w:val="0"/>
              <w:adjustRightInd w:val="0"/>
              <w:spacing w:after="0" w:line="240" w:lineRule="auto"/>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формалдехид</w:t>
            </w:r>
          </w:p>
        </w:tc>
        <w:tc>
          <w:tcPr>
            <w:tcW w:w="1559" w:type="dxa"/>
            <w:tcBorders>
              <w:top w:val="single" w:sz="6" w:space="0" w:color="auto"/>
              <w:left w:val="single" w:sz="6" w:space="0" w:color="auto"/>
              <w:right w:val="single" w:sz="6" w:space="0" w:color="auto"/>
            </w:tcBorders>
            <w:vAlign w:val="center"/>
          </w:tcPr>
          <w:p w:rsidR="0077630F" w:rsidRPr="0077630F" w:rsidRDefault="0077630F" w:rsidP="00D00404">
            <w:pPr>
              <w:tabs>
                <w:tab w:val="num" w:pos="0"/>
              </w:tabs>
              <w:autoSpaceDE w:val="0"/>
              <w:autoSpaceDN w:val="0"/>
              <w:adjustRightInd w:val="0"/>
              <w:spacing w:after="0" w:line="240" w:lineRule="auto"/>
              <w:jc w:val="center"/>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mg/kg</w:t>
            </w:r>
          </w:p>
        </w:tc>
        <w:tc>
          <w:tcPr>
            <w:tcW w:w="2552" w:type="dxa"/>
            <w:tcBorders>
              <w:top w:val="single" w:sz="6" w:space="0" w:color="auto"/>
              <w:left w:val="single" w:sz="6" w:space="0" w:color="auto"/>
              <w:right w:val="single" w:sz="6" w:space="0" w:color="auto"/>
            </w:tcBorders>
            <w:vAlign w:val="center"/>
          </w:tcPr>
          <w:p w:rsidR="0077630F" w:rsidRPr="0077630F" w:rsidRDefault="0077630F" w:rsidP="00D00404">
            <w:pPr>
              <w:tabs>
                <w:tab w:val="num" w:pos="0"/>
              </w:tabs>
              <w:autoSpaceDE w:val="0"/>
              <w:autoSpaceDN w:val="0"/>
              <w:adjustRightInd w:val="0"/>
              <w:spacing w:after="0" w:line="240" w:lineRule="auto"/>
              <w:jc w:val="center"/>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БДС ISO 14184-1:2011</w:t>
            </w:r>
          </w:p>
        </w:tc>
        <w:tc>
          <w:tcPr>
            <w:tcW w:w="2693" w:type="dxa"/>
            <w:tcBorders>
              <w:top w:val="single" w:sz="6" w:space="0" w:color="auto"/>
              <w:left w:val="single" w:sz="6" w:space="0" w:color="auto"/>
              <w:right w:val="single" w:sz="6" w:space="0" w:color="auto"/>
            </w:tcBorders>
            <w:vAlign w:val="center"/>
          </w:tcPr>
          <w:p w:rsidR="0077630F" w:rsidRPr="0077630F" w:rsidRDefault="0077630F" w:rsidP="00D00404">
            <w:pPr>
              <w:tabs>
                <w:tab w:val="num" w:pos="0"/>
              </w:tabs>
              <w:autoSpaceDE w:val="0"/>
              <w:autoSpaceDN w:val="0"/>
              <w:adjustRightInd w:val="0"/>
              <w:spacing w:after="0" w:line="240" w:lineRule="auto"/>
              <w:jc w:val="center"/>
              <w:rPr>
                <w:rFonts w:ascii="Times New Roman" w:eastAsia="Times New Roman" w:hAnsi="Times New Roman"/>
                <w:noProof/>
                <w:color w:val="000000"/>
                <w:sz w:val="24"/>
                <w:szCs w:val="24"/>
                <w:lang w:val="en-US" w:eastAsia="bg-BG"/>
              </w:rPr>
            </w:pPr>
            <w:r w:rsidRPr="0077630F">
              <w:rPr>
                <w:rFonts w:ascii="Times New Roman" w:eastAsia="Times New Roman" w:hAnsi="Times New Roman"/>
                <w:noProof/>
                <w:color w:val="000000"/>
                <w:sz w:val="24"/>
                <w:szCs w:val="24"/>
                <w:lang w:eastAsia="bg-BG"/>
              </w:rPr>
              <w:t xml:space="preserve">не повече от 75 </w:t>
            </w:r>
          </w:p>
        </w:tc>
      </w:tr>
      <w:tr w:rsidR="0077630F" w:rsidRPr="0077630F" w:rsidTr="0019311E">
        <w:trPr>
          <w:trHeight w:val="570"/>
        </w:trPr>
        <w:tc>
          <w:tcPr>
            <w:tcW w:w="630" w:type="dxa"/>
            <w:tcBorders>
              <w:top w:val="single" w:sz="6" w:space="0" w:color="auto"/>
              <w:left w:val="single" w:sz="6" w:space="0" w:color="auto"/>
              <w:bottom w:val="single" w:sz="4" w:space="0" w:color="auto"/>
              <w:right w:val="single" w:sz="4" w:space="0" w:color="auto"/>
            </w:tcBorders>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2.</w:t>
            </w:r>
          </w:p>
        </w:tc>
        <w:tc>
          <w:tcPr>
            <w:tcW w:w="2347" w:type="dxa"/>
            <w:tcBorders>
              <w:top w:val="single" w:sz="6" w:space="0" w:color="auto"/>
              <w:left w:val="single" w:sz="4" w:space="0" w:color="auto"/>
              <w:bottom w:val="single" w:sz="4" w:space="0" w:color="auto"/>
              <w:right w:val="single" w:sz="6" w:space="0" w:color="auto"/>
            </w:tcBorders>
            <w:vAlign w:val="center"/>
          </w:tcPr>
          <w:p w:rsidR="0077630F" w:rsidRPr="0077630F" w:rsidRDefault="0077630F" w:rsidP="00D00404">
            <w:pPr>
              <w:widowControl w:val="0"/>
              <w:tabs>
                <w:tab w:val="num" w:pos="0"/>
              </w:tabs>
              <w:autoSpaceDE w:val="0"/>
              <w:autoSpaceDN w:val="0"/>
              <w:adjustRightInd w:val="0"/>
              <w:spacing w:after="0" w:line="240" w:lineRule="auto"/>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рН на воден екстракт</w:t>
            </w:r>
          </w:p>
        </w:tc>
        <w:tc>
          <w:tcPr>
            <w:tcW w:w="1559" w:type="dxa"/>
            <w:tcBorders>
              <w:top w:val="single" w:sz="6" w:space="0" w:color="auto"/>
              <w:left w:val="single" w:sz="6" w:space="0" w:color="auto"/>
              <w:bottom w:val="single" w:sz="4" w:space="0" w:color="auto"/>
              <w:right w:val="single" w:sz="6" w:space="0" w:color="auto"/>
            </w:tcBorders>
            <w:vAlign w:val="center"/>
          </w:tcPr>
          <w:p w:rsidR="0077630F" w:rsidRPr="0077630F" w:rsidRDefault="0077630F" w:rsidP="00D00404">
            <w:pPr>
              <w:tabs>
                <w:tab w:val="num" w:pos="0"/>
              </w:tabs>
              <w:autoSpaceDE w:val="0"/>
              <w:autoSpaceDN w:val="0"/>
              <w:adjustRightInd w:val="0"/>
              <w:spacing w:after="0" w:line="240" w:lineRule="auto"/>
              <w:jc w:val="center"/>
              <w:rPr>
                <w:rFonts w:ascii="Times New Roman" w:eastAsia="Times New Roman" w:hAnsi="Times New Roman"/>
                <w:noProof/>
                <w:color w:val="000000"/>
                <w:sz w:val="24"/>
                <w:szCs w:val="24"/>
                <w:lang w:eastAsia="bg-BG"/>
              </w:rPr>
            </w:pPr>
            <w:r w:rsidRPr="0077630F">
              <w:rPr>
                <w:rFonts w:ascii="Times New Roman" w:eastAsia="Times New Roman" w:hAnsi="Times New Roman"/>
                <w:noProof/>
                <w:sz w:val="24"/>
                <w:szCs w:val="24"/>
                <w:lang w:eastAsia="bg-BG"/>
              </w:rPr>
              <w:t>единици рН</w:t>
            </w:r>
          </w:p>
        </w:tc>
        <w:tc>
          <w:tcPr>
            <w:tcW w:w="2552" w:type="dxa"/>
            <w:tcBorders>
              <w:top w:val="single" w:sz="6" w:space="0" w:color="auto"/>
              <w:left w:val="single" w:sz="6" w:space="0" w:color="auto"/>
              <w:bottom w:val="single" w:sz="4" w:space="0" w:color="auto"/>
              <w:right w:val="single" w:sz="6" w:space="0" w:color="auto"/>
            </w:tcBorders>
            <w:vAlign w:val="center"/>
          </w:tcPr>
          <w:p w:rsidR="0077630F" w:rsidRPr="0077630F" w:rsidRDefault="0077630F" w:rsidP="00D00404">
            <w:pPr>
              <w:tabs>
                <w:tab w:val="num" w:pos="0"/>
              </w:tabs>
              <w:autoSpaceDE w:val="0"/>
              <w:autoSpaceDN w:val="0"/>
              <w:adjustRightInd w:val="0"/>
              <w:spacing w:after="0" w:line="240" w:lineRule="auto"/>
              <w:jc w:val="center"/>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БДС EN ISO 3071:2008</w:t>
            </w:r>
          </w:p>
        </w:tc>
        <w:tc>
          <w:tcPr>
            <w:tcW w:w="2693" w:type="dxa"/>
            <w:tcBorders>
              <w:top w:val="single" w:sz="6" w:space="0" w:color="auto"/>
              <w:left w:val="single" w:sz="6" w:space="0" w:color="auto"/>
              <w:bottom w:val="single" w:sz="4" w:space="0" w:color="auto"/>
              <w:right w:val="single" w:sz="6" w:space="0" w:color="auto"/>
            </w:tcBorders>
            <w:vAlign w:val="center"/>
          </w:tcPr>
          <w:p w:rsidR="0077630F" w:rsidRPr="0077630F" w:rsidRDefault="0077630F" w:rsidP="00D00404">
            <w:pPr>
              <w:widowControl w:val="0"/>
              <w:tabs>
                <w:tab w:val="num" w:pos="0"/>
              </w:tabs>
              <w:autoSpaceDE w:val="0"/>
              <w:autoSpaceDN w:val="0"/>
              <w:adjustRightInd w:val="0"/>
              <w:spacing w:after="0" w:line="240" w:lineRule="auto"/>
              <w:jc w:val="center"/>
              <w:rPr>
                <w:rFonts w:ascii="Times New Roman" w:eastAsia="Times New Roman" w:hAnsi="Times New Roman"/>
                <w:noProof/>
                <w:color w:val="000000"/>
                <w:sz w:val="24"/>
                <w:szCs w:val="24"/>
                <w:lang w:val="en-US" w:eastAsia="bg-BG"/>
              </w:rPr>
            </w:pPr>
            <w:r w:rsidRPr="0077630F">
              <w:rPr>
                <w:rFonts w:ascii="Times New Roman" w:eastAsia="Times New Roman" w:hAnsi="Times New Roman"/>
                <w:noProof/>
                <w:color w:val="000000"/>
                <w:sz w:val="24"/>
                <w:szCs w:val="24"/>
                <w:lang w:eastAsia="bg-BG"/>
              </w:rPr>
              <w:t>в граници: 4.0 - 7.5</w:t>
            </w:r>
          </w:p>
        </w:tc>
      </w:tr>
    </w:tbl>
    <w:p w:rsidR="0077630F" w:rsidRPr="0077630F" w:rsidRDefault="0077630F" w:rsidP="00D00404">
      <w:pPr>
        <w:tabs>
          <w:tab w:val="num" w:pos="0"/>
        </w:tabs>
        <w:autoSpaceDE w:val="0"/>
        <w:autoSpaceDN w:val="0"/>
        <w:adjustRightInd w:val="0"/>
        <w:spacing w:before="34" w:after="0" w:line="240" w:lineRule="auto"/>
        <w:jc w:val="both"/>
        <w:rPr>
          <w:rFonts w:ascii="Times New Roman" w:eastAsia="Times New Roman" w:hAnsi="Times New Roman"/>
          <w:noProof/>
          <w:color w:val="000000"/>
          <w:sz w:val="24"/>
          <w:szCs w:val="24"/>
          <w:lang w:eastAsia="bg-BG"/>
        </w:rPr>
      </w:pPr>
    </w:p>
    <w:p w:rsidR="0077630F" w:rsidRPr="0077630F" w:rsidRDefault="0077630F" w:rsidP="00D00404">
      <w:pPr>
        <w:tabs>
          <w:tab w:val="num" w:pos="0"/>
        </w:tabs>
        <w:spacing w:after="0" w:line="240" w:lineRule="auto"/>
        <w:jc w:val="both"/>
        <w:outlineLvl w:val="0"/>
        <w:rPr>
          <w:rFonts w:ascii="Times New Roman" w:eastAsia="Times New Roman" w:hAnsi="Times New Roman"/>
          <w:b/>
          <w:noProof/>
          <w:color w:val="000000"/>
          <w:sz w:val="24"/>
          <w:szCs w:val="24"/>
          <w:lang w:eastAsia="bg-BG"/>
        </w:rPr>
      </w:pPr>
      <w:r w:rsidRPr="0077630F">
        <w:rPr>
          <w:rFonts w:ascii="Times New Roman" w:eastAsia="Times New Roman" w:hAnsi="Times New Roman"/>
          <w:noProof/>
          <w:color w:val="000000"/>
          <w:sz w:val="24"/>
          <w:szCs w:val="24"/>
          <w:lang w:eastAsia="bg-BG"/>
        </w:rPr>
        <w:t>Хастар кобарак „антислип” да отговаря на сила до скъсване</w:t>
      </w:r>
      <w:r w:rsidRPr="0077630F">
        <w:rPr>
          <w:rFonts w:ascii="Times New Roman" w:eastAsia="Times New Roman" w:hAnsi="Times New Roman"/>
          <w:b/>
          <w:noProof/>
          <w:color w:val="000000"/>
          <w:sz w:val="24"/>
          <w:szCs w:val="24"/>
          <w:lang w:eastAsia="bg-BG"/>
        </w:rPr>
        <w:t xml:space="preserve"> </w:t>
      </w:r>
      <w:r w:rsidRPr="0077630F">
        <w:rPr>
          <w:rFonts w:ascii="Times New Roman" w:eastAsia="Times New Roman" w:hAnsi="Times New Roman"/>
          <w:noProof/>
          <w:sz w:val="24"/>
          <w:szCs w:val="24"/>
          <w:lang w:eastAsia="bg-BG"/>
        </w:rPr>
        <w:t>≥ 80 N/5 см. и съпротивление на раздиране ≥ 15 N.</w:t>
      </w:r>
    </w:p>
    <w:p w:rsidR="0077630F" w:rsidRPr="0077630F" w:rsidRDefault="0077630F" w:rsidP="00D00404">
      <w:pPr>
        <w:tabs>
          <w:tab w:val="num" w:pos="0"/>
        </w:tabs>
        <w:autoSpaceDE w:val="0"/>
        <w:autoSpaceDN w:val="0"/>
        <w:adjustRightInd w:val="0"/>
        <w:spacing w:after="0" w:line="240" w:lineRule="auto"/>
        <w:rPr>
          <w:rFonts w:ascii="Times New Roman" w:eastAsia="Times New Roman" w:hAnsi="Times New Roman"/>
          <w:noProof/>
          <w:sz w:val="24"/>
          <w:szCs w:val="24"/>
          <w:lang w:eastAsia="bg-BG"/>
        </w:rPr>
      </w:pPr>
    </w:p>
    <w:p w:rsidR="0077630F" w:rsidRPr="0077630F" w:rsidRDefault="0077630F" w:rsidP="00D00404">
      <w:pPr>
        <w:tabs>
          <w:tab w:val="num" w:pos="0"/>
        </w:tabs>
        <w:autoSpaceDE w:val="0"/>
        <w:autoSpaceDN w:val="0"/>
        <w:adjustRightInd w:val="0"/>
        <w:spacing w:before="77" w:after="0" w:line="240" w:lineRule="auto"/>
        <w:rPr>
          <w:rFonts w:ascii="Times New Roman" w:eastAsia="Times New Roman" w:hAnsi="Times New Roman"/>
          <w:noProof/>
          <w:color w:val="000000"/>
          <w:sz w:val="24"/>
          <w:szCs w:val="24"/>
          <w:lang w:eastAsia="bg-BG"/>
        </w:rPr>
      </w:pPr>
      <w:r w:rsidRPr="0077630F">
        <w:rPr>
          <w:rFonts w:ascii="Times New Roman" w:eastAsia="Times New Roman" w:hAnsi="Times New Roman"/>
          <w:b/>
          <w:bCs/>
          <w:noProof/>
          <w:sz w:val="24"/>
          <w:szCs w:val="24"/>
          <w:lang w:eastAsia="bg-BG"/>
        </w:rPr>
        <w:t>2.3.</w:t>
      </w:r>
      <w:r w:rsidRPr="0077630F">
        <w:rPr>
          <w:rFonts w:ascii="Times New Roman" w:eastAsia="Times New Roman" w:hAnsi="Times New Roman"/>
          <w:b/>
          <w:bCs/>
          <w:noProof/>
          <w:color w:val="000000"/>
          <w:sz w:val="24"/>
          <w:szCs w:val="24"/>
          <w:lang w:eastAsia="bg-BG"/>
        </w:rPr>
        <w:t xml:space="preserve">4. </w:t>
      </w:r>
      <w:r w:rsidRPr="0077630F">
        <w:rPr>
          <w:rFonts w:ascii="Times New Roman" w:eastAsia="Times New Roman" w:hAnsi="Times New Roman"/>
          <w:noProof/>
          <w:color w:val="000000"/>
          <w:sz w:val="24"/>
          <w:szCs w:val="24"/>
          <w:lang w:eastAsia="bg-BG"/>
        </w:rPr>
        <w:t>Междинни материали:</w:t>
      </w:r>
    </w:p>
    <w:p w:rsidR="0077630F" w:rsidRPr="0077630F" w:rsidRDefault="0077630F" w:rsidP="00D00404">
      <w:pPr>
        <w:tabs>
          <w:tab w:val="num" w:pos="0"/>
        </w:tabs>
        <w:spacing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b/>
          <w:noProof/>
          <w:sz w:val="24"/>
          <w:szCs w:val="24"/>
          <w:lang w:eastAsia="bg-BG"/>
        </w:rPr>
        <w:t>2.3.4.1</w:t>
      </w:r>
      <w:r w:rsidRPr="0077630F">
        <w:rPr>
          <w:rFonts w:ascii="Times New Roman" w:eastAsia="Times New Roman" w:hAnsi="Times New Roman"/>
          <w:noProof/>
          <w:sz w:val="24"/>
          <w:szCs w:val="24"/>
          <w:lang w:eastAsia="bg-BG"/>
        </w:rPr>
        <w:t xml:space="preserve">. Табан - табан от нетъкан текстил </w:t>
      </w:r>
      <w:r w:rsidRPr="0077630F">
        <w:rPr>
          <w:rFonts w:ascii="Times New Roman" w:eastAsia="Times New Roman" w:hAnsi="Times New Roman"/>
          <w:bCs/>
          <w:noProof/>
          <w:color w:val="000000"/>
          <w:sz w:val="24"/>
          <w:szCs w:val="24"/>
          <w:lang w:eastAsia="bg-BG"/>
        </w:rPr>
        <w:t>с дебелина мин.2 mm</w:t>
      </w:r>
    </w:p>
    <w:p w:rsidR="0077630F" w:rsidRPr="0077630F" w:rsidRDefault="0077630F" w:rsidP="00D00404">
      <w:pPr>
        <w:tabs>
          <w:tab w:val="num" w:pos="0"/>
          <w:tab w:val="left" w:pos="180"/>
        </w:tabs>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Материалът за табани трябва да бъде с високи хигиенни и експлоатационни свойства.</w:t>
      </w:r>
    </w:p>
    <w:p w:rsidR="0077630F" w:rsidRPr="0077630F" w:rsidRDefault="0077630F" w:rsidP="00D00404">
      <w:pPr>
        <w:tabs>
          <w:tab w:val="num" w:pos="0"/>
        </w:tabs>
        <w:spacing w:after="0" w:line="240" w:lineRule="auto"/>
        <w:jc w:val="both"/>
        <w:rPr>
          <w:rFonts w:ascii="Times New Roman" w:eastAsia="Times New Roman" w:hAnsi="Times New Roman"/>
          <w:noProof/>
          <w:sz w:val="24"/>
          <w:szCs w:val="24"/>
          <w:lang w:eastAsia="bg-BG"/>
        </w:rPr>
      </w:pPr>
    </w:p>
    <w:p w:rsidR="0077630F" w:rsidRPr="0077630F" w:rsidRDefault="0077630F" w:rsidP="00D00404">
      <w:pPr>
        <w:tabs>
          <w:tab w:val="num" w:pos="0"/>
        </w:tabs>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Физико-механични характеристики, на които материалът за табан трябва да отговаря:</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540"/>
        <w:gridCol w:w="2154"/>
        <w:gridCol w:w="2693"/>
        <w:gridCol w:w="4394"/>
      </w:tblGrid>
      <w:tr w:rsidR="0077630F" w:rsidRPr="0077630F" w:rsidTr="0019311E">
        <w:tc>
          <w:tcPr>
            <w:tcW w:w="540"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spacing w:after="0" w:line="240" w:lineRule="auto"/>
              <w:jc w:val="center"/>
              <w:rPr>
                <w:rFonts w:ascii="Times New Roman" w:eastAsia="Times New Roman" w:hAnsi="Times New Roman"/>
                <w:b/>
                <w:noProof/>
                <w:sz w:val="24"/>
                <w:szCs w:val="24"/>
                <w:lang w:eastAsia="bg-BG"/>
              </w:rPr>
            </w:pPr>
            <w:r w:rsidRPr="0077630F">
              <w:rPr>
                <w:rFonts w:ascii="Times New Roman" w:eastAsia="Times New Roman" w:hAnsi="Times New Roman"/>
                <w:b/>
                <w:noProof/>
                <w:sz w:val="24"/>
                <w:szCs w:val="24"/>
                <w:lang w:eastAsia="bg-BG"/>
              </w:rPr>
              <w:t>№</w:t>
            </w:r>
          </w:p>
        </w:tc>
        <w:tc>
          <w:tcPr>
            <w:tcW w:w="2154"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spacing w:after="0" w:line="240" w:lineRule="auto"/>
              <w:rPr>
                <w:rFonts w:ascii="Times New Roman" w:eastAsia="Times New Roman" w:hAnsi="Times New Roman"/>
                <w:b/>
                <w:noProof/>
                <w:sz w:val="24"/>
                <w:szCs w:val="24"/>
                <w:lang w:eastAsia="bg-BG"/>
              </w:rPr>
            </w:pPr>
            <w:r w:rsidRPr="0077630F">
              <w:rPr>
                <w:rFonts w:ascii="Times New Roman" w:eastAsia="Times New Roman" w:hAnsi="Times New Roman"/>
                <w:b/>
                <w:noProof/>
                <w:sz w:val="24"/>
                <w:szCs w:val="24"/>
                <w:lang w:eastAsia="bg-BG"/>
              </w:rPr>
              <w:t>Характеристика</w:t>
            </w:r>
          </w:p>
        </w:tc>
        <w:tc>
          <w:tcPr>
            <w:tcW w:w="2693"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spacing w:after="0" w:line="240" w:lineRule="auto"/>
              <w:jc w:val="center"/>
              <w:rPr>
                <w:rFonts w:ascii="Times New Roman" w:eastAsia="Times New Roman" w:hAnsi="Times New Roman"/>
                <w:b/>
                <w:noProof/>
                <w:sz w:val="24"/>
                <w:szCs w:val="24"/>
                <w:lang w:eastAsia="bg-BG"/>
              </w:rPr>
            </w:pPr>
            <w:r w:rsidRPr="0077630F">
              <w:rPr>
                <w:rFonts w:ascii="Times New Roman" w:eastAsia="Times New Roman" w:hAnsi="Times New Roman"/>
                <w:b/>
                <w:noProof/>
                <w:sz w:val="24"/>
                <w:szCs w:val="24"/>
                <w:lang w:eastAsia="bg-BG"/>
              </w:rPr>
              <w:t>Метод на изпитване</w:t>
            </w:r>
          </w:p>
        </w:tc>
        <w:tc>
          <w:tcPr>
            <w:tcW w:w="4394"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spacing w:after="0" w:line="240" w:lineRule="auto"/>
              <w:jc w:val="center"/>
              <w:rPr>
                <w:rFonts w:ascii="Times New Roman" w:eastAsia="Times New Roman" w:hAnsi="Times New Roman"/>
                <w:b/>
                <w:noProof/>
                <w:sz w:val="24"/>
                <w:szCs w:val="24"/>
                <w:lang w:eastAsia="bg-BG"/>
              </w:rPr>
            </w:pPr>
            <w:r w:rsidRPr="0077630F">
              <w:rPr>
                <w:rFonts w:ascii="Times New Roman" w:eastAsia="Times New Roman" w:hAnsi="Times New Roman"/>
                <w:b/>
                <w:noProof/>
                <w:sz w:val="24"/>
                <w:szCs w:val="24"/>
                <w:lang w:eastAsia="bg-BG"/>
              </w:rPr>
              <w:t>ТИ на Възложителя</w:t>
            </w:r>
          </w:p>
        </w:tc>
      </w:tr>
      <w:tr w:rsidR="0077630F" w:rsidRPr="0077630F" w:rsidTr="0019311E">
        <w:tc>
          <w:tcPr>
            <w:tcW w:w="540"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spacing w:after="0" w:line="240" w:lineRule="auto"/>
              <w:jc w:val="center"/>
              <w:rPr>
                <w:rFonts w:ascii="Times New Roman" w:eastAsia="Times New Roman" w:hAnsi="Times New Roman"/>
                <w:i/>
                <w:noProof/>
                <w:sz w:val="24"/>
                <w:szCs w:val="24"/>
                <w:lang w:eastAsia="bg-BG"/>
              </w:rPr>
            </w:pPr>
            <w:r w:rsidRPr="0077630F">
              <w:rPr>
                <w:rFonts w:ascii="Times New Roman" w:eastAsia="Times New Roman" w:hAnsi="Times New Roman"/>
                <w:noProof/>
                <w:sz w:val="24"/>
                <w:szCs w:val="24"/>
                <w:lang w:eastAsia="bg-BG"/>
              </w:rPr>
              <w:t>1</w:t>
            </w:r>
            <w:r w:rsidRPr="0077630F">
              <w:rPr>
                <w:rFonts w:ascii="Times New Roman" w:eastAsia="Times New Roman" w:hAnsi="Times New Roman"/>
                <w:i/>
                <w:noProof/>
                <w:sz w:val="24"/>
                <w:szCs w:val="24"/>
                <w:lang w:eastAsia="bg-BG"/>
              </w:rPr>
              <w:t>.</w:t>
            </w:r>
          </w:p>
        </w:tc>
        <w:tc>
          <w:tcPr>
            <w:tcW w:w="2154"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Водопоглъщане и</w:t>
            </w:r>
          </w:p>
          <w:p w:rsidR="0077630F" w:rsidRPr="0077630F" w:rsidRDefault="0077630F" w:rsidP="00D00404">
            <w:pPr>
              <w:tabs>
                <w:tab w:val="num" w:pos="0"/>
              </w:tabs>
              <w:spacing w:after="0" w:line="240" w:lineRule="auto"/>
              <w:rPr>
                <w:rFonts w:ascii="Times New Roman" w:eastAsia="Times New Roman" w:hAnsi="Times New Roman"/>
                <w:i/>
                <w:noProof/>
                <w:sz w:val="24"/>
                <w:szCs w:val="24"/>
                <w:lang w:eastAsia="bg-BG"/>
              </w:rPr>
            </w:pPr>
            <w:r w:rsidRPr="0077630F">
              <w:rPr>
                <w:rFonts w:ascii="Times New Roman" w:eastAsia="Times New Roman" w:hAnsi="Times New Roman"/>
                <w:noProof/>
                <w:sz w:val="24"/>
                <w:szCs w:val="24"/>
                <w:lang w:eastAsia="bg-BG"/>
              </w:rPr>
              <w:t>Водоотдаване</w:t>
            </w:r>
          </w:p>
        </w:tc>
        <w:tc>
          <w:tcPr>
            <w:tcW w:w="2693"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БДС EN ISO 20344:2011</w:t>
            </w:r>
          </w:p>
        </w:tc>
        <w:tc>
          <w:tcPr>
            <w:tcW w:w="4394"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 xml:space="preserve">водопоглъщане - не по-малко от 70 mg/cm </w:t>
            </w:r>
            <w:r w:rsidRPr="0077630F">
              <w:rPr>
                <w:rFonts w:ascii="Times New Roman" w:eastAsia="Times New Roman" w:hAnsi="Times New Roman"/>
                <w:noProof/>
                <w:sz w:val="24"/>
                <w:szCs w:val="24"/>
                <w:vertAlign w:val="superscript"/>
                <w:lang w:eastAsia="bg-BG"/>
              </w:rPr>
              <w:t xml:space="preserve">2 </w:t>
            </w:r>
            <w:r w:rsidRPr="0077630F">
              <w:rPr>
                <w:rFonts w:ascii="Times New Roman" w:eastAsia="Times New Roman" w:hAnsi="Times New Roman"/>
                <w:noProof/>
                <w:sz w:val="24"/>
                <w:szCs w:val="24"/>
                <w:lang w:eastAsia="bg-BG"/>
              </w:rPr>
              <w:t>;</w:t>
            </w:r>
          </w:p>
          <w:p w:rsidR="0077630F" w:rsidRPr="0077630F" w:rsidRDefault="0077630F" w:rsidP="00D00404">
            <w:pPr>
              <w:tabs>
                <w:tab w:val="num" w:pos="0"/>
              </w:tabs>
              <w:spacing w:after="0" w:line="240" w:lineRule="auto"/>
              <w:ind w:right="-108"/>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водоотдаване - не по-малко от 60% спрямо поетата влага.</w:t>
            </w:r>
          </w:p>
        </w:tc>
      </w:tr>
      <w:tr w:rsidR="0077630F" w:rsidRPr="0077630F" w:rsidTr="0019311E">
        <w:tc>
          <w:tcPr>
            <w:tcW w:w="540"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2.</w:t>
            </w:r>
          </w:p>
        </w:tc>
        <w:tc>
          <w:tcPr>
            <w:tcW w:w="2154"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Съпротивление на</w:t>
            </w:r>
          </w:p>
          <w:p w:rsidR="0077630F" w:rsidRPr="0077630F" w:rsidRDefault="0077630F"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 xml:space="preserve"> изтриване</w:t>
            </w:r>
          </w:p>
        </w:tc>
        <w:tc>
          <w:tcPr>
            <w:tcW w:w="2693"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БДС EN ISO 20344:2011</w:t>
            </w:r>
          </w:p>
        </w:tc>
        <w:tc>
          <w:tcPr>
            <w:tcW w:w="4394"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 xml:space="preserve">никакви видими повреди </w:t>
            </w:r>
          </w:p>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след 150 цикъла</w:t>
            </w:r>
          </w:p>
        </w:tc>
      </w:tr>
    </w:tbl>
    <w:p w:rsidR="0077630F" w:rsidRPr="0077630F" w:rsidRDefault="0077630F" w:rsidP="00D00404">
      <w:pPr>
        <w:tabs>
          <w:tab w:val="num" w:pos="0"/>
        </w:tabs>
        <w:autoSpaceDE w:val="0"/>
        <w:autoSpaceDN w:val="0"/>
        <w:adjustRightInd w:val="0"/>
        <w:spacing w:after="0" w:line="240" w:lineRule="auto"/>
        <w:jc w:val="both"/>
        <w:rPr>
          <w:rFonts w:ascii="Times New Roman" w:eastAsia="Times New Roman" w:hAnsi="Times New Roman"/>
          <w:noProof/>
          <w:sz w:val="24"/>
          <w:szCs w:val="24"/>
          <w:lang w:eastAsia="bg-BG"/>
        </w:rPr>
      </w:pPr>
    </w:p>
    <w:p w:rsidR="0077630F" w:rsidRPr="0077630F" w:rsidRDefault="0077630F" w:rsidP="00D00404">
      <w:pPr>
        <w:tabs>
          <w:tab w:val="num" w:pos="0"/>
        </w:tabs>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b/>
          <w:noProof/>
          <w:sz w:val="24"/>
          <w:szCs w:val="24"/>
          <w:lang w:eastAsia="bg-BG"/>
        </w:rPr>
        <w:t>2.3.4.2</w:t>
      </w:r>
      <w:r w:rsidRPr="0077630F">
        <w:rPr>
          <w:rFonts w:ascii="Times New Roman" w:eastAsia="Times New Roman" w:hAnsi="Times New Roman"/>
          <w:noProof/>
          <w:sz w:val="24"/>
          <w:szCs w:val="24"/>
          <w:lang w:eastAsia="bg-BG"/>
        </w:rPr>
        <w:t>. Материал за стелка</w:t>
      </w:r>
    </w:p>
    <w:p w:rsidR="0077630F" w:rsidRPr="0077630F" w:rsidRDefault="0077630F" w:rsidP="00D00404">
      <w:pPr>
        <w:tabs>
          <w:tab w:val="num" w:pos="0"/>
          <w:tab w:val="left" w:pos="180"/>
        </w:tabs>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Стелките трябва да са изработени от материали с високи хигиенни и експлоатационни свойства.</w:t>
      </w:r>
    </w:p>
    <w:p w:rsidR="0077630F" w:rsidRPr="0077630F" w:rsidRDefault="0077630F" w:rsidP="00D00404">
      <w:pPr>
        <w:tabs>
          <w:tab w:val="num" w:pos="0"/>
        </w:tabs>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Физико-механични характеристики, на които материалът за стелка трябва да отговаря:</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540"/>
        <w:gridCol w:w="2520"/>
        <w:gridCol w:w="2700"/>
        <w:gridCol w:w="4140"/>
      </w:tblGrid>
      <w:tr w:rsidR="0077630F" w:rsidRPr="0077630F" w:rsidTr="0019311E">
        <w:tc>
          <w:tcPr>
            <w:tcW w:w="540"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spacing w:after="0" w:line="240" w:lineRule="auto"/>
              <w:jc w:val="center"/>
              <w:rPr>
                <w:rFonts w:ascii="Times New Roman" w:eastAsia="Times New Roman" w:hAnsi="Times New Roman"/>
                <w:b/>
                <w:noProof/>
                <w:sz w:val="24"/>
                <w:szCs w:val="24"/>
                <w:lang w:eastAsia="bg-BG"/>
              </w:rPr>
            </w:pPr>
            <w:r w:rsidRPr="0077630F">
              <w:rPr>
                <w:rFonts w:ascii="Times New Roman" w:eastAsia="Times New Roman" w:hAnsi="Times New Roman"/>
                <w:b/>
                <w:noProof/>
                <w:sz w:val="24"/>
                <w:szCs w:val="24"/>
                <w:lang w:eastAsia="bg-BG"/>
              </w:rPr>
              <w:t>№</w:t>
            </w:r>
          </w:p>
        </w:tc>
        <w:tc>
          <w:tcPr>
            <w:tcW w:w="2520"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spacing w:after="0" w:line="240" w:lineRule="auto"/>
              <w:jc w:val="center"/>
              <w:rPr>
                <w:rFonts w:ascii="Times New Roman" w:eastAsia="Times New Roman" w:hAnsi="Times New Roman"/>
                <w:b/>
                <w:noProof/>
                <w:sz w:val="24"/>
                <w:szCs w:val="24"/>
                <w:lang w:eastAsia="bg-BG"/>
              </w:rPr>
            </w:pPr>
            <w:r w:rsidRPr="0077630F">
              <w:rPr>
                <w:rFonts w:ascii="Times New Roman" w:eastAsia="Times New Roman" w:hAnsi="Times New Roman"/>
                <w:b/>
                <w:noProof/>
                <w:sz w:val="24"/>
                <w:szCs w:val="24"/>
                <w:lang w:eastAsia="bg-BG"/>
              </w:rPr>
              <w:t>Характеристика</w:t>
            </w:r>
          </w:p>
        </w:tc>
        <w:tc>
          <w:tcPr>
            <w:tcW w:w="2700"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spacing w:after="0" w:line="240" w:lineRule="auto"/>
              <w:jc w:val="center"/>
              <w:rPr>
                <w:rFonts w:ascii="Times New Roman" w:eastAsia="Times New Roman" w:hAnsi="Times New Roman"/>
                <w:b/>
                <w:noProof/>
                <w:sz w:val="24"/>
                <w:szCs w:val="24"/>
                <w:lang w:eastAsia="bg-BG"/>
              </w:rPr>
            </w:pPr>
            <w:r w:rsidRPr="0077630F">
              <w:rPr>
                <w:rFonts w:ascii="Times New Roman" w:eastAsia="Times New Roman" w:hAnsi="Times New Roman"/>
                <w:b/>
                <w:noProof/>
                <w:sz w:val="24"/>
                <w:szCs w:val="24"/>
                <w:lang w:eastAsia="bg-BG"/>
              </w:rPr>
              <w:t>Метод на изпитване</w:t>
            </w:r>
          </w:p>
        </w:tc>
        <w:tc>
          <w:tcPr>
            <w:tcW w:w="4140"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spacing w:after="0" w:line="240" w:lineRule="auto"/>
              <w:jc w:val="center"/>
              <w:rPr>
                <w:rFonts w:ascii="Times New Roman" w:eastAsia="Times New Roman" w:hAnsi="Times New Roman"/>
                <w:b/>
                <w:noProof/>
                <w:sz w:val="24"/>
                <w:szCs w:val="24"/>
                <w:lang w:eastAsia="bg-BG"/>
              </w:rPr>
            </w:pPr>
            <w:r w:rsidRPr="0077630F">
              <w:rPr>
                <w:rFonts w:ascii="Times New Roman" w:eastAsia="Times New Roman" w:hAnsi="Times New Roman"/>
                <w:b/>
                <w:noProof/>
                <w:sz w:val="24"/>
                <w:szCs w:val="24"/>
                <w:lang w:eastAsia="bg-BG"/>
              </w:rPr>
              <w:t>ТИ на Възложителя</w:t>
            </w:r>
          </w:p>
        </w:tc>
      </w:tr>
      <w:tr w:rsidR="0077630F" w:rsidRPr="0077630F" w:rsidTr="0019311E">
        <w:tc>
          <w:tcPr>
            <w:tcW w:w="540"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spacing w:after="0" w:line="240" w:lineRule="auto"/>
              <w:jc w:val="center"/>
              <w:rPr>
                <w:rFonts w:ascii="Times New Roman" w:eastAsia="Times New Roman" w:hAnsi="Times New Roman"/>
                <w:i/>
                <w:noProof/>
                <w:sz w:val="24"/>
                <w:szCs w:val="24"/>
                <w:lang w:eastAsia="bg-BG"/>
              </w:rPr>
            </w:pPr>
            <w:r w:rsidRPr="0077630F">
              <w:rPr>
                <w:rFonts w:ascii="Times New Roman" w:eastAsia="Times New Roman" w:hAnsi="Times New Roman"/>
                <w:noProof/>
                <w:sz w:val="24"/>
                <w:szCs w:val="24"/>
                <w:lang w:eastAsia="bg-BG"/>
              </w:rPr>
              <w:t>1</w:t>
            </w:r>
            <w:r w:rsidRPr="0077630F">
              <w:rPr>
                <w:rFonts w:ascii="Times New Roman" w:eastAsia="Times New Roman" w:hAnsi="Times New Roman"/>
                <w:i/>
                <w:noProof/>
                <w:sz w:val="24"/>
                <w:szCs w:val="24"/>
                <w:lang w:eastAsia="bg-BG"/>
              </w:rPr>
              <w:t>.</w:t>
            </w:r>
          </w:p>
        </w:tc>
        <w:tc>
          <w:tcPr>
            <w:tcW w:w="2520"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Водопоглъщане и</w:t>
            </w:r>
          </w:p>
          <w:p w:rsidR="0077630F" w:rsidRPr="0077630F" w:rsidRDefault="0077630F" w:rsidP="00D00404">
            <w:pPr>
              <w:tabs>
                <w:tab w:val="num" w:pos="0"/>
              </w:tabs>
              <w:spacing w:after="0" w:line="240" w:lineRule="auto"/>
              <w:rPr>
                <w:rFonts w:ascii="Times New Roman" w:eastAsia="Times New Roman" w:hAnsi="Times New Roman"/>
                <w:i/>
                <w:noProof/>
                <w:sz w:val="24"/>
                <w:szCs w:val="24"/>
                <w:lang w:eastAsia="bg-BG"/>
              </w:rPr>
            </w:pPr>
            <w:r w:rsidRPr="0077630F">
              <w:rPr>
                <w:rFonts w:ascii="Times New Roman" w:eastAsia="Times New Roman" w:hAnsi="Times New Roman"/>
                <w:noProof/>
                <w:sz w:val="24"/>
                <w:szCs w:val="24"/>
                <w:lang w:eastAsia="bg-BG"/>
              </w:rPr>
              <w:t>Водоотдаване</w:t>
            </w:r>
          </w:p>
        </w:tc>
        <w:tc>
          <w:tcPr>
            <w:tcW w:w="2700"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БДС EN ISO 20344:2011</w:t>
            </w:r>
          </w:p>
        </w:tc>
        <w:tc>
          <w:tcPr>
            <w:tcW w:w="4140"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 xml:space="preserve">водопоглъщане - не по-малко </w:t>
            </w:r>
          </w:p>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 xml:space="preserve">от 70 mg/cm </w:t>
            </w:r>
            <w:r w:rsidRPr="0077630F">
              <w:rPr>
                <w:rFonts w:ascii="Times New Roman" w:eastAsia="Times New Roman" w:hAnsi="Times New Roman"/>
                <w:noProof/>
                <w:sz w:val="24"/>
                <w:szCs w:val="24"/>
                <w:vertAlign w:val="superscript"/>
                <w:lang w:eastAsia="bg-BG"/>
              </w:rPr>
              <w:t xml:space="preserve">2 </w:t>
            </w:r>
            <w:r w:rsidRPr="0077630F">
              <w:rPr>
                <w:rFonts w:ascii="Times New Roman" w:eastAsia="Times New Roman" w:hAnsi="Times New Roman"/>
                <w:noProof/>
                <w:sz w:val="24"/>
                <w:szCs w:val="24"/>
                <w:lang w:eastAsia="bg-BG"/>
              </w:rPr>
              <w:t>;</w:t>
            </w:r>
          </w:p>
          <w:p w:rsidR="0077630F" w:rsidRPr="0077630F" w:rsidRDefault="0077630F" w:rsidP="00D00404">
            <w:pPr>
              <w:tabs>
                <w:tab w:val="num" w:pos="0"/>
              </w:tabs>
              <w:spacing w:after="0" w:line="240" w:lineRule="auto"/>
              <w:ind w:right="-108"/>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lastRenderedPageBreak/>
              <w:t xml:space="preserve">водоотдаване - не по-малко от 60% </w:t>
            </w:r>
          </w:p>
          <w:p w:rsidR="0077630F" w:rsidRPr="0077630F" w:rsidRDefault="0077630F" w:rsidP="00D00404">
            <w:pPr>
              <w:tabs>
                <w:tab w:val="num" w:pos="0"/>
              </w:tabs>
              <w:spacing w:after="0" w:line="240" w:lineRule="auto"/>
              <w:ind w:right="-108"/>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спрямо поетата влага.</w:t>
            </w:r>
          </w:p>
        </w:tc>
      </w:tr>
    </w:tbl>
    <w:p w:rsidR="0077630F" w:rsidRPr="0077630F" w:rsidRDefault="0077630F" w:rsidP="00D00404">
      <w:pPr>
        <w:tabs>
          <w:tab w:val="num" w:pos="0"/>
        </w:tabs>
        <w:autoSpaceDE w:val="0"/>
        <w:autoSpaceDN w:val="0"/>
        <w:adjustRightInd w:val="0"/>
        <w:spacing w:after="0" w:line="240" w:lineRule="auto"/>
        <w:jc w:val="both"/>
        <w:rPr>
          <w:rFonts w:ascii="Times New Roman" w:eastAsia="Times New Roman" w:hAnsi="Times New Roman"/>
          <w:noProof/>
          <w:sz w:val="24"/>
          <w:szCs w:val="24"/>
          <w:lang w:eastAsia="bg-BG"/>
        </w:rPr>
      </w:pPr>
    </w:p>
    <w:p w:rsidR="0077630F" w:rsidRPr="0077630F" w:rsidRDefault="0077630F" w:rsidP="00D00404">
      <w:pPr>
        <w:tabs>
          <w:tab w:val="num" w:pos="0"/>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b/>
          <w:noProof/>
          <w:sz w:val="24"/>
          <w:szCs w:val="24"/>
          <w:lang w:eastAsia="bg-BG"/>
        </w:rPr>
        <w:t>2.3.4.3</w:t>
      </w:r>
      <w:r w:rsidRPr="0077630F">
        <w:rPr>
          <w:rFonts w:ascii="Times New Roman" w:eastAsia="Times New Roman" w:hAnsi="Times New Roman"/>
          <w:noProof/>
          <w:sz w:val="24"/>
          <w:szCs w:val="24"/>
          <w:lang w:eastAsia="bg-BG"/>
        </w:rPr>
        <w:t xml:space="preserve">. Дунапрен: с якост на опън ≥ 15 N/сm² </w:t>
      </w:r>
      <w:r w:rsidRPr="0077630F">
        <w:rPr>
          <w:rFonts w:ascii="Times New Roman" w:eastAsia="Times New Roman" w:hAnsi="Times New Roman"/>
          <w:noProof/>
          <w:color w:val="000000"/>
          <w:sz w:val="24"/>
          <w:szCs w:val="24"/>
        </w:rPr>
        <w:t>при метод на изпитване БДС ISO 37:2008 или еквивалент.</w:t>
      </w:r>
    </w:p>
    <w:p w:rsidR="0077630F" w:rsidRPr="0077630F" w:rsidRDefault="0077630F" w:rsidP="00D00404">
      <w:pPr>
        <w:tabs>
          <w:tab w:val="num" w:pos="0"/>
        </w:tabs>
        <w:autoSpaceDE w:val="0"/>
        <w:autoSpaceDN w:val="0"/>
        <w:adjustRightInd w:val="0"/>
        <w:spacing w:before="29" w:after="0" w:line="240" w:lineRule="auto"/>
        <w:rPr>
          <w:rFonts w:ascii="Times New Roman" w:eastAsia="Times New Roman" w:hAnsi="Times New Roman"/>
          <w:noProof/>
          <w:color w:val="000000"/>
          <w:sz w:val="24"/>
          <w:szCs w:val="24"/>
        </w:rPr>
      </w:pPr>
      <w:r w:rsidRPr="0077630F">
        <w:rPr>
          <w:rFonts w:ascii="Times New Roman" w:eastAsia="Times New Roman" w:hAnsi="Times New Roman"/>
          <w:b/>
          <w:bCs/>
          <w:noProof/>
          <w:color w:val="000000"/>
          <w:sz w:val="24"/>
          <w:szCs w:val="24"/>
        </w:rPr>
        <w:t xml:space="preserve">2.3.5. </w:t>
      </w:r>
      <w:r w:rsidRPr="0077630F">
        <w:rPr>
          <w:rFonts w:ascii="Times New Roman" w:eastAsia="Times New Roman" w:hAnsi="Times New Roman"/>
          <w:noProof/>
          <w:color w:val="000000"/>
          <w:sz w:val="24"/>
          <w:szCs w:val="24"/>
        </w:rPr>
        <w:t xml:space="preserve">Спомагателни материали </w:t>
      </w:r>
    </w:p>
    <w:p w:rsidR="0077630F" w:rsidRPr="0077630F" w:rsidRDefault="0077630F" w:rsidP="00D00404">
      <w:pPr>
        <w:tabs>
          <w:tab w:val="num" w:pos="0"/>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Конци: за изработване на чорапа на студозащитния хастар - 30/3 ПЕК, за прикачане на чорапа към лицевата част на ботуша -20/3 ПЕК.</w:t>
      </w:r>
    </w:p>
    <w:p w:rsidR="0077630F" w:rsidRPr="0077630F" w:rsidRDefault="0077630F" w:rsidP="00D00404">
      <w:pPr>
        <w:tabs>
          <w:tab w:val="num" w:pos="0"/>
        </w:tabs>
        <w:autoSpaceDE w:val="0"/>
        <w:autoSpaceDN w:val="0"/>
        <w:adjustRightInd w:val="0"/>
        <w:spacing w:before="43" w:after="0" w:line="240" w:lineRule="auto"/>
        <w:rPr>
          <w:rFonts w:ascii="Times New Roman" w:eastAsia="Times New Roman" w:hAnsi="Times New Roman"/>
          <w:noProof/>
          <w:color w:val="000000"/>
          <w:sz w:val="24"/>
          <w:szCs w:val="24"/>
        </w:rPr>
      </w:pPr>
      <w:r w:rsidRPr="0077630F">
        <w:rPr>
          <w:rFonts w:ascii="Times New Roman" w:eastAsia="Times New Roman" w:hAnsi="Times New Roman"/>
          <w:noProof/>
          <w:color w:val="000000"/>
          <w:sz w:val="24"/>
          <w:szCs w:val="24"/>
        </w:rPr>
        <w:t>Шнур: 100 % ПЕК</w:t>
      </w:r>
    </w:p>
    <w:p w:rsidR="0077630F" w:rsidRPr="0077630F" w:rsidRDefault="0077630F" w:rsidP="00D00404">
      <w:pPr>
        <w:tabs>
          <w:tab w:val="num" w:pos="0"/>
        </w:tabs>
        <w:autoSpaceDE w:val="0"/>
        <w:autoSpaceDN w:val="0"/>
        <w:adjustRightInd w:val="0"/>
        <w:spacing w:before="43" w:after="0" w:line="240" w:lineRule="auto"/>
        <w:rPr>
          <w:rFonts w:ascii="Times New Roman" w:eastAsia="Times New Roman" w:hAnsi="Times New Roman"/>
          <w:noProof/>
          <w:color w:val="000000"/>
          <w:sz w:val="24"/>
          <w:szCs w:val="24"/>
        </w:rPr>
      </w:pPr>
      <w:r w:rsidRPr="0077630F">
        <w:rPr>
          <w:rFonts w:ascii="Times New Roman" w:eastAsia="Times New Roman" w:hAnsi="Times New Roman"/>
          <w:noProof/>
          <w:color w:val="000000"/>
          <w:sz w:val="24"/>
          <w:szCs w:val="24"/>
        </w:rPr>
        <w:t>Обков: метални капси</w:t>
      </w:r>
    </w:p>
    <w:p w:rsidR="0077630F" w:rsidRPr="00B47BAB" w:rsidRDefault="0077630F" w:rsidP="00D00404">
      <w:pPr>
        <w:tabs>
          <w:tab w:val="num" w:pos="0"/>
        </w:tabs>
        <w:autoSpaceDE w:val="0"/>
        <w:autoSpaceDN w:val="0"/>
        <w:adjustRightInd w:val="0"/>
        <w:spacing w:before="34" w:after="0" w:line="240" w:lineRule="auto"/>
        <w:jc w:val="both"/>
        <w:rPr>
          <w:rFonts w:ascii="Times New Roman" w:eastAsia="Times New Roman" w:hAnsi="Times New Roman"/>
          <w:noProof/>
          <w:color w:val="000000"/>
          <w:sz w:val="24"/>
          <w:szCs w:val="24"/>
          <w:lang w:val="en-US" w:eastAsia="bg-BG"/>
        </w:rPr>
      </w:pPr>
      <w:r w:rsidRPr="0077630F">
        <w:rPr>
          <w:rFonts w:ascii="Times New Roman" w:eastAsia="Times New Roman" w:hAnsi="Times New Roman"/>
          <w:noProof/>
          <w:color w:val="000000"/>
          <w:sz w:val="24"/>
          <w:szCs w:val="24"/>
          <w:lang w:eastAsia="bg-BG"/>
        </w:rPr>
        <w:t>За позовани недатирани /отменени/ стандарти се прилага актуална версия на съответния стандарт, включително всички негови изменения действащи към момента на обявление на общес</w:t>
      </w:r>
      <w:r w:rsidR="00B47BAB">
        <w:rPr>
          <w:rFonts w:ascii="Times New Roman" w:eastAsia="Times New Roman" w:hAnsi="Times New Roman"/>
          <w:noProof/>
          <w:color w:val="000000"/>
          <w:sz w:val="24"/>
          <w:szCs w:val="24"/>
          <w:lang w:eastAsia="bg-BG"/>
        </w:rPr>
        <w:t>твената поръчка или еквивалент.</w:t>
      </w:r>
    </w:p>
    <w:p w:rsidR="0077630F" w:rsidRPr="0077630F" w:rsidRDefault="0077630F" w:rsidP="00D00404">
      <w:pPr>
        <w:tabs>
          <w:tab w:val="num" w:pos="0"/>
        </w:tabs>
        <w:autoSpaceDE w:val="0"/>
        <w:autoSpaceDN w:val="0"/>
        <w:adjustRightInd w:val="0"/>
        <w:spacing w:before="43" w:after="0" w:line="240" w:lineRule="auto"/>
        <w:rPr>
          <w:rFonts w:ascii="Times New Roman" w:eastAsia="Times New Roman" w:hAnsi="Times New Roman"/>
          <w:b/>
          <w:bCs/>
          <w:noProof/>
          <w:color w:val="000000"/>
          <w:sz w:val="24"/>
          <w:szCs w:val="24"/>
          <w:lang w:eastAsia="bg-BG"/>
        </w:rPr>
      </w:pPr>
      <w:r w:rsidRPr="0077630F">
        <w:rPr>
          <w:rFonts w:ascii="Times New Roman" w:eastAsia="Times New Roman" w:hAnsi="Times New Roman"/>
          <w:b/>
          <w:bCs/>
          <w:noProof/>
          <w:color w:val="000000"/>
          <w:sz w:val="24"/>
          <w:szCs w:val="24"/>
          <w:lang w:eastAsia="bg-BG"/>
        </w:rPr>
        <w:t>3. Маркировка, етикетировка и опаковка:</w:t>
      </w:r>
    </w:p>
    <w:p w:rsidR="0077630F" w:rsidRPr="0077630F" w:rsidRDefault="0077630F" w:rsidP="00D00404">
      <w:pPr>
        <w:tabs>
          <w:tab w:val="num" w:pos="0"/>
        </w:tabs>
        <w:autoSpaceDE w:val="0"/>
        <w:autoSpaceDN w:val="0"/>
        <w:adjustRightInd w:val="0"/>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color w:val="000000"/>
          <w:sz w:val="24"/>
          <w:szCs w:val="24"/>
          <w:lang w:eastAsia="bg-BG"/>
        </w:rPr>
        <w:t>Всеки ботуш трябва да има ясна и трайна маркировка на видимо място от вътрешната страна</w:t>
      </w:r>
      <w:r>
        <w:rPr>
          <w:rFonts w:ascii="Times New Roman" w:eastAsia="Times New Roman" w:hAnsi="Times New Roman"/>
          <w:noProof/>
          <w:color w:val="FF0000"/>
          <w:sz w:val="24"/>
          <w:szCs w:val="24"/>
          <w:lang w:eastAsia="bg-BG"/>
        </w:rPr>
        <w:t>.</w:t>
      </w:r>
    </w:p>
    <w:p w:rsidR="0077630F" w:rsidRPr="0077630F" w:rsidRDefault="0077630F" w:rsidP="00D00404">
      <w:pPr>
        <w:tabs>
          <w:tab w:val="num" w:pos="0"/>
        </w:tabs>
        <w:autoSpaceDE w:val="0"/>
        <w:autoSpaceDN w:val="0"/>
        <w:adjustRightInd w:val="0"/>
        <w:spacing w:after="0" w:line="240" w:lineRule="auto"/>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Печат якичка, който следва да съдържа следната информация:</w:t>
      </w:r>
    </w:p>
    <w:p w:rsidR="0077630F" w:rsidRPr="0077630F" w:rsidRDefault="0077630F" w:rsidP="00D00404">
      <w:pPr>
        <w:tabs>
          <w:tab w:val="num" w:pos="0"/>
        </w:tabs>
        <w:autoSpaceDE w:val="0"/>
        <w:autoSpaceDN w:val="0"/>
        <w:adjustRightInd w:val="0"/>
        <w:spacing w:after="0" w:line="240" w:lineRule="auto"/>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размер; номер на модела, месец и година на производство.</w:t>
      </w:r>
    </w:p>
    <w:p w:rsidR="0077630F" w:rsidRPr="0077630F" w:rsidRDefault="0077630F" w:rsidP="00D00404">
      <w:pPr>
        <w:tabs>
          <w:tab w:val="num" w:pos="0"/>
        </w:tabs>
        <w:autoSpaceDE w:val="0"/>
        <w:autoSpaceDN w:val="0"/>
        <w:adjustRightInd w:val="0"/>
        <w:spacing w:after="0" w:line="240" w:lineRule="auto"/>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 Например: 43_101_03_17 )</w:t>
      </w:r>
    </w:p>
    <w:p w:rsidR="0077630F" w:rsidRPr="0077630F" w:rsidRDefault="0077630F" w:rsidP="00D00404">
      <w:pPr>
        <w:tabs>
          <w:tab w:val="num" w:pos="0"/>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Маркировката на доставяните изделия трябва да бъде нанесена ясно и четливо с печат на якичка, както следва: 43_1_03_17 и стикер на стелка - наименованието на участника.</w:t>
      </w:r>
    </w:p>
    <w:p w:rsidR="0077630F" w:rsidRPr="0077630F" w:rsidRDefault="0077630F" w:rsidP="00D00404">
      <w:pPr>
        <w:tabs>
          <w:tab w:val="num" w:pos="0"/>
        </w:tabs>
        <w:autoSpaceDE w:val="0"/>
        <w:autoSpaceDN w:val="0"/>
        <w:adjustRightInd w:val="0"/>
        <w:spacing w:before="53"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Всеки чифт трябва да има етикетировка, съгласно Наредбата за означаване на вида на материалите, използвани в основните части на обувките.</w:t>
      </w:r>
    </w:p>
    <w:p w:rsidR="0077630F" w:rsidRPr="0077630F" w:rsidRDefault="0077630F" w:rsidP="00D00404">
      <w:pPr>
        <w:tabs>
          <w:tab w:val="num" w:pos="0"/>
        </w:tabs>
        <w:spacing w:after="0" w:line="240" w:lineRule="auto"/>
        <w:ind w:right="-36"/>
        <w:jc w:val="both"/>
        <w:rPr>
          <w:rFonts w:ascii="Times New Roman" w:eastAsia="Times New Roman" w:hAnsi="Times New Roman"/>
          <w:noProof/>
          <w:color w:val="008000"/>
          <w:sz w:val="24"/>
          <w:szCs w:val="24"/>
          <w:lang w:eastAsia="bg-BG"/>
        </w:rPr>
      </w:pPr>
      <w:r w:rsidRPr="0077630F">
        <w:rPr>
          <w:rFonts w:ascii="Times New Roman" w:eastAsia="Times New Roman" w:hAnsi="Times New Roman"/>
          <w:noProof/>
          <w:sz w:val="24"/>
          <w:szCs w:val="24"/>
          <w:lang w:eastAsia="bg-BG"/>
        </w:rPr>
        <w:t xml:space="preserve">Ботушите се поставят в опаковка от найлонов плик за всеки чифт и в кутия. </w:t>
      </w:r>
      <w:r w:rsidRPr="0077630F">
        <w:rPr>
          <w:rFonts w:ascii="Times New Roman" w:eastAsia="Times New Roman" w:hAnsi="Times New Roman"/>
          <w:noProof/>
          <w:color w:val="000000"/>
          <w:sz w:val="24"/>
          <w:szCs w:val="24"/>
          <w:lang w:eastAsia="bg-BG"/>
        </w:rPr>
        <w:t xml:space="preserve">Кутиите са с подходящи размери в зависимост от размера на ботушите, така че да не дават възможност за деформацията им. </w:t>
      </w:r>
    </w:p>
    <w:p w:rsidR="0077630F" w:rsidRPr="0077630F" w:rsidRDefault="0077630F" w:rsidP="00D00404">
      <w:pPr>
        <w:tabs>
          <w:tab w:val="num" w:pos="0"/>
        </w:tabs>
        <w:autoSpaceDE w:val="0"/>
        <w:autoSpaceDN w:val="0"/>
        <w:adjustRightInd w:val="0"/>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 xml:space="preserve">На кутията се поставя етикет, който съдържа следната информация: </w:t>
      </w:r>
    </w:p>
    <w:p w:rsidR="0077630F" w:rsidRPr="0077630F" w:rsidRDefault="0077630F" w:rsidP="00D00404">
      <w:pPr>
        <w:tabs>
          <w:tab w:val="num" w:pos="0"/>
        </w:tabs>
        <w:autoSpaceDE w:val="0"/>
        <w:autoSpaceDN w:val="0"/>
        <w:adjustRightInd w:val="0"/>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наименование на изделието, фирма - доставчик, размер и номер на модела и дата на доставката.</w:t>
      </w:r>
    </w:p>
    <w:p w:rsidR="0077630F" w:rsidRPr="0077630F" w:rsidRDefault="0077630F" w:rsidP="00D00404">
      <w:pPr>
        <w:tabs>
          <w:tab w:val="num" w:pos="0"/>
        </w:tabs>
        <w:autoSpaceDE w:val="0"/>
        <w:autoSpaceDN w:val="0"/>
        <w:adjustRightInd w:val="0"/>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Във всяка кутия се поставя гаранционна карта за изделието, чието съдържание е:</w:t>
      </w:r>
    </w:p>
    <w:p w:rsidR="0077630F" w:rsidRPr="0077630F" w:rsidRDefault="0077630F" w:rsidP="00D00404">
      <w:pPr>
        <w:tabs>
          <w:tab w:val="left" w:pos="1416"/>
        </w:tabs>
        <w:autoSpaceDE w:val="0"/>
        <w:autoSpaceDN w:val="0"/>
        <w:adjustRightInd w:val="0"/>
        <w:spacing w:before="5" w:after="0" w:line="240" w:lineRule="auto"/>
        <w:rPr>
          <w:rFonts w:ascii="Times New Roman" w:eastAsia="Times New Roman" w:hAnsi="Times New Roman"/>
          <w:noProof/>
          <w:sz w:val="24"/>
          <w:szCs w:val="24"/>
          <w:lang w:eastAsia="bg-BG"/>
        </w:rPr>
      </w:pPr>
      <w:r>
        <w:rPr>
          <w:rFonts w:ascii="Times New Roman" w:eastAsia="Times New Roman" w:hAnsi="Times New Roman"/>
          <w:noProof/>
          <w:sz w:val="24"/>
          <w:szCs w:val="24"/>
          <w:lang w:eastAsia="bg-BG"/>
        </w:rPr>
        <w:t>-</w:t>
      </w:r>
      <w:r w:rsidRPr="0077630F">
        <w:rPr>
          <w:rFonts w:ascii="Times New Roman" w:eastAsia="Times New Roman" w:hAnsi="Times New Roman"/>
          <w:noProof/>
          <w:sz w:val="24"/>
          <w:szCs w:val="24"/>
          <w:lang w:eastAsia="bg-BG"/>
        </w:rPr>
        <w:t>име на доставчика;</w:t>
      </w:r>
    </w:p>
    <w:p w:rsidR="0077630F" w:rsidRPr="0077630F" w:rsidRDefault="0077630F" w:rsidP="00D00404">
      <w:pPr>
        <w:tabs>
          <w:tab w:val="left" w:pos="1416"/>
        </w:tabs>
        <w:autoSpaceDE w:val="0"/>
        <w:autoSpaceDN w:val="0"/>
        <w:adjustRightInd w:val="0"/>
        <w:spacing w:after="0" w:line="240" w:lineRule="auto"/>
        <w:rPr>
          <w:rFonts w:ascii="Times New Roman" w:eastAsia="Times New Roman" w:hAnsi="Times New Roman"/>
          <w:noProof/>
          <w:sz w:val="24"/>
          <w:szCs w:val="24"/>
          <w:lang w:eastAsia="bg-BG"/>
        </w:rPr>
      </w:pPr>
      <w:r>
        <w:rPr>
          <w:rFonts w:ascii="Times New Roman" w:eastAsia="Times New Roman" w:hAnsi="Times New Roman"/>
          <w:noProof/>
          <w:sz w:val="24"/>
          <w:szCs w:val="24"/>
          <w:lang w:eastAsia="bg-BG"/>
        </w:rPr>
        <w:t>-</w:t>
      </w:r>
      <w:r w:rsidRPr="0077630F">
        <w:rPr>
          <w:rFonts w:ascii="Times New Roman" w:eastAsia="Times New Roman" w:hAnsi="Times New Roman"/>
          <w:noProof/>
          <w:sz w:val="24"/>
          <w:szCs w:val="24"/>
          <w:lang w:eastAsia="bg-BG"/>
        </w:rPr>
        <w:t>вид на изделието;</w:t>
      </w:r>
    </w:p>
    <w:p w:rsidR="0077630F" w:rsidRPr="0077630F" w:rsidRDefault="0077630F" w:rsidP="00D00404">
      <w:pPr>
        <w:tabs>
          <w:tab w:val="left" w:pos="1416"/>
        </w:tabs>
        <w:autoSpaceDE w:val="0"/>
        <w:autoSpaceDN w:val="0"/>
        <w:adjustRightInd w:val="0"/>
        <w:spacing w:after="0" w:line="240" w:lineRule="auto"/>
        <w:rPr>
          <w:rFonts w:ascii="Times New Roman" w:eastAsia="Times New Roman" w:hAnsi="Times New Roman"/>
          <w:noProof/>
          <w:sz w:val="24"/>
          <w:szCs w:val="24"/>
          <w:lang w:eastAsia="bg-BG"/>
        </w:rPr>
      </w:pPr>
      <w:r>
        <w:rPr>
          <w:rFonts w:ascii="Times New Roman" w:eastAsia="Times New Roman" w:hAnsi="Times New Roman"/>
          <w:noProof/>
          <w:sz w:val="24"/>
          <w:szCs w:val="24"/>
          <w:lang w:eastAsia="bg-BG"/>
        </w:rPr>
        <w:t>-</w:t>
      </w:r>
      <w:r w:rsidRPr="0077630F">
        <w:rPr>
          <w:rFonts w:ascii="Times New Roman" w:eastAsia="Times New Roman" w:hAnsi="Times New Roman"/>
          <w:noProof/>
          <w:sz w:val="24"/>
          <w:szCs w:val="24"/>
          <w:lang w:eastAsia="bg-BG"/>
        </w:rPr>
        <w:t>дата на доставка на ботушите от Изпълнителя;</w:t>
      </w:r>
    </w:p>
    <w:p w:rsidR="0077630F" w:rsidRPr="0077630F" w:rsidRDefault="0077630F" w:rsidP="00844A99">
      <w:pPr>
        <w:numPr>
          <w:ilvl w:val="0"/>
          <w:numId w:val="9"/>
        </w:numPr>
        <w:tabs>
          <w:tab w:val="num" w:pos="0"/>
          <w:tab w:val="left" w:pos="1416"/>
        </w:tabs>
        <w:autoSpaceDE w:val="0"/>
        <w:autoSpaceDN w:val="0"/>
        <w:adjustRightInd w:val="0"/>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поле за вписване името на служителя, на когото се предоставят ботушите  (попълва се от Възложителя);</w:t>
      </w:r>
    </w:p>
    <w:p w:rsidR="0077630F" w:rsidRPr="0077630F" w:rsidRDefault="0077630F" w:rsidP="00844A99">
      <w:pPr>
        <w:numPr>
          <w:ilvl w:val="0"/>
          <w:numId w:val="9"/>
        </w:numPr>
        <w:tabs>
          <w:tab w:val="num" w:pos="0"/>
          <w:tab w:val="left" w:pos="1416"/>
        </w:tabs>
        <w:autoSpaceDE w:val="0"/>
        <w:autoSpaceDN w:val="0"/>
        <w:adjustRightInd w:val="0"/>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поле за дата на предаване на ботушите на служителя (попълва се от служител на Възложителя);</w:t>
      </w:r>
    </w:p>
    <w:p w:rsidR="0077630F" w:rsidRPr="0077630F" w:rsidRDefault="0077630F" w:rsidP="00D00404">
      <w:pPr>
        <w:tabs>
          <w:tab w:val="left" w:pos="1416"/>
        </w:tabs>
        <w:autoSpaceDE w:val="0"/>
        <w:autoSpaceDN w:val="0"/>
        <w:adjustRightInd w:val="0"/>
        <w:spacing w:after="0" w:line="240" w:lineRule="auto"/>
        <w:rPr>
          <w:rFonts w:ascii="Times New Roman" w:eastAsia="Times New Roman" w:hAnsi="Times New Roman"/>
          <w:noProof/>
          <w:sz w:val="24"/>
          <w:szCs w:val="24"/>
          <w:lang w:eastAsia="bg-BG"/>
        </w:rPr>
      </w:pPr>
      <w:r>
        <w:rPr>
          <w:rFonts w:ascii="Times New Roman" w:eastAsia="Times New Roman" w:hAnsi="Times New Roman"/>
          <w:noProof/>
          <w:sz w:val="24"/>
          <w:szCs w:val="24"/>
          <w:lang w:eastAsia="bg-BG"/>
        </w:rPr>
        <w:t>-</w:t>
      </w:r>
      <w:r w:rsidRPr="0077630F">
        <w:rPr>
          <w:rFonts w:ascii="Times New Roman" w:eastAsia="Times New Roman" w:hAnsi="Times New Roman"/>
          <w:noProof/>
          <w:sz w:val="24"/>
          <w:szCs w:val="24"/>
          <w:lang w:eastAsia="bg-BG"/>
        </w:rPr>
        <w:t>опаковка;</w:t>
      </w:r>
    </w:p>
    <w:p w:rsidR="0077630F" w:rsidRPr="0077630F" w:rsidRDefault="0077630F" w:rsidP="00D00404">
      <w:pPr>
        <w:tabs>
          <w:tab w:val="left" w:pos="1416"/>
        </w:tabs>
        <w:autoSpaceDE w:val="0"/>
        <w:autoSpaceDN w:val="0"/>
        <w:adjustRightInd w:val="0"/>
        <w:spacing w:after="0" w:line="240" w:lineRule="auto"/>
        <w:rPr>
          <w:rFonts w:ascii="Times New Roman" w:eastAsia="Times New Roman" w:hAnsi="Times New Roman"/>
          <w:noProof/>
          <w:sz w:val="24"/>
          <w:szCs w:val="24"/>
          <w:lang w:eastAsia="bg-BG"/>
        </w:rPr>
      </w:pPr>
      <w:r>
        <w:rPr>
          <w:rFonts w:ascii="Times New Roman" w:eastAsia="Times New Roman" w:hAnsi="Times New Roman"/>
          <w:noProof/>
          <w:sz w:val="24"/>
          <w:szCs w:val="24"/>
          <w:lang w:eastAsia="bg-BG"/>
        </w:rPr>
        <w:t>-</w:t>
      </w:r>
      <w:r w:rsidRPr="0077630F">
        <w:rPr>
          <w:rFonts w:ascii="Times New Roman" w:eastAsia="Times New Roman" w:hAnsi="Times New Roman"/>
          <w:noProof/>
          <w:sz w:val="24"/>
          <w:szCs w:val="24"/>
          <w:lang w:eastAsia="bg-BG"/>
        </w:rPr>
        <w:t>гаранционен срок при експлоатация</w:t>
      </w:r>
    </w:p>
    <w:p w:rsidR="0077630F" w:rsidRPr="0077630F" w:rsidRDefault="0077630F" w:rsidP="00D00404">
      <w:pPr>
        <w:tabs>
          <w:tab w:val="left" w:pos="0"/>
        </w:tabs>
        <w:autoSpaceDE w:val="0"/>
        <w:autoSpaceDN w:val="0"/>
        <w:adjustRightInd w:val="0"/>
        <w:spacing w:after="0" w:line="240" w:lineRule="auto"/>
        <w:rPr>
          <w:rFonts w:ascii="Times New Roman" w:eastAsia="Times New Roman" w:hAnsi="Times New Roman"/>
          <w:noProof/>
          <w:sz w:val="24"/>
          <w:szCs w:val="24"/>
          <w:lang w:eastAsia="bg-BG"/>
        </w:rPr>
      </w:pPr>
      <w:r>
        <w:rPr>
          <w:rFonts w:ascii="Times New Roman" w:eastAsia="Times New Roman" w:hAnsi="Times New Roman"/>
          <w:noProof/>
          <w:sz w:val="24"/>
          <w:szCs w:val="24"/>
          <w:lang w:eastAsia="bg-BG"/>
        </w:rPr>
        <w:t>-</w:t>
      </w:r>
      <w:r w:rsidRPr="0077630F">
        <w:rPr>
          <w:rFonts w:ascii="Times New Roman" w:eastAsia="Times New Roman" w:hAnsi="Times New Roman"/>
          <w:noProof/>
          <w:sz w:val="24"/>
          <w:szCs w:val="24"/>
          <w:lang w:eastAsia="bg-BG"/>
        </w:rPr>
        <w:t>съществени характеристики;</w:t>
      </w:r>
    </w:p>
    <w:p w:rsidR="0077630F" w:rsidRPr="0077630F" w:rsidRDefault="0077630F" w:rsidP="00844A99">
      <w:pPr>
        <w:numPr>
          <w:ilvl w:val="0"/>
          <w:numId w:val="9"/>
        </w:numPr>
        <w:tabs>
          <w:tab w:val="left" w:pos="0"/>
        </w:tabs>
        <w:autoSpaceDE w:val="0"/>
        <w:autoSpaceDN w:val="0"/>
        <w:adjustRightInd w:val="0"/>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поддръжка и почистване;</w:t>
      </w:r>
    </w:p>
    <w:p w:rsidR="0077630F" w:rsidRPr="00B47BAB" w:rsidRDefault="0077630F" w:rsidP="00844A99">
      <w:pPr>
        <w:numPr>
          <w:ilvl w:val="0"/>
          <w:numId w:val="9"/>
        </w:numPr>
        <w:tabs>
          <w:tab w:val="left" w:pos="0"/>
        </w:tabs>
        <w:autoSpaceDE w:val="0"/>
        <w:autoSpaceDN w:val="0"/>
        <w:adjustRightInd w:val="0"/>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съхранение.</w:t>
      </w:r>
    </w:p>
    <w:p w:rsidR="00B47BAB" w:rsidRDefault="00B47BAB" w:rsidP="00D00404">
      <w:pPr>
        <w:tabs>
          <w:tab w:val="left" w:pos="0"/>
        </w:tabs>
        <w:autoSpaceDE w:val="0"/>
        <w:autoSpaceDN w:val="0"/>
        <w:adjustRightInd w:val="0"/>
        <w:spacing w:after="0" w:line="240" w:lineRule="auto"/>
        <w:rPr>
          <w:rFonts w:ascii="Times New Roman" w:eastAsia="Times New Roman" w:hAnsi="Times New Roman"/>
          <w:noProof/>
          <w:sz w:val="24"/>
          <w:szCs w:val="24"/>
          <w:lang w:eastAsia="bg-BG"/>
        </w:rPr>
      </w:pPr>
    </w:p>
    <w:p w:rsidR="00B81EE5" w:rsidRDefault="00B81EE5" w:rsidP="00D00404">
      <w:pPr>
        <w:tabs>
          <w:tab w:val="left" w:pos="709"/>
          <w:tab w:val="left" w:pos="993"/>
        </w:tabs>
        <w:spacing w:line="240" w:lineRule="auto"/>
        <w:contextualSpacing/>
        <w:jc w:val="both"/>
        <w:rPr>
          <w:rFonts w:ascii="Times New Roman" w:hAnsi="Times New Roman"/>
          <w:b/>
          <w:bCs/>
          <w:sz w:val="24"/>
          <w:szCs w:val="24"/>
          <w:u w:val="single"/>
          <w:lang w:eastAsia="bg-BG"/>
        </w:rPr>
      </w:pPr>
      <w:r>
        <w:rPr>
          <w:rFonts w:ascii="Times New Roman" w:hAnsi="Times New Roman"/>
          <w:b/>
          <w:bCs/>
          <w:sz w:val="24"/>
          <w:szCs w:val="24"/>
          <w:u w:val="single"/>
          <w:lang w:val="en-US" w:eastAsia="bg-BG"/>
        </w:rPr>
        <w:t xml:space="preserve">I. </w:t>
      </w:r>
      <w:r>
        <w:rPr>
          <w:rFonts w:ascii="Times New Roman" w:hAnsi="Times New Roman"/>
          <w:b/>
          <w:bCs/>
          <w:sz w:val="24"/>
          <w:szCs w:val="24"/>
          <w:u w:val="single"/>
          <w:lang w:eastAsia="bg-BG"/>
        </w:rPr>
        <w:t>Допълнителни изисквания</w:t>
      </w:r>
      <w:r w:rsidRPr="0019311E">
        <w:rPr>
          <w:rFonts w:ascii="Times New Roman" w:hAnsi="Times New Roman"/>
          <w:b/>
          <w:bCs/>
          <w:sz w:val="24"/>
          <w:szCs w:val="24"/>
          <w:u w:val="single"/>
          <w:lang w:eastAsia="bg-BG"/>
        </w:rPr>
        <w:t>:</w:t>
      </w:r>
    </w:p>
    <w:p w:rsidR="00B81EE5" w:rsidRPr="0019311E" w:rsidRDefault="00B81EE5" w:rsidP="00D00404">
      <w:pPr>
        <w:tabs>
          <w:tab w:val="left" w:pos="709"/>
          <w:tab w:val="left" w:pos="993"/>
        </w:tabs>
        <w:spacing w:line="240" w:lineRule="auto"/>
        <w:contextualSpacing/>
        <w:jc w:val="both"/>
        <w:rPr>
          <w:rFonts w:ascii="Times New Roman" w:hAnsi="Times New Roman"/>
          <w:b/>
          <w:bCs/>
          <w:sz w:val="24"/>
          <w:szCs w:val="24"/>
          <w:u w:val="single"/>
          <w:lang w:eastAsia="bg-BG"/>
        </w:rPr>
      </w:pPr>
    </w:p>
    <w:p w:rsidR="00B81EE5" w:rsidRPr="006A14B7" w:rsidRDefault="00B81EE5" w:rsidP="00844A99">
      <w:pPr>
        <w:numPr>
          <w:ilvl w:val="0"/>
          <w:numId w:val="14"/>
        </w:numPr>
        <w:tabs>
          <w:tab w:val="left" w:pos="284"/>
          <w:tab w:val="left" w:pos="993"/>
        </w:tabs>
        <w:spacing w:line="240" w:lineRule="auto"/>
        <w:ind w:hanging="1068"/>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Стандарти, на които трябва да отговарят съответните изделия</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Контрол на качеството</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Качеството на готовите изделия и на вложените материали в тях се контролират чрез:</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xml:space="preserve">- Анализ /протокол от изпитване/ в акредитирана изпитвателна лаборатория /АИЛ/ на изделия, взети по метода на случайния подбор от доставените количества, като разходите по  проведените анализи и пробите от материали и готови изделия са за сметка на Доставчика. Протокола от изпитване /оригинал със свеж печат и подпис/ е с отразени в </w:t>
      </w:r>
      <w:r w:rsidRPr="006A14B7">
        <w:rPr>
          <w:rFonts w:ascii="Times New Roman" w:hAnsi="Times New Roman"/>
          <w:bCs/>
          <w:sz w:val="24"/>
          <w:szCs w:val="24"/>
          <w:lang w:eastAsia="bg-BG"/>
        </w:rPr>
        <w:lastRenderedPageBreak/>
        <w:t xml:space="preserve">него резултати по всички характеристики, посочени в Техническата спецификация на материалите и с дата на издаване, следваща датата на съответната доставка от настоящата обществена поръчка.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По всяка обособена позиция на обществената поръчка се вземат за анализ по 2 броя/чифта за цялото количество, по преценка на Възложителя в зависимост от доставките, взети по метода на случайния подбор от доставяните количества.</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Изделията, предоставени за анализ са за сметка на Доставчика и се възстановяват от него на Възложителя в срок от 30 календарни дни. Анализът ще се извършва в акредитирана лаборатория в рамките на Европейския съюз.</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За периода от предаване на изделията в МВР до изготвяне на протокол за оценка на качеството, се издава протокол за временно съхранение, подписан в 2 /два/ екземпляра от представители на Възложителя и Доставчика.</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Само когато въз основа на резултатите от проверката на качеството на база извършения анализ в АИЛ, се установи, че изделията съответстват на изискванията по договора, за дата на приемане се счита датата на протокола за временно съхранение, което изрично се отразява в предавателно – приемателния протокол.</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В случай, че въз основа на резултатите от проверката на качеството, чрез извършения анализ в АИЛ, се установи, че изделията не съответстват на изискванията по договора, то доставката се връща на Доставчика за негова сметка, с констативен протокол и приложен към него протокола за оценка на качеството, с отразените в него несъответствия.</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При неспазване характеристиките в настоящата техническа спецификация, партидата не се приема.</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 Съответствието с изискванията на Възложителя по характеристики се установява с представяне на следните документи за вложените основни, междинни и спомагателни материали:</w:t>
      </w:r>
      <w:r w:rsidRPr="006A14B7">
        <w:rPr>
          <w:rFonts w:ascii="Times New Roman" w:hAnsi="Times New Roman"/>
          <w:bCs/>
          <w:sz w:val="24"/>
          <w:szCs w:val="24"/>
          <w:lang w:val="ru-RU" w:eastAsia="bg-BG"/>
        </w:rPr>
        <w:t xml:space="preserve">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1</w:t>
      </w:r>
      <w:r w:rsidRPr="006A14B7">
        <w:rPr>
          <w:rFonts w:ascii="Times New Roman" w:hAnsi="Times New Roman"/>
          <w:bCs/>
          <w:sz w:val="24"/>
          <w:szCs w:val="24"/>
          <w:lang w:eastAsia="bg-BG"/>
        </w:rPr>
        <w:t xml:space="preserve"> Декларация за съответствие по БДС EN ISO/IEС 17050-1:2010 г. и БДС EN ISO/IEС 17050-2:2006 г. или еквивалент /за всички цветове в един документ/ на основните материали (платове, текстилна лента или кожа) от доставчика или от производителя /само ако доставчика не е производител/, удостоверяваща, че материалите отговарят на посочените стандарти и изисквания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Забележка: Декларацията се представя оригинал със свеж печат и подпис от декларатора с дата на издаване, следваща датата на обявяване на настоящата обществена поръчка.</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w:t>
      </w:r>
      <w:r w:rsidRPr="006A14B7">
        <w:rPr>
          <w:rFonts w:ascii="Times New Roman" w:hAnsi="Times New Roman"/>
          <w:bCs/>
          <w:sz w:val="24"/>
          <w:szCs w:val="24"/>
          <w:lang w:eastAsia="bg-BG"/>
        </w:rPr>
        <w:t xml:space="preserve">2. Технически характеристики, включващи описание на основните параметри, на които отговарят /за всички цветове в един документ/ основните материали (платове, текстилна лента или кожа) и конци издадени от производителите или вносителите им със свеж печат и подпис, с дати на издаване, следващи датата на обявяване на настоящата обществена поръчка.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xml:space="preserve">Забележка: Обстоятелството, че са вносители се доказва при поискване от възложителя. Когато материалите са от внос се представят заверени от участника копия и превод на предоставените документи на български език с имена и подпис на извършилия превода.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w:t>
      </w:r>
      <w:r w:rsidRPr="006A14B7">
        <w:rPr>
          <w:rFonts w:ascii="Times New Roman" w:hAnsi="Times New Roman"/>
          <w:bCs/>
          <w:sz w:val="24"/>
          <w:szCs w:val="24"/>
          <w:lang w:eastAsia="bg-BG"/>
        </w:rPr>
        <w:t>3. Сертификат за качество /за всички цветове в един документ/ на основните материали (платове, текстилна лента или кожа) и конци, издаден от производителите или вносителите им оригинал със свеж печат и подпис, с дати на издаване, следващи датата на обявяване на настоящата обществена поръчка.</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xml:space="preserve">Когато материалите са от внос се представят заверени от участника копия и      превод на предоставените документи на български език с имена и подпис на извършилия превода.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xml:space="preserve">Забележка: Обстоятелството, че са вносители се доказва при поискване от възложителя.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w:t>
      </w:r>
      <w:r w:rsidRPr="006A14B7">
        <w:rPr>
          <w:rFonts w:ascii="Times New Roman" w:hAnsi="Times New Roman"/>
          <w:bCs/>
          <w:sz w:val="24"/>
          <w:szCs w:val="24"/>
          <w:lang w:eastAsia="bg-BG"/>
        </w:rPr>
        <w:t xml:space="preserve">4. Протоколи от изпитване на основните материали (платове, текстилна лента или кожа) . Представят се оригинали със свеж печат и подпис или копия заверени с мокър печат на съответната АИЛ, издадени от акредитирана  от Изпълнителна агенция „БСА” изпитвателна лаборатория /АИЛ/, с отразени в тях резултати по всички характеристики на </w:t>
      </w:r>
      <w:r w:rsidRPr="006A14B7">
        <w:rPr>
          <w:rFonts w:ascii="Times New Roman" w:hAnsi="Times New Roman"/>
          <w:bCs/>
          <w:sz w:val="24"/>
          <w:szCs w:val="24"/>
          <w:lang w:eastAsia="bg-BG"/>
        </w:rPr>
        <w:lastRenderedPageBreak/>
        <w:t xml:space="preserve">всички материали, посочени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Забележка: Представените лабораторни изпитвания да са в обхвата на акредитация на съответната АИЛ.</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2.5. Заверено копие от сертификата за акредитация на съответната АИЛ, издала протоколите за изпитване, удостоверяващо обхвата на акредитация – параметрите и показателите на вложените материали и списък с обхвата на акредитация, който е неразделна част от сертификата на съответната изпитвателна лаборатория. Копието да е заверено от съответната акредитирана изпитвателна лаборатория със свеж печат и подпис.</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w:t>
      </w:r>
      <w:r w:rsidRPr="006A14B7">
        <w:rPr>
          <w:rFonts w:ascii="Times New Roman" w:hAnsi="Times New Roman"/>
          <w:bCs/>
          <w:sz w:val="24"/>
          <w:szCs w:val="24"/>
          <w:lang w:eastAsia="bg-BG"/>
        </w:rPr>
        <w:t xml:space="preserve">6. Участниците да представят декларация /оригинал със свеж печат и подпис/ за основните материали (платове, текстилна лента или кожа) от производителите или вносителите им, удостоверяваща съдържанието на азобагрила, с дата на издаване, следваща датата на обявяване на настоящата обществена поръчка.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xml:space="preserve">Забележка: Обстоятелството, че са вносители се доказва при поискване от възложителя. Когато материалите са от внос се представят заверени от участника копия и превод на предоставените документи на български език с имена и подпис на извършилия превода.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w:t>
      </w:r>
      <w:r w:rsidRPr="006A14B7">
        <w:rPr>
          <w:rFonts w:ascii="Times New Roman" w:hAnsi="Times New Roman"/>
          <w:bCs/>
          <w:sz w:val="24"/>
          <w:szCs w:val="24"/>
          <w:lang w:eastAsia="bg-BG"/>
        </w:rPr>
        <w:t xml:space="preserve">7. Участниците да представят за производителя на основните материали (платове, текстилна лента или кожа) сертификат /заверени копия/ за управление на качеството </w:t>
      </w:r>
      <w:r w:rsidRPr="006A14B7">
        <w:rPr>
          <w:rFonts w:ascii="Times New Roman" w:hAnsi="Times New Roman"/>
          <w:bCs/>
          <w:sz w:val="24"/>
          <w:szCs w:val="24"/>
          <w:lang w:val="en-US" w:eastAsia="bg-BG"/>
        </w:rPr>
        <w:t>ISO</w:t>
      </w:r>
      <w:r w:rsidRPr="006A14B7">
        <w:rPr>
          <w:rFonts w:ascii="Times New Roman" w:hAnsi="Times New Roman"/>
          <w:bCs/>
          <w:sz w:val="24"/>
          <w:szCs w:val="24"/>
          <w:lang w:eastAsia="bg-BG"/>
        </w:rPr>
        <w:t xml:space="preserve">-9001:2008 или еквивалент и/или </w:t>
      </w:r>
      <w:r w:rsidRPr="006A14B7">
        <w:rPr>
          <w:rFonts w:ascii="Times New Roman" w:hAnsi="Times New Roman"/>
          <w:bCs/>
          <w:sz w:val="24"/>
          <w:szCs w:val="24"/>
          <w:lang w:val="en-US" w:eastAsia="bg-BG"/>
        </w:rPr>
        <w:t>ISO</w:t>
      </w:r>
      <w:r w:rsidRPr="006A14B7">
        <w:rPr>
          <w:rFonts w:ascii="Times New Roman" w:hAnsi="Times New Roman"/>
          <w:bCs/>
          <w:sz w:val="24"/>
          <w:szCs w:val="24"/>
          <w:lang w:eastAsia="bg-BG"/>
        </w:rPr>
        <w:t>-9001:2015 или еквивалент, издаден от независими лица, които са акредитирани по съответната серия европейски стандарти от ИА „БСА”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w:t>
      </w:r>
      <w:r w:rsidR="00E34F3F">
        <w:rPr>
          <w:rFonts w:ascii="Times New Roman" w:hAnsi="Times New Roman"/>
          <w:bCs/>
          <w:sz w:val="24"/>
          <w:szCs w:val="24"/>
          <w:lang w:eastAsia="bg-BG"/>
        </w:rPr>
        <w:t>а</w:t>
      </w:r>
      <w:r w:rsidRPr="006A14B7">
        <w:rPr>
          <w:rFonts w:ascii="Times New Roman" w:hAnsi="Times New Roman"/>
          <w:bCs/>
          <w:sz w:val="24"/>
          <w:szCs w:val="24"/>
          <w:lang w:eastAsia="bg-BG"/>
        </w:rPr>
        <w:t>, ал. 2 от Закона за националната акредитация на органи за оценяване на съответствието, с обхват на дейност еднакъв или сходен с предмета на поръчката /за сходен да се счита текстилни/трикотажни /кожени изделия.</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i/>
          <w:sz w:val="24"/>
          <w:szCs w:val="24"/>
          <w:lang w:eastAsia="bg-BG"/>
        </w:rPr>
        <w:t>Забележка:</w:t>
      </w:r>
      <w:r w:rsidRPr="006A14B7">
        <w:rPr>
          <w:rFonts w:ascii="Times New Roman" w:hAnsi="Times New Roman"/>
          <w:bCs/>
          <w:sz w:val="24"/>
          <w:szCs w:val="24"/>
          <w:lang w:eastAsia="bg-BG"/>
        </w:rPr>
        <w:t xml:space="preserve"> Когато материалите са от внос, сертификатите могат да се издават от вносителите или официалните представители на производителите, като се прилагат документи удостоверяващи това обстоятелство.</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w:t>
      </w:r>
      <w:r w:rsidRPr="006A14B7">
        <w:rPr>
          <w:rFonts w:ascii="Times New Roman" w:hAnsi="Times New Roman"/>
          <w:bCs/>
          <w:sz w:val="24"/>
          <w:szCs w:val="24"/>
          <w:lang w:eastAsia="bg-BG"/>
        </w:rPr>
        <w:t>8. Декларация от страна на участника,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информация по отношение на съмнения за фалшификация.</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w:t>
      </w:r>
      <w:r w:rsidRPr="006A14B7">
        <w:rPr>
          <w:rFonts w:ascii="Times New Roman" w:hAnsi="Times New Roman"/>
          <w:bCs/>
          <w:sz w:val="24"/>
          <w:szCs w:val="24"/>
          <w:lang w:eastAsia="bg-BG"/>
        </w:rPr>
        <w:t>9. При изпълнение на договора, готовите изделия  и вложените материали да съответстват напълно на технологичните и конструктивни изисквания на възложителя. Готовите изделия да са произведени от един и същ производител, ако доставчика не е производител. Вложените материали да са произведени от същия производител, със същото качество и търговска марка, с които участникът е определен за изпълнител. Това се доказва с представяне на фактури със заличени стойности за закупените основни материали при доставката на всяка партида готови изделия, декларация за съответствие и сертификат за качество на вложения в партидата основен материал, издаден от производителя.</w:t>
      </w:r>
    </w:p>
    <w:p w:rsidR="00B81EE5"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При обстоятелства, възникнали след сключване на договор, които правят невъзможно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 и вложените материали при условие, че готовите изделия и вложените материали са със същите или по-добри характеристики, посочени в техническото предложение на изпълнителя. Съответствието на готовите изделия и вложените материали на новия производител с изискванията на възложителя се доказва от изпълнителя с документи и мостри съгласно раздел „Доказателства за съответствие с изискванията на Възложителя” от Техническата спецификация, приложение към обществената поръчка.</w:t>
      </w:r>
    </w:p>
    <w:p w:rsidR="00B81EE5" w:rsidRPr="00B81EE5" w:rsidRDefault="00B81EE5" w:rsidP="00D00404">
      <w:pPr>
        <w:tabs>
          <w:tab w:val="left" w:pos="709"/>
          <w:tab w:val="left" w:pos="993"/>
        </w:tabs>
        <w:spacing w:line="240" w:lineRule="auto"/>
        <w:contextualSpacing/>
        <w:jc w:val="both"/>
        <w:rPr>
          <w:rFonts w:ascii="Times New Roman" w:hAnsi="Times New Roman"/>
          <w:b/>
          <w:bCs/>
          <w:sz w:val="24"/>
          <w:szCs w:val="24"/>
          <w:lang w:eastAsia="bg-BG"/>
        </w:rPr>
      </w:pPr>
      <w:r w:rsidRPr="00B81EE5">
        <w:rPr>
          <w:rFonts w:ascii="Times New Roman" w:hAnsi="Times New Roman"/>
          <w:b/>
          <w:bCs/>
          <w:sz w:val="24"/>
          <w:szCs w:val="24"/>
          <w:lang w:eastAsia="bg-BG"/>
        </w:rPr>
        <w:lastRenderedPageBreak/>
        <w:t>3. Мостри</w:t>
      </w:r>
    </w:p>
    <w:p w:rsidR="00B81EE5" w:rsidRPr="00B81EE5"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B81EE5">
        <w:rPr>
          <w:rFonts w:ascii="Times New Roman" w:hAnsi="Times New Roman"/>
          <w:bCs/>
          <w:sz w:val="24"/>
          <w:szCs w:val="24"/>
          <w:lang w:eastAsia="bg-BG"/>
        </w:rPr>
        <w:t>В деня и часа на подаване на офертите, участниците следва да представят мостри от основните материали по 1 линеен метър (за основните платове и текстилна лента) и кожа с размери 50х50 см за обувните изделия, подпечатани със свеж печат, подпис и номера от протокола от акредитирана от ИА „БСА” изпитателна лаборатория /АИЛ/.</w:t>
      </w:r>
    </w:p>
    <w:p w:rsidR="00B81EE5" w:rsidRPr="00B81EE5"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B81EE5">
        <w:rPr>
          <w:rFonts w:ascii="Times New Roman" w:hAnsi="Times New Roman"/>
          <w:bCs/>
          <w:sz w:val="24"/>
          <w:szCs w:val="24"/>
          <w:lang w:eastAsia="bg-BG"/>
        </w:rPr>
        <w:t>Мострите се представят като част от техническото предложение на участника с предварително попълнен от участника опис. Същите трябва да са подпечатани от акредитирана от ИА „БСА” изпитвателна лаборатория или друг признат орган по смисъла на ЗОП изпитвателна лаборатория /АИЛ/ с посочен номер на протокола от АИЛ, в потвърждение на това, че за същите са представени протоколите от изпитване, издадени от акредитирана от ИА „БСА” изпитвателна лаборатория или друг признат орган по смисъла на ЗОП изпитвателна лаборатория /АИЛ/ за показателите изискани от Възложителя.</w:t>
      </w:r>
    </w:p>
    <w:p w:rsidR="00B81EE5" w:rsidRPr="00B81EE5"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B81EE5">
        <w:rPr>
          <w:rFonts w:ascii="Times New Roman" w:hAnsi="Times New Roman"/>
          <w:bCs/>
          <w:sz w:val="24"/>
          <w:szCs w:val="24"/>
          <w:lang w:eastAsia="bg-BG"/>
        </w:rPr>
        <w:t>Мострите ще бъдат използвани при необходимост за доказване на съответствието с изискванията на Възложителя за материалите и параметрите на същите в хода на провеждане на обществената поръчка. Мострите могат да се предоставят от Възложителя за изследване по всички показатели посочени в техническата спецификация в АИЛ, като разходите по провеждане на изпитванията са за сметка на участника. За целта участника декларира съгласието си мострите да бъдат изследвани в АИЛ, като разходите са за сметка на участника, с приложена към мострите декларация. В резултат на изпитванията е възможно да бъде нарушена целостта на мострите.</w:t>
      </w:r>
    </w:p>
    <w:p w:rsidR="00B81EE5" w:rsidRPr="00B81EE5"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B81EE5">
        <w:rPr>
          <w:rFonts w:ascii="Times New Roman" w:hAnsi="Times New Roman"/>
          <w:bCs/>
          <w:sz w:val="24"/>
          <w:szCs w:val="24"/>
          <w:lang w:eastAsia="bg-BG"/>
        </w:rPr>
        <w:t>Мострите на избрания участник, с който ще бъде сключен договор ще бъдат задържани до приключване на договора.</w:t>
      </w:r>
    </w:p>
    <w:p w:rsidR="00B81EE5" w:rsidRPr="00B81EE5"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B81EE5">
        <w:rPr>
          <w:rFonts w:ascii="Times New Roman" w:hAnsi="Times New Roman"/>
          <w:bCs/>
          <w:sz w:val="24"/>
          <w:szCs w:val="24"/>
          <w:lang w:eastAsia="bg-BG"/>
        </w:rPr>
        <w:t>Към техническото предложение участника прилага скици на изделията предмет на настоящата обществена поръчка.</w:t>
      </w:r>
    </w:p>
    <w:p w:rsidR="00B81EE5"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B81EE5">
        <w:rPr>
          <w:rFonts w:ascii="Times New Roman" w:hAnsi="Times New Roman"/>
          <w:b/>
          <w:bCs/>
          <w:sz w:val="24"/>
          <w:szCs w:val="24"/>
          <w:lang w:eastAsia="bg-BG"/>
        </w:rPr>
        <w:t>4.</w:t>
      </w:r>
      <w:r>
        <w:rPr>
          <w:rFonts w:ascii="Times New Roman" w:hAnsi="Times New Roman"/>
          <w:bCs/>
          <w:sz w:val="24"/>
          <w:szCs w:val="24"/>
          <w:lang w:eastAsia="bg-BG"/>
        </w:rPr>
        <w:t xml:space="preserve"> </w:t>
      </w:r>
      <w:r w:rsidRPr="00B81EE5">
        <w:rPr>
          <w:rFonts w:ascii="Times New Roman" w:hAnsi="Times New Roman"/>
          <w:bCs/>
          <w:sz w:val="24"/>
          <w:szCs w:val="24"/>
          <w:lang w:eastAsia="bg-BG"/>
        </w:rPr>
        <w:t>Изпълнителят отговаря  за поставянето и вида на визуалната идентификация, съгласно ДЕЛЕГИРАН РЕГЛАМЕНТ (ЕС) № 1048/2014 НА КОМИСИЯТА от 30 юли 2014 година за определяне на мерки за информиране и популяризиране, насочени към обществеността, и на мерки за информиране на бенефициерите РЕГЛАМЕНТ ЗА ИЗПЪЛНЕНИЕ (ЕС) № 1049/2014 НА КОМИСИЯТА от 30 юли 2014 година относно техническите характеристики на мерките за информиране и популяризиране съгласно Регламент (ЕС) № 514/2014 на Европейския парламент и на Съвета за определяне на общи разпоредби за фонд „Убежище, миграция и интеграция“ и за инструмента за финансово подпомагане на полицейското сътрудничество, предотвратяването и борбата с престъпността и управлението на кризи. Оформянето на стикерите се съгласува предварително с Възложителя.</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B81EE5">
        <w:rPr>
          <w:rFonts w:ascii="Times New Roman" w:hAnsi="Times New Roman"/>
          <w:bCs/>
          <w:sz w:val="24"/>
          <w:szCs w:val="24"/>
          <w:lang w:eastAsia="bg-BG"/>
        </w:rPr>
        <w:t>Предложението на участника за изпълнение на поръчката трябва да съдържа ясна и изчерпателна информация за съответствие с техническите изисквания на възложителя по всички точки от Техническата спецификация.</w:t>
      </w:r>
    </w:p>
    <w:p w:rsidR="00B81EE5" w:rsidRPr="00B47BAB" w:rsidRDefault="00B81EE5" w:rsidP="00D00404">
      <w:pPr>
        <w:pStyle w:val="a8"/>
        <w:numPr>
          <w:ilvl w:val="0"/>
          <w:numId w:val="7"/>
        </w:numPr>
        <w:tabs>
          <w:tab w:val="left" w:pos="426"/>
          <w:tab w:val="left" w:pos="993"/>
        </w:tabs>
        <w:spacing w:line="240" w:lineRule="auto"/>
        <w:ind w:hanging="1080"/>
        <w:jc w:val="both"/>
        <w:rPr>
          <w:rFonts w:ascii="Times New Roman" w:hAnsi="Times New Roman"/>
          <w:b/>
          <w:bCs/>
          <w:sz w:val="24"/>
          <w:szCs w:val="24"/>
          <w:u w:val="single"/>
          <w:lang w:eastAsia="bg-BG"/>
        </w:rPr>
      </w:pPr>
      <w:r w:rsidRPr="00B47BAB">
        <w:rPr>
          <w:rFonts w:ascii="Times New Roman" w:hAnsi="Times New Roman"/>
          <w:b/>
          <w:bCs/>
          <w:sz w:val="24"/>
          <w:szCs w:val="24"/>
          <w:u w:val="single"/>
          <w:lang w:eastAsia="bg-BG"/>
        </w:rPr>
        <w:t>Изисквания за минимален гаранционен срок на изделията:</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Pr>
          <w:rFonts w:ascii="Times New Roman" w:hAnsi="Times New Roman"/>
          <w:bCs/>
          <w:sz w:val="24"/>
          <w:szCs w:val="24"/>
          <w:lang w:eastAsia="bg-BG"/>
        </w:rPr>
        <w:tab/>
      </w:r>
      <w:r w:rsidRPr="006A14B7">
        <w:rPr>
          <w:rFonts w:ascii="Times New Roman" w:hAnsi="Times New Roman"/>
          <w:bCs/>
          <w:sz w:val="24"/>
          <w:szCs w:val="24"/>
          <w:lang w:eastAsia="bg-BG"/>
        </w:rPr>
        <w:t xml:space="preserve">Гаранционният срок на изделията при експлоатация е не по-малко от 90 (деветдесет) дни. Този срок започва да тече от датата на предоставяне на изделията на съответния служител на МВР- ползвател и изтича не по-късно от </w:t>
      </w:r>
      <w:r w:rsidRPr="006A14B7">
        <w:rPr>
          <w:rFonts w:ascii="Times New Roman" w:hAnsi="Times New Roman"/>
          <w:bCs/>
          <w:sz w:val="24"/>
          <w:szCs w:val="24"/>
          <w:lang w:val="en-US" w:eastAsia="bg-BG"/>
        </w:rPr>
        <w:t>24</w:t>
      </w:r>
      <w:r w:rsidRPr="006A14B7">
        <w:rPr>
          <w:rFonts w:ascii="Times New Roman" w:hAnsi="Times New Roman"/>
          <w:bCs/>
          <w:sz w:val="24"/>
          <w:szCs w:val="24"/>
          <w:lang w:eastAsia="bg-BG"/>
        </w:rPr>
        <w:t xml:space="preserve"> (двадесет и четири) месеца от датата на приемане на последната доставка. Възложителя предоставя изделията на служителите на МВР с попълнена гаранционна карта, в която се посочва датата на предаване. </w:t>
      </w:r>
    </w:p>
    <w:p w:rsidR="00B81EE5" w:rsidRPr="00B81EE5" w:rsidRDefault="00D714B3" w:rsidP="00D00404">
      <w:pPr>
        <w:pStyle w:val="a8"/>
        <w:numPr>
          <w:ilvl w:val="0"/>
          <w:numId w:val="7"/>
        </w:numPr>
        <w:tabs>
          <w:tab w:val="left" w:pos="426"/>
          <w:tab w:val="left" w:pos="993"/>
        </w:tabs>
        <w:spacing w:line="240" w:lineRule="auto"/>
        <w:ind w:hanging="1080"/>
        <w:jc w:val="both"/>
        <w:rPr>
          <w:rFonts w:ascii="Times New Roman" w:hAnsi="Times New Roman"/>
          <w:b/>
          <w:bCs/>
          <w:sz w:val="24"/>
          <w:szCs w:val="24"/>
          <w:u w:val="single"/>
          <w:lang w:val="en-US" w:eastAsia="bg-BG"/>
        </w:rPr>
      </w:pPr>
      <w:r>
        <w:rPr>
          <w:rFonts w:ascii="Times New Roman" w:hAnsi="Times New Roman"/>
          <w:b/>
          <w:bCs/>
          <w:sz w:val="24"/>
          <w:szCs w:val="24"/>
          <w:u w:val="single"/>
          <w:lang w:val="en-US" w:eastAsia="bg-BG"/>
        </w:rPr>
        <w:t xml:space="preserve"> </w:t>
      </w:r>
      <w:r w:rsidR="00B81EE5" w:rsidRPr="00B81EE5">
        <w:rPr>
          <w:rFonts w:ascii="Times New Roman" w:hAnsi="Times New Roman"/>
          <w:b/>
          <w:bCs/>
          <w:sz w:val="24"/>
          <w:szCs w:val="24"/>
          <w:u w:val="single"/>
          <w:lang w:val="en-US" w:eastAsia="bg-BG"/>
        </w:rPr>
        <w:t>Съпроводителни документи при извършване на доставки</w:t>
      </w:r>
      <w:r w:rsidR="00B81EE5" w:rsidRPr="00B81EE5">
        <w:rPr>
          <w:rFonts w:ascii="Times New Roman" w:hAnsi="Times New Roman"/>
          <w:b/>
          <w:bCs/>
          <w:sz w:val="24"/>
          <w:szCs w:val="24"/>
          <w:u w:val="single"/>
          <w:lang w:eastAsia="bg-BG"/>
        </w:rPr>
        <w:t>те</w:t>
      </w:r>
      <w:r w:rsidR="00B81EE5" w:rsidRPr="00B81EE5">
        <w:rPr>
          <w:rFonts w:ascii="Times New Roman" w:hAnsi="Times New Roman"/>
          <w:b/>
          <w:bCs/>
          <w:sz w:val="24"/>
          <w:szCs w:val="24"/>
          <w:u w:val="single"/>
          <w:lang w:val="en-US" w:eastAsia="bg-BG"/>
        </w:rPr>
        <w:t>:</w:t>
      </w:r>
    </w:p>
    <w:p w:rsidR="00B81EE5" w:rsidRPr="006A14B7" w:rsidRDefault="00B81EE5" w:rsidP="00D00404">
      <w:pPr>
        <w:pStyle w:val="a8"/>
        <w:tabs>
          <w:tab w:val="left" w:pos="709"/>
          <w:tab w:val="left" w:pos="993"/>
        </w:tabs>
        <w:spacing w:line="240" w:lineRule="auto"/>
        <w:jc w:val="both"/>
        <w:rPr>
          <w:rFonts w:ascii="Times New Roman" w:hAnsi="Times New Roman"/>
          <w:b/>
          <w:bCs/>
          <w:sz w:val="24"/>
          <w:szCs w:val="24"/>
          <w:lang w:val="en-US" w:eastAsia="bg-BG"/>
        </w:rPr>
      </w:pPr>
    </w:p>
    <w:p w:rsidR="00B81EE5" w:rsidRPr="006A14B7" w:rsidRDefault="00B81EE5" w:rsidP="00D00404">
      <w:pPr>
        <w:pStyle w:val="a8"/>
        <w:tabs>
          <w:tab w:val="left" w:pos="709"/>
          <w:tab w:val="left" w:pos="993"/>
        </w:tabs>
        <w:spacing w:line="240" w:lineRule="auto"/>
        <w:ind w:left="0"/>
        <w:jc w:val="both"/>
        <w:rPr>
          <w:rFonts w:ascii="Times New Roman" w:hAnsi="Times New Roman"/>
          <w:bCs/>
          <w:sz w:val="24"/>
          <w:szCs w:val="24"/>
          <w:lang w:val="en-US" w:eastAsia="bg-BG"/>
        </w:rPr>
      </w:pPr>
      <w:r>
        <w:rPr>
          <w:rFonts w:ascii="Times New Roman" w:hAnsi="Times New Roman"/>
          <w:bCs/>
          <w:sz w:val="24"/>
          <w:szCs w:val="24"/>
          <w:lang w:eastAsia="bg-BG"/>
        </w:rPr>
        <w:tab/>
      </w:r>
      <w:r w:rsidRPr="006A14B7">
        <w:rPr>
          <w:rFonts w:ascii="Times New Roman" w:hAnsi="Times New Roman"/>
          <w:bCs/>
          <w:sz w:val="24"/>
          <w:szCs w:val="24"/>
          <w:lang w:val="en-US" w:eastAsia="bg-BG"/>
        </w:rPr>
        <w:t xml:space="preserve">Доставките се придружават със сертификати за произход и качество, издадени от производителя, в които са посочени техническите параметри на продуктите /придружени с преведени и заверени от Изпълнителя копия, ако доставката е от внос/, фактури със </w:t>
      </w:r>
      <w:r w:rsidRPr="006A14B7">
        <w:rPr>
          <w:rFonts w:ascii="Times New Roman" w:hAnsi="Times New Roman"/>
          <w:bCs/>
          <w:sz w:val="24"/>
          <w:szCs w:val="24"/>
          <w:lang w:val="en-US" w:eastAsia="bg-BG"/>
        </w:rPr>
        <w:lastRenderedPageBreak/>
        <w:t xml:space="preserve">заличени стойности за закупените основни материали при доставката на всяка партида готови изделия, декларация за съответствие и сертификат за качество на вложения в партидата основен материал, издаден от производителя. </w:t>
      </w:r>
    </w:p>
    <w:p w:rsidR="00B81EE5" w:rsidRPr="006A14B7" w:rsidRDefault="00B81EE5" w:rsidP="00D00404">
      <w:pPr>
        <w:pStyle w:val="a8"/>
        <w:tabs>
          <w:tab w:val="left" w:pos="709"/>
        </w:tabs>
        <w:spacing w:line="240" w:lineRule="auto"/>
        <w:ind w:left="0"/>
        <w:jc w:val="both"/>
        <w:rPr>
          <w:rFonts w:ascii="Times New Roman" w:hAnsi="Times New Roman"/>
          <w:bCs/>
          <w:sz w:val="24"/>
          <w:szCs w:val="24"/>
          <w:lang w:val="en-US" w:eastAsia="bg-BG"/>
        </w:rPr>
      </w:pPr>
      <w:r>
        <w:rPr>
          <w:rFonts w:ascii="Times New Roman" w:hAnsi="Times New Roman"/>
          <w:bCs/>
          <w:sz w:val="24"/>
          <w:szCs w:val="24"/>
          <w:lang w:eastAsia="bg-BG"/>
        </w:rPr>
        <w:tab/>
      </w:r>
      <w:r w:rsidRPr="006A14B7">
        <w:rPr>
          <w:rFonts w:ascii="Times New Roman" w:hAnsi="Times New Roman"/>
          <w:bCs/>
          <w:sz w:val="24"/>
          <w:szCs w:val="24"/>
          <w:lang w:val="en-US" w:eastAsia="bg-BG"/>
        </w:rPr>
        <w:t>Приемането на доставките се удостоверява с приемо-предавателен протокол, подписан в два екземпляра от представители на Възложителя и Изпълнителя.</w:t>
      </w:r>
    </w:p>
    <w:p w:rsidR="00B81EE5" w:rsidRPr="006A14B7" w:rsidRDefault="00B81EE5" w:rsidP="00D00404">
      <w:pPr>
        <w:pStyle w:val="a8"/>
        <w:tabs>
          <w:tab w:val="left" w:pos="0"/>
          <w:tab w:val="left" w:pos="709"/>
        </w:tabs>
        <w:spacing w:line="240" w:lineRule="auto"/>
        <w:ind w:left="0"/>
        <w:jc w:val="both"/>
        <w:rPr>
          <w:rFonts w:ascii="Times New Roman" w:hAnsi="Times New Roman"/>
          <w:bCs/>
          <w:sz w:val="24"/>
          <w:szCs w:val="24"/>
          <w:lang w:val="en-US" w:eastAsia="bg-BG"/>
        </w:rPr>
      </w:pPr>
      <w:r>
        <w:rPr>
          <w:rFonts w:ascii="Times New Roman" w:hAnsi="Times New Roman"/>
          <w:bCs/>
          <w:sz w:val="24"/>
          <w:szCs w:val="24"/>
          <w:lang w:eastAsia="bg-BG"/>
        </w:rPr>
        <w:tab/>
      </w:r>
      <w:r w:rsidRPr="006A14B7">
        <w:rPr>
          <w:rFonts w:ascii="Times New Roman" w:hAnsi="Times New Roman"/>
          <w:bCs/>
          <w:sz w:val="24"/>
          <w:szCs w:val="24"/>
          <w:lang w:val="en-US" w:eastAsia="bg-BG"/>
        </w:rPr>
        <w:t>За периода от предаване на изделията до изготвяне на протокол за оценка на качеството, се издава протокол за временно съхранение, подписан в 2 /два/ екземпляра от представители на Възложителя и Изпълнителя.</w:t>
      </w:r>
    </w:p>
    <w:p w:rsidR="00B81EE5" w:rsidRPr="006A14B7" w:rsidRDefault="00B81EE5" w:rsidP="00D00404">
      <w:pPr>
        <w:pStyle w:val="a8"/>
        <w:tabs>
          <w:tab w:val="left" w:pos="0"/>
          <w:tab w:val="left" w:pos="993"/>
        </w:tabs>
        <w:spacing w:line="240" w:lineRule="auto"/>
        <w:ind w:hanging="720"/>
        <w:jc w:val="both"/>
        <w:rPr>
          <w:rFonts w:ascii="Times New Roman" w:hAnsi="Times New Roman"/>
          <w:bCs/>
          <w:sz w:val="24"/>
          <w:szCs w:val="24"/>
          <w:lang w:val="en-US" w:eastAsia="bg-BG"/>
        </w:rPr>
      </w:pPr>
      <w:r>
        <w:rPr>
          <w:rFonts w:ascii="Times New Roman" w:hAnsi="Times New Roman"/>
          <w:bCs/>
          <w:sz w:val="24"/>
          <w:szCs w:val="24"/>
          <w:lang w:eastAsia="bg-BG"/>
        </w:rPr>
        <w:tab/>
      </w:r>
      <w:r w:rsidRPr="006A14B7">
        <w:rPr>
          <w:rFonts w:ascii="Times New Roman" w:hAnsi="Times New Roman"/>
          <w:bCs/>
          <w:sz w:val="24"/>
          <w:szCs w:val="24"/>
          <w:lang w:val="en-US" w:eastAsia="bg-BG"/>
        </w:rPr>
        <w:t>Всяко отделно изделие  се доставя в комплект с инструкция за експлоатация и</w:t>
      </w:r>
    </w:p>
    <w:p w:rsidR="00B81EE5" w:rsidRDefault="00B81EE5" w:rsidP="00D00404">
      <w:pPr>
        <w:pStyle w:val="a8"/>
        <w:tabs>
          <w:tab w:val="left" w:pos="0"/>
          <w:tab w:val="left" w:pos="993"/>
        </w:tabs>
        <w:spacing w:line="240" w:lineRule="auto"/>
        <w:ind w:hanging="720"/>
        <w:jc w:val="both"/>
        <w:rPr>
          <w:rFonts w:ascii="Times New Roman" w:hAnsi="Times New Roman"/>
          <w:bCs/>
          <w:sz w:val="24"/>
          <w:szCs w:val="24"/>
          <w:lang w:val="en-US" w:eastAsia="bg-BG"/>
        </w:rPr>
      </w:pPr>
      <w:r w:rsidRPr="006A14B7">
        <w:rPr>
          <w:rFonts w:ascii="Times New Roman" w:hAnsi="Times New Roman"/>
          <w:bCs/>
          <w:sz w:val="24"/>
          <w:szCs w:val="24"/>
          <w:lang w:val="en-US" w:eastAsia="bg-BG"/>
        </w:rPr>
        <w:t>гаранционна карта.</w:t>
      </w:r>
    </w:p>
    <w:p w:rsidR="00B47BAB" w:rsidRDefault="00B47BAB" w:rsidP="00D00404">
      <w:pPr>
        <w:pStyle w:val="Default"/>
        <w:contextualSpacing/>
        <w:jc w:val="both"/>
        <w:rPr>
          <w:lang w:val="en-US"/>
        </w:rPr>
      </w:pPr>
      <w:r>
        <w:rPr>
          <w:b/>
          <w:lang w:val="en-US"/>
        </w:rPr>
        <w:t xml:space="preserve">IV. </w:t>
      </w:r>
      <w:r w:rsidRPr="00BF1350">
        <w:rPr>
          <w:b/>
        </w:rPr>
        <w:t>Минимален гаранционен срок на изделията</w:t>
      </w:r>
      <w:r>
        <w:t xml:space="preserve"> – 24 месеца от подписване на предавателно-приемателен протокол.</w:t>
      </w:r>
    </w:p>
    <w:p w:rsidR="00B47BAB" w:rsidRPr="006455C7" w:rsidRDefault="00B47BAB" w:rsidP="00D00404">
      <w:pPr>
        <w:pStyle w:val="Default"/>
        <w:contextualSpacing/>
        <w:jc w:val="both"/>
        <w:rPr>
          <w:lang w:val="en-US"/>
        </w:rPr>
      </w:pPr>
    </w:p>
    <w:p w:rsidR="00B47BAB" w:rsidRDefault="00B47BAB" w:rsidP="00D00404">
      <w:pPr>
        <w:pStyle w:val="Default"/>
        <w:contextualSpacing/>
      </w:pPr>
      <w:r w:rsidRPr="00BF1350">
        <w:rPr>
          <w:b/>
        </w:rPr>
        <w:t xml:space="preserve"> </w:t>
      </w:r>
      <w:r>
        <w:rPr>
          <w:b/>
          <w:lang w:val="en-US"/>
        </w:rPr>
        <w:t xml:space="preserve">V. </w:t>
      </w:r>
      <w:r w:rsidRPr="00BF1350">
        <w:rPr>
          <w:b/>
        </w:rPr>
        <w:t>Място и срок за изпълнение на поръчката</w:t>
      </w:r>
      <w:r>
        <w:t xml:space="preserve">: </w:t>
      </w:r>
      <w:r w:rsidRPr="00BF1350">
        <w:rPr>
          <w:iCs/>
        </w:rPr>
        <w:t>Град София, кв. „Захарна фабрика”, ул. „Кукуш” № 1 - ЦСБ – МВР, ЦВС.</w:t>
      </w:r>
      <w:r>
        <w:t xml:space="preserve"> </w:t>
      </w:r>
      <w:r w:rsidRPr="00BF1350">
        <w:rPr>
          <w:iCs/>
        </w:rPr>
        <w:t>Срок за изпълнение на поръчката</w:t>
      </w:r>
      <w:r w:rsidRPr="00BF1350">
        <w:t xml:space="preserve"> –  </w:t>
      </w:r>
      <w:r>
        <w:t>до 120дни</w:t>
      </w:r>
      <w:r w:rsidRPr="00BF1350">
        <w:t xml:space="preserve"> от датата на сключване на договора</w:t>
      </w:r>
      <w:r w:rsidR="00A1744F">
        <w:t xml:space="preserve">, </w:t>
      </w:r>
      <w:r w:rsidR="00A1744F" w:rsidRPr="00B00B7F">
        <w:t xml:space="preserve">но не по-късно от </w:t>
      </w:r>
      <w:r w:rsidR="00C93BF8">
        <w:rPr>
          <w:lang w:val="en-US"/>
        </w:rPr>
        <w:t>30</w:t>
      </w:r>
      <w:r w:rsidR="00A1744F" w:rsidRPr="00B00B7F">
        <w:t>.0</w:t>
      </w:r>
      <w:r w:rsidR="00C93BF8">
        <w:rPr>
          <w:lang w:val="en-US"/>
        </w:rPr>
        <w:t>8</w:t>
      </w:r>
      <w:r w:rsidR="00A1744F" w:rsidRPr="00B00B7F">
        <w:t>.2018г.</w:t>
      </w:r>
    </w:p>
    <w:p w:rsidR="00434EE1" w:rsidRDefault="00434EE1">
      <w:pPr>
        <w:spacing w:after="0" w:line="240" w:lineRule="auto"/>
        <w:rPr>
          <w:rFonts w:ascii="TmsCyrNew" w:hAnsi="TmsCyrNew"/>
        </w:rPr>
      </w:pPr>
      <w:r>
        <w:rPr>
          <w:rFonts w:ascii="TmsCyrNew" w:hAnsi="TmsCyrNew"/>
        </w:rPr>
        <w:br w:type="page"/>
      </w:r>
    </w:p>
    <w:p w:rsidR="005B6779" w:rsidRPr="00992A02" w:rsidRDefault="005B6779" w:rsidP="00D00404">
      <w:pPr>
        <w:spacing w:line="240" w:lineRule="auto"/>
        <w:contextualSpacing/>
        <w:rPr>
          <w:rFonts w:ascii="TmsCyrNew" w:hAnsi="TmsCyrNew"/>
        </w:rPr>
      </w:pPr>
    </w:p>
    <w:p w:rsidR="005B6779" w:rsidRDefault="005B6779" w:rsidP="00D00404">
      <w:pPr>
        <w:spacing w:line="240" w:lineRule="auto"/>
        <w:contextualSpacing/>
        <w:jc w:val="right"/>
        <w:rPr>
          <w:rFonts w:ascii="TmsCyrNew" w:hAnsi="TmsCyrNew"/>
        </w:rPr>
      </w:pPr>
      <w:r w:rsidRPr="0071596F">
        <w:rPr>
          <w:rFonts w:ascii="TmsCyrNew" w:hAnsi="TmsCyrNew"/>
        </w:rPr>
        <w:t xml:space="preserve">Приложение № </w:t>
      </w:r>
      <w:r>
        <w:rPr>
          <w:rFonts w:ascii="TmsCyrNew" w:hAnsi="TmsCyrNew"/>
        </w:rPr>
        <w:t>7</w:t>
      </w:r>
    </w:p>
    <w:p w:rsidR="00B81EE5" w:rsidRDefault="00B81EE5" w:rsidP="00D00404">
      <w:pPr>
        <w:spacing w:line="240" w:lineRule="auto"/>
        <w:contextualSpacing/>
        <w:jc w:val="right"/>
        <w:rPr>
          <w:rFonts w:ascii="TmsCyrNew" w:hAnsi="TmsCyrNew"/>
        </w:rPr>
      </w:pPr>
    </w:p>
    <w:p w:rsidR="005B6779" w:rsidRDefault="005B6779" w:rsidP="00D00404">
      <w:pPr>
        <w:tabs>
          <w:tab w:val="left" w:pos="709"/>
          <w:tab w:val="left" w:pos="993"/>
        </w:tabs>
        <w:spacing w:line="240" w:lineRule="auto"/>
        <w:contextualSpacing/>
        <w:jc w:val="both"/>
        <w:rPr>
          <w:rFonts w:ascii="Times New Roman" w:hAnsi="Times New Roman"/>
          <w:b/>
          <w:bCs/>
          <w:sz w:val="24"/>
          <w:szCs w:val="24"/>
          <w:lang w:eastAsia="bg-BG"/>
        </w:rPr>
      </w:pPr>
      <w:r w:rsidRPr="006E0FFB">
        <w:rPr>
          <w:rFonts w:ascii="Times New Roman" w:hAnsi="Times New Roman"/>
          <w:b/>
          <w:bCs/>
          <w:sz w:val="24"/>
          <w:szCs w:val="24"/>
          <w:lang w:eastAsia="bg-BG"/>
        </w:rPr>
        <w:t xml:space="preserve">Обособена позиция № </w:t>
      </w:r>
      <w:r>
        <w:rPr>
          <w:rFonts w:ascii="Times New Roman" w:hAnsi="Times New Roman"/>
          <w:b/>
          <w:bCs/>
          <w:sz w:val="24"/>
          <w:szCs w:val="24"/>
          <w:lang w:eastAsia="bg-BG"/>
        </w:rPr>
        <w:t>7</w:t>
      </w:r>
      <w:r w:rsidRPr="006E0FFB">
        <w:rPr>
          <w:rFonts w:ascii="Times New Roman" w:hAnsi="Times New Roman"/>
          <w:b/>
          <w:bCs/>
          <w:sz w:val="24"/>
          <w:szCs w:val="24"/>
          <w:lang w:eastAsia="bg-BG"/>
        </w:rPr>
        <w:t>: „Доставка на тактически ръкавици за 300 полицейски слу</w:t>
      </w:r>
      <w:r>
        <w:rPr>
          <w:rFonts w:ascii="Times New Roman" w:hAnsi="Times New Roman"/>
          <w:b/>
          <w:bCs/>
          <w:sz w:val="24"/>
          <w:szCs w:val="24"/>
          <w:lang w:eastAsia="bg-BG"/>
        </w:rPr>
        <w:t>жители и 600 служители на ГДГП”</w:t>
      </w:r>
    </w:p>
    <w:p w:rsidR="00992A02" w:rsidRDefault="00992A02" w:rsidP="00D00404">
      <w:pPr>
        <w:tabs>
          <w:tab w:val="left" w:pos="709"/>
          <w:tab w:val="left" w:pos="993"/>
        </w:tabs>
        <w:spacing w:line="240" w:lineRule="auto"/>
        <w:contextualSpacing/>
        <w:jc w:val="both"/>
        <w:rPr>
          <w:rFonts w:ascii="Times New Roman" w:hAnsi="Times New Roman"/>
          <w:b/>
          <w:bCs/>
          <w:sz w:val="24"/>
          <w:szCs w:val="24"/>
          <w:lang w:eastAsia="bg-BG"/>
        </w:rPr>
      </w:pPr>
    </w:p>
    <w:p w:rsidR="00992A02" w:rsidRPr="00ED6C3C" w:rsidRDefault="00992A02" w:rsidP="00D00404">
      <w:pPr>
        <w:spacing w:line="240" w:lineRule="auto"/>
        <w:contextualSpacing/>
        <w:jc w:val="both"/>
        <w:rPr>
          <w:rFonts w:ascii="Times New Roman" w:hAnsi="Times New Roman"/>
          <w:sz w:val="24"/>
          <w:szCs w:val="24"/>
        </w:rPr>
      </w:pPr>
      <w:r>
        <w:rPr>
          <w:rFonts w:ascii="Times New Roman" w:hAnsi="Times New Roman"/>
          <w:sz w:val="24"/>
          <w:szCs w:val="24"/>
        </w:rPr>
        <w:t xml:space="preserve">По проект </w:t>
      </w:r>
      <w:r w:rsidRPr="00ED6C3C">
        <w:rPr>
          <w:rFonts w:ascii="Times New Roman" w:hAnsi="Times New Roman"/>
          <w:sz w:val="24"/>
          <w:szCs w:val="24"/>
        </w:rPr>
        <w:t xml:space="preserve"> HOME/2016/ISFB/AG/EMAS/0046 „Укрепване на капацитета свързан с миграционния натиск на външните</w:t>
      </w:r>
      <w:r>
        <w:rPr>
          <w:rFonts w:ascii="Times New Roman" w:hAnsi="Times New Roman"/>
          <w:sz w:val="24"/>
          <w:szCs w:val="24"/>
        </w:rPr>
        <w:t xml:space="preserve"> граници на Република България”</w:t>
      </w:r>
      <w:r w:rsidRPr="00ED6C3C">
        <w:rPr>
          <w:rFonts w:ascii="Times New Roman" w:hAnsi="Times New Roman"/>
          <w:sz w:val="24"/>
          <w:szCs w:val="24"/>
        </w:rPr>
        <w:t>,  поддейност 4: Подобряване на личната екипировка на служителите на ГДНП и ГДГП  по Ф</w:t>
      </w:r>
      <w:r>
        <w:rPr>
          <w:rFonts w:ascii="Times New Roman" w:hAnsi="Times New Roman"/>
          <w:sz w:val="24"/>
          <w:szCs w:val="24"/>
        </w:rPr>
        <w:t>онд „</w:t>
      </w:r>
      <w:r w:rsidRPr="00ED6C3C">
        <w:rPr>
          <w:rFonts w:ascii="Times New Roman" w:hAnsi="Times New Roman"/>
          <w:sz w:val="24"/>
          <w:szCs w:val="24"/>
        </w:rPr>
        <w:t>В</w:t>
      </w:r>
      <w:r>
        <w:rPr>
          <w:rFonts w:ascii="Times New Roman" w:hAnsi="Times New Roman"/>
          <w:sz w:val="24"/>
          <w:szCs w:val="24"/>
        </w:rPr>
        <w:t>ътрешна сигурност“</w:t>
      </w:r>
      <w:r w:rsidRPr="00ED6C3C">
        <w:rPr>
          <w:rFonts w:ascii="Times New Roman" w:hAnsi="Times New Roman"/>
          <w:sz w:val="24"/>
          <w:szCs w:val="24"/>
        </w:rPr>
        <w:t xml:space="preserve"> - спешни мерки</w:t>
      </w:r>
    </w:p>
    <w:p w:rsidR="005B6779" w:rsidRDefault="005B6779" w:rsidP="00D00404">
      <w:pPr>
        <w:spacing w:line="240" w:lineRule="auto"/>
        <w:contextualSpacing/>
        <w:rPr>
          <w:rFonts w:ascii="TmsCyrNew" w:hAnsi="TmsCyrNew"/>
        </w:rPr>
      </w:pPr>
    </w:p>
    <w:p w:rsidR="00C65690" w:rsidRPr="00C65690" w:rsidRDefault="00C65690" w:rsidP="00844A99">
      <w:pPr>
        <w:pStyle w:val="a8"/>
        <w:numPr>
          <w:ilvl w:val="0"/>
          <w:numId w:val="12"/>
        </w:numPr>
        <w:spacing w:after="0" w:line="240" w:lineRule="auto"/>
        <w:ind w:left="284" w:hanging="284"/>
        <w:jc w:val="both"/>
        <w:rPr>
          <w:rFonts w:ascii="TmsCyrNew" w:eastAsia="Times New Roman" w:hAnsi="TmsCyrNew"/>
          <w:b/>
          <w:color w:val="000000"/>
          <w:sz w:val="24"/>
          <w:szCs w:val="24"/>
          <w:lang w:val="en-US"/>
        </w:rPr>
      </w:pPr>
      <w:r w:rsidRPr="00C65690">
        <w:rPr>
          <w:rFonts w:ascii="TmsCyrNew" w:eastAsia="Times New Roman" w:hAnsi="TmsCyrNew"/>
          <w:b/>
          <w:color w:val="000000"/>
          <w:sz w:val="24"/>
          <w:szCs w:val="24"/>
          <w:lang w:val="ru-RU"/>
        </w:rPr>
        <w:t>Описание на изделието</w:t>
      </w:r>
    </w:p>
    <w:p w:rsidR="00C65690" w:rsidRPr="00C65690" w:rsidRDefault="00C65690" w:rsidP="00D00404">
      <w:pPr>
        <w:pStyle w:val="a8"/>
        <w:spacing w:after="0" w:line="240" w:lineRule="auto"/>
        <w:ind w:left="284"/>
        <w:jc w:val="both"/>
        <w:rPr>
          <w:rFonts w:ascii="TmsCyrNew" w:eastAsia="Times New Roman" w:hAnsi="TmsCyrNew"/>
          <w:b/>
          <w:color w:val="000000"/>
          <w:sz w:val="24"/>
          <w:szCs w:val="24"/>
          <w:lang w:val="en-US"/>
        </w:rPr>
      </w:pPr>
    </w:p>
    <w:p w:rsidR="00C65690" w:rsidRDefault="00C65690" w:rsidP="00D00404">
      <w:pPr>
        <w:spacing w:after="0" w:line="240" w:lineRule="auto"/>
        <w:jc w:val="both"/>
        <w:rPr>
          <w:rFonts w:ascii="TmsCyrNew" w:eastAsia="Times New Roman" w:hAnsi="TmsCyrNew"/>
          <w:noProof/>
          <w:color w:val="000000"/>
          <w:sz w:val="24"/>
          <w:szCs w:val="24"/>
        </w:rPr>
      </w:pPr>
      <w:r>
        <w:rPr>
          <w:rFonts w:ascii="TmsCyrNew" w:eastAsia="Times New Roman" w:hAnsi="TmsCyrNew"/>
          <w:noProof/>
          <w:color w:val="000000"/>
          <w:sz w:val="24"/>
          <w:szCs w:val="24"/>
        </w:rPr>
        <w:t>Тактическите ръкавици са предназначени за служители на МВР, изпълняващи специфични функции. Трябва да осигуряват добра защита и същевременно с това да не пречат на удобството при изпълнението на специални задачи.</w:t>
      </w:r>
    </w:p>
    <w:p w:rsidR="00C65690" w:rsidRDefault="00C65690" w:rsidP="00D00404">
      <w:pPr>
        <w:spacing w:after="0" w:line="240" w:lineRule="auto"/>
        <w:jc w:val="both"/>
        <w:rPr>
          <w:rFonts w:ascii="TmsCyrNew" w:eastAsia="Times New Roman" w:hAnsi="TmsCyrNew"/>
          <w:noProof/>
          <w:color w:val="000000"/>
          <w:sz w:val="24"/>
          <w:szCs w:val="24"/>
        </w:rPr>
      </w:pPr>
      <w:r>
        <w:rPr>
          <w:rFonts w:ascii="TmsCyrNew" w:eastAsia="Times New Roman" w:hAnsi="TmsCyrNew"/>
          <w:noProof/>
          <w:color w:val="000000"/>
          <w:sz w:val="24"/>
          <w:szCs w:val="24"/>
        </w:rPr>
        <w:t>Външната (горна) част на ръкавиците (фиг.1) е изработена от еластичен трикотажен плат с пара-арамидни влакна, осигуряващ устойчивост на триене и на механични въздействия, и подплатен с трикотажен кардиран плат, осигуряващ удобство и добра защита от влага, вятър и студ. Да не възпрепятства нормалното функциониране на пръстите и да осигурява висока устойчивост на механични въздействия. В основата на пръстите се пришива протектор от вграден омекотител покрит от естествена кожа. Върху палците се пришиват подсилващи, дублиращи елементи от естествена кожа. В краищата</w:t>
      </w:r>
      <w:r>
        <w:rPr>
          <w:rFonts w:ascii="TmsCyrNew" w:eastAsia="Times New Roman" w:hAnsi="TmsCyrNew"/>
          <w:noProof/>
          <w:color w:val="000000"/>
          <w:sz w:val="24"/>
          <w:szCs w:val="24"/>
          <w:lang w:val="en-US"/>
        </w:rPr>
        <w:t xml:space="preserve"> </w:t>
      </w:r>
      <w:r>
        <w:rPr>
          <w:rFonts w:ascii="TmsCyrNew" w:eastAsia="Times New Roman" w:hAnsi="TmsCyrNew"/>
          <w:noProof/>
          <w:color w:val="000000"/>
          <w:sz w:val="24"/>
          <w:szCs w:val="24"/>
        </w:rPr>
        <w:t xml:space="preserve">на показалец, среден, безимен и кутре също се пришиват подсилващи, дублиращи елементи (дълги 2 см) от естествена кожа. </w:t>
      </w:r>
    </w:p>
    <w:p w:rsidR="00C65690" w:rsidRDefault="00C65690" w:rsidP="00D00404">
      <w:pPr>
        <w:spacing w:after="0" w:line="240" w:lineRule="auto"/>
        <w:jc w:val="both"/>
        <w:rPr>
          <w:rFonts w:ascii="TmsCyrNew" w:eastAsia="Times New Roman" w:hAnsi="TmsCyrNew"/>
          <w:noProof/>
          <w:color w:val="000000"/>
          <w:sz w:val="24"/>
          <w:szCs w:val="24"/>
        </w:rPr>
      </w:pPr>
      <w:r>
        <w:rPr>
          <w:rFonts w:ascii="TmsCyrNew" w:eastAsia="Times New Roman" w:hAnsi="TmsCyrNew"/>
          <w:noProof/>
          <w:color w:val="000000"/>
          <w:sz w:val="24"/>
          <w:szCs w:val="24"/>
        </w:rPr>
        <w:t xml:space="preserve">Вътрешната (долна) част на ръкавиците (фиг.2) е изработена от естествена козя кожа с хидрофобна обработка с високи механични характеристики за защита от претриване и срязване. Под ниво длан има детайл от еластичен трикотажен плат с пара-арамидни влакна, подплатен с трикотажен кардиран плат, върху който е зашита лента велкро, в комбинация с естествена кожа за удобно и бързо регулиране. В областта на дланта, както и в основите на показалец, среден, безимен и кутре се пришива дублиращ детайл от естествена кожа, който е изрязан в областта на сгъвките на дланта. </w:t>
      </w:r>
    </w:p>
    <w:p w:rsidR="00C65690" w:rsidRPr="009E71F1" w:rsidRDefault="00C65690" w:rsidP="00D00404">
      <w:pPr>
        <w:spacing w:after="0" w:line="240" w:lineRule="auto"/>
        <w:jc w:val="center"/>
        <w:rPr>
          <w:rFonts w:ascii="Times New Roman" w:hAnsi="Times New Roman"/>
          <w:sz w:val="24"/>
          <w:szCs w:val="24"/>
        </w:rPr>
      </w:pPr>
      <w:r>
        <w:rPr>
          <w:noProof/>
          <w:lang w:eastAsia="bg-BG"/>
        </w:rPr>
        <w:lastRenderedPageBreak/>
        <w:drawing>
          <wp:inline distT="0" distB="0" distL="0" distR="0" wp14:anchorId="02D9F1ED" wp14:editId="7E22BD14">
            <wp:extent cx="3398520" cy="4572000"/>
            <wp:effectExtent l="0" t="0" r="0" b="0"/>
            <wp:docPr id="34" name="Картина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398520" cy="4572000"/>
                    </a:xfrm>
                    <a:prstGeom prst="rect">
                      <a:avLst/>
                    </a:prstGeom>
                    <a:noFill/>
                    <a:ln>
                      <a:noFill/>
                    </a:ln>
                  </pic:spPr>
                </pic:pic>
              </a:graphicData>
            </a:graphic>
          </wp:inline>
        </w:drawing>
      </w:r>
      <w:r w:rsidRPr="009E71F1">
        <w:rPr>
          <w:rFonts w:ascii="Times New Roman" w:hAnsi="Times New Roman"/>
          <w:sz w:val="24"/>
          <w:szCs w:val="24"/>
        </w:rPr>
        <w:t>Фиг. 1</w:t>
      </w:r>
    </w:p>
    <w:p w:rsidR="00C65690" w:rsidRPr="009E71F1" w:rsidRDefault="00C65690" w:rsidP="00D00404">
      <w:pPr>
        <w:spacing w:after="0" w:line="240" w:lineRule="auto"/>
        <w:jc w:val="center"/>
        <w:rPr>
          <w:rFonts w:ascii="Times New Roman" w:hAnsi="Times New Roman"/>
          <w:sz w:val="24"/>
          <w:szCs w:val="24"/>
        </w:rPr>
      </w:pPr>
      <w:r>
        <w:rPr>
          <w:noProof/>
          <w:lang w:eastAsia="bg-BG"/>
        </w:rPr>
        <w:drawing>
          <wp:inline distT="0" distB="0" distL="0" distR="0" wp14:anchorId="15BC9A03" wp14:editId="7F6D254D">
            <wp:extent cx="3528060" cy="4658360"/>
            <wp:effectExtent l="0" t="0" r="0" b="8890"/>
            <wp:docPr id="35" name="Картина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528060" cy="4658360"/>
                    </a:xfrm>
                    <a:prstGeom prst="rect">
                      <a:avLst/>
                    </a:prstGeom>
                    <a:noFill/>
                    <a:ln>
                      <a:noFill/>
                    </a:ln>
                  </pic:spPr>
                </pic:pic>
              </a:graphicData>
            </a:graphic>
          </wp:inline>
        </w:drawing>
      </w:r>
      <w:r w:rsidRPr="00C65690">
        <w:rPr>
          <w:rFonts w:ascii="Times New Roman" w:hAnsi="Times New Roman"/>
          <w:sz w:val="24"/>
          <w:szCs w:val="24"/>
        </w:rPr>
        <w:t xml:space="preserve"> </w:t>
      </w:r>
      <w:r>
        <w:rPr>
          <w:rFonts w:ascii="Times New Roman" w:hAnsi="Times New Roman"/>
          <w:sz w:val="24"/>
          <w:szCs w:val="24"/>
        </w:rPr>
        <w:t>Фиг. 2</w:t>
      </w:r>
    </w:p>
    <w:p w:rsidR="00C65690" w:rsidRDefault="00C65690" w:rsidP="00D00404">
      <w:pPr>
        <w:spacing w:after="0" w:line="240" w:lineRule="auto"/>
        <w:jc w:val="both"/>
        <w:rPr>
          <w:rFonts w:ascii="TmsCyrNew" w:eastAsia="Times New Roman" w:hAnsi="TmsCyrNew"/>
          <w:b/>
          <w:noProof/>
          <w:color w:val="000000"/>
          <w:sz w:val="24"/>
          <w:szCs w:val="24"/>
          <w:lang w:val="en-US"/>
        </w:rPr>
      </w:pPr>
      <w:r>
        <w:rPr>
          <w:rFonts w:ascii="TmsCyrNew" w:eastAsia="Times New Roman" w:hAnsi="TmsCyrNew"/>
          <w:b/>
          <w:noProof/>
          <w:color w:val="000000"/>
          <w:sz w:val="24"/>
          <w:szCs w:val="24"/>
        </w:rPr>
        <w:lastRenderedPageBreak/>
        <w:t>Цветове</w:t>
      </w:r>
    </w:p>
    <w:p w:rsidR="00C65690" w:rsidRDefault="00C65690" w:rsidP="00D00404">
      <w:pPr>
        <w:spacing w:after="0" w:line="240" w:lineRule="auto"/>
        <w:jc w:val="both"/>
        <w:rPr>
          <w:rFonts w:ascii="Times New Roman" w:eastAsia="Times New Roman" w:hAnsi="Times New Roman"/>
          <w:noProof/>
          <w:sz w:val="24"/>
          <w:szCs w:val="24"/>
        </w:rPr>
      </w:pPr>
      <w:r>
        <w:rPr>
          <w:rFonts w:ascii="TmsCyrNew" w:eastAsia="Times New Roman" w:hAnsi="TmsCyrNew"/>
          <w:noProof/>
          <w:color w:val="000000"/>
          <w:sz w:val="24"/>
          <w:szCs w:val="24"/>
        </w:rPr>
        <w:t>Трикотажният плат е в черен цвят с</w:t>
      </w:r>
      <w:r w:rsidRPr="000445A2">
        <w:rPr>
          <w:rFonts w:ascii="Times New Roman" w:eastAsia="Times New Roman" w:hAnsi="Times New Roman"/>
          <w:noProof/>
          <w:sz w:val="24"/>
          <w:szCs w:val="24"/>
        </w:rPr>
        <w:t xml:space="preserve"> пантонен номер № 19-4005 ТРХ, с допустима цветна разлика мин. 4 бал по сива скала, съгласно БДС  EN 20</w:t>
      </w:r>
      <w:r>
        <w:rPr>
          <w:rFonts w:ascii="Times New Roman" w:eastAsia="Times New Roman" w:hAnsi="Times New Roman"/>
          <w:noProof/>
          <w:sz w:val="24"/>
          <w:szCs w:val="24"/>
        </w:rPr>
        <w:t>105-А02:2001, или еквивалент</w:t>
      </w:r>
      <w:r w:rsidRPr="000445A2">
        <w:rPr>
          <w:rFonts w:ascii="Times New Roman" w:eastAsia="Times New Roman" w:hAnsi="Times New Roman"/>
          <w:noProof/>
          <w:sz w:val="24"/>
          <w:szCs w:val="24"/>
        </w:rPr>
        <w:t>.</w:t>
      </w:r>
    </w:p>
    <w:p w:rsidR="00C65690" w:rsidRDefault="00C65690" w:rsidP="00D00404">
      <w:pPr>
        <w:spacing w:after="0" w:line="240" w:lineRule="auto"/>
        <w:jc w:val="both"/>
        <w:rPr>
          <w:rFonts w:ascii="Times New Roman" w:eastAsia="Times New Roman" w:hAnsi="Times New Roman"/>
          <w:noProof/>
          <w:sz w:val="24"/>
          <w:szCs w:val="24"/>
          <w:lang w:val="en-US"/>
        </w:rPr>
      </w:pPr>
      <w:r>
        <w:rPr>
          <w:rFonts w:ascii="Times New Roman" w:eastAsia="Times New Roman" w:hAnsi="Times New Roman"/>
          <w:noProof/>
          <w:sz w:val="24"/>
          <w:szCs w:val="24"/>
        </w:rPr>
        <w:t xml:space="preserve">Естествената козя кожа е в черен цвят, еквивалентен на </w:t>
      </w:r>
      <w:r w:rsidRPr="000445A2">
        <w:rPr>
          <w:rFonts w:ascii="Times New Roman" w:eastAsia="Times New Roman" w:hAnsi="Times New Roman"/>
          <w:noProof/>
          <w:sz w:val="24"/>
          <w:szCs w:val="24"/>
        </w:rPr>
        <w:t>пантонен номер № 19-4005 ТРХ, с допустима цветна разлика мин. 4 бал по сива скала, съгласно БДС  EN 20</w:t>
      </w:r>
      <w:r>
        <w:rPr>
          <w:rFonts w:ascii="Times New Roman" w:eastAsia="Times New Roman" w:hAnsi="Times New Roman"/>
          <w:noProof/>
          <w:sz w:val="24"/>
          <w:szCs w:val="24"/>
        </w:rPr>
        <w:t>105-А02:2001, или еквивалент</w:t>
      </w:r>
      <w:r w:rsidRPr="000445A2">
        <w:rPr>
          <w:rFonts w:ascii="Times New Roman" w:eastAsia="Times New Roman" w:hAnsi="Times New Roman"/>
          <w:noProof/>
          <w:sz w:val="24"/>
          <w:szCs w:val="24"/>
        </w:rPr>
        <w:t>.</w:t>
      </w:r>
    </w:p>
    <w:p w:rsidR="00C65690" w:rsidRDefault="00C65690" w:rsidP="00D00404">
      <w:pPr>
        <w:spacing w:after="0" w:line="240" w:lineRule="auto"/>
        <w:jc w:val="both"/>
        <w:rPr>
          <w:rFonts w:ascii="Times New Roman" w:eastAsia="Times New Roman" w:hAnsi="Times New Roman"/>
          <w:noProof/>
          <w:sz w:val="24"/>
          <w:szCs w:val="24"/>
        </w:rPr>
      </w:pPr>
      <w:r>
        <w:rPr>
          <w:rFonts w:ascii="Times New Roman" w:eastAsia="Times New Roman" w:hAnsi="Times New Roman"/>
          <w:noProof/>
          <w:sz w:val="24"/>
          <w:szCs w:val="24"/>
        </w:rPr>
        <w:t>Всички останали спомагателни материали да са в тон с трикотажния плат.</w:t>
      </w:r>
    </w:p>
    <w:p w:rsidR="00C65690" w:rsidRDefault="00C65690" w:rsidP="00D00404">
      <w:pPr>
        <w:spacing w:after="0" w:line="240" w:lineRule="auto"/>
        <w:jc w:val="both"/>
        <w:rPr>
          <w:rFonts w:ascii="Times New Roman" w:eastAsia="Times New Roman" w:hAnsi="Times New Roman"/>
          <w:noProof/>
          <w:sz w:val="24"/>
          <w:szCs w:val="24"/>
        </w:rPr>
      </w:pPr>
    </w:p>
    <w:p w:rsidR="00C65690" w:rsidRPr="00C65690" w:rsidRDefault="00C65690" w:rsidP="00D00404">
      <w:pPr>
        <w:spacing w:after="0" w:line="240" w:lineRule="auto"/>
        <w:jc w:val="both"/>
        <w:rPr>
          <w:rFonts w:ascii="Times New Roman" w:eastAsia="Times New Roman" w:hAnsi="Times New Roman"/>
          <w:b/>
          <w:noProof/>
          <w:sz w:val="24"/>
          <w:szCs w:val="24"/>
        </w:rPr>
      </w:pPr>
      <w:r>
        <w:rPr>
          <w:rFonts w:ascii="Times New Roman" w:eastAsia="Times New Roman" w:hAnsi="Times New Roman"/>
          <w:b/>
          <w:noProof/>
          <w:sz w:val="24"/>
          <w:szCs w:val="24"/>
        </w:rPr>
        <w:t>Размери</w:t>
      </w:r>
    </w:p>
    <w:tbl>
      <w:tblPr>
        <w:tblStyle w:val="aff6"/>
        <w:tblW w:w="9000" w:type="dxa"/>
        <w:tblInd w:w="108" w:type="dxa"/>
        <w:tblLayout w:type="fixed"/>
        <w:tblLook w:val="01E0" w:firstRow="1" w:lastRow="1" w:firstColumn="1" w:lastColumn="1" w:noHBand="0" w:noVBand="0"/>
      </w:tblPr>
      <w:tblGrid>
        <w:gridCol w:w="4680"/>
        <w:gridCol w:w="720"/>
        <w:gridCol w:w="720"/>
        <w:gridCol w:w="720"/>
        <w:gridCol w:w="720"/>
        <w:gridCol w:w="720"/>
        <w:gridCol w:w="720"/>
      </w:tblGrid>
      <w:tr w:rsidR="00C65690" w:rsidRPr="00E63AB6" w:rsidTr="0019311E">
        <w:trPr>
          <w:cantSplit/>
          <w:trHeight w:val="359"/>
        </w:trPr>
        <w:tc>
          <w:tcPr>
            <w:tcW w:w="4680" w:type="dxa"/>
            <w:vAlign w:val="center"/>
          </w:tcPr>
          <w:p w:rsidR="00C65690" w:rsidRPr="00DD14DA" w:rsidRDefault="00C65690" w:rsidP="00D00404">
            <w:pPr>
              <w:tabs>
                <w:tab w:val="left" w:pos="540"/>
              </w:tabs>
              <w:spacing w:line="240" w:lineRule="auto"/>
              <w:rPr>
                <w:rFonts w:ascii="Times New Roman" w:hAnsi="Times New Roman"/>
                <w:b/>
                <w:color w:val="000000"/>
                <w:sz w:val="24"/>
                <w:szCs w:val="24"/>
              </w:rPr>
            </w:pPr>
            <w:r w:rsidRPr="00DD14DA">
              <w:rPr>
                <w:rFonts w:ascii="Times New Roman" w:hAnsi="Times New Roman"/>
                <w:b/>
                <w:color w:val="000000"/>
                <w:sz w:val="24"/>
                <w:szCs w:val="24"/>
              </w:rPr>
              <w:t>Размерен показател</w:t>
            </w:r>
          </w:p>
        </w:tc>
        <w:tc>
          <w:tcPr>
            <w:tcW w:w="720" w:type="dxa"/>
            <w:vAlign w:val="center"/>
          </w:tcPr>
          <w:p w:rsidR="00C65690" w:rsidRPr="00DD14DA" w:rsidRDefault="00C65690" w:rsidP="00D00404">
            <w:pPr>
              <w:tabs>
                <w:tab w:val="left" w:pos="540"/>
              </w:tabs>
              <w:spacing w:line="240" w:lineRule="auto"/>
              <w:jc w:val="center"/>
              <w:rPr>
                <w:rFonts w:ascii="Times New Roman" w:hAnsi="Times New Roman"/>
                <w:b/>
                <w:color w:val="000000"/>
                <w:sz w:val="24"/>
                <w:szCs w:val="24"/>
              </w:rPr>
            </w:pPr>
            <w:r w:rsidRPr="00DD14DA">
              <w:rPr>
                <w:rFonts w:ascii="Times New Roman" w:hAnsi="Times New Roman"/>
                <w:b/>
                <w:color w:val="000000"/>
                <w:sz w:val="24"/>
                <w:szCs w:val="24"/>
              </w:rPr>
              <w:t>6</w:t>
            </w:r>
          </w:p>
        </w:tc>
        <w:tc>
          <w:tcPr>
            <w:tcW w:w="720" w:type="dxa"/>
            <w:vAlign w:val="center"/>
          </w:tcPr>
          <w:p w:rsidR="00C65690" w:rsidRPr="00DD14DA" w:rsidRDefault="00C65690" w:rsidP="00D00404">
            <w:pPr>
              <w:tabs>
                <w:tab w:val="left" w:pos="540"/>
              </w:tabs>
              <w:spacing w:line="240" w:lineRule="auto"/>
              <w:jc w:val="center"/>
              <w:rPr>
                <w:rFonts w:ascii="Times New Roman" w:hAnsi="Times New Roman"/>
                <w:b/>
                <w:color w:val="000000"/>
                <w:sz w:val="24"/>
                <w:szCs w:val="24"/>
              </w:rPr>
            </w:pPr>
            <w:r w:rsidRPr="00DD14DA">
              <w:rPr>
                <w:rFonts w:ascii="Times New Roman" w:hAnsi="Times New Roman"/>
                <w:b/>
                <w:color w:val="000000"/>
                <w:sz w:val="24"/>
                <w:szCs w:val="24"/>
              </w:rPr>
              <w:t>7</w:t>
            </w:r>
          </w:p>
        </w:tc>
        <w:tc>
          <w:tcPr>
            <w:tcW w:w="720" w:type="dxa"/>
            <w:vAlign w:val="center"/>
          </w:tcPr>
          <w:p w:rsidR="00C65690" w:rsidRPr="00DD14DA" w:rsidRDefault="00C65690" w:rsidP="00D00404">
            <w:pPr>
              <w:tabs>
                <w:tab w:val="left" w:pos="540"/>
              </w:tabs>
              <w:spacing w:line="240" w:lineRule="auto"/>
              <w:jc w:val="center"/>
              <w:rPr>
                <w:rFonts w:ascii="Times New Roman" w:hAnsi="Times New Roman"/>
                <w:b/>
                <w:color w:val="000000"/>
                <w:sz w:val="24"/>
                <w:szCs w:val="24"/>
              </w:rPr>
            </w:pPr>
            <w:r w:rsidRPr="00DD14DA">
              <w:rPr>
                <w:rFonts w:ascii="Times New Roman" w:hAnsi="Times New Roman"/>
                <w:b/>
                <w:color w:val="000000"/>
                <w:sz w:val="24"/>
                <w:szCs w:val="24"/>
              </w:rPr>
              <w:t>8</w:t>
            </w:r>
          </w:p>
        </w:tc>
        <w:tc>
          <w:tcPr>
            <w:tcW w:w="720" w:type="dxa"/>
            <w:vAlign w:val="center"/>
          </w:tcPr>
          <w:p w:rsidR="00C65690" w:rsidRPr="00DD14DA" w:rsidRDefault="00C65690" w:rsidP="00D00404">
            <w:pPr>
              <w:tabs>
                <w:tab w:val="left" w:pos="540"/>
              </w:tabs>
              <w:spacing w:line="240" w:lineRule="auto"/>
              <w:jc w:val="center"/>
              <w:rPr>
                <w:rFonts w:ascii="Times New Roman" w:hAnsi="Times New Roman"/>
                <w:b/>
                <w:color w:val="000000"/>
                <w:sz w:val="24"/>
                <w:szCs w:val="24"/>
              </w:rPr>
            </w:pPr>
            <w:r w:rsidRPr="00DD14DA">
              <w:rPr>
                <w:rFonts w:ascii="Times New Roman" w:hAnsi="Times New Roman"/>
                <w:b/>
                <w:color w:val="000000"/>
                <w:sz w:val="24"/>
                <w:szCs w:val="24"/>
              </w:rPr>
              <w:t>9</w:t>
            </w:r>
          </w:p>
        </w:tc>
        <w:tc>
          <w:tcPr>
            <w:tcW w:w="720" w:type="dxa"/>
            <w:vAlign w:val="center"/>
          </w:tcPr>
          <w:p w:rsidR="00C65690" w:rsidRPr="00DD14DA" w:rsidRDefault="00C65690" w:rsidP="00D00404">
            <w:pPr>
              <w:tabs>
                <w:tab w:val="left" w:pos="540"/>
              </w:tabs>
              <w:spacing w:line="240" w:lineRule="auto"/>
              <w:jc w:val="center"/>
              <w:rPr>
                <w:rFonts w:ascii="Times New Roman" w:hAnsi="Times New Roman"/>
                <w:b/>
                <w:color w:val="000000"/>
                <w:sz w:val="24"/>
                <w:szCs w:val="24"/>
              </w:rPr>
            </w:pPr>
            <w:r w:rsidRPr="00DD14DA">
              <w:rPr>
                <w:rFonts w:ascii="Times New Roman" w:hAnsi="Times New Roman"/>
                <w:b/>
                <w:color w:val="000000"/>
                <w:sz w:val="24"/>
                <w:szCs w:val="24"/>
              </w:rPr>
              <w:t>10</w:t>
            </w:r>
          </w:p>
        </w:tc>
        <w:tc>
          <w:tcPr>
            <w:tcW w:w="720" w:type="dxa"/>
            <w:vAlign w:val="center"/>
          </w:tcPr>
          <w:p w:rsidR="00C65690" w:rsidRPr="00DD14DA" w:rsidRDefault="00C65690" w:rsidP="00D00404">
            <w:pPr>
              <w:tabs>
                <w:tab w:val="left" w:pos="540"/>
              </w:tabs>
              <w:spacing w:line="240" w:lineRule="auto"/>
              <w:jc w:val="center"/>
              <w:rPr>
                <w:rFonts w:ascii="Times New Roman" w:hAnsi="Times New Roman"/>
                <w:b/>
                <w:color w:val="000000"/>
                <w:sz w:val="24"/>
                <w:szCs w:val="24"/>
              </w:rPr>
            </w:pPr>
            <w:r w:rsidRPr="00DD14DA">
              <w:rPr>
                <w:rFonts w:ascii="Times New Roman" w:hAnsi="Times New Roman"/>
                <w:b/>
                <w:color w:val="000000"/>
                <w:sz w:val="24"/>
                <w:szCs w:val="24"/>
              </w:rPr>
              <w:t>11</w:t>
            </w:r>
          </w:p>
        </w:tc>
      </w:tr>
      <w:tr w:rsidR="00C65690" w:rsidRPr="00E63AB6" w:rsidTr="0019311E">
        <w:trPr>
          <w:cantSplit/>
          <w:trHeight w:val="340"/>
        </w:trPr>
        <w:tc>
          <w:tcPr>
            <w:tcW w:w="4680" w:type="dxa"/>
            <w:vAlign w:val="center"/>
          </w:tcPr>
          <w:p w:rsidR="00C65690" w:rsidRPr="00E63AB6" w:rsidRDefault="00C65690" w:rsidP="00D00404">
            <w:pPr>
              <w:tabs>
                <w:tab w:val="left" w:pos="540"/>
              </w:tabs>
              <w:spacing w:line="240" w:lineRule="auto"/>
              <w:rPr>
                <w:rFonts w:ascii="Times New Roman" w:hAnsi="Times New Roman"/>
                <w:color w:val="000000"/>
                <w:sz w:val="24"/>
                <w:szCs w:val="24"/>
              </w:rPr>
            </w:pPr>
            <w:r w:rsidRPr="00E63AB6">
              <w:rPr>
                <w:rFonts w:ascii="Times New Roman" w:hAnsi="Times New Roman"/>
                <w:color w:val="000000"/>
                <w:sz w:val="24"/>
                <w:szCs w:val="24"/>
              </w:rPr>
              <w:t>Обиколка на дланта, мм</w:t>
            </w:r>
          </w:p>
        </w:tc>
        <w:tc>
          <w:tcPr>
            <w:tcW w:w="720" w:type="dxa"/>
            <w:vAlign w:val="center"/>
          </w:tcPr>
          <w:p w:rsidR="00C65690" w:rsidRPr="00E63AB6" w:rsidRDefault="00C65690" w:rsidP="00D00404">
            <w:pPr>
              <w:tabs>
                <w:tab w:val="left" w:pos="540"/>
              </w:tabs>
              <w:spacing w:line="240" w:lineRule="auto"/>
              <w:jc w:val="center"/>
              <w:rPr>
                <w:rFonts w:ascii="Times New Roman" w:hAnsi="Times New Roman"/>
                <w:color w:val="000000"/>
                <w:sz w:val="24"/>
                <w:szCs w:val="24"/>
              </w:rPr>
            </w:pPr>
            <w:r w:rsidRPr="00E63AB6">
              <w:rPr>
                <w:rFonts w:ascii="Times New Roman" w:hAnsi="Times New Roman"/>
                <w:color w:val="000000"/>
                <w:sz w:val="24"/>
                <w:szCs w:val="24"/>
              </w:rPr>
              <w:t>152</w:t>
            </w:r>
          </w:p>
        </w:tc>
        <w:tc>
          <w:tcPr>
            <w:tcW w:w="720" w:type="dxa"/>
            <w:vAlign w:val="center"/>
          </w:tcPr>
          <w:p w:rsidR="00C65690" w:rsidRPr="00E63AB6" w:rsidRDefault="00C65690" w:rsidP="00D00404">
            <w:pPr>
              <w:tabs>
                <w:tab w:val="left" w:pos="540"/>
              </w:tabs>
              <w:spacing w:line="240" w:lineRule="auto"/>
              <w:jc w:val="center"/>
              <w:rPr>
                <w:rFonts w:ascii="Times New Roman" w:hAnsi="Times New Roman"/>
                <w:color w:val="000000"/>
                <w:sz w:val="24"/>
                <w:szCs w:val="24"/>
              </w:rPr>
            </w:pPr>
            <w:r w:rsidRPr="00E63AB6">
              <w:rPr>
                <w:rFonts w:ascii="Times New Roman" w:hAnsi="Times New Roman"/>
                <w:color w:val="000000"/>
                <w:sz w:val="24"/>
                <w:szCs w:val="24"/>
              </w:rPr>
              <w:t>178</w:t>
            </w:r>
          </w:p>
        </w:tc>
        <w:tc>
          <w:tcPr>
            <w:tcW w:w="720" w:type="dxa"/>
            <w:vAlign w:val="center"/>
          </w:tcPr>
          <w:p w:rsidR="00C65690" w:rsidRPr="00E63AB6" w:rsidRDefault="00C65690" w:rsidP="00D00404">
            <w:pPr>
              <w:tabs>
                <w:tab w:val="left" w:pos="540"/>
              </w:tabs>
              <w:spacing w:line="240" w:lineRule="auto"/>
              <w:jc w:val="center"/>
              <w:rPr>
                <w:rFonts w:ascii="Times New Roman" w:hAnsi="Times New Roman"/>
                <w:color w:val="000000"/>
                <w:sz w:val="24"/>
                <w:szCs w:val="24"/>
              </w:rPr>
            </w:pPr>
            <w:r w:rsidRPr="00E63AB6">
              <w:rPr>
                <w:rFonts w:ascii="Times New Roman" w:hAnsi="Times New Roman"/>
                <w:color w:val="000000"/>
                <w:sz w:val="24"/>
                <w:szCs w:val="24"/>
              </w:rPr>
              <w:t>203</w:t>
            </w:r>
          </w:p>
        </w:tc>
        <w:tc>
          <w:tcPr>
            <w:tcW w:w="720" w:type="dxa"/>
            <w:vAlign w:val="center"/>
          </w:tcPr>
          <w:p w:rsidR="00C65690" w:rsidRPr="00E63AB6" w:rsidRDefault="00C65690" w:rsidP="00D00404">
            <w:pPr>
              <w:tabs>
                <w:tab w:val="left" w:pos="540"/>
              </w:tabs>
              <w:spacing w:line="240" w:lineRule="auto"/>
              <w:jc w:val="center"/>
              <w:rPr>
                <w:rFonts w:ascii="Times New Roman" w:hAnsi="Times New Roman"/>
                <w:color w:val="000000"/>
                <w:sz w:val="24"/>
                <w:szCs w:val="24"/>
              </w:rPr>
            </w:pPr>
            <w:r w:rsidRPr="00E63AB6">
              <w:rPr>
                <w:rFonts w:ascii="Times New Roman" w:hAnsi="Times New Roman"/>
                <w:color w:val="000000"/>
                <w:sz w:val="24"/>
                <w:szCs w:val="24"/>
              </w:rPr>
              <w:t>229</w:t>
            </w:r>
          </w:p>
        </w:tc>
        <w:tc>
          <w:tcPr>
            <w:tcW w:w="720" w:type="dxa"/>
            <w:vAlign w:val="center"/>
          </w:tcPr>
          <w:p w:rsidR="00C65690" w:rsidRPr="00E63AB6" w:rsidRDefault="00C65690" w:rsidP="00D00404">
            <w:pPr>
              <w:tabs>
                <w:tab w:val="left" w:pos="540"/>
              </w:tabs>
              <w:spacing w:line="240" w:lineRule="auto"/>
              <w:jc w:val="center"/>
              <w:rPr>
                <w:rFonts w:ascii="Times New Roman" w:hAnsi="Times New Roman"/>
                <w:color w:val="000000"/>
                <w:sz w:val="24"/>
                <w:szCs w:val="24"/>
              </w:rPr>
            </w:pPr>
            <w:r w:rsidRPr="00E63AB6">
              <w:rPr>
                <w:rFonts w:ascii="Times New Roman" w:hAnsi="Times New Roman"/>
                <w:color w:val="000000"/>
                <w:sz w:val="24"/>
                <w:szCs w:val="24"/>
              </w:rPr>
              <w:t>254</w:t>
            </w:r>
          </w:p>
        </w:tc>
        <w:tc>
          <w:tcPr>
            <w:tcW w:w="720" w:type="dxa"/>
            <w:vAlign w:val="center"/>
          </w:tcPr>
          <w:p w:rsidR="00C65690" w:rsidRPr="00E63AB6" w:rsidRDefault="00C65690" w:rsidP="00D00404">
            <w:pPr>
              <w:tabs>
                <w:tab w:val="left" w:pos="540"/>
              </w:tabs>
              <w:spacing w:line="240" w:lineRule="auto"/>
              <w:jc w:val="center"/>
              <w:rPr>
                <w:rFonts w:ascii="Times New Roman" w:hAnsi="Times New Roman"/>
                <w:color w:val="000000"/>
                <w:sz w:val="24"/>
                <w:szCs w:val="24"/>
              </w:rPr>
            </w:pPr>
            <w:r w:rsidRPr="00E63AB6">
              <w:rPr>
                <w:rFonts w:ascii="Times New Roman" w:hAnsi="Times New Roman"/>
                <w:color w:val="000000"/>
                <w:sz w:val="24"/>
                <w:szCs w:val="24"/>
              </w:rPr>
              <w:t>279</w:t>
            </w:r>
          </w:p>
        </w:tc>
      </w:tr>
      <w:tr w:rsidR="00C65690" w:rsidRPr="00E63AB6" w:rsidTr="0019311E">
        <w:trPr>
          <w:cantSplit/>
          <w:trHeight w:val="340"/>
        </w:trPr>
        <w:tc>
          <w:tcPr>
            <w:tcW w:w="4680" w:type="dxa"/>
            <w:vAlign w:val="center"/>
          </w:tcPr>
          <w:p w:rsidR="00C65690" w:rsidRPr="00E63AB6" w:rsidRDefault="00C65690" w:rsidP="00D00404">
            <w:pPr>
              <w:tabs>
                <w:tab w:val="left" w:pos="540"/>
              </w:tabs>
              <w:spacing w:line="240" w:lineRule="auto"/>
              <w:rPr>
                <w:rFonts w:ascii="Times New Roman" w:hAnsi="Times New Roman"/>
                <w:color w:val="000000"/>
                <w:sz w:val="24"/>
                <w:szCs w:val="24"/>
              </w:rPr>
            </w:pPr>
            <w:r w:rsidRPr="00E63AB6">
              <w:rPr>
                <w:rFonts w:ascii="Times New Roman" w:hAnsi="Times New Roman"/>
                <w:color w:val="000000"/>
                <w:sz w:val="24"/>
                <w:szCs w:val="24"/>
              </w:rPr>
              <w:t>Дължина на дланта, мм</w:t>
            </w:r>
          </w:p>
        </w:tc>
        <w:tc>
          <w:tcPr>
            <w:tcW w:w="720" w:type="dxa"/>
            <w:vAlign w:val="center"/>
          </w:tcPr>
          <w:p w:rsidR="00C65690" w:rsidRPr="00E63AB6" w:rsidRDefault="00C65690" w:rsidP="00D00404">
            <w:pPr>
              <w:tabs>
                <w:tab w:val="left" w:pos="540"/>
              </w:tabs>
              <w:spacing w:line="240" w:lineRule="auto"/>
              <w:jc w:val="center"/>
              <w:rPr>
                <w:rFonts w:ascii="Times New Roman" w:hAnsi="Times New Roman"/>
                <w:color w:val="000000"/>
                <w:sz w:val="24"/>
                <w:szCs w:val="24"/>
              </w:rPr>
            </w:pPr>
            <w:r w:rsidRPr="00E63AB6">
              <w:rPr>
                <w:rFonts w:ascii="Times New Roman" w:hAnsi="Times New Roman"/>
                <w:color w:val="000000"/>
                <w:sz w:val="24"/>
                <w:szCs w:val="24"/>
              </w:rPr>
              <w:t>160</w:t>
            </w:r>
          </w:p>
        </w:tc>
        <w:tc>
          <w:tcPr>
            <w:tcW w:w="720" w:type="dxa"/>
            <w:vAlign w:val="center"/>
          </w:tcPr>
          <w:p w:rsidR="00C65690" w:rsidRPr="00E63AB6" w:rsidRDefault="00C65690" w:rsidP="00D00404">
            <w:pPr>
              <w:tabs>
                <w:tab w:val="left" w:pos="540"/>
              </w:tabs>
              <w:spacing w:line="240" w:lineRule="auto"/>
              <w:jc w:val="center"/>
              <w:rPr>
                <w:rFonts w:ascii="Times New Roman" w:hAnsi="Times New Roman"/>
                <w:color w:val="000000"/>
                <w:sz w:val="24"/>
                <w:szCs w:val="24"/>
              </w:rPr>
            </w:pPr>
            <w:r w:rsidRPr="00E63AB6">
              <w:rPr>
                <w:rFonts w:ascii="Times New Roman" w:hAnsi="Times New Roman"/>
                <w:color w:val="000000"/>
                <w:sz w:val="24"/>
                <w:szCs w:val="24"/>
              </w:rPr>
              <w:t>171</w:t>
            </w:r>
          </w:p>
        </w:tc>
        <w:tc>
          <w:tcPr>
            <w:tcW w:w="720" w:type="dxa"/>
            <w:vAlign w:val="center"/>
          </w:tcPr>
          <w:p w:rsidR="00C65690" w:rsidRPr="00E63AB6" w:rsidRDefault="00C65690" w:rsidP="00D00404">
            <w:pPr>
              <w:tabs>
                <w:tab w:val="left" w:pos="540"/>
              </w:tabs>
              <w:spacing w:line="240" w:lineRule="auto"/>
              <w:jc w:val="center"/>
              <w:rPr>
                <w:rFonts w:ascii="Times New Roman" w:hAnsi="Times New Roman"/>
                <w:color w:val="000000"/>
                <w:sz w:val="24"/>
                <w:szCs w:val="24"/>
              </w:rPr>
            </w:pPr>
            <w:r w:rsidRPr="00E63AB6">
              <w:rPr>
                <w:rFonts w:ascii="Times New Roman" w:hAnsi="Times New Roman"/>
                <w:color w:val="000000"/>
                <w:sz w:val="24"/>
                <w:szCs w:val="24"/>
              </w:rPr>
              <w:t>182</w:t>
            </w:r>
          </w:p>
        </w:tc>
        <w:tc>
          <w:tcPr>
            <w:tcW w:w="720" w:type="dxa"/>
            <w:vAlign w:val="center"/>
          </w:tcPr>
          <w:p w:rsidR="00C65690" w:rsidRPr="00E63AB6" w:rsidRDefault="00C65690" w:rsidP="00D00404">
            <w:pPr>
              <w:tabs>
                <w:tab w:val="left" w:pos="540"/>
              </w:tabs>
              <w:spacing w:line="240" w:lineRule="auto"/>
              <w:jc w:val="center"/>
              <w:rPr>
                <w:rFonts w:ascii="Times New Roman" w:hAnsi="Times New Roman"/>
                <w:color w:val="000000"/>
                <w:sz w:val="24"/>
                <w:szCs w:val="24"/>
              </w:rPr>
            </w:pPr>
            <w:r w:rsidRPr="00E63AB6">
              <w:rPr>
                <w:rFonts w:ascii="Times New Roman" w:hAnsi="Times New Roman"/>
                <w:color w:val="000000"/>
                <w:sz w:val="24"/>
                <w:szCs w:val="24"/>
              </w:rPr>
              <w:t>192</w:t>
            </w:r>
          </w:p>
        </w:tc>
        <w:tc>
          <w:tcPr>
            <w:tcW w:w="720" w:type="dxa"/>
            <w:vAlign w:val="center"/>
          </w:tcPr>
          <w:p w:rsidR="00C65690" w:rsidRPr="00E63AB6" w:rsidRDefault="00C65690" w:rsidP="00D00404">
            <w:pPr>
              <w:tabs>
                <w:tab w:val="left" w:pos="540"/>
              </w:tabs>
              <w:spacing w:line="240" w:lineRule="auto"/>
              <w:jc w:val="center"/>
              <w:rPr>
                <w:rFonts w:ascii="Times New Roman" w:hAnsi="Times New Roman"/>
                <w:color w:val="000000"/>
                <w:sz w:val="24"/>
                <w:szCs w:val="24"/>
              </w:rPr>
            </w:pPr>
            <w:r w:rsidRPr="00E63AB6">
              <w:rPr>
                <w:rFonts w:ascii="Times New Roman" w:hAnsi="Times New Roman"/>
                <w:color w:val="000000"/>
                <w:sz w:val="24"/>
                <w:szCs w:val="24"/>
              </w:rPr>
              <w:t>204</w:t>
            </w:r>
          </w:p>
        </w:tc>
        <w:tc>
          <w:tcPr>
            <w:tcW w:w="720" w:type="dxa"/>
            <w:vAlign w:val="center"/>
          </w:tcPr>
          <w:p w:rsidR="00C65690" w:rsidRPr="00E63AB6" w:rsidRDefault="00C65690" w:rsidP="00D00404">
            <w:pPr>
              <w:tabs>
                <w:tab w:val="left" w:pos="540"/>
              </w:tabs>
              <w:spacing w:line="240" w:lineRule="auto"/>
              <w:jc w:val="center"/>
              <w:rPr>
                <w:rFonts w:ascii="Times New Roman" w:hAnsi="Times New Roman"/>
                <w:color w:val="000000"/>
                <w:sz w:val="24"/>
                <w:szCs w:val="24"/>
              </w:rPr>
            </w:pPr>
            <w:r w:rsidRPr="00E63AB6">
              <w:rPr>
                <w:rFonts w:ascii="Times New Roman" w:hAnsi="Times New Roman"/>
                <w:color w:val="000000"/>
                <w:sz w:val="24"/>
                <w:szCs w:val="24"/>
              </w:rPr>
              <w:t>215</w:t>
            </w:r>
          </w:p>
        </w:tc>
      </w:tr>
      <w:tr w:rsidR="00C65690" w:rsidRPr="00E63AB6" w:rsidTr="0019311E">
        <w:trPr>
          <w:cantSplit/>
          <w:trHeight w:val="340"/>
        </w:trPr>
        <w:tc>
          <w:tcPr>
            <w:tcW w:w="4680" w:type="dxa"/>
            <w:vAlign w:val="center"/>
          </w:tcPr>
          <w:p w:rsidR="00C65690" w:rsidRPr="00E63AB6" w:rsidRDefault="00C65690" w:rsidP="00D00404">
            <w:pPr>
              <w:tabs>
                <w:tab w:val="left" w:pos="540"/>
              </w:tabs>
              <w:spacing w:line="240" w:lineRule="auto"/>
              <w:rPr>
                <w:rFonts w:ascii="Times New Roman" w:hAnsi="Times New Roman"/>
                <w:color w:val="000000"/>
                <w:sz w:val="24"/>
                <w:szCs w:val="24"/>
              </w:rPr>
            </w:pPr>
            <w:r w:rsidRPr="00E63AB6">
              <w:rPr>
                <w:rFonts w:ascii="Times New Roman" w:hAnsi="Times New Roman"/>
                <w:color w:val="000000"/>
                <w:sz w:val="24"/>
                <w:szCs w:val="24"/>
              </w:rPr>
              <w:t>Минимална дължина на ръкавиците, мм</w:t>
            </w:r>
          </w:p>
        </w:tc>
        <w:tc>
          <w:tcPr>
            <w:tcW w:w="720" w:type="dxa"/>
            <w:vAlign w:val="center"/>
          </w:tcPr>
          <w:p w:rsidR="00C65690" w:rsidRPr="00E63AB6" w:rsidRDefault="00C65690" w:rsidP="00D00404">
            <w:pPr>
              <w:tabs>
                <w:tab w:val="left" w:pos="540"/>
              </w:tabs>
              <w:spacing w:line="240" w:lineRule="auto"/>
              <w:jc w:val="center"/>
              <w:rPr>
                <w:rFonts w:ascii="Times New Roman" w:hAnsi="Times New Roman"/>
                <w:color w:val="000000"/>
                <w:sz w:val="24"/>
                <w:szCs w:val="24"/>
              </w:rPr>
            </w:pPr>
            <w:r w:rsidRPr="00E63AB6">
              <w:rPr>
                <w:rFonts w:ascii="Times New Roman" w:hAnsi="Times New Roman"/>
                <w:color w:val="000000"/>
                <w:sz w:val="24"/>
                <w:szCs w:val="24"/>
              </w:rPr>
              <w:t>220</w:t>
            </w:r>
          </w:p>
        </w:tc>
        <w:tc>
          <w:tcPr>
            <w:tcW w:w="720" w:type="dxa"/>
            <w:vAlign w:val="center"/>
          </w:tcPr>
          <w:p w:rsidR="00C65690" w:rsidRPr="00E63AB6" w:rsidRDefault="00C65690" w:rsidP="00D00404">
            <w:pPr>
              <w:tabs>
                <w:tab w:val="left" w:pos="540"/>
              </w:tabs>
              <w:spacing w:line="240" w:lineRule="auto"/>
              <w:jc w:val="center"/>
              <w:rPr>
                <w:rFonts w:ascii="Times New Roman" w:hAnsi="Times New Roman"/>
                <w:color w:val="000000"/>
                <w:sz w:val="24"/>
                <w:szCs w:val="24"/>
              </w:rPr>
            </w:pPr>
            <w:r w:rsidRPr="00E63AB6">
              <w:rPr>
                <w:rFonts w:ascii="Times New Roman" w:hAnsi="Times New Roman"/>
                <w:color w:val="000000"/>
                <w:sz w:val="24"/>
                <w:szCs w:val="24"/>
              </w:rPr>
              <w:t>230</w:t>
            </w:r>
          </w:p>
        </w:tc>
        <w:tc>
          <w:tcPr>
            <w:tcW w:w="720" w:type="dxa"/>
            <w:vAlign w:val="center"/>
          </w:tcPr>
          <w:p w:rsidR="00C65690" w:rsidRPr="00E63AB6" w:rsidRDefault="00C65690" w:rsidP="00D00404">
            <w:pPr>
              <w:tabs>
                <w:tab w:val="left" w:pos="540"/>
              </w:tabs>
              <w:spacing w:line="240" w:lineRule="auto"/>
              <w:jc w:val="center"/>
              <w:rPr>
                <w:rFonts w:ascii="Times New Roman" w:hAnsi="Times New Roman"/>
                <w:color w:val="000000"/>
                <w:sz w:val="24"/>
                <w:szCs w:val="24"/>
              </w:rPr>
            </w:pPr>
            <w:r w:rsidRPr="00E63AB6">
              <w:rPr>
                <w:rFonts w:ascii="Times New Roman" w:hAnsi="Times New Roman"/>
                <w:color w:val="000000"/>
                <w:sz w:val="24"/>
                <w:szCs w:val="24"/>
              </w:rPr>
              <w:t>240</w:t>
            </w:r>
          </w:p>
        </w:tc>
        <w:tc>
          <w:tcPr>
            <w:tcW w:w="720" w:type="dxa"/>
            <w:vAlign w:val="center"/>
          </w:tcPr>
          <w:p w:rsidR="00C65690" w:rsidRPr="00E63AB6" w:rsidRDefault="00C65690" w:rsidP="00D00404">
            <w:pPr>
              <w:tabs>
                <w:tab w:val="left" w:pos="540"/>
              </w:tabs>
              <w:spacing w:line="240" w:lineRule="auto"/>
              <w:jc w:val="center"/>
              <w:rPr>
                <w:rFonts w:ascii="Times New Roman" w:hAnsi="Times New Roman"/>
                <w:color w:val="000000"/>
                <w:sz w:val="24"/>
                <w:szCs w:val="24"/>
              </w:rPr>
            </w:pPr>
            <w:r w:rsidRPr="00E63AB6">
              <w:rPr>
                <w:rFonts w:ascii="Times New Roman" w:hAnsi="Times New Roman"/>
                <w:color w:val="000000"/>
                <w:sz w:val="24"/>
                <w:szCs w:val="24"/>
              </w:rPr>
              <w:t>250</w:t>
            </w:r>
          </w:p>
        </w:tc>
        <w:tc>
          <w:tcPr>
            <w:tcW w:w="720" w:type="dxa"/>
            <w:vAlign w:val="center"/>
          </w:tcPr>
          <w:p w:rsidR="00C65690" w:rsidRPr="00E63AB6" w:rsidRDefault="00C65690" w:rsidP="00D00404">
            <w:pPr>
              <w:tabs>
                <w:tab w:val="left" w:pos="540"/>
              </w:tabs>
              <w:spacing w:line="240" w:lineRule="auto"/>
              <w:jc w:val="center"/>
              <w:rPr>
                <w:rFonts w:ascii="Times New Roman" w:hAnsi="Times New Roman"/>
                <w:color w:val="000000"/>
                <w:sz w:val="24"/>
                <w:szCs w:val="24"/>
              </w:rPr>
            </w:pPr>
            <w:r w:rsidRPr="00E63AB6">
              <w:rPr>
                <w:rFonts w:ascii="Times New Roman" w:hAnsi="Times New Roman"/>
                <w:color w:val="000000"/>
                <w:sz w:val="24"/>
                <w:szCs w:val="24"/>
              </w:rPr>
              <w:t>260</w:t>
            </w:r>
          </w:p>
        </w:tc>
        <w:tc>
          <w:tcPr>
            <w:tcW w:w="720" w:type="dxa"/>
            <w:vAlign w:val="center"/>
          </w:tcPr>
          <w:p w:rsidR="00C65690" w:rsidRPr="00E63AB6" w:rsidRDefault="00C65690" w:rsidP="00D00404">
            <w:pPr>
              <w:tabs>
                <w:tab w:val="left" w:pos="540"/>
              </w:tabs>
              <w:spacing w:line="240" w:lineRule="auto"/>
              <w:jc w:val="center"/>
              <w:rPr>
                <w:rFonts w:ascii="Times New Roman" w:hAnsi="Times New Roman"/>
                <w:color w:val="000000"/>
                <w:sz w:val="24"/>
                <w:szCs w:val="24"/>
              </w:rPr>
            </w:pPr>
            <w:r w:rsidRPr="00E63AB6">
              <w:rPr>
                <w:rFonts w:ascii="Times New Roman" w:hAnsi="Times New Roman"/>
                <w:color w:val="000000"/>
                <w:sz w:val="24"/>
                <w:szCs w:val="24"/>
              </w:rPr>
              <w:t>270</w:t>
            </w:r>
          </w:p>
        </w:tc>
      </w:tr>
    </w:tbl>
    <w:p w:rsidR="00C65690" w:rsidRDefault="00C65690" w:rsidP="00D00404">
      <w:pPr>
        <w:tabs>
          <w:tab w:val="left" w:pos="540"/>
        </w:tabs>
        <w:spacing w:after="0" w:line="240" w:lineRule="auto"/>
        <w:jc w:val="both"/>
        <w:rPr>
          <w:rFonts w:ascii="Times New Roman" w:hAnsi="Times New Roman"/>
          <w:color w:val="000000"/>
          <w:sz w:val="24"/>
          <w:szCs w:val="24"/>
        </w:rPr>
      </w:pPr>
    </w:p>
    <w:p w:rsidR="00C65690" w:rsidRPr="008119E7" w:rsidRDefault="00C65690" w:rsidP="00D00404">
      <w:pPr>
        <w:tabs>
          <w:tab w:val="left" w:pos="540"/>
        </w:tabs>
        <w:spacing w:after="0" w:line="240" w:lineRule="auto"/>
        <w:jc w:val="both"/>
        <w:rPr>
          <w:rFonts w:ascii="Times New Roman" w:hAnsi="Times New Roman"/>
          <w:color w:val="000000"/>
          <w:sz w:val="24"/>
          <w:szCs w:val="24"/>
          <w:lang w:val="en-US"/>
        </w:rPr>
      </w:pPr>
    </w:p>
    <w:p w:rsidR="00C65690" w:rsidRPr="00C65690" w:rsidRDefault="00C65690" w:rsidP="00D00404">
      <w:pPr>
        <w:spacing w:after="0" w:line="240" w:lineRule="auto"/>
        <w:jc w:val="both"/>
        <w:rPr>
          <w:rFonts w:ascii="TmsCyrNew" w:eastAsia="Times New Roman" w:hAnsi="TmsCyrNew"/>
          <w:b/>
          <w:noProof/>
          <w:color w:val="000000"/>
          <w:sz w:val="24"/>
          <w:szCs w:val="24"/>
        </w:rPr>
      </w:pPr>
      <w:r w:rsidRPr="00F31890">
        <w:rPr>
          <w:rFonts w:ascii="TmsCyrNew" w:eastAsia="Times New Roman" w:hAnsi="TmsCyrNew"/>
          <w:b/>
          <w:noProof/>
          <w:color w:val="000000"/>
          <w:sz w:val="24"/>
          <w:szCs w:val="24"/>
        </w:rPr>
        <w:t>Технически изи</w:t>
      </w:r>
      <w:r>
        <w:rPr>
          <w:rFonts w:ascii="TmsCyrNew" w:eastAsia="Times New Roman" w:hAnsi="TmsCyrNew"/>
          <w:b/>
          <w:noProof/>
          <w:color w:val="000000"/>
          <w:sz w:val="24"/>
          <w:szCs w:val="24"/>
        </w:rPr>
        <w:t>сквания към основните материали</w:t>
      </w:r>
    </w:p>
    <w:tbl>
      <w:tblPr>
        <w:tblW w:w="99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540"/>
        <w:gridCol w:w="3060"/>
        <w:gridCol w:w="1620"/>
        <w:gridCol w:w="2880"/>
        <w:gridCol w:w="1800"/>
      </w:tblGrid>
      <w:tr w:rsidR="00C65690" w:rsidRPr="00E63AB6" w:rsidTr="0019311E">
        <w:trPr>
          <w:trHeight w:val="701"/>
        </w:trPr>
        <w:tc>
          <w:tcPr>
            <w:tcW w:w="540" w:type="dxa"/>
            <w:tcBorders>
              <w:bottom w:val="single" w:sz="4" w:space="0" w:color="auto"/>
            </w:tcBorders>
            <w:vAlign w:val="center"/>
          </w:tcPr>
          <w:p w:rsidR="00C65690" w:rsidRPr="00D25D9A" w:rsidRDefault="00C65690" w:rsidP="00D00404">
            <w:pPr>
              <w:spacing w:line="240" w:lineRule="auto"/>
              <w:jc w:val="center"/>
              <w:rPr>
                <w:rFonts w:ascii="Times New Roman" w:hAnsi="Times New Roman"/>
                <w:b/>
                <w:color w:val="000000"/>
                <w:sz w:val="24"/>
                <w:szCs w:val="24"/>
              </w:rPr>
            </w:pPr>
            <w:r w:rsidRPr="00D25D9A">
              <w:rPr>
                <w:rFonts w:ascii="Times New Roman" w:hAnsi="Times New Roman"/>
                <w:b/>
                <w:color w:val="000000"/>
                <w:sz w:val="24"/>
                <w:szCs w:val="24"/>
              </w:rPr>
              <w:t>№</w:t>
            </w:r>
          </w:p>
        </w:tc>
        <w:tc>
          <w:tcPr>
            <w:tcW w:w="3060" w:type="dxa"/>
            <w:tcBorders>
              <w:bottom w:val="single" w:sz="4" w:space="0" w:color="auto"/>
            </w:tcBorders>
            <w:vAlign w:val="center"/>
          </w:tcPr>
          <w:p w:rsidR="00C65690" w:rsidRPr="00D25D9A" w:rsidRDefault="00C65690" w:rsidP="00D00404">
            <w:pPr>
              <w:spacing w:after="0" w:line="240" w:lineRule="auto"/>
              <w:rPr>
                <w:rFonts w:ascii="Times New Roman" w:hAnsi="Times New Roman"/>
                <w:b/>
                <w:color w:val="000000"/>
                <w:sz w:val="24"/>
                <w:szCs w:val="24"/>
              </w:rPr>
            </w:pPr>
            <w:r w:rsidRPr="00D25D9A">
              <w:rPr>
                <w:rFonts w:ascii="Times New Roman" w:hAnsi="Times New Roman"/>
                <w:b/>
                <w:color w:val="000000"/>
                <w:sz w:val="24"/>
                <w:szCs w:val="24"/>
              </w:rPr>
              <w:t>Наименование на характеристиката</w:t>
            </w:r>
          </w:p>
        </w:tc>
        <w:tc>
          <w:tcPr>
            <w:tcW w:w="1620" w:type="dxa"/>
            <w:tcBorders>
              <w:bottom w:val="single" w:sz="4" w:space="0" w:color="auto"/>
            </w:tcBorders>
            <w:vAlign w:val="center"/>
          </w:tcPr>
          <w:p w:rsidR="00C65690" w:rsidRPr="00D25D9A" w:rsidRDefault="00C65690" w:rsidP="00D00404">
            <w:pPr>
              <w:spacing w:after="0" w:line="240" w:lineRule="auto"/>
              <w:jc w:val="center"/>
              <w:rPr>
                <w:rFonts w:ascii="Times New Roman" w:hAnsi="Times New Roman"/>
                <w:b/>
                <w:noProof/>
                <w:color w:val="000000"/>
                <w:sz w:val="24"/>
                <w:szCs w:val="24"/>
              </w:rPr>
            </w:pPr>
            <w:r w:rsidRPr="00D25D9A">
              <w:rPr>
                <w:rFonts w:ascii="Times New Roman" w:hAnsi="Times New Roman"/>
                <w:b/>
                <w:noProof/>
                <w:color w:val="000000"/>
                <w:sz w:val="24"/>
                <w:szCs w:val="24"/>
              </w:rPr>
              <w:t>Единица на</w:t>
            </w:r>
            <w:r w:rsidRPr="00D25D9A">
              <w:rPr>
                <w:rFonts w:ascii="Times New Roman" w:hAnsi="Times New Roman"/>
                <w:b/>
                <w:color w:val="000000"/>
                <w:sz w:val="24"/>
                <w:szCs w:val="24"/>
              </w:rPr>
              <w:t xml:space="preserve"> величина</w:t>
            </w:r>
            <w:r>
              <w:rPr>
                <w:rFonts w:ascii="Times New Roman" w:hAnsi="Times New Roman"/>
                <w:b/>
                <w:color w:val="000000"/>
                <w:sz w:val="24"/>
                <w:szCs w:val="24"/>
              </w:rPr>
              <w:t>та</w:t>
            </w:r>
          </w:p>
        </w:tc>
        <w:tc>
          <w:tcPr>
            <w:tcW w:w="2880" w:type="dxa"/>
            <w:tcBorders>
              <w:bottom w:val="single" w:sz="4" w:space="0" w:color="auto"/>
            </w:tcBorders>
            <w:vAlign w:val="center"/>
          </w:tcPr>
          <w:p w:rsidR="00C65690" w:rsidRPr="00D25D9A" w:rsidRDefault="00C65690" w:rsidP="00D00404">
            <w:pPr>
              <w:spacing w:after="0" w:line="240" w:lineRule="auto"/>
              <w:jc w:val="center"/>
              <w:rPr>
                <w:rFonts w:ascii="Times New Roman" w:hAnsi="Times New Roman"/>
                <w:b/>
                <w:color w:val="000000"/>
                <w:sz w:val="24"/>
                <w:szCs w:val="24"/>
              </w:rPr>
            </w:pPr>
            <w:r w:rsidRPr="00D25D9A">
              <w:rPr>
                <w:rFonts w:ascii="Times New Roman" w:hAnsi="Times New Roman"/>
                <w:b/>
                <w:color w:val="000000"/>
                <w:sz w:val="24"/>
                <w:szCs w:val="24"/>
              </w:rPr>
              <w:t>Методи на изпитване</w:t>
            </w:r>
          </w:p>
        </w:tc>
        <w:tc>
          <w:tcPr>
            <w:tcW w:w="1800" w:type="dxa"/>
            <w:tcBorders>
              <w:bottom w:val="single" w:sz="4" w:space="0" w:color="auto"/>
            </w:tcBorders>
            <w:vAlign w:val="center"/>
          </w:tcPr>
          <w:p w:rsidR="00C65690" w:rsidRPr="00D25D9A" w:rsidRDefault="00C65690" w:rsidP="00D00404">
            <w:pPr>
              <w:spacing w:after="0" w:line="240" w:lineRule="auto"/>
              <w:jc w:val="center"/>
              <w:rPr>
                <w:rFonts w:ascii="Times New Roman" w:hAnsi="Times New Roman"/>
                <w:b/>
                <w:color w:val="000000"/>
                <w:sz w:val="24"/>
                <w:szCs w:val="24"/>
              </w:rPr>
            </w:pPr>
            <w:r w:rsidRPr="00D25D9A">
              <w:rPr>
                <w:rFonts w:ascii="Times New Roman" w:hAnsi="Times New Roman"/>
                <w:b/>
                <w:color w:val="000000"/>
                <w:sz w:val="24"/>
                <w:szCs w:val="24"/>
              </w:rPr>
              <w:t>ТИ на Възложителя</w:t>
            </w:r>
          </w:p>
        </w:tc>
      </w:tr>
      <w:tr w:rsidR="00C65690" w:rsidRPr="00E63AB6" w:rsidTr="0019311E">
        <w:trPr>
          <w:trHeight w:val="567"/>
        </w:trPr>
        <w:tc>
          <w:tcPr>
            <w:tcW w:w="540" w:type="dxa"/>
            <w:tcBorders>
              <w:top w:val="single" w:sz="4" w:space="0" w:color="auto"/>
              <w:left w:val="single" w:sz="4" w:space="0" w:color="auto"/>
              <w:bottom w:val="single" w:sz="4" w:space="0" w:color="auto"/>
              <w:right w:val="nil"/>
            </w:tcBorders>
            <w:vAlign w:val="center"/>
          </w:tcPr>
          <w:p w:rsidR="00C65690" w:rsidRPr="008760AB" w:rsidRDefault="00C65690" w:rsidP="00D00404">
            <w:pPr>
              <w:spacing w:after="0" w:line="240" w:lineRule="auto"/>
              <w:jc w:val="center"/>
              <w:rPr>
                <w:rFonts w:ascii="Times New Roman" w:hAnsi="Times New Roman"/>
                <w:noProof/>
                <w:color w:val="000000"/>
                <w:sz w:val="24"/>
                <w:szCs w:val="24"/>
                <w:lang w:val="en-US"/>
              </w:rPr>
            </w:pPr>
            <w:r w:rsidRPr="008760AB">
              <w:rPr>
                <w:rFonts w:ascii="Times New Roman" w:hAnsi="Times New Roman"/>
                <w:b/>
                <w:noProof/>
                <w:color w:val="000000"/>
                <w:sz w:val="24"/>
                <w:szCs w:val="24"/>
                <w:lang w:val="en-US"/>
              </w:rPr>
              <w:t>I.</w:t>
            </w:r>
          </w:p>
        </w:tc>
        <w:tc>
          <w:tcPr>
            <w:tcW w:w="3060" w:type="dxa"/>
            <w:tcBorders>
              <w:top w:val="single" w:sz="4" w:space="0" w:color="auto"/>
              <w:left w:val="nil"/>
              <w:bottom w:val="single" w:sz="4" w:space="0" w:color="auto"/>
              <w:right w:val="nil"/>
            </w:tcBorders>
            <w:vAlign w:val="center"/>
          </w:tcPr>
          <w:p w:rsidR="00C65690" w:rsidRPr="00861E35" w:rsidRDefault="00C65690" w:rsidP="00D00404">
            <w:pPr>
              <w:spacing w:after="0" w:line="240" w:lineRule="auto"/>
              <w:rPr>
                <w:rFonts w:ascii="Times New Roman" w:hAnsi="Times New Roman"/>
                <w:b/>
                <w:noProof/>
                <w:color w:val="000000"/>
                <w:sz w:val="24"/>
                <w:szCs w:val="24"/>
              </w:rPr>
            </w:pPr>
            <w:r w:rsidRPr="00861E35">
              <w:rPr>
                <w:rFonts w:ascii="Times New Roman" w:hAnsi="Times New Roman"/>
                <w:b/>
                <w:noProof/>
                <w:color w:val="000000"/>
                <w:sz w:val="24"/>
                <w:szCs w:val="24"/>
              </w:rPr>
              <w:t xml:space="preserve">Естествена </w:t>
            </w:r>
            <w:r>
              <w:rPr>
                <w:rFonts w:ascii="Times New Roman" w:hAnsi="Times New Roman"/>
                <w:b/>
                <w:noProof/>
                <w:color w:val="000000"/>
                <w:sz w:val="24"/>
                <w:szCs w:val="24"/>
              </w:rPr>
              <w:t xml:space="preserve">лицева </w:t>
            </w:r>
            <w:r w:rsidRPr="00861E35">
              <w:rPr>
                <w:rFonts w:ascii="Times New Roman" w:hAnsi="Times New Roman"/>
                <w:b/>
                <w:noProof/>
                <w:color w:val="000000"/>
                <w:sz w:val="24"/>
                <w:szCs w:val="24"/>
              </w:rPr>
              <w:t>кожа</w:t>
            </w:r>
            <w:r>
              <w:rPr>
                <w:rFonts w:ascii="Times New Roman" w:hAnsi="Times New Roman"/>
                <w:b/>
                <w:noProof/>
                <w:color w:val="000000"/>
                <w:sz w:val="24"/>
                <w:szCs w:val="24"/>
              </w:rPr>
              <w:t xml:space="preserve"> – противопротривна, противопрорезна и топлоустойчива</w:t>
            </w:r>
          </w:p>
        </w:tc>
        <w:tc>
          <w:tcPr>
            <w:tcW w:w="1620" w:type="dxa"/>
            <w:tcBorders>
              <w:top w:val="single" w:sz="4" w:space="0" w:color="auto"/>
              <w:left w:val="nil"/>
              <w:bottom w:val="single" w:sz="4" w:space="0" w:color="auto"/>
              <w:right w:val="nil"/>
            </w:tcBorders>
            <w:vAlign w:val="center"/>
          </w:tcPr>
          <w:p w:rsidR="00C65690" w:rsidRPr="00F31890" w:rsidRDefault="00C65690" w:rsidP="00D00404">
            <w:pPr>
              <w:spacing w:after="0" w:line="240" w:lineRule="auto"/>
              <w:jc w:val="center"/>
              <w:rPr>
                <w:rFonts w:ascii="Times New Roman" w:hAnsi="Times New Roman"/>
                <w:noProof/>
                <w:color w:val="000000"/>
                <w:sz w:val="24"/>
                <w:szCs w:val="24"/>
                <w:lang w:val="en-US"/>
              </w:rPr>
            </w:pPr>
          </w:p>
        </w:tc>
        <w:tc>
          <w:tcPr>
            <w:tcW w:w="2880" w:type="dxa"/>
            <w:tcBorders>
              <w:top w:val="single" w:sz="4" w:space="0" w:color="auto"/>
              <w:left w:val="nil"/>
              <w:bottom w:val="single" w:sz="4" w:space="0" w:color="auto"/>
              <w:right w:val="nil"/>
            </w:tcBorders>
            <w:vAlign w:val="center"/>
          </w:tcPr>
          <w:p w:rsidR="00C65690" w:rsidRPr="00F31890" w:rsidRDefault="00C65690" w:rsidP="00D00404">
            <w:pPr>
              <w:spacing w:after="0" w:line="240" w:lineRule="auto"/>
              <w:jc w:val="center"/>
              <w:rPr>
                <w:rFonts w:ascii="Times New Roman" w:hAnsi="Times New Roman"/>
                <w:noProof/>
                <w:color w:val="000000"/>
                <w:sz w:val="24"/>
                <w:szCs w:val="24"/>
              </w:rPr>
            </w:pPr>
          </w:p>
        </w:tc>
        <w:tc>
          <w:tcPr>
            <w:tcW w:w="1800" w:type="dxa"/>
            <w:tcBorders>
              <w:top w:val="single" w:sz="4" w:space="0" w:color="auto"/>
              <w:left w:val="nil"/>
              <w:bottom w:val="single" w:sz="4" w:space="0" w:color="auto"/>
              <w:right w:val="single" w:sz="4" w:space="0" w:color="auto"/>
            </w:tcBorders>
            <w:vAlign w:val="center"/>
          </w:tcPr>
          <w:p w:rsidR="00C65690" w:rsidRPr="00F31890" w:rsidRDefault="00C65690" w:rsidP="00D00404">
            <w:pPr>
              <w:spacing w:after="0" w:line="240" w:lineRule="auto"/>
              <w:jc w:val="center"/>
              <w:rPr>
                <w:rFonts w:ascii="Times New Roman" w:hAnsi="Times New Roman"/>
                <w:noProof/>
                <w:color w:val="000000"/>
                <w:sz w:val="24"/>
                <w:szCs w:val="24"/>
                <w:highlight w:val="yellow"/>
              </w:rPr>
            </w:pPr>
          </w:p>
        </w:tc>
      </w:tr>
      <w:tr w:rsidR="00C65690" w:rsidRPr="00E63AB6" w:rsidTr="0019311E">
        <w:tc>
          <w:tcPr>
            <w:tcW w:w="540" w:type="dxa"/>
            <w:tcBorders>
              <w:top w:val="single" w:sz="4" w:space="0" w:color="auto"/>
            </w:tcBorders>
            <w:vAlign w:val="center"/>
          </w:tcPr>
          <w:p w:rsidR="00C65690" w:rsidRPr="00E63AB6" w:rsidRDefault="00C65690" w:rsidP="00D00404">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w:t>
            </w:r>
          </w:p>
        </w:tc>
        <w:tc>
          <w:tcPr>
            <w:tcW w:w="3060" w:type="dxa"/>
            <w:tcBorders>
              <w:top w:val="single" w:sz="4" w:space="0" w:color="auto"/>
            </w:tcBorders>
            <w:vAlign w:val="center"/>
          </w:tcPr>
          <w:p w:rsidR="00C65690" w:rsidRPr="00861E35" w:rsidRDefault="00C65690" w:rsidP="00D00404">
            <w:pPr>
              <w:spacing w:after="0" w:line="240" w:lineRule="auto"/>
              <w:rPr>
                <w:rFonts w:ascii="Times New Roman" w:hAnsi="Times New Roman"/>
                <w:noProof/>
                <w:color w:val="000000"/>
                <w:sz w:val="24"/>
                <w:szCs w:val="24"/>
              </w:rPr>
            </w:pPr>
            <w:r>
              <w:rPr>
                <w:rFonts w:ascii="Times New Roman" w:hAnsi="Times New Roman"/>
                <w:noProof/>
                <w:color w:val="000000"/>
                <w:sz w:val="24"/>
                <w:szCs w:val="24"/>
              </w:rPr>
              <w:t>рН на воден екстракт</w:t>
            </w:r>
          </w:p>
        </w:tc>
        <w:tc>
          <w:tcPr>
            <w:tcW w:w="1620" w:type="dxa"/>
            <w:tcBorders>
              <w:top w:val="single" w:sz="4" w:space="0" w:color="auto"/>
            </w:tcBorders>
            <w:vAlign w:val="center"/>
          </w:tcPr>
          <w:p w:rsidR="00C65690" w:rsidRPr="000B12A4" w:rsidRDefault="00C65690" w:rsidP="00D00404">
            <w:pPr>
              <w:spacing w:after="0" w:line="240" w:lineRule="auto"/>
              <w:jc w:val="center"/>
              <w:rPr>
                <w:rFonts w:ascii="Times New Roman" w:hAnsi="Times New Roman"/>
                <w:noProof/>
                <w:color w:val="000000"/>
                <w:sz w:val="24"/>
                <w:szCs w:val="24"/>
              </w:rPr>
            </w:pPr>
            <w:r w:rsidRPr="000B12A4">
              <w:rPr>
                <w:rFonts w:ascii="Times New Roman" w:hAnsi="Times New Roman"/>
                <w:noProof/>
                <w:color w:val="000000"/>
                <w:sz w:val="24"/>
                <w:szCs w:val="24"/>
              </w:rPr>
              <w:t>единици рН</w:t>
            </w:r>
          </w:p>
        </w:tc>
        <w:tc>
          <w:tcPr>
            <w:tcW w:w="2880" w:type="dxa"/>
            <w:tcBorders>
              <w:top w:val="single" w:sz="4" w:space="0" w:color="auto"/>
            </w:tcBorders>
            <w:vAlign w:val="center"/>
          </w:tcPr>
          <w:p w:rsidR="00C65690" w:rsidRPr="00B60218" w:rsidRDefault="00C65690" w:rsidP="00D00404">
            <w:pPr>
              <w:spacing w:after="0" w:line="240" w:lineRule="auto"/>
              <w:jc w:val="center"/>
              <w:rPr>
                <w:rFonts w:ascii="Times New Roman" w:hAnsi="Times New Roman"/>
                <w:color w:val="000000"/>
                <w:sz w:val="24"/>
                <w:szCs w:val="24"/>
                <w:lang w:val="en-US"/>
              </w:rPr>
            </w:pPr>
            <w:r>
              <w:rPr>
                <w:rFonts w:ascii="Times New Roman" w:hAnsi="Times New Roman"/>
                <w:color w:val="000000"/>
                <w:sz w:val="24"/>
                <w:szCs w:val="24"/>
              </w:rPr>
              <w:t xml:space="preserve">БДС </w:t>
            </w:r>
            <w:r>
              <w:rPr>
                <w:rFonts w:ascii="Times New Roman" w:hAnsi="Times New Roman"/>
                <w:color w:val="000000"/>
                <w:sz w:val="24"/>
                <w:szCs w:val="24"/>
                <w:lang w:val="en-US"/>
              </w:rPr>
              <w:t>EN ISO 4045:2008</w:t>
            </w:r>
          </w:p>
        </w:tc>
        <w:tc>
          <w:tcPr>
            <w:tcW w:w="1800" w:type="dxa"/>
            <w:tcBorders>
              <w:top w:val="single" w:sz="4" w:space="0" w:color="auto"/>
            </w:tcBorders>
            <w:vAlign w:val="center"/>
          </w:tcPr>
          <w:p w:rsidR="00C65690" w:rsidRPr="00B60218" w:rsidRDefault="00C65690" w:rsidP="00D00404">
            <w:pPr>
              <w:spacing w:after="0" w:line="240" w:lineRule="auto"/>
              <w:jc w:val="center"/>
              <w:rPr>
                <w:rFonts w:ascii="Times New Roman" w:hAnsi="Times New Roman"/>
                <w:color w:val="000000"/>
                <w:sz w:val="24"/>
                <w:szCs w:val="24"/>
                <w:highlight w:val="yellow"/>
                <w:lang w:val="en-US"/>
              </w:rPr>
            </w:pPr>
            <w:r w:rsidRPr="00B60218">
              <w:rPr>
                <w:rFonts w:ascii="Times New Roman" w:hAnsi="Times New Roman"/>
                <w:color w:val="000000"/>
                <w:sz w:val="24"/>
                <w:szCs w:val="24"/>
              </w:rPr>
              <w:t>≥</w:t>
            </w:r>
            <w:r w:rsidRPr="00B60218">
              <w:rPr>
                <w:rFonts w:ascii="Times New Roman" w:hAnsi="Times New Roman"/>
                <w:color w:val="000000"/>
                <w:sz w:val="24"/>
                <w:szCs w:val="24"/>
                <w:lang w:val="en-US"/>
              </w:rPr>
              <w:t xml:space="preserve"> 3,2</w:t>
            </w:r>
          </w:p>
        </w:tc>
      </w:tr>
      <w:tr w:rsidR="00C65690" w:rsidRPr="00E63AB6" w:rsidTr="0019311E">
        <w:tc>
          <w:tcPr>
            <w:tcW w:w="540" w:type="dxa"/>
            <w:vAlign w:val="center"/>
          </w:tcPr>
          <w:p w:rsidR="00C65690" w:rsidRPr="000F4315" w:rsidRDefault="00C65690" w:rsidP="00D00404">
            <w:pPr>
              <w:tabs>
                <w:tab w:val="left" w:pos="605"/>
              </w:tabs>
              <w:spacing w:after="0" w:line="240" w:lineRule="auto"/>
              <w:jc w:val="center"/>
              <w:rPr>
                <w:rFonts w:ascii="Times New Roman" w:hAnsi="Times New Roman"/>
                <w:color w:val="000000"/>
                <w:sz w:val="24"/>
                <w:szCs w:val="24"/>
              </w:rPr>
            </w:pPr>
            <w:r>
              <w:rPr>
                <w:rFonts w:ascii="Times New Roman" w:hAnsi="Times New Roman"/>
                <w:color w:val="000000"/>
                <w:sz w:val="24"/>
                <w:szCs w:val="24"/>
                <w:lang w:val="en-US"/>
              </w:rPr>
              <w:t>2</w:t>
            </w:r>
            <w:r>
              <w:rPr>
                <w:rFonts w:ascii="Times New Roman" w:hAnsi="Times New Roman"/>
                <w:color w:val="000000"/>
                <w:sz w:val="24"/>
                <w:szCs w:val="24"/>
              </w:rPr>
              <w:t>.</w:t>
            </w:r>
          </w:p>
        </w:tc>
        <w:tc>
          <w:tcPr>
            <w:tcW w:w="3060" w:type="dxa"/>
            <w:vAlign w:val="center"/>
          </w:tcPr>
          <w:p w:rsidR="00C65690" w:rsidRPr="00B60218" w:rsidRDefault="00C65690" w:rsidP="00D00404">
            <w:pPr>
              <w:spacing w:after="0" w:line="240" w:lineRule="auto"/>
              <w:rPr>
                <w:rFonts w:ascii="Times New Roman" w:hAnsi="Times New Roman"/>
                <w:color w:val="000000"/>
                <w:sz w:val="24"/>
                <w:szCs w:val="24"/>
                <w:lang w:val="en-US"/>
              </w:rPr>
            </w:pPr>
            <w:r>
              <w:rPr>
                <w:rFonts w:ascii="Times New Roman" w:hAnsi="Times New Roman"/>
                <w:color w:val="000000"/>
                <w:sz w:val="24"/>
                <w:szCs w:val="24"/>
              </w:rPr>
              <w:t xml:space="preserve">Съдържание на хром </w:t>
            </w:r>
            <w:r>
              <w:rPr>
                <w:rFonts w:ascii="Times New Roman" w:hAnsi="Times New Roman"/>
                <w:color w:val="000000"/>
                <w:sz w:val="24"/>
                <w:szCs w:val="24"/>
                <w:lang w:val="en-US"/>
              </w:rPr>
              <w:t>VI</w:t>
            </w:r>
          </w:p>
        </w:tc>
        <w:tc>
          <w:tcPr>
            <w:tcW w:w="1620" w:type="dxa"/>
            <w:vAlign w:val="center"/>
          </w:tcPr>
          <w:p w:rsidR="00C65690" w:rsidRPr="000B12A4" w:rsidRDefault="00C65690" w:rsidP="00D00404">
            <w:pPr>
              <w:spacing w:after="0" w:line="240" w:lineRule="auto"/>
              <w:jc w:val="center"/>
              <w:rPr>
                <w:rFonts w:ascii="Times New Roman" w:hAnsi="Times New Roman"/>
                <w:noProof/>
                <w:color w:val="000000"/>
                <w:sz w:val="24"/>
                <w:szCs w:val="24"/>
              </w:rPr>
            </w:pPr>
            <w:r w:rsidRPr="000B12A4">
              <w:rPr>
                <w:rFonts w:ascii="Times New Roman" w:hAnsi="Times New Roman"/>
                <w:noProof/>
                <w:color w:val="000000"/>
                <w:sz w:val="24"/>
                <w:szCs w:val="24"/>
              </w:rPr>
              <w:t>mg/kg</w:t>
            </w:r>
          </w:p>
        </w:tc>
        <w:tc>
          <w:tcPr>
            <w:tcW w:w="2880" w:type="dxa"/>
            <w:vAlign w:val="center"/>
          </w:tcPr>
          <w:p w:rsidR="00C65690" w:rsidRPr="00B60218" w:rsidRDefault="00C65690" w:rsidP="00D00404">
            <w:pPr>
              <w:spacing w:after="0" w:line="240" w:lineRule="auto"/>
              <w:jc w:val="center"/>
              <w:rPr>
                <w:rFonts w:ascii="Times New Roman" w:hAnsi="Times New Roman"/>
                <w:color w:val="000000"/>
                <w:sz w:val="24"/>
                <w:szCs w:val="24"/>
                <w:lang w:val="en-US"/>
              </w:rPr>
            </w:pPr>
            <w:r>
              <w:rPr>
                <w:rFonts w:ascii="Times New Roman" w:hAnsi="Times New Roman"/>
                <w:color w:val="000000"/>
                <w:sz w:val="24"/>
                <w:szCs w:val="24"/>
              </w:rPr>
              <w:t xml:space="preserve">БДС </w:t>
            </w:r>
            <w:r>
              <w:rPr>
                <w:rFonts w:ascii="Times New Roman" w:hAnsi="Times New Roman"/>
                <w:color w:val="000000"/>
                <w:sz w:val="24"/>
                <w:szCs w:val="24"/>
                <w:lang w:val="en-US"/>
              </w:rPr>
              <w:t>EN ISO 17075:2008</w:t>
            </w:r>
          </w:p>
        </w:tc>
        <w:tc>
          <w:tcPr>
            <w:tcW w:w="1800" w:type="dxa"/>
            <w:vAlign w:val="center"/>
          </w:tcPr>
          <w:p w:rsidR="00C65690" w:rsidRPr="00B60218" w:rsidRDefault="00C65690" w:rsidP="00D00404">
            <w:pPr>
              <w:spacing w:after="0" w:line="240" w:lineRule="auto"/>
              <w:jc w:val="center"/>
              <w:rPr>
                <w:rFonts w:ascii="Times New Roman" w:hAnsi="Times New Roman"/>
                <w:color w:val="000000"/>
                <w:sz w:val="24"/>
                <w:szCs w:val="24"/>
                <w:lang w:val="en-US"/>
              </w:rPr>
            </w:pPr>
            <w:r>
              <w:rPr>
                <w:rFonts w:ascii="Times New Roman" w:hAnsi="Times New Roman"/>
                <w:color w:val="000000"/>
                <w:sz w:val="24"/>
                <w:szCs w:val="24"/>
              </w:rPr>
              <w:t>&lt;</w:t>
            </w:r>
            <w:r>
              <w:rPr>
                <w:rFonts w:ascii="Times New Roman" w:hAnsi="Times New Roman"/>
                <w:color w:val="000000"/>
                <w:sz w:val="24"/>
                <w:szCs w:val="24"/>
                <w:lang w:val="en-US"/>
              </w:rPr>
              <w:t xml:space="preserve"> 3</w:t>
            </w:r>
          </w:p>
        </w:tc>
      </w:tr>
      <w:tr w:rsidR="00C65690" w:rsidRPr="00E63AB6" w:rsidTr="0019311E">
        <w:tc>
          <w:tcPr>
            <w:tcW w:w="540" w:type="dxa"/>
            <w:tcBorders>
              <w:bottom w:val="single" w:sz="4" w:space="0" w:color="auto"/>
            </w:tcBorders>
            <w:vAlign w:val="center"/>
          </w:tcPr>
          <w:p w:rsidR="00C65690" w:rsidRPr="00305896" w:rsidRDefault="00C65690" w:rsidP="00D00404">
            <w:pPr>
              <w:tabs>
                <w:tab w:val="left" w:pos="605"/>
              </w:tabs>
              <w:spacing w:after="0" w:line="240" w:lineRule="auto"/>
              <w:jc w:val="center"/>
              <w:rPr>
                <w:rFonts w:ascii="Times New Roman" w:hAnsi="Times New Roman"/>
                <w:color w:val="000000"/>
                <w:sz w:val="24"/>
                <w:szCs w:val="24"/>
              </w:rPr>
            </w:pPr>
            <w:r>
              <w:rPr>
                <w:rFonts w:ascii="Times New Roman" w:hAnsi="Times New Roman"/>
                <w:color w:val="000000"/>
                <w:sz w:val="24"/>
                <w:szCs w:val="24"/>
              </w:rPr>
              <w:t>3.</w:t>
            </w:r>
          </w:p>
        </w:tc>
        <w:tc>
          <w:tcPr>
            <w:tcW w:w="3060" w:type="dxa"/>
            <w:tcBorders>
              <w:bottom w:val="single" w:sz="4" w:space="0" w:color="auto"/>
            </w:tcBorders>
            <w:vAlign w:val="center"/>
          </w:tcPr>
          <w:p w:rsidR="00C65690" w:rsidRPr="001044C9" w:rsidRDefault="00C65690" w:rsidP="00D00404">
            <w:pPr>
              <w:spacing w:after="0" w:line="240" w:lineRule="auto"/>
              <w:rPr>
                <w:rFonts w:ascii="Times New Roman" w:hAnsi="Times New Roman"/>
                <w:noProof/>
                <w:color w:val="000000"/>
                <w:sz w:val="24"/>
                <w:szCs w:val="24"/>
              </w:rPr>
            </w:pPr>
            <w:r w:rsidRPr="001044C9">
              <w:rPr>
                <w:rFonts w:ascii="Times New Roman" w:hAnsi="Times New Roman"/>
                <w:noProof/>
                <w:color w:val="000000"/>
                <w:sz w:val="24"/>
                <w:szCs w:val="24"/>
              </w:rPr>
              <w:t>Съдържание на свободен формалдехид</w:t>
            </w:r>
          </w:p>
        </w:tc>
        <w:tc>
          <w:tcPr>
            <w:tcW w:w="1620" w:type="dxa"/>
            <w:tcBorders>
              <w:bottom w:val="single" w:sz="4" w:space="0" w:color="auto"/>
            </w:tcBorders>
            <w:vAlign w:val="center"/>
          </w:tcPr>
          <w:p w:rsidR="00C65690" w:rsidRPr="00B60218" w:rsidRDefault="00C65690" w:rsidP="00D00404">
            <w:pPr>
              <w:spacing w:after="0" w:line="240" w:lineRule="auto"/>
              <w:jc w:val="center"/>
              <w:rPr>
                <w:rFonts w:ascii="Times New Roman" w:hAnsi="Times New Roman"/>
                <w:color w:val="000000"/>
                <w:sz w:val="24"/>
                <w:szCs w:val="24"/>
                <w:lang w:val="en-US"/>
              </w:rPr>
            </w:pPr>
            <w:r w:rsidRPr="000B12A4">
              <w:rPr>
                <w:rFonts w:ascii="Times New Roman" w:hAnsi="Times New Roman"/>
                <w:noProof/>
                <w:color w:val="000000"/>
                <w:sz w:val="24"/>
                <w:szCs w:val="24"/>
              </w:rPr>
              <w:t>mg/kg</w:t>
            </w:r>
          </w:p>
        </w:tc>
        <w:tc>
          <w:tcPr>
            <w:tcW w:w="2880" w:type="dxa"/>
            <w:tcBorders>
              <w:bottom w:val="single" w:sz="4" w:space="0" w:color="auto"/>
            </w:tcBorders>
            <w:vAlign w:val="center"/>
          </w:tcPr>
          <w:p w:rsidR="00C65690" w:rsidRPr="00842DA2" w:rsidRDefault="00C65690" w:rsidP="00D00404">
            <w:pPr>
              <w:spacing w:after="0" w:line="240" w:lineRule="auto"/>
              <w:jc w:val="center"/>
              <w:rPr>
                <w:rFonts w:ascii="Times New Roman" w:hAnsi="Times New Roman"/>
                <w:color w:val="000000"/>
                <w:sz w:val="24"/>
                <w:szCs w:val="24"/>
              </w:rPr>
            </w:pPr>
            <w:r>
              <w:rPr>
                <w:rFonts w:ascii="Times New Roman" w:hAnsi="Times New Roman"/>
                <w:color w:val="000000"/>
                <w:sz w:val="24"/>
                <w:szCs w:val="24"/>
              </w:rPr>
              <w:t xml:space="preserve">БДС </w:t>
            </w:r>
            <w:r>
              <w:rPr>
                <w:rFonts w:ascii="Times New Roman" w:hAnsi="Times New Roman"/>
                <w:color w:val="000000"/>
                <w:sz w:val="24"/>
                <w:szCs w:val="24"/>
                <w:lang w:val="en-US"/>
              </w:rPr>
              <w:t xml:space="preserve">EN ISO </w:t>
            </w:r>
            <w:r>
              <w:rPr>
                <w:rFonts w:ascii="Times New Roman" w:hAnsi="Times New Roman"/>
                <w:color w:val="000000"/>
                <w:sz w:val="24"/>
                <w:szCs w:val="24"/>
              </w:rPr>
              <w:t>14184-1</w:t>
            </w:r>
          </w:p>
        </w:tc>
        <w:tc>
          <w:tcPr>
            <w:tcW w:w="1800" w:type="dxa"/>
            <w:tcBorders>
              <w:bottom w:val="single" w:sz="4" w:space="0" w:color="auto"/>
            </w:tcBorders>
            <w:vAlign w:val="center"/>
          </w:tcPr>
          <w:p w:rsidR="00C65690" w:rsidRPr="00B60218" w:rsidRDefault="00C65690" w:rsidP="00D00404">
            <w:pPr>
              <w:spacing w:after="0" w:line="240" w:lineRule="auto"/>
              <w:jc w:val="center"/>
              <w:rPr>
                <w:rFonts w:ascii="Times New Roman" w:hAnsi="Times New Roman"/>
                <w:color w:val="000000"/>
                <w:sz w:val="24"/>
                <w:szCs w:val="24"/>
              </w:rPr>
            </w:pPr>
            <w:r>
              <w:rPr>
                <w:rFonts w:ascii="Times New Roman" w:hAnsi="Times New Roman"/>
                <w:color w:val="000000"/>
                <w:sz w:val="24"/>
                <w:szCs w:val="24"/>
              </w:rPr>
              <w:t>&lt; 75</w:t>
            </w:r>
          </w:p>
        </w:tc>
      </w:tr>
      <w:tr w:rsidR="00C65690" w:rsidRPr="00E63AB6" w:rsidTr="0019311E">
        <w:tc>
          <w:tcPr>
            <w:tcW w:w="540" w:type="dxa"/>
            <w:tcBorders>
              <w:bottom w:val="single" w:sz="4" w:space="0" w:color="auto"/>
            </w:tcBorders>
            <w:vAlign w:val="center"/>
          </w:tcPr>
          <w:p w:rsidR="00C65690" w:rsidRPr="00B60218" w:rsidRDefault="00C65690" w:rsidP="00D00404">
            <w:pPr>
              <w:tabs>
                <w:tab w:val="left" w:pos="605"/>
              </w:tabs>
              <w:spacing w:after="0" w:line="240" w:lineRule="auto"/>
              <w:jc w:val="center"/>
              <w:rPr>
                <w:rFonts w:ascii="Times New Roman" w:hAnsi="Times New Roman"/>
                <w:color w:val="000000"/>
                <w:sz w:val="24"/>
                <w:szCs w:val="24"/>
                <w:lang w:val="en-US"/>
              </w:rPr>
            </w:pPr>
            <w:r>
              <w:rPr>
                <w:rFonts w:ascii="Times New Roman" w:hAnsi="Times New Roman"/>
                <w:color w:val="000000"/>
                <w:sz w:val="24"/>
                <w:szCs w:val="24"/>
              </w:rPr>
              <w:t>4.</w:t>
            </w:r>
            <w:r>
              <w:rPr>
                <w:rFonts w:ascii="Times New Roman" w:hAnsi="Times New Roman"/>
                <w:color w:val="000000"/>
                <w:sz w:val="24"/>
                <w:szCs w:val="24"/>
                <w:lang w:val="en-US"/>
              </w:rPr>
              <w:t xml:space="preserve"> </w:t>
            </w:r>
          </w:p>
        </w:tc>
        <w:tc>
          <w:tcPr>
            <w:tcW w:w="3060" w:type="dxa"/>
            <w:tcBorders>
              <w:bottom w:val="single" w:sz="4" w:space="0" w:color="auto"/>
            </w:tcBorders>
            <w:vAlign w:val="center"/>
          </w:tcPr>
          <w:p w:rsidR="00C65690" w:rsidRPr="00B60218" w:rsidRDefault="00C65690" w:rsidP="00D00404">
            <w:pPr>
              <w:spacing w:after="0" w:line="240" w:lineRule="auto"/>
              <w:rPr>
                <w:rFonts w:ascii="Times New Roman" w:hAnsi="Times New Roman"/>
                <w:color w:val="000000"/>
                <w:sz w:val="24"/>
                <w:szCs w:val="24"/>
              </w:rPr>
            </w:pPr>
            <w:r>
              <w:rPr>
                <w:rFonts w:ascii="Times New Roman" w:hAnsi="Times New Roman"/>
                <w:color w:val="000000"/>
                <w:sz w:val="24"/>
                <w:szCs w:val="24"/>
              </w:rPr>
              <w:t>Съпротивление на раздиране</w:t>
            </w:r>
          </w:p>
        </w:tc>
        <w:tc>
          <w:tcPr>
            <w:tcW w:w="1620" w:type="dxa"/>
            <w:tcBorders>
              <w:bottom w:val="single" w:sz="4" w:space="0" w:color="auto"/>
            </w:tcBorders>
            <w:vAlign w:val="center"/>
          </w:tcPr>
          <w:p w:rsidR="00C65690" w:rsidRPr="000B12A4" w:rsidRDefault="00C65690" w:rsidP="00D00404">
            <w:pPr>
              <w:spacing w:after="0" w:line="240" w:lineRule="auto"/>
              <w:jc w:val="center"/>
              <w:rPr>
                <w:rFonts w:ascii="Times New Roman" w:hAnsi="Times New Roman"/>
                <w:noProof/>
                <w:color w:val="000000"/>
                <w:sz w:val="24"/>
                <w:szCs w:val="24"/>
              </w:rPr>
            </w:pPr>
            <w:r w:rsidRPr="000B12A4">
              <w:rPr>
                <w:rFonts w:ascii="Times New Roman" w:hAnsi="Times New Roman"/>
                <w:noProof/>
                <w:color w:val="000000"/>
                <w:sz w:val="24"/>
                <w:szCs w:val="24"/>
              </w:rPr>
              <w:t>N</w:t>
            </w:r>
          </w:p>
        </w:tc>
        <w:tc>
          <w:tcPr>
            <w:tcW w:w="2880" w:type="dxa"/>
            <w:tcBorders>
              <w:bottom w:val="single" w:sz="4" w:space="0" w:color="auto"/>
            </w:tcBorders>
            <w:vAlign w:val="center"/>
          </w:tcPr>
          <w:p w:rsidR="00C65690" w:rsidRPr="00B60218" w:rsidRDefault="00C65690" w:rsidP="00D00404">
            <w:pPr>
              <w:spacing w:after="0" w:line="240" w:lineRule="auto"/>
              <w:jc w:val="center"/>
              <w:rPr>
                <w:rFonts w:ascii="Times New Roman" w:hAnsi="Times New Roman"/>
                <w:color w:val="000000"/>
                <w:sz w:val="24"/>
                <w:szCs w:val="24"/>
                <w:lang w:val="en-US"/>
              </w:rPr>
            </w:pPr>
            <w:r>
              <w:rPr>
                <w:rFonts w:ascii="Times New Roman" w:hAnsi="Times New Roman"/>
                <w:color w:val="000000"/>
                <w:sz w:val="24"/>
                <w:szCs w:val="24"/>
              </w:rPr>
              <w:t xml:space="preserve">БДС </w:t>
            </w:r>
            <w:r>
              <w:rPr>
                <w:rFonts w:ascii="Times New Roman" w:hAnsi="Times New Roman"/>
                <w:color w:val="000000"/>
                <w:sz w:val="24"/>
                <w:szCs w:val="24"/>
                <w:lang w:val="en-US"/>
              </w:rPr>
              <w:t>EN ISO 3377-1:2012</w:t>
            </w:r>
          </w:p>
        </w:tc>
        <w:tc>
          <w:tcPr>
            <w:tcW w:w="1800" w:type="dxa"/>
            <w:tcBorders>
              <w:bottom w:val="single" w:sz="4" w:space="0" w:color="auto"/>
            </w:tcBorders>
            <w:vAlign w:val="center"/>
          </w:tcPr>
          <w:p w:rsidR="00C65690" w:rsidRPr="000B12A4" w:rsidRDefault="00C65690" w:rsidP="00D00404">
            <w:pPr>
              <w:spacing w:after="0" w:line="240" w:lineRule="auto"/>
              <w:jc w:val="center"/>
              <w:rPr>
                <w:rFonts w:ascii="Times New Roman" w:hAnsi="Times New Roman"/>
                <w:color w:val="000000"/>
                <w:sz w:val="24"/>
                <w:szCs w:val="24"/>
                <w:lang w:val="en-US"/>
              </w:rPr>
            </w:pPr>
            <w:r>
              <w:rPr>
                <w:rFonts w:ascii="Times New Roman" w:hAnsi="Times New Roman"/>
                <w:color w:val="000000"/>
                <w:sz w:val="24"/>
                <w:szCs w:val="24"/>
              </w:rPr>
              <w:t>≥</w:t>
            </w:r>
            <w:r>
              <w:rPr>
                <w:rFonts w:ascii="Times New Roman" w:hAnsi="Times New Roman"/>
                <w:color w:val="000000"/>
                <w:sz w:val="24"/>
                <w:szCs w:val="24"/>
                <w:lang w:val="en-US"/>
              </w:rPr>
              <w:t xml:space="preserve"> 30</w:t>
            </w:r>
          </w:p>
        </w:tc>
      </w:tr>
      <w:tr w:rsidR="00C65690" w:rsidRPr="00E63AB6" w:rsidTr="0019311E">
        <w:trPr>
          <w:trHeight w:val="567"/>
        </w:trPr>
        <w:tc>
          <w:tcPr>
            <w:tcW w:w="540" w:type="dxa"/>
            <w:tcBorders>
              <w:top w:val="single" w:sz="4" w:space="0" w:color="auto"/>
              <w:left w:val="single" w:sz="4" w:space="0" w:color="auto"/>
              <w:bottom w:val="single" w:sz="4" w:space="0" w:color="auto"/>
              <w:right w:val="nil"/>
            </w:tcBorders>
            <w:vAlign w:val="center"/>
          </w:tcPr>
          <w:p w:rsidR="00C65690" w:rsidRPr="008760AB" w:rsidRDefault="00C65690" w:rsidP="00D00404">
            <w:pPr>
              <w:tabs>
                <w:tab w:val="left" w:pos="605"/>
              </w:tabs>
              <w:spacing w:after="0" w:line="240" w:lineRule="auto"/>
              <w:jc w:val="center"/>
              <w:rPr>
                <w:rFonts w:ascii="Times New Roman" w:hAnsi="Times New Roman"/>
                <w:b/>
                <w:color w:val="000000"/>
                <w:sz w:val="24"/>
                <w:szCs w:val="24"/>
                <w:lang w:val="en-US"/>
              </w:rPr>
            </w:pPr>
            <w:r w:rsidRPr="008760AB">
              <w:rPr>
                <w:rFonts w:ascii="Times New Roman" w:hAnsi="Times New Roman"/>
                <w:b/>
                <w:color w:val="000000"/>
                <w:sz w:val="24"/>
                <w:szCs w:val="24"/>
                <w:lang w:val="en-US"/>
              </w:rPr>
              <w:t>II.</w:t>
            </w:r>
          </w:p>
        </w:tc>
        <w:tc>
          <w:tcPr>
            <w:tcW w:w="3060" w:type="dxa"/>
            <w:tcBorders>
              <w:top w:val="single" w:sz="4" w:space="0" w:color="auto"/>
              <w:left w:val="nil"/>
              <w:bottom w:val="single" w:sz="4" w:space="0" w:color="auto"/>
              <w:right w:val="nil"/>
            </w:tcBorders>
            <w:vAlign w:val="center"/>
          </w:tcPr>
          <w:p w:rsidR="00C65690" w:rsidRPr="000B12A4" w:rsidRDefault="00C65690" w:rsidP="00D00404">
            <w:pPr>
              <w:spacing w:after="0" w:line="240" w:lineRule="auto"/>
              <w:rPr>
                <w:rFonts w:ascii="Times New Roman" w:hAnsi="Times New Roman"/>
                <w:b/>
                <w:color w:val="000000"/>
                <w:sz w:val="24"/>
                <w:szCs w:val="24"/>
              </w:rPr>
            </w:pPr>
            <w:r w:rsidRPr="000B12A4">
              <w:rPr>
                <w:rFonts w:ascii="Times New Roman" w:hAnsi="Times New Roman"/>
                <w:b/>
                <w:color w:val="000000"/>
                <w:sz w:val="24"/>
                <w:szCs w:val="24"/>
              </w:rPr>
              <w:t>Трикотажен плат</w:t>
            </w:r>
          </w:p>
        </w:tc>
        <w:tc>
          <w:tcPr>
            <w:tcW w:w="1620" w:type="dxa"/>
            <w:tcBorders>
              <w:top w:val="single" w:sz="4" w:space="0" w:color="auto"/>
              <w:left w:val="nil"/>
              <w:bottom w:val="single" w:sz="4" w:space="0" w:color="auto"/>
              <w:right w:val="nil"/>
            </w:tcBorders>
            <w:vAlign w:val="center"/>
          </w:tcPr>
          <w:p w:rsidR="00C65690" w:rsidRPr="000B12A4" w:rsidRDefault="00C65690" w:rsidP="00D00404">
            <w:pPr>
              <w:spacing w:after="0" w:line="240" w:lineRule="auto"/>
              <w:jc w:val="center"/>
              <w:rPr>
                <w:rFonts w:ascii="Times New Roman" w:hAnsi="Times New Roman"/>
                <w:noProof/>
                <w:color w:val="000000"/>
                <w:sz w:val="24"/>
                <w:szCs w:val="24"/>
              </w:rPr>
            </w:pPr>
          </w:p>
        </w:tc>
        <w:tc>
          <w:tcPr>
            <w:tcW w:w="2880" w:type="dxa"/>
            <w:tcBorders>
              <w:top w:val="single" w:sz="4" w:space="0" w:color="auto"/>
              <w:left w:val="nil"/>
              <w:bottom w:val="single" w:sz="4" w:space="0" w:color="auto"/>
              <w:right w:val="nil"/>
            </w:tcBorders>
            <w:vAlign w:val="center"/>
          </w:tcPr>
          <w:p w:rsidR="00C65690" w:rsidRPr="00B60218" w:rsidRDefault="00C65690" w:rsidP="00D00404">
            <w:pPr>
              <w:spacing w:after="0" w:line="240" w:lineRule="auto"/>
              <w:jc w:val="center"/>
              <w:rPr>
                <w:rFonts w:ascii="Times New Roman" w:hAnsi="Times New Roman"/>
                <w:color w:val="000000"/>
                <w:sz w:val="24"/>
                <w:szCs w:val="24"/>
              </w:rPr>
            </w:pPr>
          </w:p>
        </w:tc>
        <w:tc>
          <w:tcPr>
            <w:tcW w:w="1800" w:type="dxa"/>
            <w:tcBorders>
              <w:top w:val="single" w:sz="4" w:space="0" w:color="auto"/>
              <w:left w:val="nil"/>
              <w:bottom w:val="single" w:sz="4" w:space="0" w:color="auto"/>
              <w:right w:val="single" w:sz="4" w:space="0" w:color="auto"/>
            </w:tcBorders>
            <w:vAlign w:val="center"/>
          </w:tcPr>
          <w:p w:rsidR="00C65690" w:rsidRPr="00B60218" w:rsidRDefault="00C65690" w:rsidP="00D00404">
            <w:pPr>
              <w:spacing w:after="0" w:line="240" w:lineRule="auto"/>
              <w:jc w:val="center"/>
              <w:rPr>
                <w:rFonts w:ascii="Times New Roman" w:hAnsi="Times New Roman"/>
                <w:color w:val="000000"/>
                <w:sz w:val="24"/>
                <w:szCs w:val="24"/>
              </w:rPr>
            </w:pPr>
          </w:p>
        </w:tc>
      </w:tr>
      <w:tr w:rsidR="00C65690" w:rsidRPr="00E63AB6" w:rsidTr="0019311E">
        <w:tc>
          <w:tcPr>
            <w:tcW w:w="540" w:type="dxa"/>
            <w:tcBorders>
              <w:top w:val="single" w:sz="4" w:space="0" w:color="auto"/>
            </w:tcBorders>
            <w:vAlign w:val="center"/>
          </w:tcPr>
          <w:p w:rsidR="00C65690" w:rsidRPr="00E63AB6" w:rsidRDefault="00C65690" w:rsidP="00D00404">
            <w:pPr>
              <w:tabs>
                <w:tab w:val="left" w:pos="605"/>
              </w:tabs>
              <w:spacing w:after="0" w:line="240" w:lineRule="auto"/>
              <w:jc w:val="center"/>
              <w:rPr>
                <w:rFonts w:ascii="Times New Roman" w:hAnsi="Times New Roman"/>
                <w:color w:val="000000"/>
                <w:sz w:val="24"/>
                <w:szCs w:val="24"/>
              </w:rPr>
            </w:pPr>
            <w:r>
              <w:rPr>
                <w:rFonts w:ascii="Times New Roman" w:hAnsi="Times New Roman"/>
                <w:color w:val="000000"/>
                <w:sz w:val="24"/>
                <w:szCs w:val="24"/>
              </w:rPr>
              <w:t>1.</w:t>
            </w:r>
          </w:p>
        </w:tc>
        <w:tc>
          <w:tcPr>
            <w:tcW w:w="3060" w:type="dxa"/>
            <w:tcBorders>
              <w:top w:val="single" w:sz="4" w:space="0" w:color="auto"/>
            </w:tcBorders>
            <w:vAlign w:val="center"/>
          </w:tcPr>
          <w:p w:rsidR="00C65690" w:rsidRPr="00861E35" w:rsidRDefault="00C65690" w:rsidP="00D00404">
            <w:pPr>
              <w:spacing w:after="0" w:line="240" w:lineRule="auto"/>
              <w:rPr>
                <w:rFonts w:ascii="Times New Roman" w:hAnsi="Times New Roman"/>
                <w:noProof/>
                <w:color w:val="000000"/>
                <w:sz w:val="24"/>
                <w:szCs w:val="24"/>
              </w:rPr>
            </w:pPr>
            <w:r>
              <w:rPr>
                <w:rFonts w:ascii="Times New Roman" w:hAnsi="Times New Roman"/>
                <w:noProof/>
                <w:color w:val="000000"/>
                <w:sz w:val="24"/>
                <w:szCs w:val="24"/>
              </w:rPr>
              <w:t>рН на воден екстракт</w:t>
            </w:r>
          </w:p>
        </w:tc>
        <w:tc>
          <w:tcPr>
            <w:tcW w:w="1620" w:type="dxa"/>
            <w:tcBorders>
              <w:top w:val="single" w:sz="4" w:space="0" w:color="auto"/>
            </w:tcBorders>
            <w:vAlign w:val="center"/>
          </w:tcPr>
          <w:p w:rsidR="00C65690" w:rsidRPr="000B12A4" w:rsidRDefault="00C65690" w:rsidP="00D00404">
            <w:pPr>
              <w:spacing w:after="0" w:line="240" w:lineRule="auto"/>
              <w:jc w:val="center"/>
              <w:rPr>
                <w:rFonts w:ascii="Times New Roman" w:hAnsi="Times New Roman"/>
                <w:noProof/>
                <w:color w:val="000000"/>
                <w:sz w:val="24"/>
                <w:szCs w:val="24"/>
              </w:rPr>
            </w:pPr>
            <w:r w:rsidRPr="000B12A4">
              <w:rPr>
                <w:rFonts w:ascii="Times New Roman" w:hAnsi="Times New Roman"/>
                <w:noProof/>
                <w:color w:val="000000"/>
                <w:sz w:val="24"/>
                <w:szCs w:val="24"/>
              </w:rPr>
              <w:t>единици рН</w:t>
            </w:r>
          </w:p>
        </w:tc>
        <w:tc>
          <w:tcPr>
            <w:tcW w:w="2880" w:type="dxa"/>
            <w:tcBorders>
              <w:top w:val="single" w:sz="4" w:space="0" w:color="auto"/>
            </w:tcBorders>
            <w:vAlign w:val="center"/>
          </w:tcPr>
          <w:p w:rsidR="00C65690" w:rsidRPr="000B12A4" w:rsidRDefault="00C65690" w:rsidP="00D00404">
            <w:pPr>
              <w:spacing w:after="0" w:line="240" w:lineRule="auto"/>
              <w:jc w:val="center"/>
              <w:rPr>
                <w:rFonts w:ascii="Times New Roman" w:hAnsi="Times New Roman"/>
                <w:color w:val="000000"/>
                <w:sz w:val="24"/>
                <w:szCs w:val="24"/>
                <w:lang w:val="en-US"/>
              </w:rPr>
            </w:pPr>
            <w:r>
              <w:rPr>
                <w:rFonts w:ascii="Times New Roman" w:hAnsi="Times New Roman"/>
                <w:color w:val="000000"/>
                <w:sz w:val="24"/>
                <w:szCs w:val="24"/>
              </w:rPr>
              <w:t xml:space="preserve">БДС </w:t>
            </w:r>
            <w:r>
              <w:rPr>
                <w:rFonts w:ascii="Times New Roman" w:hAnsi="Times New Roman"/>
                <w:color w:val="000000"/>
                <w:sz w:val="24"/>
                <w:szCs w:val="24"/>
                <w:lang w:val="en-US"/>
              </w:rPr>
              <w:t>EN ISO 3071:2008</w:t>
            </w:r>
          </w:p>
        </w:tc>
        <w:tc>
          <w:tcPr>
            <w:tcW w:w="1800" w:type="dxa"/>
            <w:tcBorders>
              <w:top w:val="single" w:sz="4" w:space="0" w:color="auto"/>
            </w:tcBorders>
            <w:vAlign w:val="center"/>
          </w:tcPr>
          <w:p w:rsidR="00C65690" w:rsidRPr="00842DA2" w:rsidRDefault="00C65690" w:rsidP="00D00404">
            <w:pPr>
              <w:spacing w:after="0" w:line="240" w:lineRule="auto"/>
              <w:jc w:val="center"/>
              <w:rPr>
                <w:rFonts w:ascii="Times New Roman" w:hAnsi="Times New Roman"/>
                <w:color w:val="000000"/>
                <w:sz w:val="24"/>
                <w:szCs w:val="24"/>
                <w:lang w:val="en-US"/>
              </w:rPr>
            </w:pPr>
            <w:r>
              <w:rPr>
                <w:rFonts w:ascii="Times New Roman" w:hAnsi="Times New Roman"/>
                <w:color w:val="000000"/>
                <w:sz w:val="24"/>
                <w:szCs w:val="24"/>
                <w:lang w:val="en-US"/>
              </w:rPr>
              <w:t>4,0-7,5</w:t>
            </w:r>
          </w:p>
        </w:tc>
      </w:tr>
      <w:tr w:rsidR="00C65690" w:rsidRPr="00E63AB6" w:rsidTr="0019311E">
        <w:tc>
          <w:tcPr>
            <w:tcW w:w="540" w:type="dxa"/>
            <w:tcBorders>
              <w:bottom w:val="single" w:sz="4" w:space="0" w:color="auto"/>
            </w:tcBorders>
            <w:vAlign w:val="center"/>
          </w:tcPr>
          <w:p w:rsidR="00C65690" w:rsidRPr="000F4315" w:rsidRDefault="00C65690" w:rsidP="00D00404">
            <w:pPr>
              <w:tabs>
                <w:tab w:val="left" w:pos="605"/>
              </w:tabs>
              <w:spacing w:after="0" w:line="240" w:lineRule="auto"/>
              <w:jc w:val="center"/>
              <w:rPr>
                <w:rFonts w:ascii="Times New Roman" w:hAnsi="Times New Roman"/>
                <w:color w:val="000000"/>
                <w:sz w:val="24"/>
                <w:szCs w:val="24"/>
              </w:rPr>
            </w:pPr>
            <w:r>
              <w:rPr>
                <w:rFonts w:ascii="Times New Roman" w:hAnsi="Times New Roman"/>
                <w:color w:val="000000"/>
                <w:sz w:val="24"/>
                <w:szCs w:val="24"/>
              </w:rPr>
              <w:t>2.</w:t>
            </w:r>
          </w:p>
        </w:tc>
        <w:tc>
          <w:tcPr>
            <w:tcW w:w="3060" w:type="dxa"/>
            <w:tcBorders>
              <w:bottom w:val="single" w:sz="4" w:space="0" w:color="auto"/>
            </w:tcBorders>
            <w:vAlign w:val="center"/>
          </w:tcPr>
          <w:p w:rsidR="00C65690" w:rsidRPr="001044C9" w:rsidRDefault="00C65690" w:rsidP="00D00404">
            <w:pPr>
              <w:spacing w:after="0" w:line="240" w:lineRule="auto"/>
              <w:rPr>
                <w:rFonts w:ascii="Times New Roman" w:hAnsi="Times New Roman"/>
                <w:noProof/>
                <w:color w:val="000000"/>
                <w:sz w:val="24"/>
                <w:szCs w:val="24"/>
              </w:rPr>
            </w:pPr>
            <w:r w:rsidRPr="001044C9">
              <w:rPr>
                <w:rFonts w:ascii="Times New Roman" w:hAnsi="Times New Roman"/>
                <w:noProof/>
                <w:color w:val="000000"/>
                <w:sz w:val="24"/>
                <w:szCs w:val="24"/>
              </w:rPr>
              <w:t>Съдържание на свободен формалдехид</w:t>
            </w:r>
          </w:p>
        </w:tc>
        <w:tc>
          <w:tcPr>
            <w:tcW w:w="1620" w:type="dxa"/>
            <w:tcBorders>
              <w:bottom w:val="single" w:sz="4" w:space="0" w:color="auto"/>
            </w:tcBorders>
            <w:vAlign w:val="center"/>
          </w:tcPr>
          <w:p w:rsidR="00C65690" w:rsidRPr="00B60218" w:rsidRDefault="00C65690" w:rsidP="00D00404">
            <w:pPr>
              <w:spacing w:after="0" w:line="240" w:lineRule="auto"/>
              <w:jc w:val="center"/>
              <w:rPr>
                <w:rFonts w:ascii="Times New Roman" w:hAnsi="Times New Roman"/>
                <w:color w:val="000000"/>
                <w:sz w:val="24"/>
                <w:szCs w:val="24"/>
                <w:lang w:val="en-US"/>
              </w:rPr>
            </w:pPr>
            <w:r w:rsidRPr="000B12A4">
              <w:rPr>
                <w:rFonts w:ascii="Times New Roman" w:hAnsi="Times New Roman"/>
                <w:noProof/>
                <w:color w:val="000000"/>
                <w:sz w:val="24"/>
                <w:szCs w:val="24"/>
              </w:rPr>
              <w:t>mg/kg</w:t>
            </w:r>
          </w:p>
        </w:tc>
        <w:tc>
          <w:tcPr>
            <w:tcW w:w="2880" w:type="dxa"/>
            <w:tcBorders>
              <w:bottom w:val="single" w:sz="4" w:space="0" w:color="auto"/>
            </w:tcBorders>
            <w:vAlign w:val="center"/>
          </w:tcPr>
          <w:p w:rsidR="00C65690" w:rsidRPr="00842DA2" w:rsidRDefault="00C65690" w:rsidP="00D00404">
            <w:pPr>
              <w:spacing w:after="0" w:line="240" w:lineRule="auto"/>
              <w:jc w:val="center"/>
              <w:rPr>
                <w:rFonts w:ascii="Times New Roman" w:hAnsi="Times New Roman"/>
                <w:color w:val="000000"/>
                <w:sz w:val="24"/>
                <w:szCs w:val="24"/>
              </w:rPr>
            </w:pPr>
            <w:r>
              <w:rPr>
                <w:rFonts w:ascii="Times New Roman" w:hAnsi="Times New Roman"/>
                <w:color w:val="000000"/>
                <w:sz w:val="24"/>
                <w:szCs w:val="24"/>
              </w:rPr>
              <w:t xml:space="preserve">БДС </w:t>
            </w:r>
            <w:r>
              <w:rPr>
                <w:rFonts w:ascii="Times New Roman" w:hAnsi="Times New Roman"/>
                <w:color w:val="000000"/>
                <w:sz w:val="24"/>
                <w:szCs w:val="24"/>
                <w:lang w:val="en-US"/>
              </w:rPr>
              <w:t xml:space="preserve">EN ISO </w:t>
            </w:r>
            <w:r>
              <w:rPr>
                <w:rFonts w:ascii="Times New Roman" w:hAnsi="Times New Roman"/>
                <w:color w:val="000000"/>
                <w:sz w:val="24"/>
                <w:szCs w:val="24"/>
              </w:rPr>
              <w:t>14184-1</w:t>
            </w:r>
          </w:p>
        </w:tc>
        <w:tc>
          <w:tcPr>
            <w:tcW w:w="1800" w:type="dxa"/>
            <w:tcBorders>
              <w:bottom w:val="single" w:sz="4" w:space="0" w:color="auto"/>
            </w:tcBorders>
            <w:vAlign w:val="center"/>
          </w:tcPr>
          <w:p w:rsidR="00C65690" w:rsidRPr="00B60218" w:rsidRDefault="00C65690" w:rsidP="00D00404">
            <w:pPr>
              <w:spacing w:after="0" w:line="240" w:lineRule="auto"/>
              <w:jc w:val="center"/>
              <w:rPr>
                <w:rFonts w:ascii="Times New Roman" w:hAnsi="Times New Roman"/>
                <w:color w:val="000000"/>
                <w:sz w:val="24"/>
                <w:szCs w:val="24"/>
              </w:rPr>
            </w:pPr>
            <w:r>
              <w:rPr>
                <w:rFonts w:ascii="Times New Roman" w:hAnsi="Times New Roman"/>
                <w:color w:val="000000"/>
                <w:sz w:val="24"/>
                <w:szCs w:val="24"/>
              </w:rPr>
              <w:t>&lt; 75</w:t>
            </w:r>
          </w:p>
        </w:tc>
      </w:tr>
      <w:tr w:rsidR="00C65690" w:rsidRPr="00E63AB6" w:rsidTr="0019311E">
        <w:trPr>
          <w:trHeight w:val="577"/>
        </w:trPr>
        <w:tc>
          <w:tcPr>
            <w:tcW w:w="540" w:type="dxa"/>
            <w:tcBorders>
              <w:top w:val="single" w:sz="4" w:space="0" w:color="auto"/>
              <w:left w:val="single" w:sz="4" w:space="0" w:color="auto"/>
              <w:bottom w:val="single" w:sz="4" w:space="0" w:color="auto"/>
              <w:right w:val="nil"/>
            </w:tcBorders>
            <w:vAlign w:val="center"/>
          </w:tcPr>
          <w:p w:rsidR="00C65690" w:rsidRPr="008760AB" w:rsidRDefault="00C65690" w:rsidP="00D00404">
            <w:pPr>
              <w:tabs>
                <w:tab w:val="left" w:pos="605"/>
              </w:tabs>
              <w:spacing w:after="0" w:line="240" w:lineRule="auto"/>
              <w:jc w:val="center"/>
              <w:rPr>
                <w:rFonts w:ascii="Times New Roman" w:hAnsi="Times New Roman"/>
                <w:b/>
                <w:color w:val="000000"/>
                <w:sz w:val="24"/>
                <w:szCs w:val="24"/>
                <w:lang w:val="en-US"/>
              </w:rPr>
            </w:pPr>
            <w:r w:rsidRPr="008760AB">
              <w:rPr>
                <w:rFonts w:ascii="Times New Roman" w:hAnsi="Times New Roman"/>
                <w:b/>
                <w:color w:val="000000"/>
                <w:sz w:val="24"/>
                <w:szCs w:val="24"/>
                <w:lang w:val="en-US"/>
              </w:rPr>
              <w:t>III.</w:t>
            </w:r>
          </w:p>
        </w:tc>
        <w:tc>
          <w:tcPr>
            <w:tcW w:w="3060" w:type="dxa"/>
            <w:tcBorders>
              <w:top w:val="single" w:sz="4" w:space="0" w:color="auto"/>
              <w:left w:val="nil"/>
              <w:bottom w:val="single" w:sz="4" w:space="0" w:color="auto"/>
              <w:right w:val="nil"/>
            </w:tcBorders>
            <w:vAlign w:val="center"/>
          </w:tcPr>
          <w:p w:rsidR="00C65690" w:rsidRPr="00F35818" w:rsidRDefault="00C65690" w:rsidP="00D00404">
            <w:pPr>
              <w:spacing w:after="0" w:line="240" w:lineRule="auto"/>
              <w:rPr>
                <w:rFonts w:ascii="Times New Roman" w:hAnsi="Times New Roman"/>
                <w:b/>
                <w:color w:val="000000"/>
                <w:sz w:val="24"/>
                <w:szCs w:val="24"/>
              </w:rPr>
            </w:pPr>
            <w:r w:rsidRPr="00F35818">
              <w:rPr>
                <w:rFonts w:ascii="Times New Roman" w:hAnsi="Times New Roman"/>
                <w:b/>
                <w:color w:val="000000"/>
                <w:sz w:val="24"/>
                <w:szCs w:val="24"/>
              </w:rPr>
              <w:t>Готово изделие</w:t>
            </w:r>
          </w:p>
        </w:tc>
        <w:tc>
          <w:tcPr>
            <w:tcW w:w="1620" w:type="dxa"/>
            <w:tcBorders>
              <w:top w:val="single" w:sz="4" w:space="0" w:color="auto"/>
              <w:left w:val="nil"/>
              <w:bottom w:val="single" w:sz="4" w:space="0" w:color="auto"/>
              <w:right w:val="nil"/>
            </w:tcBorders>
            <w:vAlign w:val="center"/>
          </w:tcPr>
          <w:p w:rsidR="00C65690" w:rsidRPr="00B60218" w:rsidRDefault="00C65690" w:rsidP="00D00404">
            <w:pPr>
              <w:spacing w:after="0" w:line="240" w:lineRule="auto"/>
              <w:jc w:val="center"/>
              <w:rPr>
                <w:rFonts w:ascii="Times New Roman" w:hAnsi="Times New Roman"/>
                <w:color w:val="000000"/>
                <w:sz w:val="24"/>
                <w:szCs w:val="24"/>
                <w:lang w:val="en-US"/>
              </w:rPr>
            </w:pPr>
          </w:p>
        </w:tc>
        <w:tc>
          <w:tcPr>
            <w:tcW w:w="2880" w:type="dxa"/>
            <w:tcBorders>
              <w:top w:val="single" w:sz="4" w:space="0" w:color="auto"/>
              <w:left w:val="nil"/>
              <w:bottom w:val="single" w:sz="4" w:space="0" w:color="auto"/>
              <w:right w:val="nil"/>
            </w:tcBorders>
            <w:vAlign w:val="center"/>
          </w:tcPr>
          <w:p w:rsidR="00C65690" w:rsidRPr="00B60218" w:rsidRDefault="00C65690" w:rsidP="00D00404">
            <w:pPr>
              <w:spacing w:after="0" w:line="240" w:lineRule="auto"/>
              <w:jc w:val="center"/>
              <w:rPr>
                <w:rFonts w:ascii="Times New Roman" w:hAnsi="Times New Roman"/>
                <w:color w:val="000000"/>
                <w:sz w:val="24"/>
                <w:szCs w:val="24"/>
              </w:rPr>
            </w:pPr>
          </w:p>
        </w:tc>
        <w:tc>
          <w:tcPr>
            <w:tcW w:w="1800" w:type="dxa"/>
            <w:tcBorders>
              <w:top w:val="single" w:sz="4" w:space="0" w:color="auto"/>
              <w:left w:val="nil"/>
              <w:bottom w:val="single" w:sz="4" w:space="0" w:color="auto"/>
              <w:right w:val="single" w:sz="4" w:space="0" w:color="auto"/>
            </w:tcBorders>
            <w:vAlign w:val="center"/>
          </w:tcPr>
          <w:p w:rsidR="00C65690" w:rsidRPr="00B60218" w:rsidRDefault="00C65690" w:rsidP="00D00404">
            <w:pPr>
              <w:spacing w:after="0" w:line="240" w:lineRule="auto"/>
              <w:jc w:val="center"/>
              <w:rPr>
                <w:rFonts w:ascii="Times New Roman" w:hAnsi="Times New Roman"/>
                <w:color w:val="000000"/>
                <w:sz w:val="24"/>
                <w:szCs w:val="24"/>
              </w:rPr>
            </w:pPr>
          </w:p>
        </w:tc>
      </w:tr>
      <w:tr w:rsidR="00C65690" w:rsidRPr="00E63AB6" w:rsidTr="0019311E">
        <w:tc>
          <w:tcPr>
            <w:tcW w:w="540" w:type="dxa"/>
            <w:tcBorders>
              <w:top w:val="single" w:sz="4" w:space="0" w:color="auto"/>
            </w:tcBorders>
            <w:vAlign w:val="center"/>
          </w:tcPr>
          <w:p w:rsidR="00C65690" w:rsidRPr="00E63AB6" w:rsidRDefault="00C65690" w:rsidP="00D00404">
            <w:pPr>
              <w:tabs>
                <w:tab w:val="left" w:pos="605"/>
              </w:tabs>
              <w:spacing w:after="0" w:line="240" w:lineRule="auto"/>
              <w:jc w:val="center"/>
              <w:rPr>
                <w:rFonts w:ascii="Times New Roman" w:hAnsi="Times New Roman"/>
                <w:color w:val="000000"/>
                <w:sz w:val="24"/>
                <w:szCs w:val="24"/>
              </w:rPr>
            </w:pPr>
            <w:r>
              <w:rPr>
                <w:rFonts w:ascii="Times New Roman" w:hAnsi="Times New Roman"/>
                <w:color w:val="000000"/>
                <w:sz w:val="24"/>
                <w:szCs w:val="24"/>
              </w:rPr>
              <w:t>1.</w:t>
            </w:r>
          </w:p>
        </w:tc>
        <w:tc>
          <w:tcPr>
            <w:tcW w:w="3060" w:type="dxa"/>
            <w:tcBorders>
              <w:top w:val="single" w:sz="4" w:space="0" w:color="auto"/>
            </w:tcBorders>
            <w:vAlign w:val="center"/>
          </w:tcPr>
          <w:p w:rsidR="00C65690" w:rsidRPr="00B60218" w:rsidRDefault="00C65690" w:rsidP="00D00404">
            <w:pPr>
              <w:spacing w:after="0" w:line="240" w:lineRule="auto"/>
              <w:rPr>
                <w:rFonts w:ascii="Times New Roman" w:hAnsi="Times New Roman"/>
                <w:color w:val="000000"/>
                <w:sz w:val="24"/>
                <w:szCs w:val="24"/>
              </w:rPr>
            </w:pPr>
            <w:r>
              <w:rPr>
                <w:rFonts w:ascii="Times New Roman" w:hAnsi="Times New Roman"/>
                <w:color w:val="000000"/>
                <w:sz w:val="24"/>
                <w:szCs w:val="24"/>
              </w:rPr>
              <w:t>Здравина на шева</w:t>
            </w:r>
          </w:p>
        </w:tc>
        <w:tc>
          <w:tcPr>
            <w:tcW w:w="1620" w:type="dxa"/>
            <w:tcBorders>
              <w:top w:val="single" w:sz="4" w:space="0" w:color="auto"/>
            </w:tcBorders>
            <w:vAlign w:val="center"/>
          </w:tcPr>
          <w:p w:rsidR="00C65690" w:rsidRPr="00F35818" w:rsidRDefault="00C65690" w:rsidP="00D00404">
            <w:pPr>
              <w:spacing w:after="0" w:line="240" w:lineRule="auto"/>
              <w:jc w:val="center"/>
              <w:rPr>
                <w:rFonts w:ascii="Times New Roman" w:hAnsi="Times New Roman"/>
                <w:color w:val="000000"/>
                <w:sz w:val="24"/>
                <w:szCs w:val="24"/>
                <w:lang w:val="en-US"/>
              </w:rPr>
            </w:pPr>
            <w:r>
              <w:rPr>
                <w:rFonts w:ascii="Times New Roman" w:hAnsi="Times New Roman"/>
                <w:color w:val="000000"/>
                <w:sz w:val="24"/>
                <w:szCs w:val="24"/>
                <w:lang w:val="en-US"/>
              </w:rPr>
              <w:t>N/mm</w:t>
            </w:r>
          </w:p>
        </w:tc>
        <w:tc>
          <w:tcPr>
            <w:tcW w:w="2880" w:type="dxa"/>
            <w:tcBorders>
              <w:top w:val="single" w:sz="4" w:space="0" w:color="auto"/>
            </w:tcBorders>
            <w:vAlign w:val="center"/>
          </w:tcPr>
          <w:p w:rsidR="00C65690" w:rsidRPr="00F35818" w:rsidRDefault="00C65690" w:rsidP="00D00404">
            <w:pPr>
              <w:spacing w:after="0" w:line="240" w:lineRule="auto"/>
              <w:jc w:val="center"/>
              <w:rPr>
                <w:rFonts w:ascii="Times New Roman" w:hAnsi="Times New Roman"/>
                <w:color w:val="000000"/>
                <w:sz w:val="24"/>
                <w:szCs w:val="24"/>
                <w:lang w:val="en-US"/>
              </w:rPr>
            </w:pPr>
            <w:r>
              <w:rPr>
                <w:rFonts w:ascii="Times New Roman" w:hAnsi="Times New Roman"/>
                <w:color w:val="000000"/>
                <w:sz w:val="24"/>
                <w:szCs w:val="24"/>
              </w:rPr>
              <w:t xml:space="preserve">БДС </w:t>
            </w:r>
            <w:r>
              <w:rPr>
                <w:rFonts w:ascii="Times New Roman" w:hAnsi="Times New Roman"/>
                <w:color w:val="000000"/>
                <w:sz w:val="24"/>
                <w:szCs w:val="24"/>
                <w:lang w:val="en-US"/>
              </w:rPr>
              <w:t>EN 13594:2015</w:t>
            </w:r>
          </w:p>
        </w:tc>
        <w:tc>
          <w:tcPr>
            <w:tcW w:w="1800" w:type="dxa"/>
            <w:tcBorders>
              <w:top w:val="single" w:sz="4" w:space="0" w:color="auto"/>
            </w:tcBorders>
            <w:vAlign w:val="center"/>
          </w:tcPr>
          <w:p w:rsidR="00C65690" w:rsidRPr="00F35818" w:rsidRDefault="00C65690" w:rsidP="00D00404">
            <w:pPr>
              <w:spacing w:after="0" w:line="240" w:lineRule="auto"/>
              <w:jc w:val="center"/>
              <w:rPr>
                <w:rFonts w:ascii="Times New Roman" w:hAnsi="Times New Roman"/>
                <w:color w:val="000000"/>
                <w:sz w:val="24"/>
                <w:szCs w:val="24"/>
                <w:lang w:val="en-US"/>
              </w:rPr>
            </w:pPr>
            <w:r w:rsidRPr="00B60218">
              <w:rPr>
                <w:rFonts w:ascii="Times New Roman" w:hAnsi="Times New Roman"/>
                <w:color w:val="000000"/>
                <w:sz w:val="24"/>
                <w:szCs w:val="24"/>
              </w:rPr>
              <w:t>≥</w:t>
            </w:r>
            <w:r>
              <w:rPr>
                <w:rFonts w:ascii="Times New Roman" w:hAnsi="Times New Roman"/>
                <w:color w:val="000000"/>
                <w:sz w:val="24"/>
                <w:szCs w:val="24"/>
                <w:lang w:val="en-US"/>
              </w:rPr>
              <w:t xml:space="preserve"> 6,0</w:t>
            </w:r>
          </w:p>
        </w:tc>
      </w:tr>
      <w:tr w:rsidR="00C65690" w:rsidRPr="00E63AB6" w:rsidTr="0019311E">
        <w:tc>
          <w:tcPr>
            <w:tcW w:w="540" w:type="dxa"/>
            <w:vAlign w:val="center"/>
          </w:tcPr>
          <w:p w:rsidR="00C65690" w:rsidRPr="00E63AB6" w:rsidRDefault="00C65690" w:rsidP="00D00404">
            <w:pPr>
              <w:tabs>
                <w:tab w:val="left" w:pos="605"/>
              </w:tabs>
              <w:spacing w:after="0" w:line="240" w:lineRule="auto"/>
              <w:jc w:val="center"/>
              <w:rPr>
                <w:rFonts w:ascii="Times New Roman" w:hAnsi="Times New Roman"/>
                <w:color w:val="000000"/>
                <w:sz w:val="24"/>
                <w:szCs w:val="24"/>
              </w:rPr>
            </w:pPr>
            <w:r>
              <w:rPr>
                <w:rFonts w:ascii="Times New Roman" w:hAnsi="Times New Roman"/>
                <w:color w:val="000000"/>
                <w:sz w:val="24"/>
                <w:szCs w:val="24"/>
              </w:rPr>
              <w:t>2.</w:t>
            </w:r>
          </w:p>
        </w:tc>
        <w:tc>
          <w:tcPr>
            <w:tcW w:w="3060" w:type="dxa"/>
            <w:vAlign w:val="center"/>
          </w:tcPr>
          <w:p w:rsidR="00C65690" w:rsidRPr="00B60218" w:rsidRDefault="00C65690" w:rsidP="00D00404">
            <w:pPr>
              <w:spacing w:after="0" w:line="240" w:lineRule="auto"/>
              <w:rPr>
                <w:rFonts w:ascii="Times New Roman" w:hAnsi="Times New Roman"/>
                <w:noProof/>
                <w:color w:val="000000"/>
                <w:sz w:val="24"/>
                <w:szCs w:val="24"/>
              </w:rPr>
            </w:pPr>
            <w:r>
              <w:rPr>
                <w:rFonts w:ascii="Times New Roman" w:hAnsi="Times New Roman"/>
                <w:noProof/>
                <w:color w:val="000000"/>
                <w:sz w:val="24"/>
                <w:szCs w:val="24"/>
              </w:rPr>
              <w:t>Устойчивост на повреждане при формуване</w:t>
            </w:r>
          </w:p>
        </w:tc>
        <w:tc>
          <w:tcPr>
            <w:tcW w:w="1620" w:type="dxa"/>
            <w:vAlign w:val="center"/>
          </w:tcPr>
          <w:p w:rsidR="00C65690" w:rsidRPr="00B60218" w:rsidRDefault="00C65690" w:rsidP="00D00404">
            <w:pPr>
              <w:spacing w:after="0" w:line="240" w:lineRule="auto"/>
              <w:jc w:val="center"/>
              <w:rPr>
                <w:rFonts w:ascii="Times New Roman" w:hAnsi="Times New Roman"/>
                <w:color w:val="000000"/>
                <w:sz w:val="24"/>
                <w:szCs w:val="24"/>
                <w:lang w:val="en-US"/>
              </w:rPr>
            </w:pPr>
            <w:r>
              <w:rPr>
                <w:rFonts w:ascii="Times New Roman" w:hAnsi="Times New Roman"/>
                <w:color w:val="000000"/>
                <w:sz w:val="24"/>
                <w:szCs w:val="24"/>
                <w:lang w:val="en-US"/>
              </w:rPr>
              <w:t>mm</w:t>
            </w:r>
          </w:p>
        </w:tc>
        <w:tc>
          <w:tcPr>
            <w:tcW w:w="2880" w:type="dxa"/>
            <w:vAlign w:val="center"/>
          </w:tcPr>
          <w:p w:rsidR="00C65690" w:rsidRPr="00F35818" w:rsidRDefault="00C65690" w:rsidP="00D00404">
            <w:pPr>
              <w:spacing w:after="0" w:line="240" w:lineRule="auto"/>
              <w:jc w:val="center"/>
              <w:rPr>
                <w:rFonts w:ascii="Times New Roman" w:hAnsi="Times New Roman"/>
                <w:color w:val="000000"/>
                <w:sz w:val="24"/>
                <w:szCs w:val="24"/>
                <w:lang w:val="en-US"/>
              </w:rPr>
            </w:pPr>
            <w:r>
              <w:rPr>
                <w:rFonts w:ascii="Times New Roman" w:hAnsi="Times New Roman"/>
                <w:color w:val="000000"/>
                <w:sz w:val="24"/>
                <w:szCs w:val="24"/>
              </w:rPr>
              <w:t xml:space="preserve">БДС </w:t>
            </w:r>
            <w:r>
              <w:rPr>
                <w:rFonts w:ascii="Times New Roman" w:hAnsi="Times New Roman"/>
                <w:color w:val="000000"/>
                <w:sz w:val="24"/>
                <w:szCs w:val="24"/>
                <w:lang w:val="en-US"/>
              </w:rPr>
              <w:t>EN ISO</w:t>
            </w:r>
            <w:r>
              <w:rPr>
                <w:rFonts w:ascii="Times New Roman" w:hAnsi="Times New Roman"/>
                <w:color w:val="000000"/>
                <w:sz w:val="24"/>
                <w:szCs w:val="24"/>
              </w:rPr>
              <w:t xml:space="preserve"> 17693:2006</w:t>
            </w:r>
          </w:p>
        </w:tc>
        <w:tc>
          <w:tcPr>
            <w:tcW w:w="1800" w:type="dxa"/>
            <w:vAlign w:val="center"/>
          </w:tcPr>
          <w:p w:rsidR="00C65690" w:rsidRPr="00B60218" w:rsidRDefault="00C65690" w:rsidP="00D00404">
            <w:pPr>
              <w:spacing w:after="0" w:line="240" w:lineRule="auto"/>
              <w:jc w:val="center"/>
              <w:rPr>
                <w:rFonts w:ascii="Times New Roman" w:hAnsi="Times New Roman"/>
                <w:color w:val="000000"/>
                <w:sz w:val="24"/>
                <w:szCs w:val="24"/>
              </w:rPr>
            </w:pPr>
            <w:r w:rsidRPr="00B60218">
              <w:rPr>
                <w:rFonts w:ascii="Times New Roman" w:hAnsi="Times New Roman"/>
                <w:color w:val="000000"/>
                <w:sz w:val="24"/>
                <w:szCs w:val="24"/>
              </w:rPr>
              <w:t>≥</w:t>
            </w:r>
            <w:r>
              <w:rPr>
                <w:rFonts w:ascii="Times New Roman" w:hAnsi="Times New Roman"/>
                <w:color w:val="000000"/>
                <w:sz w:val="24"/>
                <w:szCs w:val="24"/>
              </w:rPr>
              <w:t xml:space="preserve"> 7,0</w:t>
            </w:r>
          </w:p>
        </w:tc>
      </w:tr>
    </w:tbl>
    <w:p w:rsidR="00C65690" w:rsidRDefault="00C65690" w:rsidP="00D00404">
      <w:pPr>
        <w:spacing w:after="0" w:line="240" w:lineRule="auto"/>
        <w:rPr>
          <w:lang w:val="en-US"/>
        </w:rPr>
      </w:pPr>
    </w:p>
    <w:p w:rsidR="00C65690" w:rsidRPr="009B040C" w:rsidRDefault="00C65690" w:rsidP="00D00404">
      <w:pPr>
        <w:spacing w:after="0" w:line="240" w:lineRule="auto"/>
        <w:rPr>
          <w:rFonts w:ascii="Times New Roman" w:hAnsi="Times New Roman"/>
          <w:b/>
          <w:sz w:val="24"/>
          <w:szCs w:val="24"/>
        </w:rPr>
      </w:pPr>
      <w:r>
        <w:rPr>
          <w:rFonts w:ascii="Times New Roman" w:hAnsi="Times New Roman"/>
          <w:b/>
          <w:sz w:val="24"/>
          <w:szCs w:val="24"/>
        </w:rPr>
        <w:t>Ръкавиците да отговарят</w:t>
      </w:r>
      <w:r w:rsidRPr="002C4329">
        <w:rPr>
          <w:rFonts w:ascii="Times New Roman" w:hAnsi="Times New Roman"/>
          <w:b/>
          <w:sz w:val="24"/>
          <w:szCs w:val="24"/>
        </w:rPr>
        <w:t xml:space="preserve"> и да бъдат маркирани по БДС </w:t>
      </w:r>
      <w:r w:rsidRPr="002C4329">
        <w:rPr>
          <w:rFonts w:ascii="Times New Roman" w:hAnsi="Times New Roman"/>
          <w:b/>
          <w:sz w:val="24"/>
          <w:szCs w:val="24"/>
          <w:lang w:val="en-US"/>
        </w:rPr>
        <w:t xml:space="preserve">EN </w:t>
      </w:r>
      <w:r w:rsidRPr="002C4329">
        <w:rPr>
          <w:rFonts w:ascii="Times New Roman" w:hAnsi="Times New Roman"/>
          <w:b/>
          <w:sz w:val="24"/>
          <w:szCs w:val="24"/>
        </w:rPr>
        <w:t xml:space="preserve">420:2003+А1:2010 и БДС </w:t>
      </w:r>
      <w:r w:rsidRPr="002C4329">
        <w:rPr>
          <w:rFonts w:ascii="Times New Roman" w:hAnsi="Times New Roman"/>
          <w:b/>
          <w:sz w:val="24"/>
          <w:szCs w:val="24"/>
          <w:lang w:val="en-US"/>
        </w:rPr>
        <w:t>EN</w:t>
      </w:r>
      <w:r w:rsidRPr="002C4329">
        <w:rPr>
          <w:rFonts w:ascii="Times New Roman" w:hAnsi="Times New Roman"/>
          <w:b/>
          <w:sz w:val="24"/>
          <w:szCs w:val="24"/>
        </w:rPr>
        <w:t xml:space="preserve"> 388:2006</w:t>
      </w:r>
      <w:r>
        <w:rPr>
          <w:rFonts w:ascii="Times New Roman" w:hAnsi="Times New Roman"/>
          <w:b/>
          <w:sz w:val="24"/>
          <w:szCs w:val="24"/>
          <w:lang w:val="en-US"/>
        </w:rPr>
        <w:t xml:space="preserve"> </w:t>
      </w:r>
      <w:r>
        <w:rPr>
          <w:rFonts w:ascii="Times New Roman" w:hAnsi="Times New Roman"/>
          <w:b/>
          <w:sz w:val="24"/>
          <w:szCs w:val="24"/>
        </w:rPr>
        <w:t>и нива на защита 4544.</w:t>
      </w:r>
    </w:p>
    <w:p w:rsidR="00C65690" w:rsidRPr="007C5A44" w:rsidRDefault="00C65690" w:rsidP="00D00404">
      <w:pPr>
        <w:spacing w:after="0" w:line="240" w:lineRule="auto"/>
        <w:ind w:firstLine="1080"/>
        <w:rPr>
          <w:rFonts w:ascii="Times New Roman" w:hAnsi="Times New Roman"/>
          <w:b/>
          <w:sz w:val="24"/>
          <w:szCs w:val="24"/>
        </w:rPr>
      </w:pPr>
    </w:p>
    <w:p w:rsidR="00C65690" w:rsidRPr="00C65690" w:rsidRDefault="00C65690" w:rsidP="00D00404">
      <w:pPr>
        <w:spacing w:after="0" w:line="240" w:lineRule="auto"/>
        <w:rPr>
          <w:rFonts w:ascii="Times New Roman" w:hAnsi="Times New Roman"/>
          <w:sz w:val="24"/>
          <w:szCs w:val="24"/>
        </w:rPr>
      </w:pPr>
      <w:r w:rsidRPr="00CA0561">
        <w:rPr>
          <w:rFonts w:ascii="Times New Roman" w:hAnsi="Times New Roman"/>
          <w:sz w:val="24"/>
          <w:szCs w:val="24"/>
        </w:rPr>
        <w:t>Конците</w:t>
      </w:r>
      <w:r>
        <w:rPr>
          <w:rFonts w:ascii="Times New Roman" w:hAnsi="Times New Roman"/>
          <w:sz w:val="24"/>
          <w:szCs w:val="24"/>
        </w:rPr>
        <w:t xml:space="preserve"> да са устойчиви на разрязване и претриване.</w:t>
      </w:r>
    </w:p>
    <w:p w:rsidR="00C65690" w:rsidRDefault="00C65690" w:rsidP="00D00404">
      <w:pPr>
        <w:tabs>
          <w:tab w:val="left" w:pos="709"/>
        </w:tabs>
        <w:spacing w:after="0" w:line="240" w:lineRule="auto"/>
        <w:jc w:val="both"/>
        <w:rPr>
          <w:rFonts w:ascii="Times New Roman" w:hAnsi="Times New Roman"/>
          <w:noProof/>
          <w:sz w:val="24"/>
          <w:szCs w:val="24"/>
        </w:rPr>
      </w:pPr>
      <w:r w:rsidRPr="006B358C">
        <w:rPr>
          <w:rFonts w:ascii="Times New Roman" w:hAnsi="Times New Roman"/>
          <w:noProof/>
          <w:sz w:val="24"/>
          <w:szCs w:val="24"/>
        </w:rPr>
        <w:t>За позованите недатирани стандарти се прилага актуалната версия на съответния стандарт, включително всички негови изменения, действащ към момента на обявяване на обществената поръчка или еквивалент.</w:t>
      </w:r>
    </w:p>
    <w:p w:rsidR="00C65690" w:rsidRPr="00DD4252" w:rsidRDefault="00C65690" w:rsidP="00D00404">
      <w:pPr>
        <w:spacing w:after="0" w:line="240" w:lineRule="auto"/>
        <w:jc w:val="both"/>
        <w:rPr>
          <w:rFonts w:ascii="Times New Roman" w:hAnsi="Times New Roman"/>
          <w:b/>
          <w:color w:val="000000"/>
          <w:sz w:val="24"/>
          <w:szCs w:val="24"/>
        </w:rPr>
      </w:pPr>
      <w:r w:rsidRPr="00DD4252">
        <w:rPr>
          <w:rFonts w:ascii="Times New Roman" w:hAnsi="Times New Roman"/>
          <w:b/>
          <w:sz w:val="24"/>
          <w:szCs w:val="24"/>
        </w:rPr>
        <w:t>Маркировка</w:t>
      </w:r>
      <w:r>
        <w:rPr>
          <w:rFonts w:ascii="Times New Roman" w:hAnsi="Times New Roman"/>
          <w:b/>
          <w:sz w:val="24"/>
          <w:szCs w:val="24"/>
        </w:rPr>
        <w:t>, етикети</w:t>
      </w:r>
      <w:r>
        <w:rPr>
          <w:rFonts w:ascii="Times New Roman" w:hAnsi="Times New Roman"/>
          <w:b/>
          <w:sz w:val="24"/>
          <w:szCs w:val="24"/>
          <w:lang w:val="en-US"/>
        </w:rPr>
        <w:t xml:space="preserve"> </w:t>
      </w:r>
      <w:r>
        <w:rPr>
          <w:rFonts w:ascii="Times New Roman" w:hAnsi="Times New Roman"/>
          <w:b/>
          <w:sz w:val="24"/>
          <w:szCs w:val="24"/>
        </w:rPr>
        <w:t>и опаковка</w:t>
      </w:r>
    </w:p>
    <w:p w:rsidR="00C65690" w:rsidRDefault="00C65690" w:rsidP="00D00404">
      <w:pPr>
        <w:spacing w:after="0" w:line="240" w:lineRule="auto"/>
        <w:jc w:val="both"/>
        <w:rPr>
          <w:rFonts w:ascii="Times New Roman" w:hAnsi="Times New Roman"/>
          <w:color w:val="000000"/>
          <w:sz w:val="24"/>
          <w:szCs w:val="24"/>
        </w:rPr>
      </w:pPr>
      <w:r>
        <w:rPr>
          <w:rFonts w:ascii="Times New Roman" w:hAnsi="Times New Roman"/>
          <w:sz w:val="24"/>
          <w:szCs w:val="24"/>
        </w:rPr>
        <w:t>Всеки чифт</w:t>
      </w:r>
      <w:r w:rsidRPr="00DD4252">
        <w:rPr>
          <w:rFonts w:ascii="Times New Roman" w:hAnsi="Times New Roman"/>
          <w:sz w:val="24"/>
          <w:szCs w:val="24"/>
        </w:rPr>
        <w:t xml:space="preserve"> ръкавици трябва да има маркировка на текстилна лента, зашита от вътрешната страна (при подгъва), видима и четлива, да не се заличава по време на експлоатация. Тя </w:t>
      </w:r>
      <w:r w:rsidRPr="00DD4252">
        <w:rPr>
          <w:rFonts w:ascii="Times New Roman" w:hAnsi="Times New Roman"/>
          <w:sz w:val="24"/>
          <w:szCs w:val="24"/>
        </w:rPr>
        <w:lastRenderedPageBreak/>
        <w:t>трябва</w:t>
      </w:r>
      <w:r>
        <w:rPr>
          <w:rFonts w:ascii="Times New Roman" w:hAnsi="Times New Roman"/>
          <w:sz w:val="24"/>
          <w:szCs w:val="24"/>
        </w:rPr>
        <w:t xml:space="preserve"> да съдържа следната информация:</w:t>
      </w:r>
      <w:r w:rsidRPr="00DD4252">
        <w:rPr>
          <w:rFonts w:ascii="Times New Roman" w:hAnsi="Times New Roman"/>
          <w:sz w:val="24"/>
          <w:szCs w:val="24"/>
        </w:rPr>
        <w:t xml:space="preserve"> </w:t>
      </w:r>
      <w:r w:rsidRPr="001C512B">
        <w:rPr>
          <w:rFonts w:ascii="Times New Roman" w:hAnsi="Times New Roman"/>
          <w:color w:val="000000"/>
          <w:sz w:val="24"/>
          <w:szCs w:val="24"/>
        </w:rPr>
        <w:t>р</w:t>
      </w:r>
      <w:r>
        <w:rPr>
          <w:rFonts w:ascii="Times New Roman" w:hAnsi="Times New Roman"/>
          <w:color w:val="000000"/>
          <w:sz w:val="24"/>
          <w:szCs w:val="24"/>
        </w:rPr>
        <w:t>азмер, име на фирмата доставчик, месец и година на производство</w:t>
      </w:r>
      <w:r w:rsidRPr="001C512B">
        <w:rPr>
          <w:rFonts w:ascii="Times New Roman" w:hAnsi="Times New Roman"/>
          <w:color w:val="000000"/>
          <w:sz w:val="24"/>
          <w:szCs w:val="24"/>
        </w:rPr>
        <w:t xml:space="preserve">. </w:t>
      </w:r>
    </w:p>
    <w:p w:rsidR="00C65690" w:rsidRDefault="00C65690" w:rsidP="00D00404">
      <w:pPr>
        <w:spacing w:after="0" w:line="240" w:lineRule="auto"/>
        <w:jc w:val="both"/>
        <w:rPr>
          <w:rFonts w:ascii="Times New Roman" w:hAnsi="Times New Roman"/>
          <w:b/>
          <w:sz w:val="24"/>
          <w:szCs w:val="24"/>
        </w:rPr>
      </w:pPr>
      <w:r w:rsidRPr="00C56007">
        <w:rPr>
          <w:rFonts w:ascii="Times New Roman" w:hAnsi="Times New Roman"/>
          <w:b/>
          <w:sz w:val="24"/>
          <w:szCs w:val="24"/>
        </w:rPr>
        <w:t>Етикети</w:t>
      </w:r>
    </w:p>
    <w:p w:rsidR="00C65690" w:rsidRPr="00C56007" w:rsidRDefault="00C65690" w:rsidP="00D00404">
      <w:pPr>
        <w:spacing w:after="0" w:line="240" w:lineRule="auto"/>
        <w:jc w:val="both"/>
        <w:rPr>
          <w:rFonts w:ascii="Times New Roman" w:hAnsi="Times New Roman"/>
          <w:sz w:val="24"/>
          <w:szCs w:val="24"/>
        </w:rPr>
      </w:pPr>
      <w:r>
        <w:rPr>
          <w:rFonts w:ascii="Times New Roman" w:hAnsi="Times New Roman"/>
          <w:sz w:val="24"/>
          <w:szCs w:val="24"/>
        </w:rPr>
        <w:t>На всеки чифт ръкавици да има</w:t>
      </w:r>
      <w:r w:rsidRPr="00C56007">
        <w:rPr>
          <w:rFonts w:ascii="Times New Roman" w:hAnsi="Times New Roman"/>
          <w:sz w:val="24"/>
          <w:szCs w:val="24"/>
        </w:rPr>
        <w:t xml:space="preserve"> етикет с информация, съгласно Наредба за изискванията за етикетиране на нехранителни стоки и Закона за защита на потребителите, а именно:</w:t>
      </w:r>
    </w:p>
    <w:p w:rsidR="00C65690" w:rsidRPr="00C56007" w:rsidRDefault="00C65690" w:rsidP="00D00404">
      <w:pPr>
        <w:spacing w:after="0" w:line="240" w:lineRule="auto"/>
        <w:jc w:val="both"/>
        <w:rPr>
          <w:rFonts w:ascii="Times New Roman" w:hAnsi="Times New Roman"/>
          <w:color w:val="000000"/>
          <w:sz w:val="24"/>
          <w:szCs w:val="24"/>
        </w:rPr>
      </w:pPr>
      <w:r>
        <w:rPr>
          <w:rFonts w:ascii="Times New Roman" w:hAnsi="Times New Roman"/>
          <w:color w:val="000000"/>
          <w:sz w:val="24"/>
          <w:szCs w:val="24"/>
        </w:rPr>
        <w:t>-</w:t>
      </w:r>
      <w:r w:rsidRPr="00C56007">
        <w:rPr>
          <w:rFonts w:ascii="Times New Roman" w:hAnsi="Times New Roman"/>
          <w:color w:val="000000"/>
          <w:sz w:val="24"/>
          <w:szCs w:val="24"/>
        </w:rPr>
        <w:t xml:space="preserve"> Фирма доставчик</w:t>
      </w:r>
      <w:r w:rsidRPr="00C56007">
        <w:rPr>
          <w:rFonts w:ascii="Times New Roman" w:hAnsi="Times New Roman"/>
          <w:sz w:val="24"/>
          <w:szCs w:val="24"/>
        </w:rPr>
        <w:t>;</w:t>
      </w:r>
    </w:p>
    <w:p w:rsidR="00C65690" w:rsidRPr="00C56007" w:rsidRDefault="00C65690" w:rsidP="00D00404">
      <w:pPr>
        <w:spacing w:after="0" w:line="240" w:lineRule="auto"/>
        <w:jc w:val="both"/>
        <w:rPr>
          <w:rFonts w:ascii="Times New Roman" w:hAnsi="Times New Roman"/>
          <w:sz w:val="24"/>
          <w:szCs w:val="24"/>
        </w:rPr>
      </w:pPr>
      <w:r>
        <w:rPr>
          <w:rFonts w:ascii="Times New Roman" w:hAnsi="Times New Roman"/>
          <w:sz w:val="24"/>
          <w:szCs w:val="24"/>
        </w:rPr>
        <w:t>-</w:t>
      </w:r>
      <w:r w:rsidRPr="00C56007">
        <w:rPr>
          <w:rFonts w:ascii="Times New Roman" w:hAnsi="Times New Roman"/>
          <w:sz w:val="24"/>
          <w:szCs w:val="24"/>
        </w:rPr>
        <w:t xml:space="preserve"> Вид на изделието;</w:t>
      </w:r>
    </w:p>
    <w:p w:rsidR="00C65690" w:rsidRPr="00C56007" w:rsidRDefault="00C65690" w:rsidP="00D00404">
      <w:pPr>
        <w:spacing w:after="0" w:line="240" w:lineRule="auto"/>
        <w:jc w:val="both"/>
        <w:rPr>
          <w:rFonts w:ascii="Times New Roman" w:hAnsi="Times New Roman"/>
          <w:sz w:val="24"/>
          <w:szCs w:val="24"/>
        </w:rPr>
      </w:pPr>
      <w:r>
        <w:rPr>
          <w:rFonts w:ascii="Times New Roman" w:hAnsi="Times New Roman"/>
          <w:sz w:val="24"/>
          <w:szCs w:val="24"/>
        </w:rPr>
        <w:t>-</w:t>
      </w:r>
      <w:r w:rsidRPr="00C56007">
        <w:rPr>
          <w:rFonts w:ascii="Times New Roman" w:hAnsi="Times New Roman"/>
          <w:sz w:val="24"/>
          <w:szCs w:val="24"/>
        </w:rPr>
        <w:t xml:space="preserve"> Изисквания за съхранение и употреба;</w:t>
      </w:r>
    </w:p>
    <w:p w:rsidR="00C65690" w:rsidRDefault="00C65690" w:rsidP="00D00404">
      <w:pPr>
        <w:spacing w:after="0" w:line="240" w:lineRule="auto"/>
        <w:jc w:val="both"/>
        <w:rPr>
          <w:rFonts w:ascii="Times New Roman" w:hAnsi="Times New Roman"/>
          <w:sz w:val="24"/>
          <w:szCs w:val="24"/>
        </w:rPr>
      </w:pPr>
      <w:r>
        <w:rPr>
          <w:rFonts w:ascii="Times New Roman" w:hAnsi="Times New Roman"/>
          <w:sz w:val="24"/>
          <w:szCs w:val="24"/>
        </w:rPr>
        <w:t>-</w:t>
      </w:r>
      <w:r w:rsidRPr="00C56007">
        <w:rPr>
          <w:rFonts w:ascii="Times New Roman" w:hAnsi="Times New Roman"/>
          <w:sz w:val="24"/>
          <w:szCs w:val="24"/>
        </w:rPr>
        <w:t xml:space="preserve"> Срок на годност</w:t>
      </w:r>
      <w:r>
        <w:rPr>
          <w:rFonts w:ascii="Times New Roman" w:hAnsi="Times New Roman"/>
          <w:sz w:val="24"/>
          <w:szCs w:val="24"/>
        </w:rPr>
        <w:t xml:space="preserve"> </w:t>
      </w:r>
      <w:r w:rsidRPr="00C56007">
        <w:rPr>
          <w:rFonts w:ascii="Times New Roman" w:hAnsi="Times New Roman"/>
          <w:sz w:val="24"/>
          <w:szCs w:val="24"/>
        </w:rPr>
        <w:t>(гаранционен срок);</w:t>
      </w:r>
    </w:p>
    <w:p w:rsidR="00C65690" w:rsidRPr="006A0107" w:rsidRDefault="00C65690" w:rsidP="00D00404">
      <w:pPr>
        <w:spacing w:after="0" w:line="240" w:lineRule="auto"/>
        <w:jc w:val="both"/>
        <w:rPr>
          <w:rFonts w:ascii="Times New Roman" w:hAnsi="Times New Roman"/>
          <w:sz w:val="24"/>
          <w:szCs w:val="24"/>
        </w:rPr>
      </w:pPr>
      <w:r>
        <w:rPr>
          <w:rFonts w:ascii="Times New Roman" w:hAnsi="Times New Roman"/>
          <w:sz w:val="24"/>
          <w:szCs w:val="24"/>
        </w:rPr>
        <w:t>Етикета се</w:t>
      </w:r>
      <w:r w:rsidRPr="00C56007">
        <w:rPr>
          <w:rFonts w:ascii="Times New Roman" w:hAnsi="Times New Roman"/>
          <w:sz w:val="24"/>
          <w:szCs w:val="24"/>
        </w:rPr>
        <w:t xml:space="preserve"> п</w:t>
      </w:r>
      <w:r>
        <w:rPr>
          <w:rFonts w:ascii="Times New Roman" w:hAnsi="Times New Roman"/>
          <w:sz w:val="24"/>
          <w:szCs w:val="24"/>
        </w:rPr>
        <w:t>оставя на текстилната лента</w:t>
      </w:r>
      <w:r w:rsidRPr="00C56007">
        <w:rPr>
          <w:rFonts w:ascii="Times New Roman" w:hAnsi="Times New Roman"/>
          <w:sz w:val="24"/>
          <w:szCs w:val="24"/>
        </w:rPr>
        <w:t xml:space="preserve">. </w:t>
      </w:r>
    </w:p>
    <w:p w:rsidR="00C65690" w:rsidRPr="00DD4252" w:rsidRDefault="00C65690" w:rsidP="00D00404">
      <w:pPr>
        <w:spacing w:after="0" w:line="240" w:lineRule="auto"/>
        <w:jc w:val="both"/>
        <w:rPr>
          <w:rFonts w:ascii="Times New Roman" w:hAnsi="Times New Roman"/>
          <w:sz w:val="24"/>
          <w:szCs w:val="24"/>
        </w:rPr>
      </w:pPr>
      <w:r w:rsidRPr="00DD4252">
        <w:rPr>
          <w:rFonts w:ascii="Times New Roman" w:hAnsi="Times New Roman"/>
          <w:b/>
          <w:sz w:val="24"/>
          <w:szCs w:val="24"/>
        </w:rPr>
        <w:t xml:space="preserve">Опаковка </w:t>
      </w:r>
    </w:p>
    <w:p w:rsidR="00C65690" w:rsidRDefault="00C65690" w:rsidP="00D00404">
      <w:pPr>
        <w:spacing w:after="0" w:line="240" w:lineRule="auto"/>
        <w:jc w:val="both"/>
        <w:rPr>
          <w:rFonts w:ascii="Times New Roman" w:hAnsi="Times New Roman"/>
          <w:sz w:val="24"/>
          <w:szCs w:val="24"/>
        </w:rPr>
      </w:pPr>
      <w:r>
        <w:rPr>
          <w:rFonts w:ascii="Times New Roman" w:hAnsi="Times New Roman"/>
          <w:sz w:val="24"/>
          <w:szCs w:val="24"/>
        </w:rPr>
        <w:t>В</w:t>
      </w:r>
      <w:r w:rsidRPr="00DD4252">
        <w:rPr>
          <w:rFonts w:ascii="Times New Roman" w:hAnsi="Times New Roman"/>
          <w:sz w:val="24"/>
          <w:szCs w:val="24"/>
        </w:rPr>
        <w:t>секи чифт се поставя в прозрачен полиетиленов плик</w:t>
      </w:r>
      <w:r>
        <w:rPr>
          <w:rFonts w:ascii="Times New Roman" w:hAnsi="Times New Roman"/>
          <w:sz w:val="24"/>
          <w:szCs w:val="24"/>
        </w:rPr>
        <w:t>, в който се поставя и гаранционна карта, съдържаща следната информация:</w:t>
      </w:r>
    </w:p>
    <w:p w:rsidR="00C65690" w:rsidRPr="003B6CE7" w:rsidRDefault="00C65690" w:rsidP="00D00404">
      <w:pPr>
        <w:tabs>
          <w:tab w:val="left" w:pos="900"/>
        </w:tabs>
        <w:spacing w:after="0" w:line="240" w:lineRule="auto"/>
        <w:jc w:val="both"/>
        <w:outlineLvl w:val="0"/>
        <w:rPr>
          <w:rFonts w:ascii="Times New Roman" w:hAnsi="Times New Roman"/>
          <w:noProof/>
          <w:sz w:val="24"/>
          <w:szCs w:val="24"/>
        </w:rPr>
      </w:pPr>
      <w:r w:rsidRPr="003B6CE7">
        <w:rPr>
          <w:rFonts w:ascii="Times New Roman" w:hAnsi="Times New Roman"/>
          <w:noProof/>
          <w:sz w:val="24"/>
          <w:szCs w:val="24"/>
        </w:rPr>
        <w:t>* Име и адрес на доставчика;</w:t>
      </w:r>
    </w:p>
    <w:p w:rsidR="00C65690" w:rsidRPr="003B6CE7" w:rsidRDefault="00C65690" w:rsidP="00D00404">
      <w:pPr>
        <w:tabs>
          <w:tab w:val="left" w:pos="900"/>
        </w:tabs>
        <w:spacing w:after="0" w:line="240" w:lineRule="auto"/>
        <w:jc w:val="both"/>
        <w:outlineLvl w:val="0"/>
        <w:rPr>
          <w:rFonts w:ascii="Times New Roman" w:hAnsi="Times New Roman"/>
          <w:noProof/>
          <w:sz w:val="24"/>
          <w:szCs w:val="24"/>
        </w:rPr>
      </w:pPr>
      <w:r w:rsidRPr="003B6CE7">
        <w:rPr>
          <w:rFonts w:ascii="Times New Roman" w:hAnsi="Times New Roman"/>
          <w:noProof/>
          <w:sz w:val="24"/>
          <w:szCs w:val="24"/>
        </w:rPr>
        <w:t>* Вид на изделието и номер на договора за доставка;</w:t>
      </w:r>
    </w:p>
    <w:p w:rsidR="00C65690" w:rsidRPr="003B6CE7" w:rsidRDefault="00C65690" w:rsidP="00D00404">
      <w:pPr>
        <w:tabs>
          <w:tab w:val="left" w:pos="900"/>
        </w:tabs>
        <w:spacing w:after="0" w:line="240" w:lineRule="auto"/>
        <w:jc w:val="both"/>
        <w:outlineLvl w:val="0"/>
        <w:rPr>
          <w:rFonts w:ascii="Times New Roman" w:hAnsi="Times New Roman"/>
          <w:noProof/>
          <w:sz w:val="24"/>
          <w:szCs w:val="24"/>
        </w:rPr>
      </w:pPr>
      <w:r w:rsidRPr="003B6CE7">
        <w:rPr>
          <w:rFonts w:ascii="Times New Roman" w:hAnsi="Times New Roman"/>
          <w:noProof/>
          <w:sz w:val="24"/>
          <w:szCs w:val="24"/>
        </w:rPr>
        <w:t>* Поле за вписване името на служителя, на когото се предоставя изделието (попълва се от служител на Възложителя);</w:t>
      </w:r>
    </w:p>
    <w:p w:rsidR="00C65690" w:rsidRPr="003B6CE7" w:rsidRDefault="00C65690" w:rsidP="00D00404">
      <w:pPr>
        <w:tabs>
          <w:tab w:val="left" w:pos="900"/>
        </w:tabs>
        <w:spacing w:after="0" w:line="240" w:lineRule="auto"/>
        <w:jc w:val="both"/>
        <w:outlineLvl w:val="0"/>
        <w:rPr>
          <w:rFonts w:ascii="Times New Roman" w:hAnsi="Times New Roman"/>
          <w:noProof/>
          <w:sz w:val="24"/>
          <w:szCs w:val="24"/>
        </w:rPr>
      </w:pPr>
      <w:r w:rsidRPr="003B6CE7">
        <w:rPr>
          <w:rFonts w:ascii="Times New Roman" w:hAnsi="Times New Roman"/>
          <w:noProof/>
          <w:sz w:val="24"/>
          <w:szCs w:val="24"/>
        </w:rPr>
        <w:t>* Поле за дата на предаване на изделието на служителя (попълва се от служител на Възложителя);</w:t>
      </w:r>
    </w:p>
    <w:p w:rsidR="00C65690" w:rsidRPr="003B6CE7" w:rsidRDefault="00C65690" w:rsidP="00D00404">
      <w:pPr>
        <w:tabs>
          <w:tab w:val="left" w:pos="900"/>
        </w:tabs>
        <w:spacing w:after="0" w:line="240" w:lineRule="auto"/>
        <w:jc w:val="both"/>
        <w:outlineLvl w:val="0"/>
        <w:rPr>
          <w:rFonts w:ascii="Times New Roman" w:hAnsi="Times New Roman"/>
          <w:noProof/>
          <w:sz w:val="24"/>
          <w:szCs w:val="24"/>
        </w:rPr>
      </w:pPr>
      <w:r w:rsidRPr="003B6CE7">
        <w:rPr>
          <w:rFonts w:ascii="Times New Roman" w:hAnsi="Times New Roman"/>
          <w:noProof/>
          <w:sz w:val="24"/>
          <w:szCs w:val="24"/>
        </w:rPr>
        <w:t>* Гаранционен срок</w:t>
      </w:r>
      <w:r>
        <w:rPr>
          <w:rFonts w:ascii="Times New Roman" w:hAnsi="Times New Roman"/>
          <w:noProof/>
          <w:sz w:val="24"/>
          <w:szCs w:val="24"/>
        </w:rPr>
        <w:t xml:space="preserve"> при експлоатация</w:t>
      </w:r>
      <w:r w:rsidRPr="003B6CE7">
        <w:rPr>
          <w:rFonts w:ascii="Times New Roman" w:hAnsi="Times New Roman"/>
          <w:noProof/>
          <w:sz w:val="24"/>
          <w:szCs w:val="24"/>
        </w:rPr>
        <w:t>;</w:t>
      </w:r>
    </w:p>
    <w:p w:rsidR="00C65690" w:rsidRPr="003B6CE7" w:rsidRDefault="00C65690" w:rsidP="00D00404">
      <w:pPr>
        <w:tabs>
          <w:tab w:val="left" w:pos="900"/>
        </w:tabs>
        <w:spacing w:after="0" w:line="240" w:lineRule="auto"/>
        <w:jc w:val="both"/>
        <w:outlineLvl w:val="0"/>
        <w:rPr>
          <w:rFonts w:ascii="Times New Roman" w:hAnsi="Times New Roman"/>
          <w:noProof/>
          <w:sz w:val="24"/>
          <w:szCs w:val="24"/>
        </w:rPr>
      </w:pPr>
      <w:r w:rsidRPr="003B6CE7">
        <w:rPr>
          <w:rFonts w:ascii="Times New Roman" w:hAnsi="Times New Roman"/>
          <w:noProof/>
          <w:sz w:val="24"/>
          <w:szCs w:val="24"/>
        </w:rPr>
        <w:t>* Съществени характеристики;</w:t>
      </w:r>
    </w:p>
    <w:p w:rsidR="00C65690" w:rsidRPr="003B6CE7" w:rsidRDefault="00C65690" w:rsidP="00D00404">
      <w:pPr>
        <w:tabs>
          <w:tab w:val="left" w:pos="900"/>
        </w:tabs>
        <w:spacing w:after="0" w:line="240" w:lineRule="auto"/>
        <w:jc w:val="both"/>
        <w:outlineLvl w:val="0"/>
        <w:rPr>
          <w:rFonts w:ascii="Times New Roman" w:hAnsi="Times New Roman"/>
          <w:noProof/>
          <w:sz w:val="24"/>
          <w:szCs w:val="24"/>
        </w:rPr>
      </w:pPr>
      <w:r w:rsidRPr="003B6CE7">
        <w:rPr>
          <w:rFonts w:ascii="Times New Roman" w:hAnsi="Times New Roman"/>
          <w:noProof/>
          <w:sz w:val="24"/>
          <w:szCs w:val="24"/>
        </w:rPr>
        <w:t>* Знаци за третиране /разяснени/;</w:t>
      </w:r>
    </w:p>
    <w:p w:rsidR="00C65690" w:rsidRPr="003B6CE7" w:rsidRDefault="00C65690" w:rsidP="00D00404">
      <w:pPr>
        <w:tabs>
          <w:tab w:val="left" w:pos="900"/>
        </w:tabs>
        <w:spacing w:after="0" w:line="240" w:lineRule="auto"/>
        <w:jc w:val="both"/>
        <w:outlineLvl w:val="0"/>
        <w:rPr>
          <w:rFonts w:ascii="Times New Roman" w:hAnsi="Times New Roman"/>
          <w:noProof/>
          <w:sz w:val="24"/>
          <w:szCs w:val="24"/>
        </w:rPr>
      </w:pPr>
      <w:r w:rsidRPr="003B6CE7">
        <w:rPr>
          <w:rFonts w:ascii="Times New Roman" w:hAnsi="Times New Roman"/>
          <w:noProof/>
          <w:sz w:val="24"/>
          <w:szCs w:val="24"/>
        </w:rPr>
        <w:t>* Поддръжка и почистване;</w:t>
      </w:r>
    </w:p>
    <w:p w:rsidR="00C65690" w:rsidRPr="006A0107" w:rsidRDefault="00C65690" w:rsidP="00D00404">
      <w:pPr>
        <w:spacing w:after="0" w:line="240" w:lineRule="auto"/>
        <w:jc w:val="both"/>
        <w:rPr>
          <w:rFonts w:ascii="Times New Roman" w:hAnsi="Times New Roman"/>
          <w:color w:val="000000"/>
          <w:sz w:val="24"/>
          <w:szCs w:val="24"/>
        </w:rPr>
      </w:pPr>
      <w:r w:rsidRPr="003B6CE7">
        <w:rPr>
          <w:rFonts w:ascii="Times New Roman" w:hAnsi="Times New Roman"/>
          <w:noProof/>
          <w:sz w:val="24"/>
          <w:szCs w:val="24"/>
        </w:rPr>
        <w:t>* Условия за съхранение.</w:t>
      </w:r>
    </w:p>
    <w:p w:rsidR="00C65690" w:rsidRDefault="00C65690" w:rsidP="00D00404">
      <w:pPr>
        <w:spacing w:line="240" w:lineRule="auto"/>
        <w:jc w:val="both"/>
        <w:rPr>
          <w:rFonts w:ascii="Times New Roman" w:hAnsi="Times New Roman"/>
          <w:sz w:val="24"/>
          <w:szCs w:val="24"/>
        </w:rPr>
      </w:pPr>
      <w:r>
        <w:rPr>
          <w:rFonts w:ascii="Times New Roman" w:hAnsi="Times New Roman"/>
          <w:sz w:val="24"/>
          <w:szCs w:val="24"/>
        </w:rPr>
        <w:t>Опаковат се пачки</w:t>
      </w:r>
      <w:r w:rsidRPr="00DD4252">
        <w:rPr>
          <w:rFonts w:ascii="Times New Roman" w:hAnsi="Times New Roman"/>
          <w:sz w:val="24"/>
          <w:szCs w:val="24"/>
        </w:rPr>
        <w:t xml:space="preserve"> по пет чифта ръкавици от един размер в полиетиленов плик</w:t>
      </w:r>
      <w:r w:rsidRPr="00DD4252">
        <w:rPr>
          <w:rFonts w:ascii="Times New Roman" w:hAnsi="Times New Roman"/>
          <w:sz w:val="24"/>
          <w:szCs w:val="24"/>
          <w:lang w:val="en-US"/>
        </w:rPr>
        <w:t>;</w:t>
      </w:r>
      <w:r>
        <w:rPr>
          <w:rFonts w:ascii="Times New Roman" w:hAnsi="Times New Roman"/>
          <w:sz w:val="24"/>
          <w:szCs w:val="24"/>
        </w:rPr>
        <w:t xml:space="preserve"> </w:t>
      </w:r>
      <w:r w:rsidRPr="00DD4252">
        <w:rPr>
          <w:rFonts w:ascii="Times New Roman" w:hAnsi="Times New Roman"/>
          <w:sz w:val="24"/>
          <w:szCs w:val="24"/>
        </w:rPr>
        <w:t>опаковките от по пет чифта се подреждат в кашони от по 100 чифта, които се запечатват. На кашона да име етикет със следната информация: производ</w:t>
      </w:r>
      <w:r>
        <w:rPr>
          <w:rFonts w:ascii="Times New Roman" w:hAnsi="Times New Roman"/>
          <w:sz w:val="24"/>
          <w:szCs w:val="24"/>
        </w:rPr>
        <w:t>ител, вид на изделието, брой</w:t>
      </w:r>
      <w:r w:rsidRPr="00DD4252">
        <w:rPr>
          <w:rFonts w:ascii="Times New Roman" w:hAnsi="Times New Roman"/>
          <w:sz w:val="24"/>
          <w:szCs w:val="24"/>
        </w:rPr>
        <w:t xml:space="preserve"> в съответния кашон, размера и датата на производство.</w:t>
      </w:r>
    </w:p>
    <w:p w:rsidR="00B81EE5" w:rsidRDefault="00B81EE5" w:rsidP="00D00404">
      <w:pPr>
        <w:tabs>
          <w:tab w:val="left" w:pos="709"/>
          <w:tab w:val="left" w:pos="993"/>
        </w:tabs>
        <w:spacing w:line="240" w:lineRule="auto"/>
        <w:contextualSpacing/>
        <w:jc w:val="both"/>
        <w:rPr>
          <w:rFonts w:ascii="Times New Roman" w:hAnsi="Times New Roman"/>
          <w:b/>
          <w:bCs/>
          <w:sz w:val="24"/>
          <w:szCs w:val="24"/>
          <w:u w:val="single"/>
          <w:lang w:eastAsia="bg-BG"/>
        </w:rPr>
      </w:pPr>
      <w:r>
        <w:rPr>
          <w:rFonts w:ascii="Times New Roman" w:hAnsi="Times New Roman"/>
          <w:b/>
          <w:bCs/>
          <w:sz w:val="24"/>
          <w:szCs w:val="24"/>
          <w:u w:val="single"/>
          <w:lang w:val="en-US" w:eastAsia="bg-BG"/>
        </w:rPr>
        <w:t xml:space="preserve">I. </w:t>
      </w:r>
      <w:r>
        <w:rPr>
          <w:rFonts w:ascii="Times New Roman" w:hAnsi="Times New Roman"/>
          <w:b/>
          <w:bCs/>
          <w:sz w:val="24"/>
          <w:szCs w:val="24"/>
          <w:u w:val="single"/>
          <w:lang w:eastAsia="bg-BG"/>
        </w:rPr>
        <w:t>Допълнителни изисквания</w:t>
      </w:r>
      <w:r w:rsidRPr="0019311E">
        <w:rPr>
          <w:rFonts w:ascii="Times New Roman" w:hAnsi="Times New Roman"/>
          <w:b/>
          <w:bCs/>
          <w:sz w:val="24"/>
          <w:szCs w:val="24"/>
          <w:u w:val="single"/>
          <w:lang w:eastAsia="bg-BG"/>
        </w:rPr>
        <w:t>:</w:t>
      </w:r>
    </w:p>
    <w:p w:rsidR="00B81EE5" w:rsidRPr="0019311E" w:rsidRDefault="00B81EE5" w:rsidP="00D00404">
      <w:pPr>
        <w:tabs>
          <w:tab w:val="left" w:pos="709"/>
          <w:tab w:val="left" w:pos="993"/>
        </w:tabs>
        <w:spacing w:line="240" w:lineRule="auto"/>
        <w:contextualSpacing/>
        <w:jc w:val="both"/>
        <w:rPr>
          <w:rFonts w:ascii="Times New Roman" w:hAnsi="Times New Roman"/>
          <w:b/>
          <w:bCs/>
          <w:sz w:val="24"/>
          <w:szCs w:val="24"/>
          <w:u w:val="single"/>
          <w:lang w:eastAsia="bg-BG"/>
        </w:rPr>
      </w:pPr>
    </w:p>
    <w:p w:rsidR="00B81EE5" w:rsidRPr="006A14B7" w:rsidRDefault="00B81EE5" w:rsidP="00844A99">
      <w:pPr>
        <w:numPr>
          <w:ilvl w:val="0"/>
          <w:numId w:val="14"/>
        </w:numPr>
        <w:tabs>
          <w:tab w:val="left" w:pos="284"/>
          <w:tab w:val="left" w:pos="993"/>
        </w:tabs>
        <w:spacing w:line="240" w:lineRule="auto"/>
        <w:ind w:hanging="1068"/>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Стандарти, на които трябва да отговарят съответните изделия</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Контрол на качеството</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Качеството на готовите изделия и на вложените материали в тях се контролират чрез:</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xml:space="preserve">- Анализ /протокол от изпитване/ в акредитирана изпитвателна лаборатория /АИЛ/ на изделия, взети по метода на случайния подбор от доставените количества, като разходите по  проведените анализи и пробите от материали и готови изделия са за сметка на Доставчика. Протокола от изпитване /оригинал със свеж печат и подпис/ е с отразени в него резултати по всички характеристики, посочени в Техническата спецификация на материалите и с дата на издаване, следваща датата на съответната доставка от настоящата обществена поръчка.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По всяка обособена позиция на обществената поръчка се вземат за анализ по 2 броя/чифта за цялото количество, по преценка на Възложителя в зависимост от доставките, взети по метода на случайния подбор от доставяните количества.</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Изделията, предоставени за анализ са за сметка на Доставчика и се възстановяват от него на Възложителя в срок от 30 календарни дни. Анализът ще се извършва в акредитирана лаборатория в рамките на Европейския съюз.</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За периода от предаване на изделията в МВР до изготвяне на протокол за оценка на качеството, се издава протокол за временно съхранение, подписан в 2 /два/ екземпляра от представители на Възложителя и Доставчика.</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xml:space="preserve">- Само когато въз основа на резултатите от проверката на качеството на база извършения анализ в АИЛ, се установи, че изделията съответстват на изискванията по договора, за </w:t>
      </w:r>
      <w:r w:rsidRPr="006A14B7">
        <w:rPr>
          <w:rFonts w:ascii="Times New Roman" w:hAnsi="Times New Roman"/>
          <w:bCs/>
          <w:sz w:val="24"/>
          <w:szCs w:val="24"/>
          <w:lang w:eastAsia="bg-BG"/>
        </w:rPr>
        <w:lastRenderedPageBreak/>
        <w:t>дата на приемане се счита датата на протокола за временно съхранение, което изрично се отразява в предавателно – приемателния протокол.</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В случай, че въз основа на резултатите от проверката на качеството, чрез извършения анализ в АИЛ, се установи, че изделията не съответстват на изискванията по договора, то доставката се връща на Доставчика за негова сметка, с констативен протокол и приложен към него протокола за оценка на качеството, с отразените в него несъответствия.</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При неспазване характеристиките в настоящата техническа спецификация, партидата не се приема.</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 Съответствието с изискванията на Възложителя по характеристики се установява с представяне на следните документи за вложените основни, междинни и спомагателни материали:</w:t>
      </w:r>
      <w:r w:rsidRPr="006A14B7">
        <w:rPr>
          <w:rFonts w:ascii="Times New Roman" w:hAnsi="Times New Roman"/>
          <w:bCs/>
          <w:sz w:val="24"/>
          <w:szCs w:val="24"/>
          <w:lang w:val="ru-RU" w:eastAsia="bg-BG"/>
        </w:rPr>
        <w:t xml:space="preserve">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1</w:t>
      </w:r>
      <w:r w:rsidRPr="006A14B7">
        <w:rPr>
          <w:rFonts w:ascii="Times New Roman" w:hAnsi="Times New Roman"/>
          <w:bCs/>
          <w:sz w:val="24"/>
          <w:szCs w:val="24"/>
          <w:lang w:eastAsia="bg-BG"/>
        </w:rPr>
        <w:t xml:space="preserve"> Декларация за съответствие по БДС EN ISO/IEС 17050-1:2010 г. и БДС EN ISO/IEС 17050-2:2006 г. или еквивалент /за всички цветове в един документ/ на основните материали (платове, текстилна лента или кожа) от доставчика или от производителя /само ако доставчика не е производител/, удостоверяваща, че материалите отговарят на посочените стандарти и изисквания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Забележка: Декларацията се представя оригинал със свеж печат и подпис от декларатора с дата на издаване, следваща датата на обявяване на настоящата обществена поръчка.</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w:t>
      </w:r>
      <w:r w:rsidRPr="006A14B7">
        <w:rPr>
          <w:rFonts w:ascii="Times New Roman" w:hAnsi="Times New Roman"/>
          <w:bCs/>
          <w:sz w:val="24"/>
          <w:szCs w:val="24"/>
          <w:lang w:eastAsia="bg-BG"/>
        </w:rPr>
        <w:t xml:space="preserve">2. Технически характеристики, включващи описание на основните параметри, на които отговарят /за всички цветове в един документ/ основните материали (платове, текстилна лента или кожа) и конци издадени от производителите или вносителите им със свеж печат и подпис, с дати на издаване, следващи датата на обявяване на настоящата обществена поръчка.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xml:space="preserve">Забележка: Обстоятелството, че са вносители се доказва при поискване от възложителя. Когато материалите са от внос се представят заверени от участника копия и превод на предоставените документи на български език с имена и подпис на извършилия превода.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w:t>
      </w:r>
      <w:r w:rsidRPr="006A14B7">
        <w:rPr>
          <w:rFonts w:ascii="Times New Roman" w:hAnsi="Times New Roman"/>
          <w:bCs/>
          <w:sz w:val="24"/>
          <w:szCs w:val="24"/>
          <w:lang w:eastAsia="bg-BG"/>
        </w:rPr>
        <w:t>3. Сертификат за качество /за всички цветове в един документ/ на основните материали (платове, текстилна лента или кожа) и конци, издаден от производителите или вносителите им оригинал със свеж печат и подпис, с дати на издаване, следващи датата на обявяване на настоящата обществена поръчка.</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xml:space="preserve">Когато материалите са от внос се представят заверени от участника копия и      превод на предоставените документи на български език с имена и подпис на извършилия превода.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xml:space="preserve">Забележка: Обстоятелството, че са вносители се доказва при поискване от възложителя.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w:t>
      </w:r>
      <w:r w:rsidRPr="006A14B7">
        <w:rPr>
          <w:rFonts w:ascii="Times New Roman" w:hAnsi="Times New Roman"/>
          <w:bCs/>
          <w:sz w:val="24"/>
          <w:szCs w:val="24"/>
          <w:lang w:eastAsia="bg-BG"/>
        </w:rPr>
        <w:t>4. Протоколи от изпитване на основните материали (плато</w:t>
      </w:r>
      <w:r w:rsidR="00820BED">
        <w:rPr>
          <w:rFonts w:ascii="Times New Roman" w:hAnsi="Times New Roman"/>
          <w:bCs/>
          <w:sz w:val="24"/>
          <w:szCs w:val="24"/>
          <w:lang w:eastAsia="bg-BG"/>
        </w:rPr>
        <w:t>ве, текстилна лента или кожа</w:t>
      </w:r>
      <w:r w:rsidR="00820BED">
        <w:rPr>
          <w:rFonts w:ascii="Times New Roman" w:hAnsi="Times New Roman"/>
          <w:bCs/>
          <w:sz w:val="24"/>
          <w:szCs w:val="24"/>
          <w:lang w:val="en-US" w:eastAsia="bg-BG"/>
        </w:rPr>
        <w:t>).</w:t>
      </w:r>
      <w:r w:rsidR="00820BED">
        <w:rPr>
          <w:rFonts w:ascii="Times New Roman" w:hAnsi="Times New Roman"/>
          <w:bCs/>
          <w:sz w:val="24"/>
          <w:szCs w:val="24"/>
          <w:lang w:eastAsia="bg-BG"/>
        </w:rPr>
        <w:t xml:space="preserve"> </w:t>
      </w:r>
      <w:r w:rsidRPr="006A14B7">
        <w:rPr>
          <w:rFonts w:ascii="Times New Roman" w:hAnsi="Times New Roman"/>
          <w:bCs/>
          <w:sz w:val="24"/>
          <w:szCs w:val="24"/>
          <w:lang w:eastAsia="bg-BG"/>
        </w:rPr>
        <w:t xml:space="preserve">Представят се оригинали със свеж печат и подпис или копия заверени с мокър печат на съответната АИЛ, издадени от акредитирана  от Изпълнителна агенция „БСА” изпитвателна лаборатория /АИЛ/, с отразени в тях резултати по всички характеристики на всички материали, посочени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Забележка: Представените лабораторни изпитвания да са в обхвата на акредитация на съответната АИЛ.</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2.5. Заверено копие от сертификата за акредитация на съответната АИЛ, издала протоколите за изпитване, удостоверяващо обхвата на акредитация – параметрите и показателите на вложените материали и списък с обхвата на акредитация, който е неразделна част от сертификата на съответната изпитвателна лаборатория. Копието да е заверено от съответната акредитирана изпитвателна лаборатория със свеж печат и подпис.</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w:t>
      </w:r>
      <w:r w:rsidRPr="006A14B7">
        <w:rPr>
          <w:rFonts w:ascii="Times New Roman" w:hAnsi="Times New Roman"/>
          <w:bCs/>
          <w:sz w:val="24"/>
          <w:szCs w:val="24"/>
          <w:lang w:eastAsia="bg-BG"/>
        </w:rPr>
        <w:t xml:space="preserve">6. Участниците да представят декларация /оригинал със свеж печат и подпис/ за основните материали (платове, текстилна лента или кожа) от производителите или вносителите им, удостоверяваща съдържанието на азобагрила, с дата на издаване, следваща датата на обявяване на настоящата обществена поръчка.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lastRenderedPageBreak/>
        <w:t xml:space="preserve">Забележка: Обстоятелството, че са вносители се доказва при поискване от възложителя. Когато материалите са от внос се представят заверени от участника копия и превод на предоставените документи на български език с имена и подпис на извършилия превода.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w:t>
      </w:r>
      <w:r w:rsidRPr="006A14B7">
        <w:rPr>
          <w:rFonts w:ascii="Times New Roman" w:hAnsi="Times New Roman"/>
          <w:bCs/>
          <w:sz w:val="24"/>
          <w:szCs w:val="24"/>
          <w:lang w:eastAsia="bg-BG"/>
        </w:rPr>
        <w:t xml:space="preserve">7. Участниците да представят за производителя на основните материали (платове, текстилна лента или кожа) сертификат /заверени копия/ за управление на качеството </w:t>
      </w:r>
      <w:r w:rsidRPr="006A14B7">
        <w:rPr>
          <w:rFonts w:ascii="Times New Roman" w:hAnsi="Times New Roman"/>
          <w:bCs/>
          <w:sz w:val="24"/>
          <w:szCs w:val="24"/>
          <w:lang w:val="en-US" w:eastAsia="bg-BG"/>
        </w:rPr>
        <w:t>ISO</w:t>
      </w:r>
      <w:r w:rsidRPr="006A14B7">
        <w:rPr>
          <w:rFonts w:ascii="Times New Roman" w:hAnsi="Times New Roman"/>
          <w:bCs/>
          <w:sz w:val="24"/>
          <w:szCs w:val="24"/>
          <w:lang w:eastAsia="bg-BG"/>
        </w:rPr>
        <w:t xml:space="preserve">-9001:2008 или еквивалент и/или </w:t>
      </w:r>
      <w:r w:rsidRPr="006A14B7">
        <w:rPr>
          <w:rFonts w:ascii="Times New Roman" w:hAnsi="Times New Roman"/>
          <w:bCs/>
          <w:sz w:val="24"/>
          <w:szCs w:val="24"/>
          <w:lang w:val="en-US" w:eastAsia="bg-BG"/>
        </w:rPr>
        <w:t>ISO</w:t>
      </w:r>
      <w:r w:rsidRPr="006A14B7">
        <w:rPr>
          <w:rFonts w:ascii="Times New Roman" w:hAnsi="Times New Roman"/>
          <w:bCs/>
          <w:sz w:val="24"/>
          <w:szCs w:val="24"/>
          <w:lang w:eastAsia="bg-BG"/>
        </w:rPr>
        <w:t>-9001:2015 или еквивалент, издаден от независими лица, които са акредитирани по съответната серия европейски стандарти от ИА „БСА”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w:t>
      </w:r>
      <w:r w:rsidR="00E34F3F">
        <w:rPr>
          <w:rFonts w:ascii="Times New Roman" w:hAnsi="Times New Roman"/>
          <w:bCs/>
          <w:sz w:val="24"/>
          <w:szCs w:val="24"/>
          <w:lang w:eastAsia="bg-BG"/>
        </w:rPr>
        <w:t>а</w:t>
      </w:r>
      <w:r w:rsidRPr="006A14B7">
        <w:rPr>
          <w:rFonts w:ascii="Times New Roman" w:hAnsi="Times New Roman"/>
          <w:bCs/>
          <w:sz w:val="24"/>
          <w:szCs w:val="24"/>
          <w:lang w:eastAsia="bg-BG"/>
        </w:rPr>
        <w:t>, ал. 2 от Закона за националната акредитация на органи за оценяване на съответствието, с обхват на дейност еднакъв или сходен с предмета на поръчката /за сходен да се счита текстилни/трикотажни /кожени изделия.</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i/>
          <w:sz w:val="24"/>
          <w:szCs w:val="24"/>
          <w:lang w:eastAsia="bg-BG"/>
        </w:rPr>
        <w:t>Забележка:</w:t>
      </w:r>
      <w:r w:rsidRPr="006A14B7">
        <w:rPr>
          <w:rFonts w:ascii="Times New Roman" w:hAnsi="Times New Roman"/>
          <w:bCs/>
          <w:sz w:val="24"/>
          <w:szCs w:val="24"/>
          <w:lang w:eastAsia="bg-BG"/>
        </w:rPr>
        <w:t xml:space="preserve"> Когато материалите са от внос, сертификатите могат да се издават от вносителите или официалните представители на производителите, като се прилагат документи удостоверяващи това обстоятелство.</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w:t>
      </w:r>
      <w:r w:rsidRPr="006A14B7">
        <w:rPr>
          <w:rFonts w:ascii="Times New Roman" w:hAnsi="Times New Roman"/>
          <w:bCs/>
          <w:sz w:val="24"/>
          <w:szCs w:val="24"/>
          <w:lang w:eastAsia="bg-BG"/>
        </w:rPr>
        <w:t>8. Декларация от страна на участника,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информация по отношение на съмнения за фалшификация.</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w:t>
      </w:r>
      <w:r w:rsidRPr="006A14B7">
        <w:rPr>
          <w:rFonts w:ascii="Times New Roman" w:hAnsi="Times New Roman"/>
          <w:bCs/>
          <w:sz w:val="24"/>
          <w:szCs w:val="24"/>
          <w:lang w:eastAsia="bg-BG"/>
        </w:rPr>
        <w:t>9. При изпълнение на договора, готовите изделия  и вложените материали да съответстват напълно на технологичните и конструктивни изисквания на възложителя. Готовите изделия да са произведени от един и същ производител, ако доставчика не е производител. Вложените материали да са произведени от същия производител, със същото качество и търговска марка, с които участникът е определен за изпълнител. Това се доказва с представяне на фактури със заличени стойности за закупените основни материали при доставката на всяка партида готови изделия, декларация за съответствие и сертификат за качество на вложения в партидата основен материал, издаден от производителя.</w:t>
      </w:r>
    </w:p>
    <w:p w:rsidR="00B81EE5"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При обстоятелства, възникнали след сключване на договор, които правят невъзможно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 и вложените материали при условие, че готовите изделия и вложените материали са със същите или по-добри характеристики, посочени в техническото предложение на изпълнителя. Съответствието на готовите изделия и вложените материали на новия производител с изискванията на възложителя се доказва от изпълнителя с документи и мостри съгласно раздел „Доказателства за съответствие с изискванията на Възложителя” от Техническата спецификация, приложение към обществената поръчка.</w:t>
      </w:r>
    </w:p>
    <w:p w:rsidR="00B81EE5" w:rsidRPr="00B81EE5" w:rsidRDefault="00B81EE5" w:rsidP="00D00404">
      <w:pPr>
        <w:tabs>
          <w:tab w:val="left" w:pos="709"/>
          <w:tab w:val="left" w:pos="993"/>
        </w:tabs>
        <w:spacing w:line="240" w:lineRule="auto"/>
        <w:contextualSpacing/>
        <w:jc w:val="both"/>
        <w:rPr>
          <w:rFonts w:ascii="Times New Roman" w:hAnsi="Times New Roman"/>
          <w:b/>
          <w:bCs/>
          <w:sz w:val="24"/>
          <w:szCs w:val="24"/>
          <w:lang w:eastAsia="bg-BG"/>
        </w:rPr>
      </w:pPr>
      <w:r w:rsidRPr="00B81EE5">
        <w:rPr>
          <w:rFonts w:ascii="Times New Roman" w:hAnsi="Times New Roman"/>
          <w:b/>
          <w:bCs/>
          <w:sz w:val="24"/>
          <w:szCs w:val="24"/>
          <w:lang w:eastAsia="bg-BG"/>
        </w:rPr>
        <w:t>3. Мостри</w:t>
      </w:r>
    </w:p>
    <w:p w:rsidR="00B81EE5" w:rsidRPr="00B81EE5"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B81EE5">
        <w:rPr>
          <w:rFonts w:ascii="Times New Roman" w:hAnsi="Times New Roman"/>
          <w:bCs/>
          <w:sz w:val="24"/>
          <w:szCs w:val="24"/>
          <w:lang w:eastAsia="bg-BG"/>
        </w:rPr>
        <w:t>В деня и часа на подаване на офертите, участниците следва да представят мостри от основните материали по 1 линеен метър (за основните платове и текстилна лента) и кожа с размери 50х50 см за обувните изделия, подпечатани със свеж печат, подпис и номера от протокола от акредитирана от ИА „БСА” изпитателна лаборатория /АИЛ/.</w:t>
      </w:r>
    </w:p>
    <w:p w:rsidR="00B81EE5" w:rsidRPr="00B81EE5"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B81EE5">
        <w:rPr>
          <w:rFonts w:ascii="Times New Roman" w:hAnsi="Times New Roman"/>
          <w:bCs/>
          <w:sz w:val="24"/>
          <w:szCs w:val="24"/>
          <w:lang w:eastAsia="bg-BG"/>
        </w:rPr>
        <w:t>Мострите се представят като част от техническото предложение на участника с предварително попълнен от участника опис. Същите трябва да са подпечатани от акредитирана от ИА „БСА” изпитвателна лаборатория или друг признат орган по смисъла на ЗОП изпитвателна лаборатория /АИЛ/ с посочен номер на протокола от АИЛ, в потвърждение на това, че за същите са представени протоколите от изпитване, издадени от акредитирана от ИА „БСА” изпитвателна лаборатория или друг признат орган по смисъла на ЗОП изпитвателна лаборатория /АИЛ/ за показателите изискани от Възложителя.</w:t>
      </w:r>
    </w:p>
    <w:p w:rsidR="00B81EE5" w:rsidRPr="00B81EE5"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B81EE5">
        <w:rPr>
          <w:rFonts w:ascii="Times New Roman" w:hAnsi="Times New Roman"/>
          <w:bCs/>
          <w:sz w:val="24"/>
          <w:szCs w:val="24"/>
          <w:lang w:eastAsia="bg-BG"/>
        </w:rPr>
        <w:lastRenderedPageBreak/>
        <w:t>Мострите ще бъдат използвани при необходимост за доказване на съответствието с изискванията на Възложителя за материалите и параметрите на същите в хода на провеждане на обществената поръчка. Мострите могат да се предоставят от Възложителя за изследване по всички показатели посочени в техническата спецификация в АИЛ, като разходите по провеждане на изпитванията са за сметка на участника. За целта участника декларира съгласието си мострите да бъдат изследвани в АИЛ, като разходите са за сметка на участника, с приложена към мострите декларация. В резултат на изпитванията е възможно да бъде нарушена целостта на мострите.</w:t>
      </w:r>
    </w:p>
    <w:p w:rsidR="00B81EE5" w:rsidRPr="00B81EE5"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B81EE5">
        <w:rPr>
          <w:rFonts w:ascii="Times New Roman" w:hAnsi="Times New Roman"/>
          <w:bCs/>
          <w:sz w:val="24"/>
          <w:szCs w:val="24"/>
          <w:lang w:eastAsia="bg-BG"/>
        </w:rPr>
        <w:t>Мострите на избрания участник, с който ще бъде сключен договор ще бъдат задържани до приключване на договора.</w:t>
      </w:r>
    </w:p>
    <w:p w:rsidR="00B81EE5" w:rsidRPr="00B81EE5"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B81EE5">
        <w:rPr>
          <w:rFonts w:ascii="Times New Roman" w:hAnsi="Times New Roman"/>
          <w:bCs/>
          <w:sz w:val="24"/>
          <w:szCs w:val="24"/>
          <w:lang w:eastAsia="bg-BG"/>
        </w:rPr>
        <w:t>Към техническото предложение участника прилага скици на изделията предмет на настоящата обществена поръчка.</w:t>
      </w:r>
    </w:p>
    <w:p w:rsidR="00B81EE5"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B81EE5">
        <w:rPr>
          <w:rFonts w:ascii="Times New Roman" w:hAnsi="Times New Roman"/>
          <w:b/>
          <w:bCs/>
          <w:sz w:val="24"/>
          <w:szCs w:val="24"/>
          <w:lang w:eastAsia="bg-BG"/>
        </w:rPr>
        <w:t>4.</w:t>
      </w:r>
      <w:r>
        <w:rPr>
          <w:rFonts w:ascii="Times New Roman" w:hAnsi="Times New Roman"/>
          <w:bCs/>
          <w:sz w:val="24"/>
          <w:szCs w:val="24"/>
          <w:lang w:eastAsia="bg-BG"/>
        </w:rPr>
        <w:t xml:space="preserve"> </w:t>
      </w:r>
      <w:r w:rsidRPr="00B81EE5">
        <w:rPr>
          <w:rFonts w:ascii="Times New Roman" w:hAnsi="Times New Roman"/>
          <w:bCs/>
          <w:sz w:val="24"/>
          <w:szCs w:val="24"/>
          <w:lang w:eastAsia="bg-BG"/>
        </w:rPr>
        <w:t>Изпълнителят отговаря  за поставянето и вида на визуалната идентификация, съгласно ДЕЛЕГИРАН РЕГЛАМЕНТ (ЕС) № 1048/2014 НА КОМИСИЯТА от 30 юли 2014 година за определяне на мерки за информиране и популяризиране, насочени към обществеността, и на мерки за информиране на бенефициерите РЕГЛАМЕНТ ЗА ИЗПЪЛНЕНИЕ (ЕС) № 1049/2014 НА КОМИСИЯТА от 30 юли 2014 година относно техническите характеристики на мерките за информиране и популяризиране съгласно Регламент (ЕС) № 514/2014 на Европейския парламент и на Съвета за определяне на общи разпоредби за фонд „Убежище, миграция и интеграция“ и за инструмента за финансово подпомагане на полицейското сътрудничество, предотвратяването и борбата с престъпността и управлението на кризи. Оформянето на стикерите се съгласува предварително с Възложителя.</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B81EE5">
        <w:rPr>
          <w:rFonts w:ascii="Times New Roman" w:hAnsi="Times New Roman"/>
          <w:bCs/>
          <w:sz w:val="24"/>
          <w:szCs w:val="24"/>
          <w:lang w:eastAsia="bg-BG"/>
        </w:rPr>
        <w:t>Предложението на участника за изпълнение на поръчката трябва да съдържа ясна и изчерпателна информация за съответствие с техническите изисквания на възложителя по всички точки от Техническата спецификация.</w:t>
      </w:r>
    </w:p>
    <w:p w:rsidR="00B81EE5" w:rsidRPr="00D714B3" w:rsidRDefault="00B81EE5" w:rsidP="00844A99">
      <w:pPr>
        <w:pStyle w:val="a8"/>
        <w:numPr>
          <w:ilvl w:val="0"/>
          <w:numId w:val="15"/>
        </w:numPr>
        <w:tabs>
          <w:tab w:val="left" w:pos="426"/>
          <w:tab w:val="left" w:pos="993"/>
        </w:tabs>
        <w:spacing w:line="240" w:lineRule="auto"/>
        <w:ind w:hanging="1080"/>
        <w:jc w:val="both"/>
        <w:rPr>
          <w:rFonts w:ascii="Times New Roman" w:hAnsi="Times New Roman"/>
          <w:b/>
          <w:bCs/>
          <w:sz w:val="24"/>
          <w:szCs w:val="24"/>
          <w:u w:val="single"/>
          <w:lang w:eastAsia="bg-BG"/>
        </w:rPr>
      </w:pPr>
      <w:r w:rsidRPr="00D714B3">
        <w:rPr>
          <w:rFonts w:ascii="Times New Roman" w:hAnsi="Times New Roman"/>
          <w:b/>
          <w:bCs/>
          <w:sz w:val="24"/>
          <w:szCs w:val="24"/>
          <w:u w:val="single"/>
          <w:lang w:eastAsia="bg-BG"/>
        </w:rPr>
        <w:t>Изисквания за минимален гаранционен срок на изделията:</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Pr>
          <w:rFonts w:ascii="Times New Roman" w:hAnsi="Times New Roman"/>
          <w:bCs/>
          <w:sz w:val="24"/>
          <w:szCs w:val="24"/>
          <w:lang w:eastAsia="bg-BG"/>
        </w:rPr>
        <w:tab/>
      </w:r>
      <w:r w:rsidRPr="006A14B7">
        <w:rPr>
          <w:rFonts w:ascii="Times New Roman" w:hAnsi="Times New Roman"/>
          <w:bCs/>
          <w:sz w:val="24"/>
          <w:szCs w:val="24"/>
          <w:lang w:eastAsia="bg-BG"/>
        </w:rPr>
        <w:t xml:space="preserve">Гаранционният срок на изделията при експлоатация е не по-малко от 90 (деветдесет) дни. Този срок започва да тече от датата на предоставяне на изделията на съответния служител на МВР- ползвател и изтича не по-късно от </w:t>
      </w:r>
      <w:r w:rsidRPr="006A14B7">
        <w:rPr>
          <w:rFonts w:ascii="Times New Roman" w:hAnsi="Times New Roman"/>
          <w:bCs/>
          <w:sz w:val="24"/>
          <w:szCs w:val="24"/>
          <w:lang w:val="en-US" w:eastAsia="bg-BG"/>
        </w:rPr>
        <w:t>24</w:t>
      </w:r>
      <w:r w:rsidRPr="006A14B7">
        <w:rPr>
          <w:rFonts w:ascii="Times New Roman" w:hAnsi="Times New Roman"/>
          <w:bCs/>
          <w:sz w:val="24"/>
          <w:szCs w:val="24"/>
          <w:lang w:eastAsia="bg-BG"/>
        </w:rPr>
        <w:t xml:space="preserve"> (двадесет и четири) месеца от датата на приемане на последната доставка. Възложителя предоставя изделията на служителите на МВР с попълнена гаранционна карта, в която се посочва датата на предаване. </w:t>
      </w:r>
    </w:p>
    <w:p w:rsidR="00B81EE5" w:rsidRPr="00B81EE5" w:rsidRDefault="00B81EE5" w:rsidP="00844A99">
      <w:pPr>
        <w:pStyle w:val="a8"/>
        <w:numPr>
          <w:ilvl w:val="0"/>
          <w:numId w:val="15"/>
        </w:numPr>
        <w:tabs>
          <w:tab w:val="left" w:pos="426"/>
          <w:tab w:val="left" w:pos="993"/>
        </w:tabs>
        <w:spacing w:line="240" w:lineRule="auto"/>
        <w:ind w:hanging="1080"/>
        <w:jc w:val="both"/>
        <w:rPr>
          <w:rFonts w:ascii="Times New Roman" w:hAnsi="Times New Roman"/>
          <w:b/>
          <w:bCs/>
          <w:sz w:val="24"/>
          <w:szCs w:val="24"/>
          <w:u w:val="single"/>
          <w:lang w:val="en-US" w:eastAsia="bg-BG"/>
        </w:rPr>
      </w:pPr>
      <w:r w:rsidRPr="00B81EE5">
        <w:rPr>
          <w:rFonts w:ascii="Times New Roman" w:hAnsi="Times New Roman"/>
          <w:b/>
          <w:bCs/>
          <w:sz w:val="24"/>
          <w:szCs w:val="24"/>
          <w:u w:val="single"/>
          <w:lang w:val="en-US" w:eastAsia="bg-BG"/>
        </w:rPr>
        <w:t>Съпроводителни документи при извършване на доставки</w:t>
      </w:r>
      <w:r w:rsidRPr="00B81EE5">
        <w:rPr>
          <w:rFonts w:ascii="Times New Roman" w:hAnsi="Times New Roman"/>
          <w:b/>
          <w:bCs/>
          <w:sz w:val="24"/>
          <w:szCs w:val="24"/>
          <w:u w:val="single"/>
          <w:lang w:eastAsia="bg-BG"/>
        </w:rPr>
        <w:t>те</w:t>
      </w:r>
      <w:r w:rsidRPr="00B81EE5">
        <w:rPr>
          <w:rFonts w:ascii="Times New Roman" w:hAnsi="Times New Roman"/>
          <w:b/>
          <w:bCs/>
          <w:sz w:val="24"/>
          <w:szCs w:val="24"/>
          <w:u w:val="single"/>
          <w:lang w:val="en-US" w:eastAsia="bg-BG"/>
        </w:rPr>
        <w:t>:</w:t>
      </w:r>
    </w:p>
    <w:p w:rsidR="00B81EE5" w:rsidRPr="006A14B7" w:rsidRDefault="00B81EE5" w:rsidP="00D00404">
      <w:pPr>
        <w:pStyle w:val="a8"/>
        <w:tabs>
          <w:tab w:val="left" w:pos="709"/>
          <w:tab w:val="left" w:pos="993"/>
        </w:tabs>
        <w:spacing w:line="240" w:lineRule="auto"/>
        <w:jc w:val="both"/>
        <w:rPr>
          <w:rFonts w:ascii="Times New Roman" w:hAnsi="Times New Roman"/>
          <w:b/>
          <w:bCs/>
          <w:sz w:val="24"/>
          <w:szCs w:val="24"/>
          <w:lang w:val="en-US" w:eastAsia="bg-BG"/>
        </w:rPr>
      </w:pPr>
    </w:p>
    <w:p w:rsidR="00B81EE5" w:rsidRPr="006A14B7" w:rsidRDefault="00B81EE5" w:rsidP="00D00404">
      <w:pPr>
        <w:pStyle w:val="a8"/>
        <w:tabs>
          <w:tab w:val="left" w:pos="709"/>
          <w:tab w:val="left" w:pos="993"/>
        </w:tabs>
        <w:spacing w:line="240" w:lineRule="auto"/>
        <w:ind w:left="0"/>
        <w:jc w:val="both"/>
        <w:rPr>
          <w:rFonts w:ascii="Times New Roman" w:hAnsi="Times New Roman"/>
          <w:bCs/>
          <w:sz w:val="24"/>
          <w:szCs w:val="24"/>
          <w:lang w:val="en-US" w:eastAsia="bg-BG"/>
        </w:rPr>
      </w:pPr>
      <w:r>
        <w:rPr>
          <w:rFonts w:ascii="Times New Roman" w:hAnsi="Times New Roman"/>
          <w:bCs/>
          <w:sz w:val="24"/>
          <w:szCs w:val="24"/>
          <w:lang w:eastAsia="bg-BG"/>
        </w:rPr>
        <w:tab/>
      </w:r>
      <w:r w:rsidRPr="006A14B7">
        <w:rPr>
          <w:rFonts w:ascii="Times New Roman" w:hAnsi="Times New Roman"/>
          <w:bCs/>
          <w:sz w:val="24"/>
          <w:szCs w:val="24"/>
          <w:lang w:val="en-US" w:eastAsia="bg-BG"/>
        </w:rPr>
        <w:t xml:space="preserve">Доставките се придружават със сертификати за произход и качество, издадени от производителя, в които са посочени техническите параметри на продуктите /придружени с преведени и заверени от Изпълнителя копия, ако доставката е от внос/, фактури със заличени стойности за закупените основни материали при доставката на всяка партида готови изделия, декларация за съответствие и сертификат за качество на вложения в партидата основен материал, издаден от производителя. </w:t>
      </w:r>
    </w:p>
    <w:p w:rsidR="00B81EE5" w:rsidRPr="006A14B7" w:rsidRDefault="00B81EE5" w:rsidP="00D00404">
      <w:pPr>
        <w:pStyle w:val="a8"/>
        <w:tabs>
          <w:tab w:val="left" w:pos="709"/>
        </w:tabs>
        <w:spacing w:line="240" w:lineRule="auto"/>
        <w:ind w:left="0"/>
        <w:jc w:val="both"/>
        <w:rPr>
          <w:rFonts w:ascii="Times New Roman" w:hAnsi="Times New Roman"/>
          <w:bCs/>
          <w:sz w:val="24"/>
          <w:szCs w:val="24"/>
          <w:lang w:val="en-US" w:eastAsia="bg-BG"/>
        </w:rPr>
      </w:pPr>
      <w:r>
        <w:rPr>
          <w:rFonts w:ascii="Times New Roman" w:hAnsi="Times New Roman"/>
          <w:bCs/>
          <w:sz w:val="24"/>
          <w:szCs w:val="24"/>
          <w:lang w:eastAsia="bg-BG"/>
        </w:rPr>
        <w:tab/>
      </w:r>
      <w:r w:rsidRPr="006A14B7">
        <w:rPr>
          <w:rFonts w:ascii="Times New Roman" w:hAnsi="Times New Roman"/>
          <w:bCs/>
          <w:sz w:val="24"/>
          <w:szCs w:val="24"/>
          <w:lang w:val="en-US" w:eastAsia="bg-BG"/>
        </w:rPr>
        <w:t>Приемането на доставките се удостоверява с приемо-предавателен протокол, подписан в два екземпляра от представители на Възложителя и Изпълнителя.</w:t>
      </w:r>
    </w:p>
    <w:p w:rsidR="00B81EE5" w:rsidRPr="006A14B7" w:rsidRDefault="00B81EE5" w:rsidP="00D00404">
      <w:pPr>
        <w:pStyle w:val="a8"/>
        <w:tabs>
          <w:tab w:val="left" w:pos="0"/>
          <w:tab w:val="left" w:pos="709"/>
        </w:tabs>
        <w:spacing w:line="240" w:lineRule="auto"/>
        <w:ind w:left="0"/>
        <w:jc w:val="both"/>
        <w:rPr>
          <w:rFonts w:ascii="Times New Roman" w:hAnsi="Times New Roman"/>
          <w:bCs/>
          <w:sz w:val="24"/>
          <w:szCs w:val="24"/>
          <w:lang w:val="en-US" w:eastAsia="bg-BG"/>
        </w:rPr>
      </w:pPr>
      <w:r>
        <w:rPr>
          <w:rFonts w:ascii="Times New Roman" w:hAnsi="Times New Roman"/>
          <w:bCs/>
          <w:sz w:val="24"/>
          <w:szCs w:val="24"/>
          <w:lang w:eastAsia="bg-BG"/>
        </w:rPr>
        <w:tab/>
      </w:r>
      <w:r w:rsidRPr="006A14B7">
        <w:rPr>
          <w:rFonts w:ascii="Times New Roman" w:hAnsi="Times New Roman"/>
          <w:bCs/>
          <w:sz w:val="24"/>
          <w:szCs w:val="24"/>
          <w:lang w:val="en-US" w:eastAsia="bg-BG"/>
        </w:rPr>
        <w:t>За периода от предаване на изделията до изготвяне на протокол за оценка на качеството, се издава протокол за временно съхранение, подписан в 2 /два/ екземпляра от представители на Възложителя и Изпълнителя.</w:t>
      </w:r>
    </w:p>
    <w:p w:rsidR="00B81EE5" w:rsidRPr="006A14B7" w:rsidRDefault="00B81EE5" w:rsidP="00D00404">
      <w:pPr>
        <w:pStyle w:val="a8"/>
        <w:tabs>
          <w:tab w:val="left" w:pos="0"/>
          <w:tab w:val="left" w:pos="993"/>
        </w:tabs>
        <w:spacing w:line="240" w:lineRule="auto"/>
        <w:ind w:hanging="720"/>
        <w:jc w:val="both"/>
        <w:rPr>
          <w:rFonts w:ascii="Times New Roman" w:hAnsi="Times New Roman"/>
          <w:bCs/>
          <w:sz w:val="24"/>
          <w:szCs w:val="24"/>
          <w:lang w:val="en-US" w:eastAsia="bg-BG"/>
        </w:rPr>
      </w:pPr>
      <w:r>
        <w:rPr>
          <w:rFonts w:ascii="Times New Roman" w:hAnsi="Times New Roman"/>
          <w:bCs/>
          <w:sz w:val="24"/>
          <w:szCs w:val="24"/>
          <w:lang w:eastAsia="bg-BG"/>
        </w:rPr>
        <w:tab/>
      </w:r>
      <w:r w:rsidRPr="006A14B7">
        <w:rPr>
          <w:rFonts w:ascii="Times New Roman" w:hAnsi="Times New Roman"/>
          <w:bCs/>
          <w:sz w:val="24"/>
          <w:szCs w:val="24"/>
          <w:lang w:val="en-US" w:eastAsia="bg-BG"/>
        </w:rPr>
        <w:t>Всяко отделно изделие  се доставя в комплект с инструкция за експлоатация и</w:t>
      </w:r>
    </w:p>
    <w:p w:rsidR="00B81EE5" w:rsidRDefault="00B81EE5" w:rsidP="00D00404">
      <w:pPr>
        <w:pStyle w:val="a8"/>
        <w:tabs>
          <w:tab w:val="left" w:pos="0"/>
          <w:tab w:val="left" w:pos="993"/>
        </w:tabs>
        <w:spacing w:line="240" w:lineRule="auto"/>
        <w:ind w:hanging="720"/>
        <w:jc w:val="both"/>
        <w:rPr>
          <w:rFonts w:ascii="Times New Roman" w:hAnsi="Times New Roman"/>
          <w:bCs/>
          <w:sz w:val="24"/>
          <w:szCs w:val="24"/>
          <w:lang w:val="en-US" w:eastAsia="bg-BG"/>
        </w:rPr>
      </w:pPr>
      <w:r w:rsidRPr="006A14B7">
        <w:rPr>
          <w:rFonts w:ascii="Times New Roman" w:hAnsi="Times New Roman"/>
          <w:bCs/>
          <w:sz w:val="24"/>
          <w:szCs w:val="24"/>
          <w:lang w:val="en-US" w:eastAsia="bg-BG"/>
        </w:rPr>
        <w:t>гаранционна карта.</w:t>
      </w:r>
    </w:p>
    <w:p w:rsidR="00D714B3" w:rsidRDefault="00D714B3" w:rsidP="00D00404">
      <w:pPr>
        <w:pStyle w:val="Default"/>
        <w:contextualSpacing/>
        <w:jc w:val="both"/>
        <w:rPr>
          <w:lang w:val="en-US"/>
        </w:rPr>
      </w:pPr>
      <w:r>
        <w:rPr>
          <w:b/>
          <w:lang w:val="en-US"/>
        </w:rPr>
        <w:t xml:space="preserve">IV. </w:t>
      </w:r>
      <w:r w:rsidRPr="00BF1350">
        <w:rPr>
          <w:b/>
        </w:rPr>
        <w:t>Минимален гаранционен срок на изделията</w:t>
      </w:r>
      <w:r>
        <w:t xml:space="preserve"> – 24 месеца от подписване на предавателно-приемателен протокол.</w:t>
      </w:r>
    </w:p>
    <w:p w:rsidR="00D714B3" w:rsidRPr="006455C7" w:rsidRDefault="00D714B3" w:rsidP="00D00404">
      <w:pPr>
        <w:pStyle w:val="Default"/>
        <w:contextualSpacing/>
        <w:jc w:val="both"/>
        <w:rPr>
          <w:lang w:val="en-US"/>
        </w:rPr>
      </w:pPr>
    </w:p>
    <w:p w:rsidR="00D714B3" w:rsidRPr="00D714B3" w:rsidRDefault="00D714B3" w:rsidP="00D00404">
      <w:pPr>
        <w:pStyle w:val="Default"/>
        <w:contextualSpacing/>
        <w:rPr>
          <w:lang w:val="en-US"/>
        </w:rPr>
      </w:pPr>
      <w:r w:rsidRPr="00BF1350">
        <w:rPr>
          <w:b/>
        </w:rPr>
        <w:t xml:space="preserve"> </w:t>
      </w:r>
      <w:r>
        <w:rPr>
          <w:b/>
          <w:lang w:val="en-US"/>
        </w:rPr>
        <w:t xml:space="preserve">V. </w:t>
      </w:r>
      <w:r w:rsidRPr="00BF1350">
        <w:rPr>
          <w:b/>
        </w:rPr>
        <w:t>Място и срок за изпълнение на поръчката</w:t>
      </w:r>
      <w:r>
        <w:t xml:space="preserve">: </w:t>
      </w:r>
      <w:r w:rsidRPr="00BF1350">
        <w:rPr>
          <w:iCs/>
        </w:rPr>
        <w:t>Град София, кв. „Захарна фабрика”, ул. „Кукуш” № 1 - ЦСБ – МВР, ЦВС.</w:t>
      </w:r>
      <w:r>
        <w:t xml:space="preserve"> </w:t>
      </w:r>
      <w:r w:rsidRPr="00BF1350">
        <w:rPr>
          <w:iCs/>
        </w:rPr>
        <w:t>Срок за изпълнение на поръчката</w:t>
      </w:r>
      <w:r w:rsidRPr="00BF1350">
        <w:t xml:space="preserve"> –  </w:t>
      </w:r>
      <w:r>
        <w:t>до 120дни</w:t>
      </w:r>
      <w:r w:rsidRPr="00BF1350">
        <w:t xml:space="preserve"> от датата на сключване на договора</w:t>
      </w:r>
      <w:r w:rsidR="00A1744F">
        <w:t xml:space="preserve">, </w:t>
      </w:r>
      <w:r w:rsidR="00A1744F" w:rsidRPr="00B00B7F">
        <w:t xml:space="preserve">но не по-късно от </w:t>
      </w:r>
      <w:r w:rsidR="00C93BF8">
        <w:rPr>
          <w:lang w:val="en-US"/>
        </w:rPr>
        <w:t>30</w:t>
      </w:r>
      <w:r w:rsidR="00A1744F" w:rsidRPr="00B00B7F">
        <w:t>.0</w:t>
      </w:r>
      <w:r w:rsidR="00C93BF8">
        <w:rPr>
          <w:lang w:val="en-US"/>
        </w:rPr>
        <w:t>8</w:t>
      </w:r>
      <w:r w:rsidR="00A1744F" w:rsidRPr="00B00B7F">
        <w:t>.2018г.</w:t>
      </w:r>
    </w:p>
    <w:p w:rsidR="00434EE1" w:rsidRDefault="00434EE1">
      <w:pPr>
        <w:spacing w:after="0" w:line="240" w:lineRule="auto"/>
        <w:rPr>
          <w:rFonts w:ascii="TmsCyrNew" w:hAnsi="TmsCyrNew"/>
          <w:lang w:val="en-US"/>
        </w:rPr>
      </w:pPr>
      <w:r>
        <w:rPr>
          <w:rFonts w:ascii="TmsCyrNew" w:hAnsi="TmsCyrNew"/>
          <w:lang w:val="en-US"/>
        </w:rPr>
        <w:br w:type="page"/>
      </w:r>
    </w:p>
    <w:p w:rsidR="005B6779" w:rsidRPr="00820BED" w:rsidRDefault="005B6779" w:rsidP="00D00404">
      <w:pPr>
        <w:spacing w:line="240" w:lineRule="auto"/>
        <w:contextualSpacing/>
        <w:rPr>
          <w:rFonts w:ascii="TmsCyrNew" w:hAnsi="TmsCyrNew"/>
          <w:lang w:val="en-US"/>
        </w:rPr>
      </w:pPr>
    </w:p>
    <w:p w:rsidR="005B6779" w:rsidRDefault="005B6779" w:rsidP="00D00404">
      <w:pPr>
        <w:spacing w:line="240" w:lineRule="auto"/>
        <w:contextualSpacing/>
        <w:jc w:val="right"/>
        <w:rPr>
          <w:rFonts w:ascii="TmsCyrNew" w:hAnsi="TmsCyrNew"/>
        </w:rPr>
      </w:pPr>
      <w:r w:rsidRPr="0071596F">
        <w:rPr>
          <w:rFonts w:ascii="TmsCyrNew" w:hAnsi="TmsCyrNew"/>
        </w:rPr>
        <w:t xml:space="preserve">Приложение № </w:t>
      </w:r>
      <w:r>
        <w:rPr>
          <w:rFonts w:ascii="TmsCyrNew" w:hAnsi="TmsCyrNew"/>
        </w:rPr>
        <w:t>8</w:t>
      </w:r>
    </w:p>
    <w:p w:rsidR="00567CFA" w:rsidRDefault="00567CFA" w:rsidP="00D00404">
      <w:pPr>
        <w:spacing w:line="240" w:lineRule="auto"/>
        <w:contextualSpacing/>
        <w:jc w:val="right"/>
        <w:rPr>
          <w:rFonts w:ascii="TmsCyrNew" w:hAnsi="TmsCyrNew"/>
        </w:rPr>
      </w:pPr>
    </w:p>
    <w:p w:rsidR="005B6779" w:rsidRDefault="005B6779" w:rsidP="00D00404">
      <w:pPr>
        <w:tabs>
          <w:tab w:val="left" w:pos="709"/>
          <w:tab w:val="left" w:pos="993"/>
        </w:tabs>
        <w:spacing w:line="240" w:lineRule="auto"/>
        <w:contextualSpacing/>
        <w:jc w:val="both"/>
        <w:rPr>
          <w:rFonts w:ascii="Times New Roman" w:hAnsi="Times New Roman"/>
          <w:b/>
          <w:bCs/>
          <w:sz w:val="24"/>
          <w:szCs w:val="24"/>
          <w:lang w:eastAsia="bg-BG"/>
        </w:rPr>
      </w:pPr>
      <w:r w:rsidRPr="006E0FFB">
        <w:rPr>
          <w:rFonts w:ascii="Times New Roman" w:hAnsi="Times New Roman"/>
          <w:b/>
          <w:bCs/>
          <w:sz w:val="24"/>
          <w:szCs w:val="24"/>
          <w:lang w:eastAsia="bg-BG"/>
        </w:rPr>
        <w:t xml:space="preserve">Обособена позиция № </w:t>
      </w:r>
      <w:r>
        <w:rPr>
          <w:rFonts w:ascii="Times New Roman" w:hAnsi="Times New Roman"/>
          <w:b/>
          <w:bCs/>
          <w:sz w:val="24"/>
          <w:szCs w:val="24"/>
          <w:lang w:eastAsia="bg-BG"/>
        </w:rPr>
        <w:t>8</w:t>
      </w:r>
      <w:r w:rsidRPr="006E0FFB">
        <w:rPr>
          <w:rFonts w:ascii="Times New Roman" w:hAnsi="Times New Roman"/>
          <w:b/>
          <w:bCs/>
          <w:sz w:val="24"/>
          <w:szCs w:val="24"/>
          <w:lang w:eastAsia="bg-BG"/>
        </w:rPr>
        <w:t>: „Доставка на противодъждовен костюм за 300 полицейски служители и 600 служители на ГДГП”</w:t>
      </w:r>
    </w:p>
    <w:p w:rsidR="00992A02" w:rsidRDefault="00992A02" w:rsidP="00D00404">
      <w:pPr>
        <w:tabs>
          <w:tab w:val="left" w:pos="709"/>
          <w:tab w:val="left" w:pos="993"/>
        </w:tabs>
        <w:spacing w:line="240" w:lineRule="auto"/>
        <w:contextualSpacing/>
        <w:jc w:val="both"/>
        <w:rPr>
          <w:rFonts w:ascii="Times New Roman" w:hAnsi="Times New Roman"/>
          <w:b/>
          <w:bCs/>
          <w:sz w:val="24"/>
          <w:szCs w:val="24"/>
          <w:lang w:eastAsia="bg-BG"/>
        </w:rPr>
      </w:pPr>
    </w:p>
    <w:p w:rsidR="00992A02" w:rsidRPr="00ED6C3C" w:rsidRDefault="00992A02" w:rsidP="00D00404">
      <w:pPr>
        <w:spacing w:line="240" w:lineRule="auto"/>
        <w:contextualSpacing/>
        <w:jc w:val="both"/>
        <w:rPr>
          <w:rFonts w:ascii="Times New Roman" w:hAnsi="Times New Roman"/>
          <w:sz w:val="24"/>
          <w:szCs w:val="24"/>
        </w:rPr>
      </w:pPr>
      <w:r>
        <w:rPr>
          <w:rFonts w:ascii="Times New Roman" w:hAnsi="Times New Roman"/>
          <w:sz w:val="24"/>
          <w:szCs w:val="24"/>
        </w:rPr>
        <w:t>По проект</w:t>
      </w:r>
      <w:r w:rsidRPr="00ED6C3C">
        <w:rPr>
          <w:rFonts w:ascii="Times New Roman" w:hAnsi="Times New Roman"/>
          <w:sz w:val="24"/>
          <w:szCs w:val="24"/>
        </w:rPr>
        <w:t xml:space="preserve"> HOME/2016/ISFB/AG/EMAS/0046 „Укрепване на капацитета свързан с миграционния натиск на външните</w:t>
      </w:r>
      <w:r>
        <w:rPr>
          <w:rFonts w:ascii="Times New Roman" w:hAnsi="Times New Roman"/>
          <w:sz w:val="24"/>
          <w:szCs w:val="24"/>
        </w:rPr>
        <w:t xml:space="preserve"> граници на Република България”</w:t>
      </w:r>
      <w:r w:rsidRPr="00ED6C3C">
        <w:rPr>
          <w:rFonts w:ascii="Times New Roman" w:hAnsi="Times New Roman"/>
          <w:sz w:val="24"/>
          <w:szCs w:val="24"/>
        </w:rPr>
        <w:t>,  поддейност 4: Подобряване на личната екипировка на служителите на ГДНП и ГДГП  по Ф</w:t>
      </w:r>
      <w:r>
        <w:rPr>
          <w:rFonts w:ascii="Times New Roman" w:hAnsi="Times New Roman"/>
          <w:sz w:val="24"/>
          <w:szCs w:val="24"/>
        </w:rPr>
        <w:t>онд „</w:t>
      </w:r>
      <w:r w:rsidRPr="00ED6C3C">
        <w:rPr>
          <w:rFonts w:ascii="Times New Roman" w:hAnsi="Times New Roman"/>
          <w:sz w:val="24"/>
          <w:szCs w:val="24"/>
        </w:rPr>
        <w:t>В</w:t>
      </w:r>
      <w:r>
        <w:rPr>
          <w:rFonts w:ascii="Times New Roman" w:hAnsi="Times New Roman"/>
          <w:sz w:val="24"/>
          <w:szCs w:val="24"/>
        </w:rPr>
        <w:t>ътрешна сигурност“</w:t>
      </w:r>
      <w:r w:rsidRPr="00ED6C3C">
        <w:rPr>
          <w:rFonts w:ascii="Times New Roman" w:hAnsi="Times New Roman"/>
          <w:sz w:val="24"/>
          <w:szCs w:val="24"/>
        </w:rPr>
        <w:t xml:space="preserve"> - спешни мерки</w:t>
      </w:r>
    </w:p>
    <w:p w:rsidR="00992A02" w:rsidRDefault="00992A02" w:rsidP="00D00404">
      <w:pPr>
        <w:tabs>
          <w:tab w:val="left" w:pos="709"/>
          <w:tab w:val="left" w:pos="993"/>
        </w:tabs>
        <w:spacing w:line="240" w:lineRule="auto"/>
        <w:contextualSpacing/>
        <w:jc w:val="both"/>
        <w:rPr>
          <w:rFonts w:ascii="Times New Roman" w:hAnsi="Times New Roman"/>
          <w:b/>
          <w:bCs/>
          <w:sz w:val="24"/>
          <w:szCs w:val="24"/>
          <w:lang w:eastAsia="bg-BG"/>
        </w:rPr>
      </w:pPr>
    </w:p>
    <w:p w:rsidR="00567CFA" w:rsidRDefault="00567CFA" w:rsidP="00844A99">
      <w:pPr>
        <w:pStyle w:val="a6"/>
        <w:numPr>
          <w:ilvl w:val="0"/>
          <w:numId w:val="13"/>
        </w:numPr>
        <w:tabs>
          <w:tab w:val="left" w:pos="567"/>
        </w:tabs>
        <w:ind w:left="284" w:hanging="284"/>
        <w:rPr>
          <w:rFonts w:ascii="Times New Roman" w:hAnsi="Times New Roman"/>
          <w:b/>
          <w:sz w:val="24"/>
          <w:szCs w:val="24"/>
        </w:rPr>
      </w:pPr>
      <w:r w:rsidRPr="00D50811">
        <w:rPr>
          <w:rFonts w:ascii="Times New Roman" w:hAnsi="Times New Roman"/>
          <w:b/>
          <w:sz w:val="24"/>
          <w:szCs w:val="24"/>
        </w:rPr>
        <w:t xml:space="preserve">Описание на изделието: </w:t>
      </w:r>
    </w:p>
    <w:p w:rsidR="00567CFA" w:rsidRPr="00D50811" w:rsidRDefault="00567CFA" w:rsidP="00D00404">
      <w:pPr>
        <w:pStyle w:val="a6"/>
        <w:tabs>
          <w:tab w:val="left" w:pos="567"/>
        </w:tabs>
        <w:ind w:left="720"/>
        <w:rPr>
          <w:rFonts w:ascii="Times New Roman" w:hAnsi="Times New Roman"/>
          <w:b/>
          <w:sz w:val="24"/>
          <w:szCs w:val="24"/>
        </w:rPr>
      </w:pPr>
    </w:p>
    <w:p w:rsidR="00567CFA" w:rsidRPr="009F098C" w:rsidRDefault="00567CFA" w:rsidP="00D00404">
      <w:pPr>
        <w:spacing w:line="240" w:lineRule="auto"/>
        <w:jc w:val="both"/>
        <w:rPr>
          <w:rFonts w:ascii="Times New Roman" w:hAnsi="Times New Roman"/>
          <w:color w:val="000000"/>
          <w:sz w:val="24"/>
          <w:szCs w:val="24"/>
        </w:rPr>
      </w:pPr>
      <w:r w:rsidRPr="009F098C">
        <w:rPr>
          <w:rFonts w:ascii="Times New Roman" w:hAnsi="Times New Roman"/>
          <w:color w:val="000000"/>
          <w:sz w:val="24"/>
          <w:szCs w:val="24"/>
        </w:rPr>
        <w:t>Изделието състои се от мушама и чантичка за съхранение.</w:t>
      </w:r>
    </w:p>
    <w:p w:rsidR="00567CFA" w:rsidRDefault="00567CFA" w:rsidP="00D00404">
      <w:pPr>
        <w:spacing w:after="0" w:line="240" w:lineRule="auto"/>
        <w:jc w:val="both"/>
        <w:rPr>
          <w:rFonts w:ascii="Times New Roman" w:hAnsi="Times New Roman"/>
          <w:color w:val="000000"/>
          <w:sz w:val="24"/>
          <w:szCs w:val="24"/>
        </w:rPr>
      </w:pPr>
      <w:r w:rsidRPr="009F098C">
        <w:rPr>
          <w:rFonts w:ascii="Times New Roman" w:hAnsi="Times New Roman"/>
          <w:color w:val="000000"/>
          <w:sz w:val="24"/>
          <w:szCs w:val="24"/>
        </w:rPr>
        <w:t xml:space="preserve">Мушамата е изработена от едностранно промазана с </w:t>
      </w:r>
      <w:r w:rsidRPr="009F098C">
        <w:rPr>
          <w:rFonts w:ascii="Times New Roman" w:hAnsi="Times New Roman"/>
          <w:color w:val="000000"/>
          <w:sz w:val="24"/>
          <w:szCs w:val="24"/>
          <w:lang w:val="en-US"/>
        </w:rPr>
        <w:t>PVC</w:t>
      </w:r>
      <w:r w:rsidRPr="009F098C">
        <w:rPr>
          <w:rFonts w:ascii="Times New Roman" w:hAnsi="Times New Roman"/>
          <w:color w:val="000000"/>
          <w:sz w:val="24"/>
          <w:szCs w:val="24"/>
        </w:rPr>
        <w:t xml:space="preserve"> синтетична текстилна материя. Състав - 65% поливинилхлорид, 35% полиестер. Мушамата се състои от гръб, предни части, ръкави и качулка. Гърбът е цял, със свободна платка по форма. Под платката са изработени три отвора с диаметър 2.5 см, разположени триъгълно, за вентилация. Ръкавите са реглан от две части. Предните части се затварят с шест броя тик - так копчета, покрити с неподвижен пластрон  и един брой тик - так копче в горния край. В горната част на предните части има свободна платка по форма, фиксирана с тик - так копче. Под нея е изработен отвор за вентилация в горния край. На предните части по линия на талията са оформени вътрешни джобове с отвори 14 см, с правоъгълни капаци с размери  19 х 8.5 см, със заоблени краища. Под мишниците има по три броя триъгълно разположени отвори с диаметър 1 см за вентилация.</w:t>
      </w:r>
    </w:p>
    <w:p w:rsidR="00567CFA" w:rsidRPr="009F098C" w:rsidRDefault="00567CFA" w:rsidP="00D00404">
      <w:pPr>
        <w:spacing w:after="0" w:line="240" w:lineRule="auto"/>
        <w:jc w:val="both"/>
        <w:rPr>
          <w:rFonts w:ascii="Times New Roman" w:hAnsi="Times New Roman"/>
          <w:color w:val="000000"/>
          <w:sz w:val="24"/>
          <w:szCs w:val="24"/>
        </w:rPr>
      </w:pPr>
      <w:r w:rsidRPr="009F098C">
        <w:rPr>
          <w:rFonts w:ascii="Times New Roman" w:hAnsi="Times New Roman"/>
          <w:color w:val="000000"/>
          <w:sz w:val="24"/>
          <w:szCs w:val="24"/>
        </w:rPr>
        <w:t xml:space="preserve">Качулка – изработва се от две части с вмъкнат в горната част ластик за пристягане. Качулката се закрепва към мушамата със шест броя тик - так копчета, монтирани на правоъгълна платка, тип яка със ширина 5 см. На раменете са закрепени щрифелки с размери 14 х 5см, които служат като основа за сменяем тунел пагон. Щрифелките започват от рамото и завършват с тик - так копче в основата на платката, като върха им е към яката. Всички шевове с изключение на подгъвите на мушамата, платките и ръкавите, са швайцвани. </w:t>
      </w:r>
    </w:p>
    <w:p w:rsidR="00567CFA" w:rsidRPr="009F098C" w:rsidRDefault="00567CFA" w:rsidP="00D00404">
      <w:pPr>
        <w:spacing w:after="0" w:line="240" w:lineRule="auto"/>
        <w:jc w:val="both"/>
        <w:rPr>
          <w:rFonts w:ascii="Times New Roman" w:hAnsi="Times New Roman"/>
          <w:color w:val="000000"/>
          <w:sz w:val="24"/>
          <w:szCs w:val="24"/>
        </w:rPr>
      </w:pPr>
      <w:r w:rsidRPr="009F098C">
        <w:rPr>
          <w:rFonts w:ascii="Times New Roman" w:hAnsi="Times New Roman"/>
          <w:color w:val="000000"/>
          <w:sz w:val="24"/>
          <w:szCs w:val="24"/>
        </w:rPr>
        <w:t xml:space="preserve">Мушамата се съхранява в чантичка от същия плат с размери 35 х 25 см, която се закопчава с два броя тик - так копчета. </w:t>
      </w:r>
    </w:p>
    <w:p w:rsidR="00567CFA" w:rsidRDefault="00567CFA" w:rsidP="00D00404">
      <w:pPr>
        <w:suppressAutoHyphens/>
        <w:spacing w:line="240" w:lineRule="auto"/>
        <w:ind w:right="-108" w:firstLine="1080"/>
        <w:jc w:val="both"/>
        <w:rPr>
          <w:rFonts w:ascii="Times New Roman" w:hAnsi="Times New Roman"/>
          <w:sz w:val="24"/>
          <w:szCs w:val="24"/>
        </w:rPr>
      </w:pPr>
    </w:p>
    <w:p w:rsidR="00567CFA" w:rsidRDefault="00567CFA" w:rsidP="00D00404">
      <w:pPr>
        <w:suppressAutoHyphens/>
        <w:spacing w:line="240" w:lineRule="auto"/>
        <w:ind w:right="-108" w:firstLine="1080"/>
        <w:rPr>
          <w:rFonts w:ascii="Times New Roman" w:hAnsi="Times New Roman"/>
          <w:sz w:val="24"/>
          <w:szCs w:val="24"/>
        </w:rPr>
      </w:pPr>
    </w:p>
    <w:p w:rsidR="00567CFA" w:rsidRDefault="00567CFA" w:rsidP="00D00404">
      <w:pPr>
        <w:suppressAutoHyphens/>
        <w:spacing w:line="240" w:lineRule="auto"/>
        <w:ind w:right="-108" w:firstLine="1080"/>
        <w:rPr>
          <w:rFonts w:ascii="Times New Roman" w:hAnsi="Times New Roman"/>
          <w:sz w:val="24"/>
          <w:szCs w:val="24"/>
        </w:rPr>
      </w:pPr>
      <w:r>
        <w:rPr>
          <w:rFonts w:ascii="Times New Roman" w:hAnsi="Times New Roman"/>
          <w:noProof/>
          <w:sz w:val="24"/>
          <w:szCs w:val="24"/>
          <w:lang w:eastAsia="bg-BG"/>
        </w:rPr>
        <w:lastRenderedPageBreak/>
        <w:drawing>
          <wp:inline distT="0" distB="0" distL="0" distR="0" wp14:anchorId="1902861E" wp14:editId="10DFE88B">
            <wp:extent cx="3648710" cy="4796155"/>
            <wp:effectExtent l="0" t="0" r="8890" b="4445"/>
            <wp:docPr id="37" name="Картина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648710" cy="4796155"/>
                    </a:xfrm>
                    <a:prstGeom prst="rect">
                      <a:avLst/>
                    </a:prstGeom>
                    <a:noFill/>
                    <a:ln>
                      <a:noFill/>
                    </a:ln>
                  </pic:spPr>
                </pic:pic>
              </a:graphicData>
            </a:graphic>
          </wp:inline>
        </w:drawing>
      </w:r>
    </w:p>
    <w:p w:rsidR="00567CFA" w:rsidRDefault="00567CFA" w:rsidP="00D00404">
      <w:pPr>
        <w:suppressAutoHyphens/>
        <w:spacing w:line="240" w:lineRule="auto"/>
        <w:ind w:right="-108" w:firstLine="1080"/>
        <w:rPr>
          <w:rFonts w:ascii="Times New Roman" w:hAnsi="Times New Roman"/>
          <w:sz w:val="24"/>
          <w:szCs w:val="24"/>
        </w:rPr>
      </w:pPr>
    </w:p>
    <w:p w:rsidR="00567CFA" w:rsidRDefault="00567CFA" w:rsidP="00D00404">
      <w:pPr>
        <w:suppressAutoHyphens/>
        <w:spacing w:line="240" w:lineRule="auto"/>
        <w:ind w:right="-108" w:firstLine="1080"/>
        <w:rPr>
          <w:rFonts w:ascii="Times New Roman" w:hAnsi="Times New Roman"/>
          <w:sz w:val="24"/>
          <w:szCs w:val="24"/>
        </w:rPr>
      </w:pPr>
      <w:r>
        <w:rPr>
          <w:rFonts w:ascii="Times New Roman" w:hAnsi="Times New Roman"/>
          <w:noProof/>
          <w:sz w:val="24"/>
          <w:szCs w:val="24"/>
          <w:lang w:eastAsia="bg-BG"/>
        </w:rPr>
        <w:drawing>
          <wp:inline distT="0" distB="0" distL="0" distR="0" wp14:anchorId="78E8E672" wp14:editId="19DDAE55">
            <wp:extent cx="3933825" cy="3898900"/>
            <wp:effectExtent l="0" t="0" r="9525" b="6350"/>
            <wp:docPr id="36" name="Картина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33825" cy="3898900"/>
                    </a:xfrm>
                    <a:prstGeom prst="rect">
                      <a:avLst/>
                    </a:prstGeom>
                    <a:noFill/>
                    <a:ln>
                      <a:noFill/>
                    </a:ln>
                  </pic:spPr>
                </pic:pic>
              </a:graphicData>
            </a:graphic>
          </wp:inline>
        </w:drawing>
      </w:r>
    </w:p>
    <w:p w:rsidR="00567CFA" w:rsidRPr="00567CFA" w:rsidRDefault="00567CFA" w:rsidP="00D00404">
      <w:pPr>
        <w:suppressAutoHyphens/>
        <w:spacing w:line="240" w:lineRule="auto"/>
        <w:ind w:right="-108"/>
        <w:jc w:val="both"/>
        <w:rPr>
          <w:rFonts w:ascii="Times New Roman" w:hAnsi="Times New Roman"/>
          <w:noProof/>
          <w:sz w:val="24"/>
          <w:szCs w:val="24"/>
        </w:rPr>
      </w:pPr>
      <w:r w:rsidRPr="002D3C88">
        <w:rPr>
          <w:rFonts w:ascii="Times New Roman" w:hAnsi="Times New Roman"/>
          <w:noProof/>
          <w:sz w:val="24"/>
          <w:szCs w:val="24"/>
        </w:rPr>
        <w:lastRenderedPageBreak/>
        <w:t>Мушама противодъждовна се изработва в черен</w:t>
      </w:r>
      <w:r w:rsidRPr="002D3C88">
        <w:rPr>
          <w:rFonts w:ascii="Times New Roman" w:hAnsi="Times New Roman"/>
          <w:noProof/>
          <w:color w:val="000000"/>
          <w:sz w:val="24"/>
          <w:szCs w:val="24"/>
        </w:rPr>
        <w:t xml:space="preserve"> цвят - </w:t>
      </w:r>
      <w:r w:rsidRPr="002D3C88">
        <w:rPr>
          <w:rFonts w:ascii="Times New Roman" w:hAnsi="Times New Roman"/>
          <w:noProof/>
          <w:sz w:val="24"/>
          <w:szCs w:val="24"/>
        </w:rPr>
        <w:t>приблизителен пантонен номер № 19-4005 ТРХ, с допустима цветна разлика мин. 4 бал по сива скала, съгласно БДС  EN 20105-А02:2001, или еквивалент.</w:t>
      </w:r>
      <w:r w:rsidRPr="002D3C88">
        <w:rPr>
          <w:rFonts w:ascii="Times New Roman" w:hAnsi="Times New Roman"/>
          <w:noProof/>
          <w:color w:val="000000"/>
          <w:sz w:val="24"/>
          <w:szCs w:val="24"/>
        </w:rPr>
        <w:t xml:space="preserve"> </w:t>
      </w:r>
    </w:p>
    <w:p w:rsidR="00567CFA" w:rsidRPr="00D50811" w:rsidRDefault="00567CFA" w:rsidP="00D00404">
      <w:pPr>
        <w:suppressAutoHyphens/>
        <w:spacing w:after="0" w:line="240" w:lineRule="auto"/>
        <w:ind w:right="-108"/>
        <w:jc w:val="both"/>
        <w:rPr>
          <w:rFonts w:ascii="Times New Roman" w:hAnsi="Times New Roman"/>
          <w:b/>
          <w:color w:val="000000"/>
          <w:sz w:val="24"/>
          <w:szCs w:val="24"/>
        </w:rPr>
      </w:pPr>
      <w:r>
        <w:rPr>
          <w:rFonts w:ascii="Times New Roman" w:hAnsi="Times New Roman"/>
          <w:b/>
          <w:color w:val="000000"/>
          <w:sz w:val="24"/>
          <w:szCs w:val="24"/>
        </w:rPr>
        <w:t>2</w:t>
      </w:r>
      <w:r w:rsidRPr="00D50811">
        <w:rPr>
          <w:rFonts w:ascii="Times New Roman" w:hAnsi="Times New Roman"/>
          <w:b/>
          <w:color w:val="000000"/>
          <w:sz w:val="24"/>
          <w:szCs w:val="24"/>
        </w:rPr>
        <w:t>. Размери:</w:t>
      </w:r>
    </w:p>
    <w:p w:rsidR="00567CFA" w:rsidRPr="002D3C88" w:rsidRDefault="00567CFA" w:rsidP="00D00404">
      <w:pPr>
        <w:suppressAutoHyphens/>
        <w:spacing w:after="0" w:line="240" w:lineRule="auto"/>
        <w:ind w:right="-108"/>
        <w:jc w:val="both"/>
        <w:rPr>
          <w:rFonts w:ascii="Times New Roman" w:hAnsi="Times New Roman"/>
          <w:noProof/>
          <w:color w:val="000000"/>
          <w:sz w:val="24"/>
          <w:szCs w:val="24"/>
          <w:lang w:val="en-US"/>
        </w:rPr>
      </w:pPr>
      <w:r w:rsidRPr="00056E11">
        <w:rPr>
          <w:rFonts w:ascii="Times New Roman" w:hAnsi="Times New Roman"/>
          <w:noProof/>
          <w:sz w:val="24"/>
          <w:szCs w:val="24"/>
        </w:rPr>
        <w:t>Мушама противодъждовна се изработва в размери от S до XXXL:</w:t>
      </w:r>
    </w:p>
    <w:p w:rsidR="00567CFA" w:rsidRPr="00567CFA" w:rsidRDefault="00567CFA" w:rsidP="00D00404">
      <w:pPr>
        <w:tabs>
          <w:tab w:val="left" w:pos="6840"/>
        </w:tabs>
        <w:spacing w:line="240" w:lineRule="auto"/>
        <w:jc w:val="both"/>
        <w:rPr>
          <w:rFonts w:ascii="Times New Roman" w:hAnsi="Times New Roman"/>
          <w:b/>
          <w:noProof/>
          <w:color w:val="000000"/>
          <w:sz w:val="24"/>
          <w:szCs w:val="24"/>
        </w:rPr>
      </w:pPr>
      <w:r w:rsidRPr="00056E11">
        <w:rPr>
          <w:rFonts w:ascii="Times New Roman" w:hAnsi="Times New Roman"/>
          <w:b/>
          <w:noProof/>
          <w:color w:val="000000"/>
          <w:sz w:val="24"/>
          <w:szCs w:val="24"/>
        </w:rPr>
        <w:t xml:space="preserve">Таблица 3.1: Типоразмери в см., съобразени с европейските буквени кодове. </w:t>
      </w:r>
    </w:p>
    <w:tbl>
      <w:tblPr>
        <w:tblStyle w:val="aff6"/>
        <w:tblW w:w="9337" w:type="dxa"/>
        <w:jc w:val="center"/>
        <w:tblInd w:w="548" w:type="dxa"/>
        <w:tblLook w:val="01E0" w:firstRow="1" w:lastRow="1" w:firstColumn="1" w:lastColumn="1" w:noHBand="0" w:noVBand="0"/>
      </w:tblPr>
      <w:tblGrid>
        <w:gridCol w:w="1908"/>
        <w:gridCol w:w="1119"/>
        <w:gridCol w:w="1150"/>
        <w:gridCol w:w="1290"/>
        <w:gridCol w:w="1290"/>
        <w:gridCol w:w="1290"/>
        <w:gridCol w:w="1290"/>
      </w:tblGrid>
      <w:tr w:rsidR="00567CFA" w:rsidRPr="009F098C" w:rsidTr="0019311E">
        <w:trPr>
          <w:trHeight w:val="555"/>
          <w:jc w:val="center"/>
        </w:trPr>
        <w:tc>
          <w:tcPr>
            <w:tcW w:w="1908" w:type="dxa"/>
            <w:vAlign w:val="center"/>
          </w:tcPr>
          <w:p w:rsidR="00567CFA" w:rsidRPr="009F098C" w:rsidRDefault="00567CFA" w:rsidP="00D00404">
            <w:pPr>
              <w:tabs>
                <w:tab w:val="left" w:pos="6840"/>
              </w:tabs>
              <w:spacing w:line="240" w:lineRule="auto"/>
              <w:jc w:val="center"/>
              <w:rPr>
                <w:rFonts w:ascii="Times New Roman" w:hAnsi="Times New Roman"/>
                <w:noProof/>
                <w:color w:val="000000"/>
                <w:sz w:val="24"/>
                <w:szCs w:val="24"/>
              </w:rPr>
            </w:pPr>
            <w:r w:rsidRPr="009F098C">
              <w:rPr>
                <w:rFonts w:ascii="Times New Roman" w:hAnsi="Times New Roman"/>
                <w:noProof/>
                <w:color w:val="000000"/>
                <w:sz w:val="24"/>
                <w:szCs w:val="24"/>
              </w:rPr>
              <w:t>Ръст (Р)</w:t>
            </w:r>
          </w:p>
          <w:p w:rsidR="00567CFA" w:rsidRPr="009F098C" w:rsidRDefault="00567CFA" w:rsidP="00D00404">
            <w:pPr>
              <w:tabs>
                <w:tab w:val="left" w:pos="6840"/>
              </w:tabs>
              <w:spacing w:line="240" w:lineRule="auto"/>
              <w:jc w:val="center"/>
              <w:rPr>
                <w:rFonts w:ascii="Times New Roman" w:hAnsi="Times New Roman"/>
                <w:noProof/>
                <w:color w:val="000000"/>
                <w:sz w:val="24"/>
                <w:szCs w:val="24"/>
              </w:rPr>
            </w:pPr>
            <w:r w:rsidRPr="009F098C">
              <w:rPr>
                <w:rFonts w:ascii="Times New Roman" w:hAnsi="Times New Roman"/>
                <w:noProof/>
                <w:color w:val="000000"/>
                <w:sz w:val="24"/>
                <w:szCs w:val="24"/>
              </w:rPr>
              <w:t>в см.</w:t>
            </w:r>
          </w:p>
        </w:tc>
        <w:tc>
          <w:tcPr>
            <w:tcW w:w="1119" w:type="dxa"/>
            <w:vAlign w:val="center"/>
          </w:tcPr>
          <w:p w:rsidR="00567CFA" w:rsidRPr="009F098C" w:rsidRDefault="00567CFA" w:rsidP="00D00404">
            <w:pPr>
              <w:tabs>
                <w:tab w:val="left" w:pos="6840"/>
              </w:tabs>
              <w:spacing w:line="240" w:lineRule="auto"/>
              <w:jc w:val="center"/>
              <w:rPr>
                <w:rFonts w:ascii="Times New Roman" w:hAnsi="Times New Roman"/>
                <w:color w:val="000000"/>
                <w:sz w:val="24"/>
                <w:szCs w:val="24"/>
              </w:rPr>
            </w:pPr>
            <w:r w:rsidRPr="009F098C">
              <w:rPr>
                <w:rFonts w:ascii="Times New Roman" w:hAnsi="Times New Roman"/>
                <w:color w:val="000000"/>
                <w:sz w:val="24"/>
                <w:szCs w:val="24"/>
              </w:rPr>
              <w:t>164-170</w:t>
            </w:r>
          </w:p>
        </w:tc>
        <w:tc>
          <w:tcPr>
            <w:tcW w:w="1150" w:type="dxa"/>
            <w:vAlign w:val="center"/>
          </w:tcPr>
          <w:p w:rsidR="00567CFA" w:rsidRPr="009F098C" w:rsidRDefault="00567CFA" w:rsidP="00D00404">
            <w:pPr>
              <w:tabs>
                <w:tab w:val="left" w:pos="6840"/>
              </w:tabs>
              <w:spacing w:line="240" w:lineRule="auto"/>
              <w:jc w:val="center"/>
              <w:rPr>
                <w:rFonts w:ascii="Times New Roman" w:hAnsi="Times New Roman"/>
                <w:color w:val="000000"/>
                <w:sz w:val="24"/>
                <w:szCs w:val="24"/>
              </w:rPr>
            </w:pPr>
            <w:r w:rsidRPr="009F098C">
              <w:rPr>
                <w:rFonts w:ascii="Times New Roman" w:hAnsi="Times New Roman"/>
                <w:color w:val="000000"/>
                <w:sz w:val="24"/>
                <w:szCs w:val="24"/>
              </w:rPr>
              <w:t>176</w:t>
            </w:r>
          </w:p>
        </w:tc>
        <w:tc>
          <w:tcPr>
            <w:tcW w:w="1290" w:type="dxa"/>
            <w:vAlign w:val="center"/>
          </w:tcPr>
          <w:p w:rsidR="00567CFA" w:rsidRPr="009F098C" w:rsidRDefault="00567CFA" w:rsidP="00D00404">
            <w:pPr>
              <w:tabs>
                <w:tab w:val="left" w:pos="6840"/>
              </w:tabs>
              <w:spacing w:line="240" w:lineRule="auto"/>
              <w:jc w:val="center"/>
              <w:rPr>
                <w:rFonts w:ascii="Times New Roman" w:hAnsi="Times New Roman"/>
                <w:color w:val="000000"/>
                <w:sz w:val="24"/>
                <w:szCs w:val="24"/>
              </w:rPr>
            </w:pPr>
            <w:r w:rsidRPr="009F098C">
              <w:rPr>
                <w:rFonts w:ascii="Times New Roman" w:hAnsi="Times New Roman"/>
                <w:color w:val="000000"/>
                <w:sz w:val="24"/>
                <w:szCs w:val="24"/>
              </w:rPr>
              <w:t>182</w:t>
            </w:r>
          </w:p>
        </w:tc>
        <w:tc>
          <w:tcPr>
            <w:tcW w:w="1290" w:type="dxa"/>
            <w:vAlign w:val="center"/>
          </w:tcPr>
          <w:p w:rsidR="00567CFA" w:rsidRPr="009F098C" w:rsidRDefault="00567CFA" w:rsidP="00D00404">
            <w:pPr>
              <w:tabs>
                <w:tab w:val="left" w:pos="6840"/>
              </w:tabs>
              <w:spacing w:line="240" w:lineRule="auto"/>
              <w:jc w:val="center"/>
              <w:rPr>
                <w:rFonts w:ascii="Times New Roman" w:hAnsi="Times New Roman"/>
                <w:color w:val="000000"/>
                <w:sz w:val="24"/>
                <w:szCs w:val="24"/>
              </w:rPr>
            </w:pPr>
            <w:r w:rsidRPr="009F098C">
              <w:rPr>
                <w:rFonts w:ascii="Times New Roman" w:hAnsi="Times New Roman"/>
                <w:color w:val="000000"/>
                <w:sz w:val="24"/>
                <w:szCs w:val="24"/>
              </w:rPr>
              <w:t>182</w:t>
            </w:r>
          </w:p>
        </w:tc>
        <w:tc>
          <w:tcPr>
            <w:tcW w:w="1290" w:type="dxa"/>
            <w:vAlign w:val="center"/>
          </w:tcPr>
          <w:p w:rsidR="00567CFA" w:rsidRPr="009F098C" w:rsidRDefault="00567CFA" w:rsidP="00D00404">
            <w:pPr>
              <w:tabs>
                <w:tab w:val="left" w:pos="6840"/>
              </w:tabs>
              <w:spacing w:line="240" w:lineRule="auto"/>
              <w:jc w:val="center"/>
              <w:rPr>
                <w:rFonts w:ascii="Times New Roman" w:hAnsi="Times New Roman"/>
                <w:color w:val="000000"/>
                <w:sz w:val="24"/>
                <w:szCs w:val="24"/>
              </w:rPr>
            </w:pPr>
            <w:r w:rsidRPr="009F098C">
              <w:rPr>
                <w:rFonts w:ascii="Times New Roman" w:hAnsi="Times New Roman"/>
                <w:color w:val="000000"/>
                <w:sz w:val="24"/>
                <w:szCs w:val="24"/>
              </w:rPr>
              <w:t>188</w:t>
            </w:r>
          </w:p>
        </w:tc>
        <w:tc>
          <w:tcPr>
            <w:tcW w:w="1290" w:type="dxa"/>
            <w:vAlign w:val="center"/>
          </w:tcPr>
          <w:p w:rsidR="00567CFA" w:rsidRPr="009F098C" w:rsidRDefault="00567CFA" w:rsidP="00D00404">
            <w:pPr>
              <w:tabs>
                <w:tab w:val="left" w:pos="6840"/>
              </w:tabs>
              <w:spacing w:line="240" w:lineRule="auto"/>
              <w:jc w:val="center"/>
              <w:rPr>
                <w:rFonts w:ascii="Times New Roman" w:hAnsi="Times New Roman"/>
                <w:color w:val="000000"/>
                <w:sz w:val="24"/>
                <w:szCs w:val="24"/>
              </w:rPr>
            </w:pPr>
            <w:r w:rsidRPr="009F098C">
              <w:rPr>
                <w:rFonts w:ascii="Times New Roman" w:hAnsi="Times New Roman"/>
                <w:color w:val="000000"/>
                <w:sz w:val="24"/>
                <w:szCs w:val="24"/>
              </w:rPr>
              <w:t>194</w:t>
            </w:r>
          </w:p>
        </w:tc>
      </w:tr>
      <w:tr w:rsidR="00567CFA" w:rsidRPr="009F098C" w:rsidTr="0019311E">
        <w:trPr>
          <w:jc w:val="center"/>
        </w:trPr>
        <w:tc>
          <w:tcPr>
            <w:tcW w:w="1908" w:type="dxa"/>
            <w:vAlign w:val="center"/>
          </w:tcPr>
          <w:p w:rsidR="00567CFA" w:rsidRDefault="00567CFA" w:rsidP="00D00404">
            <w:pPr>
              <w:tabs>
                <w:tab w:val="left" w:pos="6840"/>
              </w:tabs>
              <w:spacing w:line="240" w:lineRule="auto"/>
              <w:jc w:val="center"/>
              <w:rPr>
                <w:rFonts w:ascii="Times New Roman" w:hAnsi="Times New Roman"/>
                <w:noProof/>
                <w:color w:val="000000"/>
                <w:sz w:val="24"/>
                <w:szCs w:val="24"/>
              </w:rPr>
            </w:pPr>
            <w:r w:rsidRPr="009F098C">
              <w:rPr>
                <w:rFonts w:ascii="Times New Roman" w:hAnsi="Times New Roman"/>
                <w:noProof/>
                <w:color w:val="000000"/>
                <w:sz w:val="24"/>
                <w:szCs w:val="24"/>
              </w:rPr>
              <w:t xml:space="preserve">Обиколка на гърдите (ОГ) </w:t>
            </w:r>
          </w:p>
          <w:p w:rsidR="00567CFA" w:rsidRPr="009F098C" w:rsidRDefault="00567CFA" w:rsidP="00D00404">
            <w:pPr>
              <w:tabs>
                <w:tab w:val="left" w:pos="6840"/>
              </w:tabs>
              <w:spacing w:line="240" w:lineRule="auto"/>
              <w:jc w:val="center"/>
              <w:rPr>
                <w:rFonts w:ascii="Times New Roman" w:hAnsi="Times New Roman"/>
                <w:noProof/>
                <w:color w:val="000000"/>
                <w:sz w:val="24"/>
                <w:szCs w:val="24"/>
              </w:rPr>
            </w:pPr>
            <w:r w:rsidRPr="009F098C">
              <w:rPr>
                <w:rFonts w:ascii="Times New Roman" w:hAnsi="Times New Roman"/>
                <w:noProof/>
                <w:color w:val="000000"/>
                <w:sz w:val="24"/>
                <w:szCs w:val="24"/>
              </w:rPr>
              <w:t>в см.</w:t>
            </w:r>
          </w:p>
        </w:tc>
        <w:tc>
          <w:tcPr>
            <w:tcW w:w="1119" w:type="dxa"/>
            <w:vAlign w:val="center"/>
          </w:tcPr>
          <w:p w:rsidR="00567CFA" w:rsidRPr="009F098C" w:rsidRDefault="00567CFA" w:rsidP="00D00404">
            <w:pPr>
              <w:tabs>
                <w:tab w:val="left" w:pos="6840"/>
              </w:tabs>
              <w:spacing w:line="240" w:lineRule="auto"/>
              <w:jc w:val="center"/>
              <w:rPr>
                <w:rFonts w:ascii="Times New Roman" w:hAnsi="Times New Roman"/>
                <w:color w:val="000000"/>
                <w:sz w:val="24"/>
                <w:szCs w:val="24"/>
              </w:rPr>
            </w:pPr>
            <w:r w:rsidRPr="009F098C">
              <w:rPr>
                <w:rFonts w:ascii="Times New Roman" w:hAnsi="Times New Roman"/>
                <w:color w:val="000000"/>
                <w:sz w:val="24"/>
                <w:szCs w:val="24"/>
              </w:rPr>
              <w:t>88-92</w:t>
            </w:r>
          </w:p>
        </w:tc>
        <w:tc>
          <w:tcPr>
            <w:tcW w:w="1150" w:type="dxa"/>
            <w:vAlign w:val="center"/>
          </w:tcPr>
          <w:p w:rsidR="00567CFA" w:rsidRPr="009F098C" w:rsidRDefault="00567CFA" w:rsidP="00D00404">
            <w:pPr>
              <w:tabs>
                <w:tab w:val="left" w:pos="6840"/>
              </w:tabs>
              <w:spacing w:line="240" w:lineRule="auto"/>
              <w:jc w:val="center"/>
              <w:rPr>
                <w:rFonts w:ascii="Times New Roman" w:hAnsi="Times New Roman"/>
                <w:color w:val="000000"/>
                <w:sz w:val="24"/>
                <w:szCs w:val="24"/>
              </w:rPr>
            </w:pPr>
            <w:r w:rsidRPr="009F098C">
              <w:rPr>
                <w:rFonts w:ascii="Times New Roman" w:hAnsi="Times New Roman"/>
                <w:color w:val="000000"/>
                <w:sz w:val="24"/>
                <w:szCs w:val="24"/>
              </w:rPr>
              <w:t>96-100</w:t>
            </w:r>
          </w:p>
        </w:tc>
        <w:tc>
          <w:tcPr>
            <w:tcW w:w="1290" w:type="dxa"/>
            <w:vAlign w:val="center"/>
          </w:tcPr>
          <w:p w:rsidR="00567CFA" w:rsidRPr="009F098C" w:rsidRDefault="00567CFA" w:rsidP="00D00404">
            <w:pPr>
              <w:tabs>
                <w:tab w:val="left" w:pos="6840"/>
              </w:tabs>
              <w:spacing w:line="240" w:lineRule="auto"/>
              <w:jc w:val="center"/>
              <w:rPr>
                <w:rFonts w:ascii="Times New Roman" w:hAnsi="Times New Roman"/>
                <w:color w:val="000000"/>
                <w:sz w:val="24"/>
                <w:szCs w:val="24"/>
              </w:rPr>
            </w:pPr>
            <w:r w:rsidRPr="009F098C">
              <w:rPr>
                <w:rFonts w:ascii="Times New Roman" w:hAnsi="Times New Roman"/>
                <w:color w:val="000000"/>
                <w:sz w:val="24"/>
                <w:szCs w:val="24"/>
              </w:rPr>
              <w:t>104-108</w:t>
            </w:r>
          </w:p>
        </w:tc>
        <w:tc>
          <w:tcPr>
            <w:tcW w:w="1290" w:type="dxa"/>
            <w:vAlign w:val="center"/>
          </w:tcPr>
          <w:p w:rsidR="00567CFA" w:rsidRPr="009F098C" w:rsidRDefault="00567CFA" w:rsidP="00D00404">
            <w:pPr>
              <w:tabs>
                <w:tab w:val="left" w:pos="6840"/>
              </w:tabs>
              <w:spacing w:line="240" w:lineRule="auto"/>
              <w:jc w:val="center"/>
              <w:rPr>
                <w:rFonts w:ascii="Times New Roman" w:hAnsi="Times New Roman"/>
                <w:color w:val="000000"/>
                <w:sz w:val="24"/>
                <w:szCs w:val="24"/>
              </w:rPr>
            </w:pPr>
            <w:r w:rsidRPr="009F098C">
              <w:rPr>
                <w:rFonts w:ascii="Times New Roman" w:hAnsi="Times New Roman"/>
                <w:color w:val="000000"/>
                <w:sz w:val="24"/>
                <w:szCs w:val="24"/>
              </w:rPr>
              <w:t>112-116</w:t>
            </w:r>
          </w:p>
        </w:tc>
        <w:tc>
          <w:tcPr>
            <w:tcW w:w="1290" w:type="dxa"/>
            <w:vAlign w:val="center"/>
          </w:tcPr>
          <w:p w:rsidR="00567CFA" w:rsidRPr="009F098C" w:rsidRDefault="00567CFA" w:rsidP="00D00404">
            <w:pPr>
              <w:tabs>
                <w:tab w:val="left" w:pos="6840"/>
              </w:tabs>
              <w:spacing w:line="240" w:lineRule="auto"/>
              <w:jc w:val="center"/>
              <w:rPr>
                <w:rFonts w:ascii="Times New Roman" w:hAnsi="Times New Roman"/>
                <w:color w:val="000000"/>
                <w:sz w:val="24"/>
                <w:szCs w:val="24"/>
              </w:rPr>
            </w:pPr>
            <w:r w:rsidRPr="009F098C">
              <w:rPr>
                <w:rFonts w:ascii="Times New Roman" w:hAnsi="Times New Roman"/>
                <w:color w:val="000000"/>
                <w:sz w:val="24"/>
                <w:szCs w:val="24"/>
              </w:rPr>
              <w:t>120-126</w:t>
            </w:r>
          </w:p>
        </w:tc>
        <w:tc>
          <w:tcPr>
            <w:tcW w:w="1290" w:type="dxa"/>
            <w:vAlign w:val="center"/>
          </w:tcPr>
          <w:p w:rsidR="00567CFA" w:rsidRPr="009F098C" w:rsidRDefault="00567CFA" w:rsidP="00D00404">
            <w:pPr>
              <w:tabs>
                <w:tab w:val="left" w:pos="6840"/>
              </w:tabs>
              <w:spacing w:line="240" w:lineRule="auto"/>
              <w:jc w:val="center"/>
              <w:rPr>
                <w:rFonts w:ascii="Times New Roman" w:hAnsi="Times New Roman"/>
                <w:color w:val="000000"/>
                <w:sz w:val="24"/>
                <w:szCs w:val="24"/>
              </w:rPr>
            </w:pPr>
            <w:r w:rsidRPr="009F098C">
              <w:rPr>
                <w:rFonts w:ascii="Times New Roman" w:hAnsi="Times New Roman"/>
                <w:color w:val="000000"/>
                <w:sz w:val="24"/>
                <w:szCs w:val="24"/>
              </w:rPr>
              <w:t>132-138</w:t>
            </w:r>
          </w:p>
        </w:tc>
      </w:tr>
      <w:tr w:rsidR="00567CFA" w:rsidRPr="009F098C" w:rsidTr="0019311E">
        <w:trPr>
          <w:jc w:val="center"/>
        </w:trPr>
        <w:tc>
          <w:tcPr>
            <w:tcW w:w="1908" w:type="dxa"/>
            <w:vAlign w:val="center"/>
          </w:tcPr>
          <w:p w:rsidR="00567CFA" w:rsidRPr="009F098C" w:rsidRDefault="00567CFA" w:rsidP="00D00404">
            <w:pPr>
              <w:tabs>
                <w:tab w:val="left" w:pos="6840"/>
              </w:tabs>
              <w:spacing w:line="240" w:lineRule="auto"/>
              <w:jc w:val="center"/>
              <w:rPr>
                <w:rFonts w:ascii="Times New Roman" w:hAnsi="Times New Roman"/>
                <w:noProof/>
                <w:color w:val="000000"/>
                <w:sz w:val="24"/>
                <w:szCs w:val="24"/>
              </w:rPr>
            </w:pPr>
            <w:r w:rsidRPr="009F098C">
              <w:rPr>
                <w:rFonts w:ascii="Times New Roman" w:hAnsi="Times New Roman"/>
                <w:noProof/>
                <w:color w:val="000000"/>
                <w:sz w:val="24"/>
                <w:szCs w:val="24"/>
              </w:rPr>
              <w:t>Буквен код- европейски размери</w:t>
            </w:r>
          </w:p>
        </w:tc>
        <w:tc>
          <w:tcPr>
            <w:tcW w:w="1119" w:type="dxa"/>
            <w:vAlign w:val="center"/>
          </w:tcPr>
          <w:p w:rsidR="00567CFA" w:rsidRPr="009F098C" w:rsidRDefault="00567CFA" w:rsidP="00D00404">
            <w:pPr>
              <w:tabs>
                <w:tab w:val="left" w:pos="6840"/>
              </w:tabs>
              <w:spacing w:line="240" w:lineRule="auto"/>
              <w:jc w:val="center"/>
              <w:rPr>
                <w:rFonts w:ascii="Times New Roman" w:hAnsi="Times New Roman"/>
                <w:b/>
                <w:color w:val="000000"/>
                <w:sz w:val="24"/>
                <w:szCs w:val="24"/>
                <w:lang w:val="en-US"/>
              </w:rPr>
            </w:pPr>
            <w:r w:rsidRPr="009F098C">
              <w:rPr>
                <w:rFonts w:ascii="Times New Roman" w:hAnsi="Times New Roman"/>
                <w:b/>
                <w:color w:val="000000"/>
                <w:sz w:val="24"/>
                <w:szCs w:val="24"/>
                <w:lang w:val="en-US"/>
              </w:rPr>
              <w:t>S</w:t>
            </w:r>
          </w:p>
        </w:tc>
        <w:tc>
          <w:tcPr>
            <w:tcW w:w="1150" w:type="dxa"/>
            <w:vAlign w:val="center"/>
          </w:tcPr>
          <w:p w:rsidR="00567CFA" w:rsidRPr="009F098C" w:rsidRDefault="00567CFA" w:rsidP="00D00404">
            <w:pPr>
              <w:tabs>
                <w:tab w:val="left" w:pos="6840"/>
              </w:tabs>
              <w:spacing w:line="240" w:lineRule="auto"/>
              <w:jc w:val="center"/>
              <w:rPr>
                <w:rFonts w:ascii="Times New Roman" w:hAnsi="Times New Roman"/>
                <w:b/>
                <w:color w:val="000000"/>
                <w:sz w:val="24"/>
                <w:szCs w:val="24"/>
                <w:lang w:val="en-US"/>
              </w:rPr>
            </w:pPr>
            <w:r w:rsidRPr="009F098C">
              <w:rPr>
                <w:rFonts w:ascii="Times New Roman" w:hAnsi="Times New Roman"/>
                <w:b/>
                <w:color w:val="000000"/>
                <w:sz w:val="24"/>
                <w:szCs w:val="24"/>
                <w:lang w:val="en-US"/>
              </w:rPr>
              <w:t>M</w:t>
            </w:r>
          </w:p>
        </w:tc>
        <w:tc>
          <w:tcPr>
            <w:tcW w:w="1290" w:type="dxa"/>
            <w:vAlign w:val="center"/>
          </w:tcPr>
          <w:p w:rsidR="00567CFA" w:rsidRPr="009F098C" w:rsidRDefault="00567CFA" w:rsidP="00D00404">
            <w:pPr>
              <w:tabs>
                <w:tab w:val="left" w:pos="6840"/>
              </w:tabs>
              <w:spacing w:line="240" w:lineRule="auto"/>
              <w:jc w:val="center"/>
              <w:rPr>
                <w:rFonts w:ascii="Times New Roman" w:hAnsi="Times New Roman"/>
                <w:b/>
                <w:color w:val="000000"/>
                <w:sz w:val="24"/>
                <w:szCs w:val="24"/>
                <w:lang w:val="en-US"/>
              </w:rPr>
            </w:pPr>
            <w:r w:rsidRPr="009F098C">
              <w:rPr>
                <w:rFonts w:ascii="Times New Roman" w:hAnsi="Times New Roman"/>
                <w:b/>
                <w:color w:val="000000"/>
                <w:sz w:val="24"/>
                <w:szCs w:val="24"/>
                <w:lang w:val="en-US"/>
              </w:rPr>
              <w:t>L</w:t>
            </w:r>
          </w:p>
        </w:tc>
        <w:tc>
          <w:tcPr>
            <w:tcW w:w="1290" w:type="dxa"/>
            <w:vAlign w:val="center"/>
          </w:tcPr>
          <w:p w:rsidR="00567CFA" w:rsidRPr="009F098C" w:rsidRDefault="00567CFA" w:rsidP="00D00404">
            <w:pPr>
              <w:tabs>
                <w:tab w:val="left" w:pos="6840"/>
              </w:tabs>
              <w:spacing w:line="240" w:lineRule="auto"/>
              <w:jc w:val="center"/>
              <w:rPr>
                <w:rFonts w:ascii="Times New Roman" w:hAnsi="Times New Roman"/>
                <w:b/>
                <w:color w:val="000000"/>
                <w:sz w:val="24"/>
                <w:szCs w:val="24"/>
                <w:lang w:val="en-US"/>
              </w:rPr>
            </w:pPr>
            <w:r w:rsidRPr="009F098C">
              <w:rPr>
                <w:rFonts w:ascii="Times New Roman" w:hAnsi="Times New Roman"/>
                <w:b/>
                <w:color w:val="000000"/>
                <w:sz w:val="24"/>
                <w:szCs w:val="24"/>
                <w:lang w:val="en-US"/>
              </w:rPr>
              <w:t>XL</w:t>
            </w:r>
          </w:p>
        </w:tc>
        <w:tc>
          <w:tcPr>
            <w:tcW w:w="1290" w:type="dxa"/>
            <w:vAlign w:val="center"/>
          </w:tcPr>
          <w:p w:rsidR="00567CFA" w:rsidRPr="009F098C" w:rsidRDefault="00567CFA" w:rsidP="00D00404">
            <w:pPr>
              <w:tabs>
                <w:tab w:val="left" w:pos="6840"/>
              </w:tabs>
              <w:spacing w:line="240" w:lineRule="auto"/>
              <w:jc w:val="center"/>
              <w:rPr>
                <w:rFonts w:ascii="Times New Roman" w:hAnsi="Times New Roman"/>
                <w:b/>
                <w:color w:val="000000"/>
                <w:sz w:val="24"/>
                <w:szCs w:val="24"/>
                <w:lang w:val="en-US"/>
              </w:rPr>
            </w:pPr>
            <w:r w:rsidRPr="009F098C">
              <w:rPr>
                <w:rFonts w:ascii="Times New Roman" w:hAnsi="Times New Roman"/>
                <w:b/>
                <w:color w:val="000000"/>
                <w:sz w:val="24"/>
                <w:szCs w:val="24"/>
                <w:lang w:val="en-US"/>
              </w:rPr>
              <w:t>XXL</w:t>
            </w:r>
          </w:p>
        </w:tc>
        <w:tc>
          <w:tcPr>
            <w:tcW w:w="1290" w:type="dxa"/>
            <w:vAlign w:val="center"/>
          </w:tcPr>
          <w:p w:rsidR="00567CFA" w:rsidRPr="009F098C" w:rsidRDefault="00567CFA" w:rsidP="00D00404">
            <w:pPr>
              <w:tabs>
                <w:tab w:val="left" w:pos="6840"/>
              </w:tabs>
              <w:spacing w:line="240" w:lineRule="auto"/>
              <w:jc w:val="center"/>
              <w:rPr>
                <w:rFonts w:ascii="Times New Roman" w:hAnsi="Times New Roman"/>
                <w:b/>
                <w:color w:val="000000"/>
                <w:sz w:val="24"/>
                <w:szCs w:val="24"/>
                <w:lang w:val="en-US"/>
              </w:rPr>
            </w:pPr>
            <w:r w:rsidRPr="009F098C">
              <w:rPr>
                <w:rFonts w:ascii="Times New Roman" w:hAnsi="Times New Roman"/>
                <w:b/>
                <w:color w:val="000000"/>
                <w:sz w:val="24"/>
                <w:szCs w:val="24"/>
                <w:lang w:val="en-US"/>
              </w:rPr>
              <w:t>XXXL</w:t>
            </w:r>
          </w:p>
        </w:tc>
      </w:tr>
    </w:tbl>
    <w:p w:rsidR="00567CFA" w:rsidRPr="00820BED" w:rsidRDefault="00567CFA" w:rsidP="00D00404">
      <w:pPr>
        <w:spacing w:line="240" w:lineRule="auto"/>
        <w:jc w:val="both"/>
        <w:rPr>
          <w:rFonts w:ascii="Times New Roman" w:hAnsi="Times New Roman"/>
          <w:noProof/>
          <w:sz w:val="24"/>
          <w:szCs w:val="24"/>
          <w:lang w:val="en-US"/>
        </w:rPr>
      </w:pPr>
    </w:p>
    <w:p w:rsidR="00567CFA" w:rsidRDefault="00567CFA" w:rsidP="00D00404">
      <w:pPr>
        <w:spacing w:line="240" w:lineRule="auto"/>
        <w:jc w:val="both"/>
        <w:rPr>
          <w:rFonts w:ascii="Times New Roman" w:hAnsi="Times New Roman"/>
          <w:noProof/>
          <w:color w:val="000000"/>
          <w:sz w:val="24"/>
          <w:szCs w:val="24"/>
        </w:rPr>
      </w:pPr>
      <w:r w:rsidRPr="00056E11">
        <w:rPr>
          <w:rFonts w:ascii="Times New Roman" w:hAnsi="Times New Roman"/>
          <w:noProof/>
          <w:sz w:val="24"/>
          <w:szCs w:val="24"/>
        </w:rPr>
        <w:t xml:space="preserve">Изделията да са съобразени с </w:t>
      </w:r>
      <w:r w:rsidRPr="00056E11">
        <w:rPr>
          <w:rFonts w:ascii="Times New Roman" w:hAnsi="Times New Roman"/>
          <w:noProof/>
          <w:color w:val="000000"/>
          <w:sz w:val="24"/>
          <w:szCs w:val="24"/>
        </w:rPr>
        <w:t>БДС  EN 13402-3:2013 или еквивалент, където се определя система за размери на тялото.</w:t>
      </w:r>
    </w:p>
    <w:p w:rsidR="00567CFA" w:rsidRPr="00567CFA" w:rsidRDefault="00567CFA" w:rsidP="00D00404">
      <w:pPr>
        <w:spacing w:line="240" w:lineRule="auto"/>
        <w:jc w:val="both"/>
        <w:rPr>
          <w:rFonts w:ascii="Times New Roman" w:hAnsi="Times New Roman"/>
          <w:noProof/>
          <w:color w:val="000000"/>
          <w:sz w:val="24"/>
          <w:szCs w:val="24"/>
        </w:rPr>
      </w:pPr>
      <w:r w:rsidRPr="00056E11">
        <w:rPr>
          <w:rFonts w:ascii="Times New Roman" w:hAnsi="Times New Roman"/>
          <w:noProof/>
          <w:color w:val="000000"/>
          <w:sz w:val="24"/>
          <w:szCs w:val="24"/>
        </w:rPr>
        <w:t>Означаването на размера на изделията да се извършва съгласно БДС  EN 13402-1:2003 или еквивалент.</w:t>
      </w:r>
    </w:p>
    <w:p w:rsidR="00567CFA" w:rsidRDefault="00567CFA" w:rsidP="00D00404">
      <w:pPr>
        <w:spacing w:line="240" w:lineRule="auto"/>
        <w:ind w:right="-337"/>
        <w:jc w:val="both"/>
        <w:rPr>
          <w:rFonts w:ascii="Times New Roman" w:hAnsi="Times New Roman"/>
          <w:b/>
          <w:noProof/>
          <w:color w:val="000000"/>
          <w:sz w:val="24"/>
          <w:szCs w:val="24"/>
        </w:rPr>
      </w:pPr>
    </w:p>
    <w:p w:rsidR="00567CFA" w:rsidRPr="00D50811" w:rsidRDefault="00567CFA" w:rsidP="00D00404">
      <w:pPr>
        <w:spacing w:after="0" w:line="240" w:lineRule="auto"/>
        <w:ind w:right="-337"/>
        <w:jc w:val="both"/>
        <w:rPr>
          <w:rFonts w:ascii="Times New Roman" w:hAnsi="Times New Roman"/>
          <w:b/>
          <w:noProof/>
          <w:color w:val="000000"/>
          <w:sz w:val="24"/>
          <w:szCs w:val="24"/>
        </w:rPr>
      </w:pPr>
      <w:r>
        <w:rPr>
          <w:rFonts w:ascii="Times New Roman" w:hAnsi="Times New Roman"/>
          <w:b/>
          <w:noProof/>
          <w:color w:val="000000"/>
          <w:sz w:val="24"/>
          <w:szCs w:val="24"/>
        </w:rPr>
        <w:t>3</w:t>
      </w:r>
      <w:r w:rsidRPr="00D50811">
        <w:rPr>
          <w:rFonts w:ascii="Times New Roman" w:hAnsi="Times New Roman"/>
          <w:b/>
          <w:noProof/>
          <w:color w:val="000000"/>
          <w:sz w:val="24"/>
          <w:szCs w:val="24"/>
        </w:rPr>
        <w:t>. Надписи:</w:t>
      </w:r>
    </w:p>
    <w:p w:rsidR="00567CFA" w:rsidRPr="002D3C88" w:rsidRDefault="00567CFA" w:rsidP="00D00404">
      <w:pPr>
        <w:tabs>
          <w:tab w:val="left" w:pos="1080"/>
          <w:tab w:val="left" w:pos="1620"/>
          <w:tab w:val="num" w:pos="2880"/>
        </w:tabs>
        <w:spacing w:after="0" w:line="240" w:lineRule="auto"/>
        <w:jc w:val="both"/>
        <w:rPr>
          <w:rFonts w:ascii="Times New Roman" w:hAnsi="Times New Roman"/>
          <w:noProof/>
          <w:color w:val="000000"/>
          <w:sz w:val="24"/>
          <w:szCs w:val="24"/>
          <w:lang w:val="en-US"/>
        </w:rPr>
      </w:pPr>
      <w:r w:rsidRPr="00056E11">
        <w:rPr>
          <w:rFonts w:ascii="Times New Roman" w:hAnsi="Times New Roman"/>
          <w:noProof/>
          <w:color w:val="000000"/>
          <w:sz w:val="24"/>
          <w:szCs w:val="24"/>
        </w:rPr>
        <w:t>На гърба на мушама противодъждовна, се поставя светлоотразителен надпис на български език за съответната структура, с размери 280 х 70 мм., както следва:</w:t>
      </w:r>
    </w:p>
    <w:tbl>
      <w:tblPr>
        <w:tblStyle w:val="aff6"/>
        <w:tblpPr w:leftFromText="141" w:rightFromText="141" w:vertAnchor="text" w:horzAnchor="margin" w:tblpXSpec="center" w:tblpY="174"/>
        <w:tblW w:w="0" w:type="auto"/>
        <w:tblLook w:val="01E0" w:firstRow="1" w:lastRow="1" w:firstColumn="1" w:lastColumn="1" w:noHBand="0" w:noVBand="0"/>
      </w:tblPr>
      <w:tblGrid>
        <w:gridCol w:w="4000"/>
        <w:gridCol w:w="3679"/>
      </w:tblGrid>
      <w:tr w:rsidR="00567CFA" w:rsidRPr="009F098C" w:rsidTr="0019311E">
        <w:trPr>
          <w:trHeight w:val="354"/>
        </w:trPr>
        <w:tc>
          <w:tcPr>
            <w:tcW w:w="4000" w:type="dxa"/>
          </w:tcPr>
          <w:p w:rsidR="00567CFA" w:rsidRPr="00765CB1" w:rsidRDefault="00567CFA" w:rsidP="00D00404">
            <w:pPr>
              <w:tabs>
                <w:tab w:val="left" w:pos="1080"/>
                <w:tab w:val="left" w:pos="1620"/>
                <w:tab w:val="num" w:pos="2880"/>
              </w:tabs>
              <w:spacing w:line="240" w:lineRule="auto"/>
              <w:rPr>
                <w:rFonts w:ascii="Times New Roman" w:hAnsi="Times New Roman"/>
                <w:b/>
                <w:caps/>
                <w:color w:val="000000"/>
                <w:sz w:val="24"/>
                <w:szCs w:val="24"/>
              </w:rPr>
            </w:pPr>
            <w:r>
              <w:rPr>
                <w:rFonts w:ascii="Times New Roman" w:hAnsi="Times New Roman"/>
                <w:b/>
                <w:color w:val="000000"/>
                <w:sz w:val="24"/>
                <w:szCs w:val="24"/>
              </w:rPr>
              <w:t>Цвят на мушамата</w:t>
            </w:r>
          </w:p>
        </w:tc>
        <w:tc>
          <w:tcPr>
            <w:tcW w:w="3679" w:type="dxa"/>
          </w:tcPr>
          <w:p w:rsidR="00567CFA" w:rsidRPr="005905F6" w:rsidRDefault="00567CFA" w:rsidP="00D00404">
            <w:pPr>
              <w:tabs>
                <w:tab w:val="left" w:pos="1080"/>
                <w:tab w:val="left" w:pos="1620"/>
                <w:tab w:val="num" w:pos="2880"/>
              </w:tabs>
              <w:spacing w:line="240" w:lineRule="auto"/>
              <w:rPr>
                <w:rFonts w:ascii="Times New Roman" w:hAnsi="Times New Roman"/>
                <w:b/>
                <w:noProof/>
                <w:color w:val="000000"/>
                <w:sz w:val="24"/>
                <w:szCs w:val="24"/>
              </w:rPr>
            </w:pPr>
            <w:r w:rsidRPr="005905F6">
              <w:rPr>
                <w:rFonts w:ascii="Times New Roman" w:hAnsi="Times New Roman"/>
                <w:b/>
                <w:noProof/>
                <w:color w:val="000000"/>
                <w:sz w:val="24"/>
                <w:szCs w:val="24"/>
              </w:rPr>
              <w:t>Надпис на български език</w:t>
            </w:r>
          </w:p>
        </w:tc>
      </w:tr>
      <w:tr w:rsidR="00567CFA" w:rsidRPr="009F098C" w:rsidTr="0019311E">
        <w:trPr>
          <w:trHeight w:val="350"/>
        </w:trPr>
        <w:tc>
          <w:tcPr>
            <w:tcW w:w="4000" w:type="dxa"/>
            <w:vAlign w:val="center"/>
          </w:tcPr>
          <w:p w:rsidR="00567CFA" w:rsidRPr="005905F6" w:rsidRDefault="00567CFA" w:rsidP="00D00404">
            <w:pPr>
              <w:tabs>
                <w:tab w:val="left" w:pos="1080"/>
                <w:tab w:val="left" w:pos="1620"/>
              </w:tabs>
              <w:spacing w:line="240" w:lineRule="auto"/>
              <w:rPr>
                <w:rFonts w:ascii="Times New Roman" w:hAnsi="Times New Roman"/>
                <w:caps/>
                <w:color w:val="000000"/>
                <w:sz w:val="24"/>
                <w:szCs w:val="24"/>
              </w:rPr>
            </w:pPr>
            <w:r>
              <w:rPr>
                <w:rFonts w:ascii="Times New Roman" w:hAnsi="Times New Roman"/>
                <w:caps/>
                <w:color w:val="000000"/>
                <w:sz w:val="24"/>
                <w:szCs w:val="24"/>
              </w:rPr>
              <w:t>ЧЕРЕН</w:t>
            </w:r>
          </w:p>
        </w:tc>
        <w:tc>
          <w:tcPr>
            <w:tcW w:w="3679" w:type="dxa"/>
            <w:vAlign w:val="center"/>
          </w:tcPr>
          <w:p w:rsidR="00567CFA" w:rsidRPr="005905F6" w:rsidRDefault="00567CFA" w:rsidP="00D00404">
            <w:pPr>
              <w:tabs>
                <w:tab w:val="left" w:pos="1080"/>
                <w:tab w:val="left" w:pos="1620"/>
              </w:tabs>
              <w:spacing w:line="240" w:lineRule="auto"/>
              <w:rPr>
                <w:rFonts w:ascii="Times New Roman" w:hAnsi="Times New Roman"/>
                <w:caps/>
                <w:color w:val="000000"/>
                <w:sz w:val="24"/>
                <w:szCs w:val="24"/>
              </w:rPr>
            </w:pPr>
            <w:r>
              <w:rPr>
                <w:rFonts w:ascii="Times New Roman" w:hAnsi="Times New Roman"/>
                <w:caps/>
                <w:color w:val="000000"/>
                <w:sz w:val="24"/>
                <w:szCs w:val="24"/>
              </w:rPr>
              <w:t>Гранична полициЯ</w:t>
            </w:r>
          </w:p>
        </w:tc>
      </w:tr>
      <w:tr w:rsidR="00567CFA" w:rsidRPr="009F098C" w:rsidTr="0019311E">
        <w:trPr>
          <w:trHeight w:val="346"/>
        </w:trPr>
        <w:tc>
          <w:tcPr>
            <w:tcW w:w="4000" w:type="dxa"/>
            <w:vAlign w:val="center"/>
          </w:tcPr>
          <w:p w:rsidR="00567CFA" w:rsidRPr="005905F6" w:rsidRDefault="00567CFA" w:rsidP="00D00404">
            <w:pPr>
              <w:tabs>
                <w:tab w:val="left" w:pos="1080"/>
                <w:tab w:val="left" w:pos="1620"/>
              </w:tabs>
              <w:spacing w:line="240" w:lineRule="auto"/>
              <w:rPr>
                <w:rFonts w:ascii="Times New Roman" w:hAnsi="Times New Roman"/>
                <w:caps/>
                <w:color w:val="000000"/>
                <w:sz w:val="24"/>
                <w:szCs w:val="24"/>
              </w:rPr>
            </w:pPr>
            <w:r>
              <w:rPr>
                <w:rFonts w:ascii="Times New Roman" w:hAnsi="Times New Roman"/>
                <w:caps/>
                <w:color w:val="000000"/>
                <w:sz w:val="24"/>
                <w:szCs w:val="24"/>
              </w:rPr>
              <w:t>ЧЕРЕН</w:t>
            </w:r>
          </w:p>
        </w:tc>
        <w:tc>
          <w:tcPr>
            <w:tcW w:w="3679" w:type="dxa"/>
            <w:vAlign w:val="center"/>
          </w:tcPr>
          <w:p w:rsidR="00567CFA" w:rsidRDefault="00567CFA" w:rsidP="00D00404">
            <w:pPr>
              <w:tabs>
                <w:tab w:val="left" w:pos="1080"/>
                <w:tab w:val="left" w:pos="1620"/>
              </w:tabs>
              <w:spacing w:line="240" w:lineRule="auto"/>
              <w:rPr>
                <w:rFonts w:ascii="Times New Roman" w:hAnsi="Times New Roman"/>
                <w:caps/>
                <w:color w:val="000000"/>
                <w:sz w:val="24"/>
                <w:szCs w:val="24"/>
              </w:rPr>
            </w:pPr>
            <w:r>
              <w:rPr>
                <w:rFonts w:ascii="Times New Roman" w:hAnsi="Times New Roman"/>
                <w:caps/>
                <w:color w:val="000000"/>
                <w:sz w:val="24"/>
                <w:szCs w:val="24"/>
              </w:rPr>
              <w:t>ЖАНДАРМЕРИЯ</w:t>
            </w:r>
          </w:p>
        </w:tc>
      </w:tr>
    </w:tbl>
    <w:p w:rsidR="00567CFA" w:rsidRPr="009F098C" w:rsidRDefault="00567CFA" w:rsidP="00D00404">
      <w:pPr>
        <w:spacing w:line="240" w:lineRule="auto"/>
        <w:ind w:firstLine="1080"/>
        <w:jc w:val="both"/>
        <w:rPr>
          <w:rFonts w:ascii="Times New Roman" w:hAnsi="Times New Roman"/>
          <w:color w:val="000000"/>
          <w:sz w:val="24"/>
          <w:szCs w:val="24"/>
          <w:lang w:val="en-US"/>
        </w:rPr>
      </w:pPr>
    </w:p>
    <w:p w:rsidR="00567CFA" w:rsidRPr="009F098C" w:rsidRDefault="00567CFA" w:rsidP="00D00404">
      <w:pPr>
        <w:spacing w:line="240" w:lineRule="auto"/>
        <w:ind w:firstLine="1080"/>
        <w:jc w:val="both"/>
        <w:rPr>
          <w:rFonts w:ascii="Times New Roman" w:hAnsi="Times New Roman"/>
          <w:color w:val="000000"/>
          <w:sz w:val="24"/>
          <w:szCs w:val="24"/>
          <w:lang w:val="en-US"/>
        </w:rPr>
      </w:pPr>
    </w:p>
    <w:p w:rsidR="00567CFA" w:rsidRPr="009F098C" w:rsidRDefault="00567CFA" w:rsidP="00D00404">
      <w:pPr>
        <w:spacing w:line="240" w:lineRule="auto"/>
        <w:ind w:firstLine="1080"/>
        <w:jc w:val="both"/>
        <w:rPr>
          <w:rFonts w:ascii="Times New Roman" w:hAnsi="Times New Roman"/>
          <w:color w:val="000000"/>
          <w:sz w:val="24"/>
          <w:szCs w:val="24"/>
        </w:rPr>
      </w:pPr>
    </w:p>
    <w:p w:rsidR="00567CFA" w:rsidRPr="009F098C" w:rsidRDefault="00567CFA" w:rsidP="00D00404">
      <w:pPr>
        <w:spacing w:line="240" w:lineRule="auto"/>
        <w:ind w:firstLine="1080"/>
        <w:jc w:val="both"/>
        <w:rPr>
          <w:rFonts w:ascii="Times New Roman" w:hAnsi="Times New Roman"/>
          <w:color w:val="000000"/>
          <w:sz w:val="24"/>
          <w:szCs w:val="24"/>
        </w:rPr>
      </w:pPr>
    </w:p>
    <w:p w:rsidR="00567CFA" w:rsidRPr="00567CFA" w:rsidRDefault="00567CFA" w:rsidP="00D00404">
      <w:pPr>
        <w:spacing w:line="240" w:lineRule="auto"/>
        <w:rPr>
          <w:rFonts w:ascii="Times New Roman" w:hAnsi="Times New Roman"/>
          <w:b/>
          <w:noProof/>
          <w:color w:val="000000"/>
          <w:sz w:val="24"/>
          <w:szCs w:val="24"/>
        </w:rPr>
      </w:pPr>
      <w:r>
        <w:rPr>
          <w:rFonts w:ascii="Times New Roman" w:hAnsi="Times New Roman"/>
          <w:b/>
          <w:noProof/>
          <w:color w:val="000000"/>
          <w:sz w:val="24"/>
          <w:szCs w:val="24"/>
        </w:rPr>
        <w:t>4</w:t>
      </w:r>
      <w:r w:rsidRPr="00D50811">
        <w:rPr>
          <w:rFonts w:ascii="Times New Roman" w:hAnsi="Times New Roman"/>
          <w:b/>
          <w:noProof/>
          <w:color w:val="000000"/>
          <w:sz w:val="24"/>
          <w:szCs w:val="24"/>
        </w:rPr>
        <w:t>. Техниче</w:t>
      </w:r>
      <w:r>
        <w:rPr>
          <w:rFonts w:ascii="Times New Roman" w:hAnsi="Times New Roman"/>
          <w:b/>
          <w:noProof/>
          <w:color w:val="000000"/>
          <w:sz w:val="24"/>
          <w:szCs w:val="24"/>
        </w:rPr>
        <w:t>ски характеристики и изисквания</w:t>
      </w:r>
    </w:p>
    <w:tbl>
      <w:tblPr>
        <w:tblStyle w:val="aff6"/>
        <w:tblW w:w="9606" w:type="dxa"/>
        <w:jc w:val="center"/>
        <w:tblInd w:w="474" w:type="dxa"/>
        <w:tblLayout w:type="fixed"/>
        <w:tblLook w:val="01E0" w:firstRow="1" w:lastRow="1" w:firstColumn="1" w:lastColumn="1" w:noHBand="0" w:noVBand="0"/>
      </w:tblPr>
      <w:tblGrid>
        <w:gridCol w:w="2779"/>
        <w:gridCol w:w="1535"/>
        <w:gridCol w:w="2921"/>
        <w:gridCol w:w="2371"/>
      </w:tblGrid>
      <w:tr w:rsidR="00567CFA" w:rsidRPr="00056E11" w:rsidTr="00AB3B0C">
        <w:trPr>
          <w:jc w:val="center"/>
        </w:trPr>
        <w:tc>
          <w:tcPr>
            <w:tcW w:w="2779" w:type="dxa"/>
            <w:vAlign w:val="center"/>
          </w:tcPr>
          <w:p w:rsidR="00567CFA" w:rsidRPr="005200C2" w:rsidRDefault="00567CFA" w:rsidP="00D00404">
            <w:pPr>
              <w:tabs>
                <w:tab w:val="left" w:pos="6840"/>
              </w:tabs>
              <w:spacing w:line="240" w:lineRule="auto"/>
              <w:jc w:val="center"/>
              <w:rPr>
                <w:rFonts w:ascii="Times New Roman" w:hAnsi="Times New Roman"/>
                <w:b/>
                <w:noProof/>
                <w:sz w:val="24"/>
                <w:szCs w:val="24"/>
              </w:rPr>
            </w:pPr>
            <w:r w:rsidRPr="005200C2">
              <w:rPr>
                <w:rFonts w:ascii="Times New Roman" w:hAnsi="Times New Roman"/>
                <w:b/>
                <w:noProof/>
                <w:sz w:val="24"/>
                <w:szCs w:val="24"/>
              </w:rPr>
              <w:t>Наименование на  характеристиката</w:t>
            </w:r>
          </w:p>
        </w:tc>
        <w:tc>
          <w:tcPr>
            <w:tcW w:w="1535" w:type="dxa"/>
            <w:vAlign w:val="center"/>
          </w:tcPr>
          <w:p w:rsidR="00567CFA" w:rsidRPr="005200C2" w:rsidRDefault="00567CFA" w:rsidP="00D00404">
            <w:pPr>
              <w:tabs>
                <w:tab w:val="left" w:pos="6840"/>
              </w:tabs>
              <w:spacing w:line="240" w:lineRule="auto"/>
              <w:jc w:val="center"/>
              <w:rPr>
                <w:rFonts w:ascii="Times New Roman" w:hAnsi="Times New Roman"/>
                <w:b/>
                <w:noProof/>
                <w:sz w:val="24"/>
                <w:szCs w:val="24"/>
              </w:rPr>
            </w:pPr>
            <w:r w:rsidRPr="005200C2">
              <w:rPr>
                <w:rFonts w:ascii="Times New Roman" w:hAnsi="Times New Roman"/>
                <w:b/>
                <w:noProof/>
                <w:sz w:val="24"/>
                <w:szCs w:val="24"/>
              </w:rPr>
              <w:t>Единица на величината</w:t>
            </w:r>
          </w:p>
        </w:tc>
        <w:tc>
          <w:tcPr>
            <w:tcW w:w="2921" w:type="dxa"/>
            <w:vAlign w:val="center"/>
          </w:tcPr>
          <w:p w:rsidR="00567CFA" w:rsidRPr="005200C2" w:rsidRDefault="00567CFA" w:rsidP="00D00404">
            <w:pPr>
              <w:tabs>
                <w:tab w:val="left" w:pos="6840"/>
              </w:tabs>
              <w:spacing w:line="240" w:lineRule="auto"/>
              <w:jc w:val="center"/>
              <w:rPr>
                <w:rFonts w:ascii="Times New Roman" w:hAnsi="Times New Roman"/>
                <w:b/>
                <w:noProof/>
                <w:sz w:val="24"/>
                <w:szCs w:val="24"/>
              </w:rPr>
            </w:pPr>
            <w:r w:rsidRPr="005200C2">
              <w:rPr>
                <w:rFonts w:ascii="Times New Roman" w:hAnsi="Times New Roman"/>
                <w:b/>
                <w:noProof/>
                <w:sz w:val="24"/>
                <w:szCs w:val="24"/>
              </w:rPr>
              <w:t>Методи на изпитване</w:t>
            </w:r>
          </w:p>
          <w:p w:rsidR="00567CFA" w:rsidRPr="005200C2" w:rsidRDefault="00567CFA" w:rsidP="00D00404">
            <w:pPr>
              <w:tabs>
                <w:tab w:val="left" w:pos="6840"/>
              </w:tabs>
              <w:spacing w:line="240" w:lineRule="auto"/>
              <w:jc w:val="center"/>
              <w:rPr>
                <w:rFonts w:ascii="Times New Roman" w:hAnsi="Times New Roman"/>
                <w:b/>
                <w:noProof/>
                <w:sz w:val="24"/>
                <w:szCs w:val="24"/>
              </w:rPr>
            </w:pPr>
            <w:r w:rsidRPr="005200C2">
              <w:rPr>
                <w:rFonts w:ascii="Times New Roman" w:hAnsi="Times New Roman"/>
                <w:b/>
                <w:noProof/>
                <w:sz w:val="24"/>
                <w:szCs w:val="24"/>
              </w:rPr>
              <w:t>(стандартизирани)</w:t>
            </w:r>
          </w:p>
        </w:tc>
        <w:tc>
          <w:tcPr>
            <w:tcW w:w="2371" w:type="dxa"/>
            <w:vAlign w:val="center"/>
          </w:tcPr>
          <w:p w:rsidR="00567CFA" w:rsidRPr="005200C2" w:rsidRDefault="00567CFA" w:rsidP="00D00404">
            <w:pPr>
              <w:tabs>
                <w:tab w:val="left" w:pos="6840"/>
              </w:tabs>
              <w:spacing w:line="240" w:lineRule="auto"/>
              <w:jc w:val="center"/>
              <w:rPr>
                <w:rFonts w:ascii="Times New Roman" w:hAnsi="Times New Roman"/>
                <w:b/>
                <w:noProof/>
                <w:sz w:val="24"/>
                <w:szCs w:val="24"/>
              </w:rPr>
            </w:pPr>
            <w:r w:rsidRPr="005200C2">
              <w:rPr>
                <w:rFonts w:ascii="Times New Roman" w:hAnsi="Times New Roman"/>
                <w:b/>
                <w:noProof/>
                <w:sz w:val="24"/>
                <w:szCs w:val="24"/>
              </w:rPr>
              <w:t>Технически изисквания на Възложителя</w:t>
            </w:r>
          </w:p>
        </w:tc>
      </w:tr>
      <w:tr w:rsidR="00567CFA" w:rsidRPr="00056E11" w:rsidTr="00AB3B0C">
        <w:trPr>
          <w:jc w:val="center"/>
        </w:trPr>
        <w:tc>
          <w:tcPr>
            <w:tcW w:w="2779" w:type="dxa"/>
            <w:vAlign w:val="center"/>
          </w:tcPr>
          <w:p w:rsidR="00567CFA" w:rsidRPr="00056E11" w:rsidRDefault="00567CFA" w:rsidP="00D00404">
            <w:pPr>
              <w:tabs>
                <w:tab w:val="left" w:pos="6840"/>
              </w:tabs>
              <w:spacing w:line="240" w:lineRule="auto"/>
              <w:rPr>
                <w:rFonts w:ascii="Times New Roman" w:hAnsi="Times New Roman"/>
                <w:noProof/>
                <w:sz w:val="24"/>
                <w:szCs w:val="24"/>
              </w:rPr>
            </w:pPr>
            <w:r w:rsidRPr="00056E11">
              <w:rPr>
                <w:rFonts w:ascii="Times New Roman" w:hAnsi="Times New Roman"/>
                <w:noProof/>
                <w:sz w:val="24"/>
                <w:szCs w:val="24"/>
              </w:rPr>
              <w:t>1.Сила до скъсване</w:t>
            </w:r>
          </w:p>
          <w:p w:rsidR="00567CFA" w:rsidRPr="00056E11" w:rsidRDefault="00567CFA" w:rsidP="00D00404">
            <w:pPr>
              <w:tabs>
                <w:tab w:val="left" w:pos="6840"/>
              </w:tabs>
              <w:spacing w:line="240" w:lineRule="auto"/>
              <w:rPr>
                <w:rFonts w:ascii="Times New Roman" w:hAnsi="Times New Roman"/>
                <w:noProof/>
                <w:sz w:val="24"/>
                <w:szCs w:val="24"/>
              </w:rPr>
            </w:pPr>
            <w:r w:rsidRPr="00056E11">
              <w:rPr>
                <w:rFonts w:ascii="Times New Roman" w:hAnsi="Times New Roman"/>
                <w:noProof/>
                <w:sz w:val="24"/>
                <w:szCs w:val="24"/>
              </w:rPr>
              <w:t>снова</w:t>
            </w:r>
          </w:p>
          <w:p w:rsidR="00567CFA" w:rsidRPr="00056E11" w:rsidRDefault="00567CFA" w:rsidP="00D00404">
            <w:pPr>
              <w:tabs>
                <w:tab w:val="left" w:pos="6840"/>
              </w:tabs>
              <w:spacing w:line="240" w:lineRule="auto"/>
              <w:rPr>
                <w:rFonts w:ascii="Times New Roman" w:hAnsi="Times New Roman"/>
                <w:noProof/>
                <w:sz w:val="24"/>
                <w:szCs w:val="24"/>
              </w:rPr>
            </w:pPr>
            <w:r w:rsidRPr="00056E11">
              <w:rPr>
                <w:rFonts w:ascii="Times New Roman" w:hAnsi="Times New Roman"/>
                <w:noProof/>
                <w:sz w:val="24"/>
                <w:szCs w:val="24"/>
              </w:rPr>
              <w:t>ътък</w:t>
            </w:r>
          </w:p>
        </w:tc>
        <w:tc>
          <w:tcPr>
            <w:tcW w:w="1535" w:type="dxa"/>
            <w:vAlign w:val="center"/>
          </w:tcPr>
          <w:p w:rsidR="00567CFA" w:rsidRPr="00056E11" w:rsidRDefault="00567CFA"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N/5см.</w:t>
            </w:r>
          </w:p>
        </w:tc>
        <w:tc>
          <w:tcPr>
            <w:tcW w:w="2921" w:type="dxa"/>
            <w:vAlign w:val="center"/>
          </w:tcPr>
          <w:p w:rsidR="00567CFA" w:rsidRPr="00056E11" w:rsidRDefault="00567CFA"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БДС ЕN ISO 1421:2008</w:t>
            </w:r>
          </w:p>
        </w:tc>
        <w:tc>
          <w:tcPr>
            <w:tcW w:w="2371" w:type="dxa"/>
            <w:vAlign w:val="center"/>
          </w:tcPr>
          <w:p w:rsidR="00567CFA" w:rsidRPr="00056E11" w:rsidRDefault="00567CFA" w:rsidP="00D00404">
            <w:pPr>
              <w:tabs>
                <w:tab w:val="left" w:pos="6840"/>
              </w:tabs>
              <w:spacing w:line="240" w:lineRule="auto"/>
              <w:ind w:firstLine="1080"/>
              <w:jc w:val="center"/>
              <w:rPr>
                <w:rFonts w:ascii="Times New Roman" w:hAnsi="Times New Roman"/>
                <w:noProof/>
                <w:sz w:val="24"/>
                <w:szCs w:val="24"/>
              </w:rPr>
            </w:pPr>
          </w:p>
          <w:p w:rsidR="00567CFA" w:rsidRPr="00056E11" w:rsidRDefault="00567CFA"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мин.100</w:t>
            </w:r>
          </w:p>
          <w:p w:rsidR="00567CFA" w:rsidRPr="00056E11" w:rsidRDefault="00567CFA"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мин.80</w:t>
            </w:r>
          </w:p>
        </w:tc>
      </w:tr>
      <w:tr w:rsidR="00567CFA" w:rsidRPr="00056E11" w:rsidTr="00AB3B0C">
        <w:trPr>
          <w:jc w:val="center"/>
        </w:trPr>
        <w:tc>
          <w:tcPr>
            <w:tcW w:w="2779" w:type="dxa"/>
            <w:vAlign w:val="center"/>
          </w:tcPr>
          <w:p w:rsidR="00567CFA" w:rsidRPr="00056E11" w:rsidRDefault="00567CFA" w:rsidP="00D00404">
            <w:pPr>
              <w:tabs>
                <w:tab w:val="left" w:pos="6840"/>
              </w:tabs>
              <w:spacing w:line="240" w:lineRule="auto"/>
              <w:rPr>
                <w:rFonts w:ascii="Times New Roman" w:hAnsi="Times New Roman"/>
                <w:noProof/>
                <w:sz w:val="24"/>
                <w:szCs w:val="24"/>
              </w:rPr>
            </w:pPr>
            <w:r w:rsidRPr="00056E11">
              <w:rPr>
                <w:rFonts w:ascii="Times New Roman" w:hAnsi="Times New Roman"/>
                <w:noProof/>
                <w:sz w:val="24"/>
                <w:szCs w:val="24"/>
              </w:rPr>
              <w:t>2. Съпротивление на раздиране</w:t>
            </w:r>
          </w:p>
          <w:p w:rsidR="00567CFA" w:rsidRPr="00056E11" w:rsidRDefault="00567CFA" w:rsidP="00D00404">
            <w:pPr>
              <w:tabs>
                <w:tab w:val="left" w:pos="6840"/>
              </w:tabs>
              <w:spacing w:line="240" w:lineRule="auto"/>
              <w:rPr>
                <w:rFonts w:ascii="Times New Roman" w:hAnsi="Times New Roman"/>
                <w:noProof/>
                <w:sz w:val="24"/>
                <w:szCs w:val="24"/>
              </w:rPr>
            </w:pPr>
            <w:r w:rsidRPr="00056E11">
              <w:rPr>
                <w:rFonts w:ascii="Times New Roman" w:hAnsi="Times New Roman"/>
                <w:noProof/>
                <w:sz w:val="24"/>
                <w:szCs w:val="24"/>
              </w:rPr>
              <w:t>- основа</w:t>
            </w:r>
          </w:p>
          <w:p w:rsidR="00567CFA" w:rsidRPr="00056E11" w:rsidRDefault="00567CFA" w:rsidP="00D00404">
            <w:pPr>
              <w:tabs>
                <w:tab w:val="left" w:pos="6840"/>
              </w:tabs>
              <w:spacing w:line="240" w:lineRule="auto"/>
              <w:rPr>
                <w:rFonts w:ascii="Times New Roman" w:hAnsi="Times New Roman"/>
                <w:noProof/>
                <w:sz w:val="24"/>
                <w:szCs w:val="24"/>
              </w:rPr>
            </w:pPr>
            <w:r w:rsidRPr="00056E11">
              <w:rPr>
                <w:rFonts w:ascii="Times New Roman" w:hAnsi="Times New Roman"/>
                <w:noProof/>
                <w:sz w:val="24"/>
                <w:szCs w:val="24"/>
              </w:rPr>
              <w:lastRenderedPageBreak/>
              <w:t>- вътък</w:t>
            </w:r>
          </w:p>
        </w:tc>
        <w:tc>
          <w:tcPr>
            <w:tcW w:w="1535" w:type="dxa"/>
            <w:vAlign w:val="center"/>
          </w:tcPr>
          <w:p w:rsidR="00567CFA" w:rsidRPr="00056E11" w:rsidRDefault="00567CFA"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lastRenderedPageBreak/>
              <w:t>N</w:t>
            </w:r>
          </w:p>
        </w:tc>
        <w:tc>
          <w:tcPr>
            <w:tcW w:w="2921" w:type="dxa"/>
            <w:vAlign w:val="center"/>
          </w:tcPr>
          <w:p w:rsidR="00567CFA" w:rsidRPr="00056E11" w:rsidRDefault="00567CFA"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БДС ЕN ISO 4674 – 1:2004</w:t>
            </w:r>
          </w:p>
        </w:tc>
        <w:tc>
          <w:tcPr>
            <w:tcW w:w="2371" w:type="dxa"/>
            <w:vAlign w:val="center"/>
          </w:tcPr>
          <w:p w:rsidR="00567CFA" w:rsidRPr="00056E11" w:rsidRDefault="00567CFA" w:rsidP="00D00404">
            <w:pPr>
              <w:tabs>
                <w:tab w:val="left" w:pos="6840"/>
              </w:tabs>
              <w:spacing w:line="240" w:lineRule="auto"/>
              <w:ind w:firstLine="1080"/>
              <w:jc w:val="center"/>
              <w:rPr>
                <w:rFonts w:ascii="Times New Roman" w:hAnsi="Times New Roman"/>
                <w:noProof/>
                <w:sz w:val="24"/>
                <w:szCs w:val="24"/>
              </w:rPr>
            </w:pPr>
          </w:p>
          <w:p w:rsidR="00567CFA" w:rsidRPr="00056E11" w:rsidRDefault="00567CFA"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мин.25</w:t>
            </w:r>
          </w:p>
          <w:p w:rsidR="00567CFA" w:rsidRPr="00056E11" w:rsidRDefault="00567CFA"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lastRenderedPageBreak/>
              <w:t>мин.25</w:t>
            </w:r>
          </w:p>
        </w:tc>
      </w:tr>
      <w:tr w:rsidR="00567CFA" w:rsidRPr="00056E11" w:rsidTr="00AB3B0C">
        <w:trPr>
          <w:jc w:val="center"/>
        </w:trPr>
        <w:tc>
          <w:tcPr>
            <w:tcW w:w="2779" w:type="dxa"/>
            <w:vAlign w:val="center"/>
          </w:tcPr>
          <w:p w:rsidR="00567CFA" w:rsidRPr="00056E11" w:rsidRDefault="00567CFA" w:rsidP="00D00404">
            <w:pPr>
              <w:tabs>
                <w:tab w:val="left" w:pos="6840"/>
              </w:tabs>
              <w:spacing w:line="240" w:lineRule="auto"/>
              <w:rPr>
                <w:rFonts w:ascii="Times New Roman" w:hAnsi="Times New Roman"/>
                <w:noProof/>
                <w:sz w:val="24"/>
                <w:szCs w:val="24"/>
              </w:rPr>
            </w:pPr>
            <w:r w:rsidRPr="00056E11">
              <w:rPr>
                <w:rFonts w:ascii="Times New Roman" w:hAnsi="Times New Roman"/>
                <w:noProof/>
                <w:sz w:val="24"/>
                <w:szCs w:val="24"/>
              </w:rPr>
              <w:lastRenderedPageBreak/>
              <w:t>3.Съпротивление на огъване с помощта на флексометър</w:t>
            </w:r>
          </w:p>
        </w:tc>
        <w:tc>
          <w:tcPr>
            <w:tcW w:w="1535" w:type="dxa"/>
            <w:vAlign w:val="center"/>
          </w:tcPr>
          <w:p w:rsidR="00567CFA" w:rsidRPr="00056E11" w:rsidRDefault="00567CFA"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цикли</w:t>
            </w:r>
          </w:p>
        </w:tc>
        <w:tc>
          <w:tcPr>
            <w:tcW w:w="2921" w:type="dxa"/>
            <w:vAlign w:val="center"/>
          </w:tcPr>
          <w:p w:rsidR="00567CFA" w:rsidRPr="00056E11" w:rsidRDefault="00567CFA"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БДС ЕN  13512:2003</w:t>
            </w:r>
          </w:p>
        </w:tc>
        <w:tc>
          <w:tcPr>
            <w:tcW w:w="2371" w:type="dxa"/>
            <w:vAlign w:val="center"/>
          </w:tcPr>
          <w:p w:rsidR="00567CFA" w:rsidRPr="00056E11" w:rsidRDefault="00567CFA"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9000 без видими повреди</w:t>
            </w:r>
          </w:p>
        </w:tc>
      </w:tr>
      <w:tr w:rsidR="00567CFA" w:rsidRPr="00056E11" w:rsidTr="00AB3B0C">
        <w:trPr>
          <w:jc w:val="center"/>
        </w:trPr>
        <w:tc>
          <w:tcPr>
            <w:tcW w:w="2779" w:type="dxa"/>
            <w:vAlign w:val="center"/>
          </w:tcPr>
          <w:p w:rsidR="00567CFA" w:rsidRPr="00056E11" w:rsidRDefault="00567CFA" w:rsidP="00D00404">
            <w:pPr>
              <w:tabs>
                <w:tab w:val="left" w:pos="6840"/>
              </w:tabs>
              <w:spacing w:line="240" w:lineRule="auto"/>
              <w:rPr>
                <w:rFonts w:ascii="Times New Roman" w:hAnsi="Times New Roman"/>
                <w:noProof/>
                <w:sz w:val="24"/>
                <w:szCs w:val="24"/>
              </w:rPr>
            </w:pPr>
            <w:r w:rsidRPr="00056E11">
              <w:rPr>
                <w:rFonts w:ascii="Times New Roman" w:hAnsi="Times New Roman"/>
                <w:noProof/>
                <w:sz w:val="24"/>
                <w:szCs w:val="24"/>
              </w:rPr>
              <w:t>4.Устойчивост на обагрянията на триене</w:t>
            </w:r>
          </w:p>
          <w:p w:rsidR="00567CFA" w:rsidRPr="00056E11" w:rsidRDefault="00567CFA" w:rsidP="00D00404">
            <w:pPr>
              <w:tabs>
                <w:tab w:val="left" w:pos="6840"/>
              </w:tabs>
              <w:spacing w:line="240" w:lineRule="auto"/>
              <w:rPr>
                <w:rFonts w:ascii="Times New Roman" w:hAnsi="Times New Roman"/>
                <w:noProof/>
                <w:sz w:val="24"/>
                <w:szCs w:val="24"/>
              </w:rPr>
            </w:pPr>
            <w:r w:rsidRPr="00056E11">
              <w:rPr>
                <w:rFonts w:ascii="Times New Roman" w:hAnsi="Times New Roman"/>
                <w:noProof/>
                <w:sz w:val="24"/>
                <w:szCs w:val="24"/>
              </w:rPr>
              <w:t>- триене с алкална пот</w:t>
            </w:r>
          </w:p>
        </w:tc>
        <w:tc>
          <w:tcPr>
            <w:tcW w:w="1535" w:type="dxa"/>
            <w:vAlign w:val="center"/>
          </w:tcPr>
          <w:p w:rsidR="00567CFA" w:rsidRPr="00056E11" w:rsidRDefault="00567CFA"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бала</w:t>
            </w:r>
          </w:p>
        </w:tc>
        <w:tc>
          <w:tcPr>
            <w:tcW w:w="2921" w:type="dxa"/>
            <w:vAlign w:val="center"/>
          </w:tcPr>
          <w:p w:rsidR="00567CFA" w:rsidRPr="00056E11" w:rsidRDefault="00567CFA"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БДС ЕN ISO 105 Х 12:2005</w:t>
            </w:r>
          </w:p>
        </w:tc>
        <w:tc>
          <w:tcPr>
            <w:tcW w:w="2371" w:type="dxa"/>
            <w:vAlign w:val="center"/>
          </w:tcPr>
          <w:p w:rsidR="00567CFA" w:rsidRDefault="00567CFA" w:rsidP="00D00404">
            <w:pPr>
              <w:tabs>
                <w:tab w:val="left" w:pos="6840"/>
              </w:tabs>
              <w:spacing w:line="240" w:lineRule="auto"/>
              <w:ind w:firstLine="1080"/>
              <w:jc w:val="center"/>
              <w:rPr>
                <w:rFonts w:ascii="Times New Roman" w:hAnsi="Times New Roman"/>
                <w:noProof/>
                <w:sz w:val="24"/>
                <w:szCs w:val="24"/>
              </w:rPr>
            </w:pPr>
          </w:p>
          <w:p w:rsidR="00567CFA" w:rsidRPr="00056E11" w:rsidRDefault="00567CFA" w:rsidP="00D00404">
            <w:pPr>
              <w:tabs>
                <w:tab w:val="left" w:pos="6840"/>
              </w:tabs>
              <w:spacing w:line="240" w:lineRule="auto"/>
              <w:jc w:val="center"/>
              <w:rPr>
                <w:rFonts w:ascii="Times New Roman" w:hAnsi="Times New Roman"/>
                <w:noProof/>
                <w:sz w:val="24"/>
                <w:szCs w:val="24"/>
              </w:rPr>
            </w:pPr>
            <w:r>
              <w:rPr>
                <w:rFonts w:ascii="Times New Roman" w:hAnsi="Times New Roman"/>
                <w:noProof/>
                <w:sz w:val="24"/>
                <w:szCs w:val="24"/>
              </w:rPr>
              <w:t xml:space="preserve"> </w:t>
            </w:r>
            <w:r w:rsidRPr="00056E11">
              <w:rPr>
                <w:rFonts w:ascii="Times New Roman" w:hAnsi="Times New Roman"/>
                <w:noProof/>
                <w:sz w:val="24"/>
                <w:szCs w:val="24"/>
              </w:rPr>
              <w:t>≥ 4</w:t>
            </w:r>
          </w:p>
        </w:tc>
      </w:tr>
      <w:tr w:rsidR="00567CFA" w:rsidRPr="00056E11" w:rsidTr="00AB3B0C">
        <w:trPr>
          <w:jc w:val="center"/>
        </w:trPr>
        <w:tc>
          <w:tcPr>
            <w:tcW w:w="2779" w:type="dxa"/>
            <w:vAlign w:val="center"/>
          </w:tcPr>
          <w:p w:rsidR="00567CFA" w:rsidRPr="00056E11" w:rsidRDefault="00567CFA" w:rsidP="00D00404">
            <w:pPr>
              <w:tabs>
                <w:tab w:val="left" w:pos="6840"/>
              </w:tabs>
              <w:spacing w:line="240" w:lineRule="auto"/>
              <w:rPr>
                <w:rFonts w:ascii="Times New Roman" w:hAnsi="Times New Roman"/>
                <w:noProof/>
                <w:sz w:val="24"/>
                <w:szCs w:val="24"/>
              </w:rPr>
            </w:pPr>
            <w:r w:rsidRPr="00056E11">
              <w:rPr>
                <w:rFonts w:ascii="Times New Roman" w:hAnsi="Times New Roman"/>
                <w:noProof/>
                <w:sz w:val="24"/>
                <w:szCs w:val="24"/>
              </w:rPr>
              <w:t>5. Време на проникване на първа капка</w:t>
            </w:r>
          </w:p>
        </w:tc>
        <w:tc>
          <w:tcPr>
            <w:tcW w:w="1535" w:type="dxa"/>
            <w:vAlign w:val="center"/>
          </w:tcPr>
          <w:p w:rsidR="00567CFA" w:rsidRPr="00056E11" w:rsidRDefault="00567CFA"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min.</w:t>
            </w:r>
          </w:p>
        </w:tc>
        <w:tc>
          <w:tcPr>
            <w:tcW w:w="2921" w:type="dxa"/>
            <w:vAlign w:val="center"/>
          </w:tcPr>
          <w:p w:rsidR="00567CFA" w:rsidRPr="00056E11" w:rsidRDefault="00567CFA"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БДС ЕN  13518:2003</w:t>
            </w:r>
          </w:p>
        </w:tc>
        <w:tc>
          <w:tcPr>
            <w:tcW w:w="2371" w:type="dxa"/>
            <w:vAlign w:val="center"/>
          </w:tcPr>
          <w:p w:rsidR="00567CFA" w:rsidRPr="00056E11" w:rsidRDefault="00567CFA"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БДС ЕN  420</w:t>
            </w:r>
          </w:p>
          <w:p w:rsidR="00567CFA" w:rsidRPr="00056E11" w:rsidRDefault="00567CFA"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180 - категория 4</w:t>
            </w:r>
          </w:p>
        </w:tc>
      </w:tr>
      <w:tr w:rsidR="00567CFA" w:rsidRPr="00056E11" w:rsidTr="00AB3B0C">
        <w:trPr>
          <w:jc w:val="center"/>
        </w:trPr>
        <w:tc>
          <w:tcPr>
            <w:tcW w:w="2779" w:type="dxa"/>
            <w:vAlign w:val="center"/>
          </w:tcPr>
          <w:p w:rsidR="00567CFA" w:rsidRPr="00056E11" w:rsidRDefault="00567CFA" w:rsidP="00D00404">
            <w:pPr>
              <w:tabs>
                <w:tab w:val="left" w:pos="6840"/>
              </w:tabs>
              <w:spacing w:line="240" w:lineRule="auto"/>
              <w:rPr>
                <w:rFonts w:ascii="Times New Roman" w:hAnsi="Times New Roman"/>
                <w:noProof/>
                <w:sz w:val="24"/>
                <w:szCs w:val="24"/>
              </w:rPr>
            </w:pPr>
            <w:r w:rsidRPr="00056E11">
              <w:rPr>
                <w:rFonts w:ascii="Times New Roman" w:hAnsi="Times New Roman"/>
                <w:noProof/>
                <w:sz w:val="24"/>
                <w:szCs w:val="24"/>
              </w:rPr>
              <w:t>6. рН на воден екстракт</w:t>
            </w:r>
          </w:p>
        </w:tc>
        <w:tc>
          <w:tcPr>
            <w:tcW w:w="1535" w:type="dxa"/>
            <w:vAlign w:val="center"/>
          </w:tcPr>
          <w:p w:rsidR="00567CFA" w:rsidRPr="00056E11" w:rsidRDefault="00567CFA"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Ед.</w:t>
            </w:r>
          </w:p>
        </w:tc>
        <w:tc>
          <w:tcPr>
            <w:tcW w:w="2921" w:type="dxa"/>
            <w:vAlign w:val="center"/>
          </w:tcPr>
          <w:p w:rsidR="00567CFA" w:rsidRPr="00056E11" w:rsidRDefault="00567CFA"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БДС EN ISO 3071:2008</w:t>
            </w:r>
          </w:p>
        </w:tc>
        <w:tc>
          <w:tcPr>
            <w:tcW w:w="2371" w:type="dxa"/>
            <w:vAlign w:val="center"/>
          </w:tcPr>
          <w:p w:rsidR="00567CFA" w:rsidRPr="00056E11" w:rsidRDefault="00567CFA"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3.5 – 9.5</w:t>
            </w:r>
          </w:p>
        </w:tc>
      </w:tr>
    </w:tbl>
    <w:p w:rsidR="00567CFA" w:rsidRPr="002D3C88" w:rsidRDefault="00567CFA" w:rsidP="00D00404">
      <w:pPr>
        <w:tabs>
          <w:tab w:val="left" w:pos="6840"/>
        </w:tabs>
        <w:spacing w:line="240" w:lineRule="auto"/>
        <w:jc w:val="both"/>
        <w:rPr>
          <w:rFonts w:ascii="Times New Roman" w:hAnsi="Times New Roman"/>
          <w:b/>
          <w:noProof/>
          <w:sz w:val="24"/>
          <w:szCs w:val="24"/>
        </w:rPr>
      </w:pPr>
      <w:r w:rsidRPr="00056E11">
        <w:rPr>
          <w:rFonts w:ascii="Times New Roman" w:hAnsi="Times New Roman"/>
          <w:b/>
          <w:noProof/>
          <w:sz w:val="24"/>
          <w:szCs w:val="24"/>
        </w:rPr>
        <w:t xml:space="preserve"> </w:t>
      </w:r>
      <w:r w:rsidRPr="00056E11">
        <w:rPr>
          <w:rFonts w:ascii="Times New Roman" w:hAnsi="Times New Roman"/>
          <w:noProof/>
          <w:sz w:val="24"/>
          <w:szCs w:val="24"/>
        </w:rPr>
        <w:t>За позовани недатирани /отменени/ стандарти се прилага актуална версия на съответния стандарт, включително всички негови изменения действащи към момента на обявление на рамковото споразумение или еквивалент.</w:t>
      </w:r>
    </w:p>
    <w:p w:rsidR="00567CFA" w:rsidRPr="00456339" w:rsidRDefault="00567CFA" w:rsidP="00D00404">
      <w:pPr>
        <w:spacing w:after="0" w:line="240" w:lineRule="auto"/>
        <w:rPr>
          <w:rFonts w:ascii="Times New Roman" w:hAnsi="Times New Roman"/>
          <w:sz w:val="24"/>
          <w:szCs w:val="24"/>
        </w:rPr>
      </w:pPr>
      <w:r w:rsidRPr="00456339">
        <w:rPr>
          <w:rFonts w:ascii="Times New Roman" w:hAnsi="Times New Roman"/>
          <w:sz w:val="24"/>
          <w:szCs w:val="24"/>
        </w:rPr>
        <w:t>Об</w:t>
      </w:r>
      <w:r>
        <w:rPr>
          <w:rFonts w:ascii="Times New Roman" w:hAnsi="Times New Roman"/>
          <w:sz w:val="24"/>
          <w:szCs w:val="24"/>
        </w:rPr>
        <w:t>мерните данни на изделията се предоставят на избрания изпълнител след сключване на договора за обществената поръчка.</w:t>
      </w:r>
    </w:p>
    <w:p w:rsidR="00567CFA" w:rsidRDefault="00567CFA" w:rsidP="00D00404">
      <w:pPr>
        <w:spacing w:after="0" w:line="240" w:lineRule="auto"/>
        <w:jc w:val="both"/>
        <w:rPr>
          <w:rFonts w:ascii="Times New Roman" w:hAnsi="Times New Roman"/>
          <w:b/>
          <w:sz w:val="24"/>
          <w:szCs w:val="24"/>
          <w:lang w:val="ru-RU"/>
        </w:rPr>
      </w:pPr>
      <w:r>
        <w:rPr>
          <w:rFonts w:ascii="Times New Roman" w:hAnsi="Times New Roman"/>
          <w:b/>
          <w:sz w:val="24"/>
          <w:szCs w:val="24"/>
        </w:rPr>
        <w:t>5.</w:t>
      </w:r>
      <w:r>
        <w:rPr>
          <w:rFonts w:ascii="Times New Roman" w:hAnsi="Times New Roman"/>
          <w:b/>
          <w:sz w:val="24"/>
          <w:szCs w:val="24"/>
          <w:lang w:val="ru-RU"/>
        </w:rPr>
        <w:t xml:space="preserve"> Маркировка, етикети и опаковка</w:t>
      </w:r>
    </w:p>
    <w:p w:rsidR="00567CFA" w:rsidRPr="00567CFA" w:rsidRDefault="00567CFA" w:rsidP="00D00404">
      <w:pPr>
        <w:spacing w:after="0" w:line="240" w:lineRule="auto"/>
        <w:jc w:val="both"/>
        <w:rPr>
          <w:rFonts w:ascii="Times New Roman" w:hAnsi="Times New Roman"/>
          <w:b/>
          <w:sz w:val="24"/>
          <w:szCs w:val="24"/>
          <w:lang w:val="ru-RU"/>
        </w:rPr>
      </w:pPr>
      <w:r>
        <w:rPr>
          <w:rFonts w:ascii="Times New Roman" w:hAnsi="Times New Roman"/>
          <w:b/>
          <w:sz w:val="24"/>
          <w:szCs w:val="24"/>
          <w:lang w:val="ru-RU"/>
        </w:rPr>
        <w:t>Маркировка</w:t>
      </w:r>
      <w:r w:rsidRPr="00F16B7A">
        <w:rPr>
          <w:rFonts w:ascii="Times New Roman" w:hAnsi="Times New Roman"/>
          <w:b/>
          <w:sz w:val="24"/>
          <w:szCs w:val="24"/>
          <w:lang w:val="ru-RU"/>
        </w:rPr>
        <w:t xml:space="preserve"> </w:t>
      </w:r>
    </w:p>
    <w:p w:rsidR="00567CFA" w:rsidRDefault="00567CFA" w:rsidP="00D00404">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Пришита на вратната извивка на мушамата, ръсто – размерна марка, която съдържа следната четлива информация за </w:t>
      </w:r>
      <w:r w:rsidRPr="001C512B">
        <w:rPr>
          <w:rFonts w:ascii="Times New Roman" w:hAnsi="Times New Roman"/>
          <w:color w:val="000000"/>
          <w:sz w:val="24"/>
          <w:szCs w:val="24"/>
        </w:rPr>
        <w:t>ръст, р</w:t>
      </w:r>
      <w:r>
        <w:rPr>
          <w:rFonts w:ascii="Times New Roman" w:hAnsi="Times New Roman"/>
          <w:color w:val="000000"/>
          <w:sz w:val="24"/>
          <w:szCs w:val="24"/>
        </w:rPr>
        <w:t>азмер, име на фирмата доставчик /производител/</w:t>
      </w:r>
      <w:r w:rsidRPr="001C512B">
        <w:rPr>
          <w:rFonts w:ascii="Times New Roman" w:hAnsi="Times New Roman"/>
          <w:color w:val="000000"/>
          <w:sz w:val="24"/>
          <w:szCs w:val="24"/>
        </w:rPr>
        <w:t>, състав, знаци за третиране</w:t>
      </w:r>
      <w:r>
        <w:rPr>
          <w:rFonts w:ascii="Times New Roman" w:hAnsi="Times New Roman"/>
          <w:color w:val="000000"/>
          <w:sz w:val="24"/>
          <w:szCs w:val="24"/>
        </w:rPr>
        <w:t xml:space="preserve"> </w:t>
      </w:r>
      <w:r w:rsidRPr="001C512B">
        <w:rPr>
          <w:rFonts w:ascii="Times New Roman" w:hAnsi="Times New Roman"/>
          <w:color w:val="000000"/>
          <w:sz w:val="24"/>
          <w:szCs w:val="24"/>
        </w:rPr>
        <w:t>и въздействие</w:t>
      </w:r>
      <w:r>
        <w:rPr>
          <w:rFonts w:ascii="Times New Roman" w:hAnsi="Times New Roman"/>
          <w:color w:val="000000"/>
          <w:sz w:val="24"/>
          <w:szCs w:val="24"/>
        </w:rPr>
        <w:t>, месец и година на производство</w:t>
      </w:r>
      <w:r w:rsidRPr="001C512B">
        <w:rPr>
          <w:rFonts w:ascii="Times New Roman" w:hAnsi="Times New Roman"/>
          <w:color w:val="000000"/>
          <w:sz w:val="24"/>
          <w:szCs w:val="24"/>
        </w:rPr>
        <w:t xml:space="preserve">. </w:t>
      </w:r>
    </w:p>
    <w:p w:rsidR="00567CFA" w:rsidRPr="00567CFA" w:rsidRDefault="00567CFA" w:rsidP="00D00404">
      <w:pPr>
        <w:spacing w:after="0" w:line="240" w:lineRule="auto"/>
        <w:jc w:val="both"/>
        <w:rPr>
          <w:rFonts w:ascii="Times New Roman" w:hAnsi="Times New Roman"/>
          <w:color w:val="000000"/>
          <w:sz w:val="24"/>
          <w:szCs w:val="24"/>
        </w:rPr>
      </w:pPr>
      <w:r w:rsidRPr="00C56007">
        <w:rPr>
          <w:rFonts w:ascii="Times New Roman" w:hAnsi="Times New Roman"/>
          <w:b/>
          <w:sz w:val="24"/>
          <w:szCs w:val="24"/>
        </w:rPr>
        <w:t>Етикети</w:t>
      </w:r>
    </w:p>
    <w:p w:rsidR="00567CFA" w:rsidRPr="00C56007" w:rsidRDefault="00567CFA" w:rsidP="00D00404">
      <w:pPr>
        <w:spacing w:after="0" w:line="240" w:lineRule="auto"/>
        <w:jc w:val="both"/>
        <w:rPr>
          <w:rFonts w:ascii="Times New Roman" w:hAnsi="Times New Roman"/>
          <w:sz w:val="24"/>
          <w:szCs w:val="24"/>
        </w:rPr>
      </w:pPr>
      <w:r w:rsidRPr="00C56007">
        <w:rPr>
          <w:rFonts w:ascii="Times New Roman" w:hAnsi="Times New Roman"/>
          <w:sz w:val="24"/>
          <w:szCs w:val="24"/>
        </w:rPr>
        <w:t>Всички изделия следва да имат етикет с информация, съгласно Наредба за изискванията за етикетиране на нехранителни стоки и Закона за защита на потребителите, а именно:</w:t>
      </w:r>
    </w:p>
    <w:p w:rsidR="00567CFA" w:rsidRPr="00C56007" w:rsidRDefault="00567CFA" w:rsidP="00D00404">
      <w:pPr>
        <w:spacing w:after="0" w:line="240" w:lineRule="auto"/>
        <w:jc w:val="both"/>
        <w:rPr>
          <w:rFonts w:ascii="Times New Roman" w:hAnsi="Times New Roman"/>
          <w:color w:val="000000"/>
          <w:sz w:val="24"/>
          <w:szCs w:val="24"/>
        </w:rPr>
      </w:pPr>
      <w:r>
        <w:rPr>
          <w:rFonts w:ascii="Times New Roman" w:hAnsi="Times New Roman"/>
          <w:color w:val="000000"/>
          <w:sz w:val="24"/>
          <w:szCs w:val="24"/>
        </w:rPr>
        <w:t>-</w:t>
      </w:r>
      <w:r w:rsidRPr="00C56007">
        <w:rPr>
          <w:rFonts w:ascii="Times New Roman" w:hAnsi="Times New Roman"/>
          <w:color w:val="000000"/>
          <w:sz w:val="24"/>
          <w:szCs w:val="24"/>
        </w:rPr>
        <w:t xml:space="preserve"> Фирма доставчик</w:t>
      </w:r>
      <w:r w:rsidRPr="00C56007">
        <w:rPr>
          <w:rFonts w:ascii="Times New Roman" w:hAnsi="Times New Roman"/>
          <w:sz w:val="24"/>
          <w:szCs w:val="24"/>
        </w:rPr>
        <w:t>;</w:t>
      </w:r>
    </w:p>
    <w:p w:rsidR="00567CFA" w:rsidRPr="00C56007" w:rsidRDefault="00567CFA" w:rsidP="00D00404">
      <w:pPr>
        <w:spacing w:after="0" w:line="240" w:lineRule="auto"/>
        <w:jc w:val="both"/>
        <w:rPr>
          <w:rFonts w:ascii="Times New Roman" w:hAnsi="Times New Roman"/>
          <w:sz w:val="24"/>
          <w:szCs w:val="24"/>
        </w:rPr>
      </w:pPr>
      <w:r>
        <w:rPr>
          <w:rFonts w:ascii="Times New Roman" w:hAnsi="Times New Roman"/>
          <w:sz w:val="24"/>
          <w:szCs w:val="24"/>
        </w:rPr>
        <w:t>-</w:t>
      </w:r>
      <w:r w:rsidRPr="00C56007">
        <w:rPr>
          <w:rFonts w:ascii="Times New Roman" w:hAnsi="Times New Roman"/>
          <w:sz w:val="24"/>
          <w:szCs w:val="24"/>
        </w:rPr>
        <w:t xml:space="preserve"> Вид на изделието;</w:t>
      </w:r>
    </w:p>
    <w:p w:rsidR="00567CFA" w:rsidRPr="00C56007" w:rsidRDefault="00567CFA" w:rsidP="00D00404">
      <w:pPr>
        <w:spacing w:after="0" w:line="240" w:lineRule="auto"/>
        <w:jc w:val="both"/>
        <w:rPr>
          <w:rFonts w:ascii="Times New Roman" w:hAnsi="Times New Roman"/>
          <w:sz w:val="24"/>
          <w:szCs w:val="24"/>
        </w:rPr>
      </w:pPr>
      <w:r>
        <w:rPr>
          <w:rFonts w:ascii="Times New Roman" w:hAnsi="Times New Roman"/>
          <w:sz w:val="24"/>
          <w:szCs w:val="24"/>
        </w:rPr>
        <w:t>-</w:t>
      </w:r>
      <w:r w:rsidRPr="00C56007">
        <w:rPr>
          <w:rFonts w:ascii="Times New Roman" w:hAnsi="Times New Roman"/>
          <w:sz w:val="24"/>
          <w:szCs w:val="24"/>
        </w:rPr>
        <w:t xml:space="preserve"> Състав;</w:t>
      </w:r>
    </w:p>
    <w:p w:rsidR="00567CFA" w:rsidRPr="00C56007" w:rsidRDefault="00567CFA" w:rsidP="00D00404">
      <w:pPr>
        <w:spacing w:after="0" w:line="240" w:lineRule="auto"/>
        <w:jc w:val="both"/>
        <w:rPr>
          <w:rFonts w:ascii="Times New Roman" w:hAnsi="Times New Roman"/>
          <w:sz w:val="24"/>
          <w:szCs w:val="24"/>
        </w:rPr>
      </w:pPr>
      <w:r>
        <w:rPr>
          <w:rFonts w:ascii="Times New Roman" w:hAnsi="Times New Roman"/>
          <w:sz w:val="24"/>
          <w:szCs w:val="24"/>
        </w:rPr>
        <w:t>-</w:t>
      </w:r>
      <w:r w:rsidRPr="00C56007">
        <w:rPr>
          <w:rFonts w:ascii="Times New Roman" w:hAnsi="Times New Roman"/>
          <w:sz w:val="24"/>
          <w:szCs w:val="24"/>
        </w:rPr>
        <w:t xml:space="preserve"> Изисквания за съхранение и употреба;</w:t>
      </w:r>
    </w:p>
    <w:p w:rsidR="00567CFA" w:rsidRDefault="00567CFA" w:rsidP="00D00404">
      <w:pPr>
        <w:spacing w:after="0" w:line="240" w:lineRule="auto"/>
        <w:jc w:val="both"/>
        <w:rPr>
          <w:rFonts w:ascii="Times New Roman" w:hAnsi="Times New Roman"/>
          <w:sz w:val="24"/>
          <w:szCs w:val="24"/>
        </w:rPr>
      </w:pPr>
      <w:r>
        <w:rPr>
          <w:rFonts w:ascii="Times New Roman" w:hAnsi="Times New Roman"/>
          <w:sz w:val="24"/>
          <w:szCs w:val="24"/>
        </w:rPr>
        <w:t>-</w:t>
      </w:r>
      <w:r w:rsidRPr="00C56007">
        <w:rPr>
          <w:rFonts w:ascii="Times New Roman" w:hAnsi="Times New Roman"/>
          <w:sz w:val="24"/>
          <w:szCs w:val="24"/>
        </w:rPr>
        <w:t xml:space="preserve"> Срок на годност</w:t>
      </w:r>
      <w:r>
        <w:rPr>
          <w:rFonts w:ascii="Times New Roman" w:hAnsi="Times New Roman"/>
          <w:sz w:val="24"/>
          <w:szCs w:val="24"/>
        </w:rPr>
        <w:t xml:space="preserve"> </w:t>
      </w:r>
      <w:r w:rsidRPr="00C56007">
        <w:rPr>
          <w:rFonts w:ascii="Times New Roman" w:hAnsi="Times New Roman"/>
          <w:sz w:val="24"/>
          <w:szCs w:val="24"/>
        </w:rPr>
        <w:t>(гаранционен срок);</w:t>
      </w:r>
    </w:p>
    <w:p w:rsidR="00567CFA" w:rsidRPr="00C56007" w:rsidRDefault="00567CFA" w:rsidP="00D00404">
      <w:pPr>
        <w:spacing w:after="0" w:line="240" w:lineRule="auto"/>
        <w:jc w:val="both"/>
        <w:rPr>
          <w:rFonts w:ascii="Times New Roman" w:hAnsi="Times New Roman"/>
          <w:sz w:val="24"/>
          <w:szCs w:val="24"/>
        </w:rPr>
      </w:pPr>
      <w:r>
        <w:rPr>
          <w:rFonts w:ascii="Times New Roman" w:hAnsi="Times New Roman"/>
          <w:sz w:val="24"/>
          <w:szCs w:val="24"/>
        </w:rPr>
        <w:t>Етикета се</w:t>
      </w:r>
      <w:r w:rsidRPr="00C56007">
        <w:rPr>
          <w:rFonts w:ascii="Times New Roman" w:hAnsi="Times New Roman"/>
          <w:sz w:val="24"/>
          <w:szCs w:val="24"/>
        </w:rPr>
        <w:t xml:space="preserve"> поставя на чантичката на мушамата. </w:t>
      </w:r>
    </w:p>
    <w:p w:rsidR="00567CFA" w:rsidRDefault="00567CFA" w:rsidP="00D00404">
      <w:pPr>
        <w:spacing w:after="0" w:line="240" w:lineRule="auto"/>
        <w:jc w:val="both"/>
        <w:rPr>
          <w:rFonts w:ascii="Times New Roman" w:hAnsi="Times New Roman"/>
          <w:b/>
          <w:sz w:val="24"/>
          <w:szCs w:val="24"/>
        </w:rPr>
      </w:pPr>
      <w:r>
        <w:rPr>
          <w:rFonts w:ascii="Times New Roman" w:hAnsi="Times New Roman"/>
          <w:b/>
          <w:sz w:val="24"/>
          <w:szCs w:val="24"/>
        </w:rPr>
        <w:t>Опаковка</w:t>
      </w:r>
    </w:p>
    <w:p w:rsidR="00567CFA" w:rsidRPr="00D50811" w:rsidRDefault="00567CFA" w:rsidP="00D00404">
      <w:pPr>
        <w:spacing w:after="0" w:line="240" w:lineRule="auto"/>
        <w:jc w:val="both"/>
        <w:rPr>
          <w:rFonts w:ascii="Times New Roman" w:hAnsi="Times New Roman"/>
          <w:sz w:val="24"/>
          <w:szCs w:val="24"/>
        </w:rPr>
      </w:pPr>
      <w:r>
        <w:rPr>
          <w:rFonts w:ascii="Times New Roman" w:hAnsi="Times New Roman"/>
          <w:sz w:val="24"/>
          <w:szCs w:val="24"/>
        </w:rPr>
        <w:t>Мушама противодъждовна се поставя по един брой в чантичка, след това по десет броя от един размер в кашон. Върху кашона се поставя етикет за вид, ръст, размер, име на фирмата – доставчик, месец и дата на доставка. В индивидуалните опаковки на мушама противодъждовна се поставя гаранционна карта, съдържаща следната информация:</w:t>
      </w:r>
    </w:p>
    <w:p w:rsidR="00567CFA" w:rsidRPr="003B6CE7" w:rsidRDefault="00567CFA" w:rsidP="00D00404">
      <w:pPr>
        <w:tabs>
          <w:tab w:val="left" w:pos="900"/>
        </w:tabs>
        <w:spacing w:after="0" w:line="240" w:lineRule="auto"/>
        <w:jc w:val="both"/>
        <w:outlineLvl w:val="0"/>
        <w:rPr>
          <w:rFonts w:ascii="Times New Roman" w:hAnsi="Times New Roman"/>
          <w:noProof/>
          <w:sz w:val="24"/>
          <w:szCs w:val="24"/>
        </w:rPr>
      </w:pPr>
      <w:r w:rsidRPr="003B6CE7">
        <w:rPr>
          <w:rFonts w:ascii="Times New Roman" w:hAnsi="Times New Roman"/>
          <w:noProof/>
          <w:sz w:val="24"/>
          <w:szCs w:val="24"/>
        </w:rPr>
        <w:t>* Име и адрес на доставчика;</w:t>
      </w:r>
    </w:p>
    <w:p w:rsidR="00567CFA" w:rsidRPr="003B6CE7" w:rsidRDefault="00567CFA" w:rsidP="00D00404">
      <w:pPr>
        <w:tabs>
          <w:tab w:val="left" w:pos="900"/>
        </w:tabs>
        <w:spacing w:after="0" w:line="240" w:lineRule="auto"/>
        <w:jc w:val="both"/>
        <w:outlineLvl w:val="0"/>
        <w:rPr>
          <w:rFonts w:ascii="Times New Roman" w:hAnsi="Times New Roman"/>
          <w:noProof/>
          <w:sz w:val="24"/>
          <w:szCs w:val="24"/>
        </w:rPr>
      </w:pPr>
      <w:r w:rsidRPr="003B6CE7">
        <w:rPr>
          <w:rFonts w:ascii="Times New Roman" w:hAnsi="Times New Roman"/>
          <w:noProof/>
          <w:sz w:val="24"/>
          <w:szCs w:val="24"/>
        </w:rPr>
        <w:t>* Вид на изделието и номер на договора за доставка;</w:t>
      </w:r>
    </w:p>
    <w:p w:rsidR="00567CFA" w:rsidRPr="003B6CE7" w:rsidRDefault="00567CFA" w:rsidP="00D00404">
      <w:pPr>
        <w:tabs>
          <w:tab w:val="left" w:pos="900"/>
        </w:tabs>
        <w:spacing w:after="0" w:line="240" w:lineRule="auto"/>
        <w:jc w:val="both"/>
        <w:outlineLvl w:val="0"/>
        <w:rPr>
          <w:rFonts w:ascii="Times New Roman" w:hAnsi="Times New Roman"/>
          <w:noProof/>
          <w:sz w:val="24"/>
          <w:szCs w:val="24"/>
        </w:rPr>
      </w:pPr>
      <w:r w:rsidRPr="003B6CE7">
        <w:rPr>
          <w:rFonts w:ascii="Times New Roman" w:hAnsi="Times New Roman"/>
          <w:noProof/>
          <w:sz w:val="24"/>
          <w:szCs w:val="24"/>
        </w:rPr>
        <w:t>* Поле за вписване името на служителя, на когото се предоставя изделието (попълва се от служител на Възложителя);</w:t>
      </w:r>
    </w:p>
    <w:p w:rsidR="00567CFA" w:rsidRPr="003B6CE7" w:rsidRDefault="00567CFA" w:rsidP="00D00404">
      <w:pPr>
        <w:tabs>
          <w:tab w:val="left" w:pos="900"/>
        </w:tabs>
        <w:spacing w:after="0" w:line="240" w:lineRule="auto"/>
        <w:jc w:val="both"/>
        <w:outlineLvl w:val="0"/>
        <w:rPr>
          <w:rFonts w:ascii="Times New Roman" w:hAnsi="Times New Roman"/>
          <w:noProof/>
          <w:sz w:val="24"/>
          <w:szCs w:val="24"/>
        </w:rPr>
      </w:pPr>
      <w:r w:rsidRPr="003B6CE7">
        <w:rPr>
          <w:rFonts w:ascii="Times New Roman" w:hAnsi="Times New Roman"/>
          <w:noProof/>
          <w:sz w:val="24"/>
          <w:szCs w:val="24"/>
        </w:rPr>
        <w:t>* Поле за дата на предаване на изделието на служителя (попълва се от служител на Възложителя);</w:t>
      </w:r>
    </w:p>
    <w:p w:rsidR="00567CFA" w:rsidRPr="003B6CE7" w:rsidRDefault="00567CFA" w:rsidP="00D00404">
      <w:pPr>
        <w:tabs>
          <w:tab w:val="left" w:pos="900"/>
        </w:tabs>
        <w:spacing w:after="0" w:line="240" w:lineRule="auto"/>
        <w:jc w:val="both"/>
        <w:outlineLvl w:val="0"/>
        <w:rPr>
          <w:rFonts w:ascii="Times New Roman" w:hAnsi="Times New Roman"/>
          <w:noProof/>
          <w:sz w:val="24"/>
          <w:szCs w:val="24"/>
        </w:rPr>
      </w:pPr>
      <w:r w:rsidRPr="003B6CE7">
        <w:rPr>
          <w:rFonts w:ascii="Times New Roman" w:hAnsi="Times New Roman"/>
          <w:noProof/>
          <w:sz w:val="24"/>
          <w:szCs w:val="24"/>
        </w:rPr>
        <w:t>* Гаранционен срок</w:t>
      </w:r>
      <w:r>
        <w:rPr>
          <w:rFonts w:ascii="Times New Roman" w:hAnsi="Times New Roman"/>
          <w:noProof/>
          <w:sz w:val="24"/>
          <w:szCs w:val="24"/>
        </w:rPr>
        <w:t xml:space="preserve"> при експлоатация</w:t>
      </w:r>
      <w:r w:rsidRPr="003B6CE7">
        <w:rPr>
          <w:rFonts w:ascii="Times New Roman" w:hAnsi="Times New Roman"/>
          <w:noProof/>
          <w:sz w:val="24"/>
          <w:szCs w:val="24"/>
        </w:rPr>
        <w:t>;</w:t>
      </w:r>
    </w:p>
    <w:p w:rsidR="00567CFA" w:rsidRPr="003B6CE7" w:rsidRDefault="00567CFA" w:rsidP="00D00404">
      <w:pPr>
        <w:tabs>
          <w:tab w:val="left" w:pos="900"/>
        </w:tabs>
        <w:spacing w:after="0" w:line="240" w:lineRule="auto"/>
        <w:jc w:val="both"/>
        <w:outlineLvl w:val="0"/>
        <w:rPr>
          <w:rFonts w:ascii="Times New Roman" w:hAnsi="Times New Roman"/>
          <w:noProof/>
          <w:sz w:val="24"/>
          <w:szCs w:val="24"/>
        </w:rPr>
      </w:pPr>
      <w:r w:rsidRPr="003B6CE7">
        <w:rPr>
          <w:rFonts w:ascii="Times New Roman" w:hAnsi="Times New Roman"/>
          <w:noProof/>
          <w:sz w:val="24"/>
          <w:szCs w:val="24"/>
        </w:rPr>
        <w:t>* Съществени характеристики;</w:t>
      </w:r>
    </w:p>
    <w:p w:rsidR="00567CFA" w:rsidRPr="003B6CE7" w:rsidRDefault="00567CFA" w:rsidP="00D00404">
      <w:pPr>
        <w:tabs>
          <w:tab w:val="left" w:pos="900"/>
        </w:tabs>
        <w:spacing w:after="0" w:line="240" w:lineRule="auto"/>
        <w:jc w:val="both"/>
        <w:outlineLvl w:val="0"/>
        <w:rPr>
          <w:rFonts w:ascii="Times New Roman" w:hAnsi="Times New Roman"/>
          <w:noProof/>
          <w:sz w:val="24"/>
          <w:szCs w:val="24"/>
        </w:rPr>
      </w:pPr>
      <w:r w:rsidRPr="003B6CE7">
        <w:rPr>
          <w:rFonts w:ascii="Times New Roman" w:hAnsi="Times New Roman"/>
          <w:noProof/>
          <w:sz w:val="24"/>
          <w:szCs w:val="24"/>
        </w:rPr>
        <w:t>* Знаци за третиране /разяснени/;</w:t>
      </w:r>
    </w:p>
    <w:p w:rsidR="00567CFA" w:rsidRPr="003B6CE7" w:rsidRDefault="00567CFA" w:rsidP="00D00404">
      <w:pPr>
        <w:tabs>
          <w:tab w:val="left" w:pos="900"/>
        </w:tabs>
        <w:spacing w:after="0" w:line="240" w:lineRule="auto"/>
        <w:jc w:val="both"/>
        <w:outlineLvl w:val="0"/>
        <w:rPr>
          <w:rFonts w:ascii="Times New Roman" w:hAnsi="Times New Roman"/>
          <w:noProof/>
          <w:sz w:val="24"/>
          <w:szCs w:val="24"/>
        </w:rPr>
      </w:pPr>
      <w:r w:rsidRPr="003B6CE7">
        <w:rPr>
          <w:rFonts w:ascii="Times New Roman" w:hAnsi="Times New Roman"/>
          <w:noProof/>
          <w:sz w:val="24"/>
          <w:szCs w:val="24"/>
        </w:rPr>
        <w:t>* Поддръжка и почистване;</w:t>
      </w:r>
    </w:p>
    <w:p w:rsidR="00567CFA" w:rsidRDefault="00567CFA" w:rsidP="00D00404">
      <w:pPr>
        <w:spacing w:after="0" w:line="240" w:lineRule="auto"/>
        <w:jc w:val="both"/>
        <w:rPr>
          <w:rFonts w:ascii="Times New Roman" w:hAnsi="Times New Roman"/>
          <w:noProof/>
          <w:sz w:val="24"/>
          <w:szCs w:val="24"/>
        </w:rPr>
      </w:pPr>
      <w:r w:rsidRPr="003B6CE7">
        <w:rPr>
          <w:rFonts w:ascii="Times New Roman" w:hAnsi="Times New Roman"/>
          <w:noProof/>
          <w:sz w:val="24"/>
          <w:szCs w:val="24"/>
        </w:rPr>
        <w:t>* Условия за съхранение.</w:t>
      </w:r>
    </w:p>
    <w:p w:rsidR="004B3452" w:rsidRDefault="004B3452" w:rsidP="00D00404">
      <w:pPr>
        <w:spacing w:after="0" w:line="240" w:lineRule="auto"/>
        <w:jc w:val="both"/>
        <w:rPr>
          <w:rFonts w:ascii="Times New Roman" w:hAnsi="Times New Roman"/>
          <w:color w:val="000000"/>
          <w:sz w:val="24"/>
          <w:szCs w:val="24"/>
          <w:lang w:val="en-US"/>
        </w:rPr>
      </w:pPr>
    </w:p>
    <w:p w:rsidR="0019311E" w:rsidRDefault="006A14B7" w:rsidP="00D00404">
      <w:pPr>
        <w:tabs>
          <w:tab w:val="left" w:pos="709"/>
          <w:tab w:val="left" w:pos="993"/>
        </w:tabs>
        <w:spacing w:line="240" w:lineRule="auto"/>
        <w:contextualSpacing/>
        <w:jc w:val="both"/>
        <w:rPr>
          <w:rFonts w:ascii="Times New Roman" w:hAnsi="Times New Roman"/>
          <w:b/>
          <w:bCs/>
          <w:sz w:val="24"/>
          <w:szCs w:val="24"/>
          <w:u w:val="single"/>
          <w:lang w:eastAsia="bg-BG"/>
        </w:rPr>
      </w:pPr>
      <w:r>
        <w:rPr>
          <w:rFonts w:ascii="Times New Roman" w:hAnsi="Times New Roman"/>
          <w:b/>
          <w:bCs/>
          <w:sz w:val="24"/>
          <w:szCs w:val="24"/>
          <w:u w:val="single"/>
          <w:lang w:val="en-US" w:eastAsia="bg-BG"/>
        </w:rPr>
        <w:t xml:space="preserve">I. </w:t>
      </w:r>
      <w:r>
        <w:rPr>
          <w:rFonts w:ascii="Times New Roman" w:hAnsi="Times New Roman"/>
          <w:b/>
          <w:bCs/>
          <w:sz w:val="24"/>
          <w:szCs w:val="24"/>
          <w:u w:val="single"/>
          <w:lang w:eastAsia="bg-BG"/>
        </w:rPr>
        <w:t>Допълнителни изисквания</w:t>
      </w:r>
      <w:r w:rsidR="0019311E" w:rsidRPr="0019311E">
        <w:rPr>
          <w:rFonts w:ascii="Times New Roman" w:hAnsi="Times New Roman"/>
          <w:b/>
          <w:bCs/>
          <w:sz w:val="24"/>
          <w:szCs w:val="24"/>
          <w:u w:val="single"/>
          <w:lang w:eastAsia="bg-BG"/>
        </w:rPr>
        <w:t>:</w:t>
      </w:r>
    </w:p>
    <w:p w:rsidR="006A14B7" w:rsidRPr="0019311E" w:rsidRDefault="006A14B7" w:rsidP="00D00404">
      <w:pPr>
        <w:tabs>
          <w:tab w:val="left" w:pos="709"/>
          <w:tab w:val="left" w:pos="993"/>
        </w:tabs>
        <w:spacing w:line="240" w:lineRule="auto"/>
        <w:contextualSpacing/>
        <w:jc w:val="both"/>
        <w:rPr>
          <w:rFonts w:ascii="Times New Roman" w:hAnsi="Times New Roman"/>
          <w:b/>
          <w:bCs/>
          <w:sz w:val="24"/>
          <w:szCs w:val="24"/>
          <w:u w:val="single"/>
          <w:lang w:eastAsia="bg-BG"/>
        </w:rPr>
      </w:pPr>
    </w:p>
    <w:p w:rsidR="0019311E" w:rsidRPr="006A14B7" w:rsidRDefault="004B3452" w:rsidP="00D00404">
      <w:pPr>
        <w:tabs>
          <w:tab w:val="left" w:pos="284"/>
          <w:tab w:val="left" w:pos="993"/>
        </w:tabs>
        <w:spacing w:line="240" w:lineRule="auto"/>
        <w:ind w:left="708" w:hanging="708"/>
        <w:contextualSpacing/>
        <w:jc w:val="both"/>
        <w:rPr>
          <w:rFonts w:ascii="Times New Roman" w:hAnsi="Times New Roman"/>
          <w:bCs/>
          <w:sz w:val="24"/>
          <w:szCs w:val="24"/>
          <w:lang w:eastAsia="bg-BG"/>
        </w:rPr>
      </w:pPr>
      <w:r>
        <w:rPr>
          <w:rFonts w:ascii="Times New Roman" w:hAnsi="Times New Roman"/>
          <w:bCs/>
          <w:sz w:val="24"/>
          <w:szCs w:val="24"/>
          <w:lang w:eastAsia="bg-BG"/>
        </w:rPr>
        <w:t xml:space="preserve">1. </w:t>
      </w:r>
      <w:r w:rsidR="0019311E" w:rsidRPr="006A14B7">
        <w:rPr>
          <w:rFonts w:ascii="Times New Roman" w:hAnsi="Times New Roman"/>
          <w:bCs/>
          <w:sz w:val="24"/>
          <w:szCs w:val="24"/>
          <w:lang w:eastAsia="bg-BG"/>
        </w:rPr>
        <w:t>Стандарти, на които трябва да отговарят съответните изделия</w:t>
      </w:r>
    </w:p>
    <w:p w:rsidR="0019311E" w:rsidRPr="006A14B7" w:rsidRDefault="0019311E"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Контрол на качеството</w:t>
      </w:r>
    </w:p>
    <w:p w:rsidR="0019311E" w:rsidRPr="006A14B7" w:rsidRDefault="0019311E"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Качеството на готовите изделия и на вложените материали в тях се контролират чрез:</w:t>
      </w:r>
    </w:p>
    <w:p w:rsidR="0019311E" w:rsidRPr="006A14B7" w:rsidRDefault="0019311E"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xml:space="preserve">- Анализ /протокол от изпитване/ в акредитирана изпитвателна лаборатория /АИЛ/ на изделия, взети по метода на случайния подбор от доставените количества, като разходите по  проведените анализи и пробите от материали и готови изделия са за сметка на Доставчика. Протокола от изпитване /оригинал със свеж печат и подпис/ е с отразени в него резултати по всички характеристики, посочени в Техническата спецификация на материалите и с дата на издаване, следваща датата на съответната доставка от настоящата обществена поръчка. </w:t>
      </w:r>
    </w:p>
    <w:p w:rsidR="0019311E" w:rsidRPr="006A14B7" w:rsidRDefault="0019311E"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По всяка обособена позиция на обществената поръчка се вземат за анализ по 2 броя/чифта за цялото количество, по преценка на Възложителя в зависимост от доставките, взети по метода на случайния подбор от доставяните количества.</w:t>
      </w:r>
    </w:p>
    <w:p w:rsidR="0019311E" w:rsidRPr="006A14B7" w:rsidRDefault="0019311E"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Изделията, предоставени за анализ са за сметка на Доставчика и се възстановяват от него на Възложителя в срок от 30 календарни дни. Анализът ще се извършва в акредитирана лаборатория в рамките на Европейския съюз.</w:t>
      </w:r>
    </w:p>
    <w:p w:rsidR="0019311E" w:rsidRPr="006A14B7" w:rsidRDefault="0019311E"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За периода от предаване на изделията в МВР до изготвяне на протокол за оценка на качеството, се издава протокол за временно съхранение, подписан в 2 /два/ екземпляра от представители на Възложителя и Доставчика.</w:t>
      </w:r>
    </w:p>
    <w:p w:rsidR="0019311E" w:rsidRPr="006A14B7" w:rsidRDefault="0019311E"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Само когато въз основа на резултатите от проверката на качеството на база извършения анализ в АИЛ, се установи, че изделията съответстват на изискванията по договора, за дата на приемане се счита датата на протокола за временно съхранение, което изрично се отразява в предавателно – приемателния протокол.</w:t>
      </w:r>
    </w:p>
    <w:p w:rsidR="0019311E" w:rsidRPr="006A14B7" w:rsidRDefault="0019311E"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В случай, че въз основа на резултатите от проверката на качеството, чрез извършения анализ в АИЛ, се установи, че изделията не съответстват на изискванията по договора, то доставката се връща на Доставчика за негова сметка, с констативен протокол и приложен към него протокола за оценка на качеството, с отразените в него несъответствия.</w:t>
      </w:r>
    </w:p>
    <w:p w:rsidR="0019311E" w:rsidRPr="006A14B7" w:rsidRDefault="0019311E"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При неспазване характеристиките в настоящата техническа спецификация, партидата не се приема.</w:t>
      </w:r>
    </w:p>
    <w:p w:rsidR="0019311E" w:rsidRPr="006A14B7" w:rsidRDefault="0019311E"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 Съответствието с изискванията на Възложителя по характеристики се установява с представяне на следните документи за вложените основни, междинни и спомагателни материали:</w:t>
      </w:r>
      <w:r w:rsidRPr="006A14B7">
        <w:rPr>
          <w:rFonts w:ascii="Times New Roman" w:hAnsi="Times New Roman"/>
          <w:bCs/>
          <w:sz w:val="24"/>
          <w:szCs w:val="24"/>
          <w:lang w:val="ru-RU" w:eastAsia="bg-BG"/>
        </w:rPr>
        <w:t xml:space="preserve"> </w:t>
      </w:r>
    </w:p>
    <w:p w:rsidR="0019311E" w:rsidRPr="006A14B7" w:rsidRDefault="0019311E"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1</w:t>
      </w:r>
      <w:r w:rsidRPr="006A14B7">
        <w:rPr>
          <w:rFonts w:ascii="Times New Roman" w:hAnsi="Times New Roman"/>
          <w:bCs/>
          <w:sz w:val="24"/>
          <w:szCs w:val="24"/>
          <w:lang w:eastAsia="bg-BG"/>
        </w:rPr>
        <w:t xml:space="preserve"> Декларация за съответствие по БДС EN ISO/IEС 17050-1:2010 г. и БДС EN ISO/IEС 17050-2:2006 г. или еквивалент /за всички цветове в един документ/ на основните материали (платове, текстилна лента или кожа) от доставчика или от производителя /само ако доставчика не е производител/, удостоверяваща, че материалите отговарят на посочените стандарти и изисквания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p>
    <w:p w:rsidR="0019311E" w:rsidRPr="006A14B7" w:rsidRDefault="0019311E"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Забележка: Декларацията се представя оригинал със свеж печат и подпис от декларатора с дата на издаване, следваща датата на обявяване на настоящата обществена поръчка.</w:t>
      </w:r>
    </w:p>
    <w:p w:rsidR="0019311E" w:rsidRPr="006A14B7" w:rsidRDefault="0019311E"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w:t>
      </w:r>
      <w:r w:rsidRPr="006A14B7">
        <w:rPr>
          <w:rFonts w:ascii="Times New Roman" w:hAnsi="Times New Roman"/>
          <w:bCs/>
          <w:sz w:val="24"/>
          <w:szCs w:val="24"/>
          <w:lang w:eastAsia="bg-BG"/>
        </w:rPr>
        <w:t xml:space="preserve">2. Технически характеристики, включващи описание на основните параметри, на които отговарят /за всички цветове в един документ/ основните материали (платове, текстилна лента или кожа) и конци издадени от производителите или вносителите им със свеж печат и подпис, с дати на издаване, следващи датата на обявяване на настоящата обществена поръчка. </w:t>
      </w:r>
    </w:p>
    <w:p w:rsidR="0019311E" w:rsidRPr="006A14B7" w:rsidRDefault="0019311E"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xml:space="preserve">Забележка: Обстоятелството, че са вносители се доказва при поискване от възложителя. Когато материалите са от внос се представят заверени от участника копия и превод на предоставените документи на български език с имена и подпис на извършилия превода. </w:t>
      </w:r>
    </w:p>
    <w:p w:rsidR="0019311E" w:rsidRPr="006A14B7" w:rsidRDefault="0019311E"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w:t>
      </w:r>
      <w:r w:rsidRPr="006A14B7">
        <w:rPr>
          <w:rFonts w:ascii="Times New Roman" w:hAnsi="Times New Roman"/>
          <w:bCs/>
          <w:sz w:val="24"/>
          <w:szCs w:val="24"/>
          <w:lang w:eastAsia="bg-BG"/>
        </w:rPr>
        <w:t xml:space="preserve">3. Сертификат за качество /за всички цветове в един документ/ на основните материали (платове, текстилна лента или кожа) и конци, издаден от производителите или </w:t>
      </w:r>
      <w:r w:rsidRPr="006A14B7">
        <w:rPr>
          <w:rFonts w:ascii="Times New Roman" w:hAnsi="Times New Roman"/>
          <w:bCs/>
          <w:sz w:val="24"/>
          <w:szCs w:val="24"/>
          <w:lang w:eastAsia="bg-BG"/>
        </w:rPr>
        <w:lastRenderedPageBreak/>
        <w:t>вносителите им оригинал със свеж печат и подпис, с дати на издаване, следващи датата на обявяване на настоящата обществена поръчка.</w:t>
      </w:r>
    </w:p>
    <w:p w:rsidR="0019311E" w:rsidRPr="006A14B7" w:rsidRDefault="0019311E"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xml:space="preserve">Когато материалите са от внос се представят заверени от участника копия и      превод на предоставените документи на български език с имена и подпис на извършилия превода.  </w:t>
      </w:r>
    </w:p>
    <w:p w:rsidR="0019311E" w:rsidRPr="006A14B7" w:rsidRDefault="0019311E"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xml:space="preserve">Забележка: Обстоятелството, че са вносители се доказва при поискване от възложителя. </w:t>
      </w:r>
    </w:p>
    <w:p w:rsidR="0019311E" w:rsidRPr="006A14B7" w:rsidRDefault="0019311E"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w:t>
      </w:r>
      <w:r w:rsidRPr="006A14B7">
        <w:rPr>
          <w:rFonts w:ascii="Times New Roman" w:hAnsi="Times New Roman"/>
          <w:bCs/>
          <w:sz w:val="24"/>
          <w:szCs w:val="24"/>
          <w:lang w:eastAsia="bg-BG"/>
        </w:rPr>
        <w:t xml:space="preserve">4. Протоколи от изпитване на основните материали (платове, текстилна лента или кожа) . Представят се оригинали със свеж печат и подпис или копия заверени с мокър печат на съответната АИЛ, издадени от акредитирана  от Изпълнителна агенция „БСА” изпитвателна лаборатория /АИЛ/, с отразени в тях резултати по всички характеристики на всички материали, посочени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p>
    <w:p w:rsidR="0019311E" w:rsidRPr="006A14B7" w:rsidRDefault="0019311E"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Забележка: Представените лабораторни изпитвания да са в обхвата на акредитация на съответната АИЛ.</w:t>
      </w:r>
    </w:p>
    <w:p w:rsidR="0019311E" w:rsidRPr="006A14B7" w:rsidRDefault="0019311E"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2.5. Заверено копие от сертификата за акредитация на съответната АИЛ, издала протоколите за изпитване, удостоверяващо обхвата на акредитация – параметрите и показателите на вложените материали и списък с обхвата на акредитация, който е неразделна част от сертификата на съответната изпитвателна лаборатория. Копието да е заверено от съответната акредитирана изпитвателна лаборатория със свеж печат и подпис.</w:t>
      </w:r>
    </w:p>
    <w:p w:rsidR="0019311E" w:rsidRPr="006A14B7" w:rsidRDefault="0019311E"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w:t>
      </w:r>
      <w:r w:rsidRPr="006A14B7">
        <w:rPr>
          <w:rFonts w:ascii="Times New Roman" w:hAnsi="Times New Roman"/>
          <w:bCs/>
          <w:sz w:val="24"/>
          <w:szCs w:val="24"/>
          <w:lang w:eastAsia="bg-BG"/>
        </w:rPr>
        <w:t xml:space="preserve">6. Участниците да представят декларация /оригинал със свеж печат и подпис/ за основните материали (платове, текстилна лента или кожа) от производителите или вносителите им, удостоверяваща съдържанието на азобагрила, с дата на издаване, следваща датата на обявяване на настоящата обществена поръчка. </w:t>
      </w:r>
    </w:p>
    <w:p w:rsidR="0019311E" w:rsidRPr="006A14B7" w:rsidRDefault="0019311E"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xml:space="preserve">Забележка: Обстоятелството, че са вносители се доказва при поискване от възложителя. Когато материалите са от внос се представят заверени от участника копия и превод на предоставените документи на български език с имена и подпис на извършилия превода. </w:t>
      </w:r>
    </w:p>
    <w:p w:rsidR="0019311E" w:rsidRPr="006A14B7" w:rsidRDefault="0019311E"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w:t>
      </w:r>
      <w:r w:rsidRPr="006A14B7">
        <w:rPr>
          <w:rFonts w:ascii="Times New Roman" w:hAnsi="Times New Roman"/>
          <w:bCs/>
          <w:sz w:val="24"/>
          <w:szCs w:val="24"/>
          <w:lang w:eastAsia="bg-BG"/>
        </w:rPr>
        <w:t xml:space="preserve">7. Участниците да представят за производителя на основните материали (платове, текстилна лента или кожа) сертификат /заверени копия/ за управление на качеството </w:t>
      </w:r>
      <w:r w:rsidRPr="006A14B7">
        <w:rPr>
          <w:rFonts w:ascii="Times New Roman" w:hAnsi="Times New Roman"/>
          <w:bCs/>
          <w:sz w:val="24"/>
          <w:szCs w:val="24"/>
          <w:lang w:val="en-US" w:eastAsia="bg-BG"/>
        </w:rPr>
        <w:t>ISO</w:t>
      </w:r>
      <w:r w:rsidRPr="006A14B7">
        <w:rPr>
          <w:rFonts w:ascii="Times New Roman" w:hAnsi="Times New Roman"/>
          <w:bCs/>
          <w:sz w:val="24"/>
          <w:szCs w:val="24"/>
          <w:lang w:eastAsia="bg-BG"/>
        </w:rPr>
        <w:t xml:space="preserve">-9001:2008 или еквивалент и/или </w:t>
      </w:r>
      <w:r w:rsidRPr="006A14B7">
        <w:rPr>
          <w:rFonts w:ascii="Times New Roman" w:hAnsi="Times New Roman"/>
          <w:bCs/>
          <w:sz w:val="24"/>
          <w:szCs w:val="24"/>
          <w:lang w:val="en-US" w:eastAsia="bg-BG"/>
        </w:rPr>
        <w:t>ISO</w:t>
      </w:r>
      <w:r w:rsidRPr="006A14B7">
        <w:rPr>
          <w:rFonts w:ascii="Times New Roman" w:hAnsi="Times New Roman"/>
          <w:bCs/>
          <w:sz w:val="24"/>
          <w:szCs w:val="24"/>
          <w:lang w:eastAsia="bg-BG"/>
        </w:rPr>
        <w:t>-9001:2015 или еквивалент, издаден от независими лица, които са акредитирани по съответната серия европейски стандарти от ИА „БСА”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w:t>
      </w:r>
      <w:r w:rsidR="00E34F3F">
        <w:rPr>
          <w:rFonts w:ascii="Times New Roman" w:hAnsi="Times New Roman"/>
          <w:bCs/>
          <w:sz w:val="24"/>
          <w:szCs w:val="24"/>
          <w:lang w:eastAsia="bg-BG"/>
        </w:rPr>
        <w:t>а</w:t>
      </w:r>
      <w:r w:rsidRPr="006A14B7">
        <w:rPr>
          <w:rFonts w:ascii="Times New Roman" w:hAnsi="Times New Roman"/>
          <w:bCs/>
          <w:sz w:val="24"/>
          <w:szCs w:val="24"/>
          <w:lang w:eastAsia="bg-BG"/>
        </w:rPr>
        <w:t>, ал. 2 от Закона за националната акредитация на органи за оценяване на съответствието, с обхват на дейност еднакъв или сходен с предмета на поръчката /за сходен да се счита текстилни/трикотажни /кожени изделия.</w:t>
      </w:r>
    </w:p>
    <w:p w:rsidR="0019311E" w:rsidRPr="006A14B7" w:rsidRDefault="0019311E"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i/>
          <w:sz w:val="24"/>
          <w:szCs w:val="24"/>
          <w:lang w:eastAsia="bg-BG"/>
        </w:rPr>
        <w:t>Забележка:</w:t>
      </w:r>
      <w:r w:rsidRPr="006A14B7">
        <w:rPr>
          <w:rFonts w:ascii="Times New Roman" w:hAnsi="Times New Roman"/>
          <w:bCs/>
          <w:sz w:val="24"/>
          <w:szCs w:val="24"/>
          <w:lang w:eastAsia="bg-BG"/>
        </w:rPr>
        <w:t xml:space="preserve"> Когато материалите са от внос, сертификатите могат да се издават от вносителите или официалните представители на производителите, като се прилагат документи удостоверяващи това обстоятелство.</w:t>
      </w:r>
    </w:p>
    <w:p w:rsidR="0019311E" w:rsidRPr="006A14B7" w:rsidRDefault="0019311E"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w:t>
      </w:r>
      <w:r w:rsidRPr="006A14B7">
        <w:rPr>
          <w:rFonts w:ascii="Times New Roman" w:hAnsi="Times New Roman"/>
          <w:bCs/>
          <w:sz w:val="24"/>
          <w:szCs w:val="24"/>
          <w:lang w:eastAsia="bg-BG"/>
        </w:rPr>
        <w:t>8. Декларация от страна на участника,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информация по отношение на съмнения за фалшификация.</w:t>
      </w:r>
    </w:p>
    <w:p w:rsidR="0019311E" w:rsidRPr="006A14B7" w:rsidRDefault="0019311E"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w:t>
      </w:r>
      <w:r w:rsidRPr="006A14B7">
        <w:rPr>
          <w:rFonts w:ascii="Times New Roman" w:hAnsi="Times New Roman"/>
          <w:bCs/>
          <w:sz w:val="24"/>
          <w:szCs w:val="24"/>
          <w:lang w:eastAsia="bg-BG"/>
        </w:rPr>
        <w:t>9. При изпълнение на договора, готовите изделия  и вложените материали да съответстват напълно на технологичните и конструктивни изисквания на възложителя. Готовите изделия да са произведени от един и същ производител, ако доставчика не е производител. Вложените материали да са произведени от същия производител, със същото качество и търговска марка, с които участникът е определен за изпълнител. Това се доказва с представяне на фактури със заличени стойности за закупените основни материали при доставката на всяка партида готови изделия, декларация за съответствие и сертификат за качество на вложения в партидата основен материал, издаден от производителя.</w:t>
      </w:r>
    </w:p>
    <w:p w:rsidR="0019311E" w:rsidRDefault="0019311E"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lastRenderedPageBreak/>
        <w:t>* При обстоятелства, възникнали след сключване на договор, които правят невъзможно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 и вложените материали при условие, че готовите изделия и вложените материали са със същите или по-добри характеристики, посочени в техническото предложение на изпълнителя. Съответствието на готовите изделия и вложените материали на новия производител с изискванията на възложителя се доказва от изпълнителя с документи и мостри съгласно раздел „Доказателства за съответствие с изискванията на Възложителя” от Техническата спецификация, приложение към обществената поръчка.</w:t>
      </w:r>
    </w:p>
    <w:p w:rsidR="00B81EE5" w:rsidRPr="00B81EE5" w:rsidRDefault="00B81EE5" w:rsidP="00D00404">
      <w:pPr>
        <w:tabs>
          <w:tab w:val="left" w:pos="709"/>
          <w:tab w:val="left" w:pos="993"/>
        </w:tabs>
        <w:spacing w:line="240" w:lineRule="auto"/>
        <w:contextualSpacing/>
        <w:jc w:val="both"/>
        <w:rPr>
          <w:rFonts w:ascii="Times New Roman" w:hAnsi="Times New Roman"/>
          <w:b/>
          <w:bCs/>
          <w:sz w:val="24"/>
          <w:szCs w:val="24"/>
          <w:lang w:eastAsia="bg-BG"/>
        </w:rPr>
      </w:pPr>
      <w:r w:rsidRPr="00B81EE5">
        <w:rPr>
          <w:rFonts w:ascii="Times New Roman" w:hAnsi="Times New Roman"/>
          <w:b/>
          <w:bCs/>
          <w:sz w:val="24"/>
          <w:szCs w:val="24"/>
          <w:lang w:eastAsia="bg-BG"/>
        </w:rPr>
        <w:t>3. Мостри</w:t>
      </w:r>
    </w:p>
    <w:p w:rsidR="00B81EE5" w:rsidRPr="00B81EE5"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B81EE5">
        <w:rPr>
          <w:rFonts w:ascii="Times New Roman" w:hAnsi="Times New Roman"/>
          <w:bCs/>
          <w:sz w:val="24"/>
          <w:szCs w:val="24"/>
          <w:lang w:eastAsia="bg-BG"/>
        </w:rPr>
        <w:t>В деня и часа на подаване на офертите, участниците следва да представят мостри от основните материали по 1 линеен метър (за основните платове и текстилна лента) и кожа с размери 50х50 см за обувните изделия, подпечатани със свеж печат, подпис и номера от протокола от акредитирана от ИА „БСА” изпитателна лаборатория /АИЛ/.</w:t>
      </w:r>
    </w:p>
    <w:p w:rsidR="00B81EE5" w:rsidRPr="00B81EE5"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B81EE5">
        <w:rPr>
          <w:rFonts w:ascii="Times New Roman" w:hAnsi="Times New Roman"/>
          <w:bCs/>
          <w:sz w:val="24"/>
          <w:szCs w:val="24"/>
          <w:lang w:eastAsia="bg-BG"/>
        </w:rPr>
        <w:t>Мострите се представят като част от техническото предложение на участника с предварително попълнен от участника опис. Същите трябва да са подпечатани от акредитирана от ИА „БСА” изпитвателна лаборатория или друг признат орган по смисъла на ЗОП изпитвателна лаборатория /АИЛ/ с посочен номер на протокола от АИЛ, в потвърждение на това, че за същите са представени протоколите от изпитване, издадени от акредитирана от ИА „БСА” изпитвателна лаборатория или друг признат орган по смисъла на ЗОП изпитвателна лаборатория /АИЛ/ за показателите изискани от Възложителя.</w:t>
      </w:r>
    </w:p>
    <w:p w:rsidR="00B81EE5" w:rsidRPr="00B81EE5"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B81EE5">
        <w:rPr>
          <w:rFonts w:ascii="Times New Roman" w:hAnsi="Times New Roman"/>
          <w:bCs/>
          <w:sz w:val="24"/>
          <w:szCs w:val="24"/>
          <w:lang w:eastAsia="bg-BG"/>
        </w:rPr>
        <w:t>Мострите ще бъдат използвани при необходимост за доказване на съответствието с изискванията на Възложителя за материалите и параметрите на същите в хода на провеждане на обществената поръчка. Мострите могат да се предоставят от Възложителя за изследване по всички показатели посочени в техническата спецификация в АИЛ, като разходите по провеждане на изпитванията са за сметка на участника. За целта участника декларира съгласието си мострите да бъдат изследвани в АИЛ, като разходите са за сметка на участника, с приложена към мострите декларация. В резултат на изпитванията е възможно да бъде нарушена целостта на мострите.</w:t>
      </w:r>
    </w:p>
    <w:p w:rsidR="00B81EE5" w:rsidRPr="00B81EE5"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B81EE5">
        <w:rPr>
          <w:rFonts w:ascii="Times New Roman" w:hAnsi="Times New Roman"/>
          <w:bCs/>
          <w:sz w:val="24"/>
          <w:szCs w:val="24"/>
          <w:lang w:eastAsia="bg-BG"/>
        </w:rPr>
        <w:t>Мострите на избрания участник, с който ще бъде сключен договор ще бъдат задържани до приключване на договора.</w:t>
      </w:r>
    </w:p>
    <w:p w:rsidR="00B81EE5" w:rsidRPr="00B81EE5"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B81EE5">
        <w:rPr>
          <w:rFonts w:ascii="Times New Roman" w:hAnsi="Times New Roman"/>
          <w:bCs/>
          <w:sz w:val="24"/>
          <w:szCs w:val="24"/>
          <w:lang w:eastAsia="bg-BG"/>
        </w:rPr>
        <w:t>Към техническото предложение участника прилага скици на изделията предмет на настоящата обществена поръчка.</w:t>
      </w:r>
    </w:p>
    <w:p w:rsidR="00B81EE5"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B81EE5">
        <w:rPr>
          <w:rFonts w:ascii="Times New Roman" w:hAnsi="Times New Roman"/>
          <w:b/>
          <w:bCs/>
          <w:sz w:val="24"/>
          <w:szCs w:val="24"/>
          <w:lang w:eastAsia="bg-BG"/>
        </w:rPr>
        <w:t>4.</w:t>
      </w:r>
      <w:r>
        <w:rPr>
          <w:rFonts w:ascii="Times New Roman" w:hAnsi="Times New Roman"/>
          <w:bCs/>
          <w:sz w:val="24"/>
          <w:szCs w:val="24"/>
          <w:lang w:eastAsia="bg-BG"/>
        </w:rPr>
        <w:t xml:space="preserve"> </w:t>
      </w:r>
      <w:r w:rsidRPr="00B81EE5">
        <w:rPr>
          <w:rFonts w:ascii="Times New Roman" w:hAnsi="Times New Roman"/>
          <w:bCs/>
          <w:sz w:val="24"/>
          <w:szCs w:val="24"/>
          <w:lang w:eastAsia="bg-BG"/>
        </w:rPr>
        <w:t>Изпълнителят отговаря  за поставянето и вида на визуалната идентификация, съгласно ДЕЛЕГИРАН РЕГЛАМЕНТ (ЕС) № 1048/2014 НА КОМИСИЯТА от 30 юли 2014 година за определяне на мерки за информиране и популяризиране, насочени към обществеността, и на мерки за информиране на бенефициерите РЕГЛАМЕНТ ЗА ИЗПЪЛНЕНИЕ (ЕС) № 1049/2014 НА КОМИСИЯТА от 30 юли 2014 година относно техническите характеристики на мерките за информиране и популяризиране съгласно Регламент (ЕС) № 514/2014 на Европейския парламент и на Съвета за определяне на общи разпоредби за фонд „Убежище, миграция и интеграция“ и за инструмента за финансово подпомагане на полицейското сътрудничество, предотвратяването и борбата с престъпността и управлението на кризи. Оформянето на стикерите се съгласува предварително с Възложителя.</w:t>
      </w:r>
    </w:p>
    <w:p w:rsidR="006A14B7"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B81EE5">
        <w:rPr>
          <w:rFonts w:ascii="Times New Roman" w:hAnsi="Times New Roman"/>
          <w:bCs/>
          <w:sz w:val="24"/>
          <w:szCs w:val="24"/>
          <w:lang w:eastAsia="bg-BG"/>
        </w:rPr>
        <w:t>Предложението на участника за изпълнение на поръчката трябва да съдържа ясна и изчерпателна информация за съответствие с техническите изисквания на възложителя по всички точки от Техническата спецификация.</w:t>
      </w:r>
    </w:p>
    <w:p w:rsidR="006A14B7" w:rsidRPr="00D714B3" w:rsidRDefault="006A14B7" w:rsidP="00844A99">
      <w:pPr>
        <w:pStyle w:val="a8"/>
        <w:numPr>
          <w:ilvl w:val="0"/>
          <w:numId w:val="16"/>
        </w:numPr>
        <w:tabs>
          <w:tab w:val="left" w:pos="567"/>
          <w:tab w:val="left" w:pos="993"/>
        </w:tabs>
        <w:spacing w:line="240" w:lineRule="auto"/>
        <w:ind w:hanging="1080"/>
        <w:jc w:val="both"/>
        <w:rPr>
          <w:rFonts w:ascii="Times New Roman" w:hAnsi="Times New Roman"/>
          <w:b/>
          <w:bCs/>
          <w:sz w:val="24"/>
          <w:szCs w:val="24"/>
          <w:u w:val="single"/>
          <w:lang w:eastAsia="bg-BG"/>
        </w:rPr>
      </w:pPr>
      <w:r w:rsidRPr="00D714B3">
        <w:rPr>
          <w:rFonts w:ascii="Times New Roman" w:hAnsi="Times New Roman"/>
          <w:b/>
          <w:bCs/>
          <w:sz w:val="24"/>
          <w:szCs w:val="24"/>
          <w:u w:val="single"/>
          <w:lang w:eastAsia="bg-BG"/>
        </w:rPr>
        <w:t>Изисквания за минимален гаранционен срок на изделията:</w:t>
      </w:r>
    </w:p>
    <w:p w:rsidR="006A14B7" w:rsidRPr="006A14B7" w:rsidRDefault="006A14B7" w:rsidP="00D00404">
      <w:pPr>
        <w:tabs>
          <w:tab w:val="left" w:pos="709"/>
          <w:tab w:val="left" w:pos="993"/>
        </w:tabs>
        <w:spacing w:line="240" w:lineRule="auto"/>
        <w:contextualSpacing/>
        <w:jc w:val="both"/>
        <w:rPr>
          <w:rFonts w:ascii="Times New Roman" w:hAnsi="Times New Roman"/>
          <w:bCs/>
          <w:sz w:val="24"/>
          <w:szCs w:val="24"/>
          <w:lang w:eastAsia="bg-BG"/>
        </w:rPr>
      </w:pPr>
      <w:r>
        <w:rPr>
          <w:rFonts w:ascii="Times New Roman" w:hAnsi="Times New Roman"/>
          <w:bCs/>
          <w:sz w:val="24"/>
          <w:szCs w:val="24"/>
          <w:lang w:eastAsia="bg-BG"/>
        </w:rPr>
        <w:tab/>
      </w:r>
      <w:r w:rsidRPr="006A14B7">
        <w:rPr>
          <w:rFonts w:ascii="Times New Roman" w:hAnsi="Times New Roman"/>
          <w:bCs/>
          <w:sz w:val="24"/>
          <w:szCs w:val="24"/>
          <w:lang w:eastAsia="bg-BG"/>
        </w:rPr>
        <w:t xml:space="preserve">Гаранционният срок на изделията при експлоатация е не по-малко от 90 (деветдесет) дни. Този срок започва да тече от датата на предоставяне на изделията на </w:t>
      </w:r>
      <w:r w:rsidRPr="006A14B7">
        <w:rPr>
          <w:rFonts w:ascii="Times New Roman" w:hAnsi="Times New Roman"/>
          <w:bCs/>
          <w:sz w:val="24"/>
          <w:szCs w:val="24"/>
          <w:lang w:eastAsia="bg-BG"/>
        </w:rPr>
        <w:lastRenderedPageBreak/>
        <w:t xml:space="preserve">съответния служител на МВР- ползвател и изтича не по-късно от </w:t>
      </w:r>
      <w:r w:rsidRPr="006A14B7">
        <w:rPr>
          <w:rFonts w:ascii="Times New Roman" w:hAnsi="Times New Roman"/>
          <w:bCs/>
          <w:sz w:val="24"/>
          <w:szCs w:val="24"/>
          <w:lang w:val="en-US" w:eastAsia="bg-BG"/>
        </w:rPr>
        <w:t>24</w:t>
      </w:r>
      <w:r w:rsidRPr="006A14B7">
        <w:rPr>
          <w:rFonts w:ascii="Times New Roman" w:hAnsi="Times New Roman"/>
          <w:bCs/>
          <w:sz w:val="24"/>
          <w:szCs w:val="24"/>
          <w:lang w:eastAsia="bg-BG"/>
        </w:rPr>
        <w:t xml:space="preserve"> (двадесет и четири) месеца от датата на приемане на последната доставка. Възложителя предоставя изделията на служителите на МВР с попълнена гаранционна карта, в която се посочва датата на предаване. </w:t>
      </w:r>
    </w:p>
    <w:p w:rsidR="006A14B7" w:rsidRPr="00B81EE5" w:rsidRDefault="006A14B7" w:rsidP="00844A99">
      <w:pPr>
        <w:pStyle w:val="a8"/>
        <w:numPr>
          <w:ilvl w:val="0"/>
          <w:numId w:val="16"/>
        </w:numPr>
        <w:tabs>
          <w:tab w:val="left" w:pos="567"/>
          <w:tab w:val="left" w:pos="993"/>
        </w:tabs>
        <w:spacing w:line="240" w:lineRule="auto"/>
        <w:ind w:hanging="1080"/>
        <w:jc w:val="both"/>
        <w:rPr>
          <w:rFonts w:ascii="Times New Roman" w:hAnsi="Times New Roman"/>
          <w:b/>
          <w:bCs/>
          <w:sz w:val="24"/>
          <w:szCs w:val="24"/>
          <w:u w:val="single"/>
          <w:lang w:val="en-US" w:eastAsia="bg-BG"/>
        </w:rPr>
      </w:pPr>
      <w:r w:rsidRPr="00B81EE5">
        <w:rPr>
          <w:rFonts w:ascii="Times New Roman" w:hAnsi="Times New Roman"/>
          <w:b/>
          <w:bCs/>
          <w:sz w:val="24"/>
          <w:szCs w:val="24"/>
          <w:u w:val="single"/>
          <w:lang w:val="en-US" w:eastAsia="bg-BG"/>
        </w:rPr>
        <w:t>Съпроводителни документи при извършване на доставки</w:t>
      </w:r>
      <w:r w:rsidRPr="00B81EE5">
        <w:rPr>
          <w:rFonts w:ascii="Times New Roman" w:hAnsi="Times New Roman"/>
          <w:b/>
          <w:bCs/>
          <w:sz w:val="24"/>
          <w:szCs w:val="24"/>
          <w:u w:val="single"/>
          <w:lang w:eastAsia="bg-BG"/>
        </w:rPr>
        <w:t>те</w:t>
      </w:r>
      <w:r w:rsidRPr="00B81EE5">
        <w:rPr>
          <w:rFonts w:ascii="Times New Roman" w:hAnsi="Times New Roman"/>
          <w:b/>
          <w:bCs/>
          <w:sz w:val="24"/>
          <w:szCs w:val="24"/>
          <w:u w:val="single"/>
          <w:lang w:val="en-US" w:eastAsia="bg-BG"/>
        </w:rPr>
        <w:t>:</w:t>
      </w:r>
    </w:p>
    <w:p w:rsidR="006A14B7" w:rsidRPr="006A14B7" w:rsidRDefault="006A14B7" w:rsidP="00D00404">
      <w:pPr>
        <w:pStyle w:val="a8"/>
        <w:tabs>
          <w:tab w:val="left" w:pos="709"/>
          <w:tab w:val="left" w:pos="993"/>
        </w:tabs>
        <w:spacing w:line="240" w:lineRule="auto"/>
        <w:jc w:val="both"/>
        <w:rPr>
          <w:rFonts w:ascii="Times New Roman" w:hAnsi="Times New Roman"/>
          <w:b/>
          <w:bCs/>
          <w:sz w:val="24"/>
          <w:szCs w:val="24"/>
          <w:lang w:val="en-US" w:eastAsia="bg-BG"/>
        </w:rPr>
      </w:pPr>
    </w:p>
    <w:p w:rsidR="006A14B7" w:rsidRPr="006A14B7" w:rsidRDefault="006A14B7" w:rsidP="00D00404">
      <w:pPr>
        <w:pStyle w:val="a8"/>
        <w:tabs>
          <w:tab w:val="left" w:pos="709"/>
          <w:tab w:val="left" w:pos="993"/>
        </w:tabs>
        <w:spacing w:line="240" w:lineRule="auto"/>
        <w:ind w:left="0"/>
        <w:jc w:val="both"/>
        <w:rPr>
          <w:rFonts w:ascii="Times New Roman" w:hAnsi="Times New Roman"/>
          <w:bCs/>
          <w:sz w:val="24"/>
          <w:szCs w:val="24"/>
          <w:lang w:val="en-US" w:eastAsia="bg-BG"/>
        </w:rPr>
      </w:pPr>
      <w:r>
        <w:rPr>
          <w:rFonts w:ascii="Times New Roman" w:hAnsi="Times New Roman"/>
          <w:bCs/>
          <w:sz w:val="24"/>
          <w:szCs w:val="24"/>
          <w:lang w:eastAsia="bg-BG"/>
        </w:rPr>
        <w:tab/>
      </w:r>
      <w:r w:rsidRPr="006A14B7">
        <w:rPr>
          <w:rFonts w:ascii="Times New Roman" w:hAnsi="Times New Roman"/>
          <w:bCs/>
          <w:sz w:val="24"/>
          <w:szCs w:val="24"/>
          <w:lang w:val="en-US" w:eastAsia="bg-BG"/>
        </w:rPr>
        <w:t xml:space="preserve">Доставките се придружават със сертификати за произход и качество, издадени от производителя, в които са посочени техническите параметри на продуктите /придружени с преведени и заверени от Изпълнителя копия, ако доставката е от внос/, фактури със заличени стойности за закупените основни материали при доставката на всяка партида готови изделия, декларация за съответствие и сертификат за качество на вложения в партидата основен материал, издаден от производителя. </w:t>
      </w:r>
    </w:p>
    <w:p w:rsidR="006A14B7" w:rsidRPr="006A14B7" w:rsidRDefault="006A14B7" w:rsidP="00D00404">
      <w:pPr>
        <w:pStyle w:val="a8"/>
        <w:tabs>
          <w:tab w:val="left" w:pos="709"/>
        </w:tabs>
        <w:spacing w:line="240" w:lineRule="auto"/>
        <w:ind w:left="0"/>
        <w:jc w:val="both"/>
        <w:rPr>
          <w:rFonts w:ascii="Times New Roman" w:hAnsi="Times New Roman"/>
          <w:bCs/>
          <w:sz w:val="24"/>
          <w:szCs w:val="24"/>
          <w:lang w:val="en-US" w:eastAsia="bg-BG"/>
        </w:rPr>
      </w:pPr>
      <w:r>
        <w:rPr>
          <w:rFonts w:ascii="Times New Roman" w:hAnsi="Times New Roman"/>
          <w:bCs/>
          <w:sz w:val="24"/>
          <w:szCs w:val="24"/>
          <w:lang w:eastAsia="bg-BG"/>
        </w:rPr>
        <w:tab/>
      </w:r>
      <w:r w:rsidRPr="006A14B7">
        <w:rPr>
          <w:rFonts w:ascii="Times New Roman" w:hAnsi="Times New Roman"/>
          <w:bCs/>
          <w:sz w:val="24"/>
          <w:szCs w:val="24"/>
          <w:lang w:val="en-US" w:eastAsia="bg-BG"/>
        </w:rPr>
        <w:t>Приемането на доставките се удостоверява с приемо-предавателен протокол, подписан в два екземпляра от представители на Възложителя и Изпълнителя.</w:t>
      </w:r>
    </w:p>
    <w:p w:rsidR="006A14B7" w:rsidRPr="006A14B7" w:rsidRDefault="006A14B7" w:rsidP="00D00404">
      <w:pPr>
        <w:pStyle w:val="a8"/>
        <w:tabs>
          <w:tab w:val="left" w:pos="0"/>
          <w:tab w:val="left" w:pos="709"/>
        </w:tabs>
        <w:spacing w:line="240" w:lineRule="auto"/>
        <w:ind w:left="0"/>
        <w:jc w:val="both"/>
        <w:rPr>
          <w:rFonts w:ascii="Times New Roman" w:hAnsi="Times New Roman"/>
          <w:bCs/>
          <w:sz w:val="24"/>
          <w:szCs w:val="24"/>
          <w:lang w:val="en-US" w:eastAsia="bg-BG"/>
        </w:rPr>
      </w:pPr>
      <w:r>
        <w:rPr>
          <w:rFonts w:ascii="Times New Roman" w:hAnsi="Times New Roman"/>
          <w:bCs/>
          <w:sz w:val="24"/>
          <w:szCs w:val="24"/>
          <w:lang w:eastAsia="bg-BG"/>
        </w:rPr>
        <w:tab/>
      </w:r>
      <w:r w:rsidRPr="006A14B7">
        <w:rPr>
          <w:rFonts w:ascii="Times New Roman" w:hAnsi="Times New Roman"/>
          <w:bCs/>
          <w:sz w:val="24"/>
          <w:szCs w:val="24"/>
          <w:lang w:val="en-US" w:eastAsia="bg-BG"/>
        </w:rPr>
        <w:t>За периода от предаване на изделията до изготвяне на протокол за оценка на качеството, се издава протокол за временно съхранение, подписан в 2 /два/ екземпляра от представители на Възложителя и Изпълнителя.</w:t>
      </w:r>
    </w:p>
    <w:p w:rsidR="006A14B7" w:rsidRPr="006A14B7" w:rsidRDefault="006A14B7" w:rsidP="00D00404">
      <w:pPr>
        <w:pStyle w:val="a8"/>
        <w:tabs>
          <w:tab w:val="left" w:pos="0"/>
          <w:tab w:val="left" w:pos="993"/>
        </w:tabs>
        <w:spacing w:line="240" w:lineRule="auto"/>
        <w:ind w:hanging="720"/>
        <w:jc w:val="both"/>
        <w:rPr>
          <w:rFonts w:ascii="Times New Roman" w:hAnsi="Times New Roman"/>
          <w:bCs/>
          <w:sz w:val="24"/>
          <w:szCs w:val="24"/>
          <w:lang w:val="en-US" w:eastAsia="bg-BG"/>
        </w:rPr>
      </w:pPr>
      <w:r>
        <w:rPr>
          <w:rFonts w:ascii="Times New Roman" w:hAnsi="Times New Roman"/>
          <w:bCs/>
          <w:sz w:val="24"/>
          <w:szCs w:val="24"/>
          <w:lang w:eastAsia="bg-BG"/>
        </w:rPr>
        <w:tab/>
      </w:r>
      <w:r w:rsidRPr="006A14B7">
        <w:rPr>
          <w:rFonts w:ascii="Times New Roman" w:hAnsi="Times New Roman"/>
          <w:bCs/>
          <w:sz w:val="24"/>
          <w:szCs w:val="24"/>
          <w:lang w:val="en-US" w:eastAsia="bg-BG"/>
        </w:rPr>
        <w:t>Всяко отделно изделие  се доставя в комплект с инструкция за експлоатация и</w:t>
      </w:r>
    </w:p>
    <w:p w:rsidR="006A14B7" w:rsidRDefault="006A14B7" w:rsidP="00D00404">
      <w:pPr>
        <w:pStyle w:val="a8"/>
        <w:tabs>
          <w:tab w:val="left" w:pos="0"/>
          <w:tab w:val="left" w:pos="993"/>
        </w:tabs>
        <w:spacing w:line="240" w:lineRule="auto"/>
        <w:ind w:hanging="720"/>
        <w:jc w:val="both"/>
        <w:rPr>
          <w:rFonts w:ascii="Times New Roman" w:hAnsi="Times New Roman"/>
          <w:bCs/>
          <w:sz w:val="24"/>
          <w:szCs w:val="24"/>
          <w:lang w:val="en-US" w:eastAsia="bg-BG"/>
        </w:rPr>
      </w:pPr>
      <w:r w:rsidRPr="006A14B7">
        <w:rPr>
          <w:rFonts w:ascii="Times New Roman" w:hAnsi="Times New Roman"/>
          <w:bCs/>
          <w:sz w:val="24"/>
          <w:szCs w:val="24"/>
          <w:lang w:val="en-US" w:eastAsia="bg-BG"/>
        </w:rPr>
        <w:t>гаранционна карта.</w:t>
      </w:r>
    </w:p>
    <w:p w:rsidR="00D714B3" w:rsidRDefault="00D714B3" w:rsidP="00D00404">
      <w:pPr>
        <w:pStyle w:val="Default"/>
        <w:contextualSpacing/>
        <w:jc w:val="both"/>
        <w:rPr>
          <w:lang w:val="en-US"/>
        </w:rPr>
      </w:pPr>
      <w:r>
        <w:rPr>
          <w:b/>
          <w:lang w:val="en-US"/>
        </w:rPr>
        <w:t xml:space="preserve">IV. </w:t>
      </w:r>
      <w:r w:rsidRPr="00BF1350">
        <w:rPr>
          <w:b/>
        </w:rPr>
        <w:t>Минимален гаранционен срок на изделията</w:t>
      </w:r>
      <w:r>
        <w:t xml:space="preserve"> – 24 месеца от подписване на предавателно-приемателен протокол.</w:t>
      </w:r>
    </w:p>
    <w:p w:rsidR="00D714B3" w:rsidRPr="006455C7" w:rsidRDefault="00D714B3" w:rsidP="00D00404">
      <w:pPr>
        <w:pStyle w:val="Default"/>
        <w:contextualSpacing/>
        <w:jc w:val="both"/>
        <w:rPr>
          <w:lang w:val="en-US"/>
        </w:rPr>
      </w:pPr>
    </w:p>
    <w:p w:rsidR="00D714B3" w:rsidRDefault="00D714B3" w:rsidP="00D00404">
      <w:pPr>
        <w:pStyle w:val="Default"/>
        <w:contextualSpacing/>
      </w:pPr>
      <w:r w:rsidRPr="00BF1350">
        <w:rPr>
          <w:b/>
        </w:rPr>
        <w:t xml:space="preserve"> </w:t>
      </w:r>
      <w:r>
        <w:rPr>
          <w:b/>
          <w:lang w:val="en-US"/>
        </w:rPr>
        <w:t xml:space="preserve">V. </w:t>
      </w:r>
      <w:r w:rsidRPr="00BF1350">
        <w:rPr>
          <w:b/>
        </w:rPr>
        <w:t>Място и срок за изпълнение на поръчката</w:t>
      </w:r>
      <w:r>
        <w:t xml:space="preserve">: </w:t>
      </w:r>
      <w:r w:rsidRPr="00BF1350">
        <w:rPr>
          <w:iCs/>
        </w:rPr>
        <w:t>Град София, кв. „Захарна фабрика”, ул. „Кукуш” № 1 - ЦСБ – МВР, ЦВС.</w:t>
      </w:r>
      <w:r>
        <w:t xml:space="preserve"> </w:t>
      </w:r>
      <w:r w:rsidRPr="00BF1350">
        <w:rPr>
          <w:iCs/>
        </w:rPr>
        <w:t>Срок за изпълнение на поръчката</w:t>
      </w:r>
      <w:r w:rsidRPr="00BF1350">
        <w:t xml:space="preserve"> –  </w:t>
      </w:r>
      <w:r>
        <w:t>до 120дни</w:t>
      </w:r>
      <w:r w:rsidRPr="00BF1350">
        <w:t xml:space="preserve"> от датата на сключване на договора</w:t>
      </w:r>
      <w:r w:rsidR="00A1744F">
        <w:t xml:space="preserve">, </w:t>
      </w:r>
      <w:r w:rsidR="00A1744F" w:rsidRPr="00B00B7F">
        <w:t xml:space="preserve">но не по-късно от </w:t>
      </w:r>
      <w:r w:rsidR="00342DA4">
        <w:rPr>
          <w:lang w:val="en-US"/>
        </w:rPr>
        <w:t>30</w:t>
      </w:r>
      <w:r w:rsidR="00A1744F" w:rsidRPr="00B00B7F">
        <w:t>.0</w:t>
      </w:r>
      <w:r w:rsidR="00342DA4">
        <w:rPr>
          <w:lang w:val="en-US"/>
        </w:rPr>
        <w:t>8</w:t>
      </w:r>
      <w:r w:rsidR="00A1744F" w:rsidRPr="00B00B7F">
        <w:t>.2018г.</w:t>
      </w:r>
    </w:p>
    <w:p w:rsidR="00434EE1" w:rsidRDefault="00434EE1">
      <w:pPr>
        <w:spacing w:after="0" w:line="240" w:lineRule="auto"/>
        <w:rPr>
          <w:rFonts w:ascii="TmsCyrNew" w:hAnsi="TmsCyrNew"/>
        </w:rPr>
      </w:pPr>
      <w:r>
        <w:rPr>
          <w:rFonts w:ascii="TmsCyrNew" w:hAnsi="TmsCyrNew"/>
        </w:rPr>
        <w:br w:type="page"/>
      </w:r>
    </w:p>
    <w:p w:rsidR="005B6779" w:rsidRDefault="005B6779">
      <w:pPr>
        <w:spacing w:line="240" w:lineRule="auto"/>
        <w:contextualSpacing/>
        <w:jc w:val="right"/>
        <w:rPr>
          <w:rFonts w:ascii="TmsCyrNew" w:hAnsi="TmsCyrNew"/>
        </w:rPr>
      </w:pPr>
      <w:r w:rsidRPr="0071596F">
        <w:rPr>
          <w:rFonts w:ascii="TmsCyrNew" w:hAnsi="TmsCyrNew"/>
        </w:rPr>
        <w:lastRenderedPageBreak/>
        <w:t xml:space="preserve">Приложение № </w:t>
      </w:r>
      <w:r>
        <w:rPr>
          <w:rFonts w:ascii="TmsCyrNew" w:hAnsi="TmsCyrNew"/>
        </w:rPr>
        <w:t>9</w:t>
      </w:r>
    </w:p>
    <w:p w:rsidR="005B6779" w:rsidRPr="005B6779" w:rsidRDefault="005B6779" w:rsidP="00D00404">
      <w:pPr>
        <w:spacing w:line="240" w:lineRule="auto"/>
        <w:contextualSpacing/>
        <w:jc w:val="right"/>
        <w:rPr>
          <w:rFonts w:ascii="TmsCyrNew" w:hAnsi="TmsCyrNew"/>
        </w:rPr>
      </w:pPr>
    </w:p>
    <w:p w:rsidR="005B6779" w:rsidRDefault="00004E6B" w:rsidP="00D00404">
      <w:pPr>
        <w:spacing w:after="120" w:line="240" w:lineRule="auto"/>
        <w:contextualSpacing/>
        <w:jc w:val="both"/>
        <w:rPr>
          <w:rFonts w:ascii="Times New Roman" w:hAnsi="Times New Roman"/>
          <w:b/>
          <w:bCs/>
          <w:sz w:val="24"/>
          <w:szCs w:val="24"/>
          <w:lang w:eastAsia="bg-BG"/>
        </w:rPr>
      </w:pPr>
      <w:r w:rsidRPr="006E0FFB">
        <w:rPr>
          <w:rFonts w:ascii="Times New Roman" w:hAnsi="Times New Roman"/>
          <w:b/>
          <w:bCs/>
          <w:sz w:val="24"/>
          <w:szCs w:val="24"/>
          <w:lang w:eastAsia="bg-BG"/>
        </w:rPr>
        <w:t xml:space="preserve">Обособена позиция № </w:t>
      </w:r>
      <w:r>
        <w:rPr>
          <w:rFonts w:ascii="Times New Roman" w:hAnsi="Times New Roman"/>
          <w:b/>
          <w:bCs/>
          <w:sz w:val="24"/>
          <w:szCs w:val="24"/>
          <w:lang w:val="en-US" w:eastAsia="bg-BG"/>
        </w:rPr>
        <w:t>9</w:t>
      </w:r>
      <w:r w:rsidRPr="006E0FFB">
        <w:rPr>
          <w:rFonts w:ascii="Times New Roman" w:hAnsi="Times New Roman"/>
          <w:b/>
          <w:bCs/>
          <w:sz w:val="24"/>
          <w:szCs w:val="24"/>
          <w:lang w:eastAsia="bg-BG"/>
        </w:rPr>
        <w:t>: „Доставка на противо</w:t>
      </w:r>
      <w:r>
        <w:rPr>
          <w:rFonts w:ascii="Times New Roman" w:hAnsi="Times New Roman"/>
          <w:b/>
          <w:bCs/>
          <w:sz w:val="24"/>
          <w:szCs w:val="24"/>
          <w:lang w:eastAsia="bg-BG"/>
        </w:rPr>
        <w:t>ударен</w:t>
      </w:r>
      <w:r w:rsidRPr="006E0FFB">
        <w:rPr>
          <w:rFonts w:ascii="Times New Roman" w:hAnsi="Times New Roman"/>
          <w:b/>
          <w:bCs/>
          <w:sz w:val="24"/>
          <w:szCs w:val="24"/>
          <w:lang w:eastAsia="bg-BG"/>
        </w:rPr>
        <w:t xml:space="preserve"> </w:t>
      </w:r>
      <w:r>
        <w:rPr>
          <w:rFonts w:ascii="Times New Roman" w:hAnsi="Times New Roman"/>
          <w:b/>
          <w:bCs/>
          <w:sz w:val="24"/>
          <w:szCs w:val="24"/>
          <w:lang w:eastAsia="bg-BG"/>
        </w:rPr>
        <w:t>щит</w:t>
      </w:r>
      <w:r w:rsidRPr="006E0FFB">
        <w:rPr>
          <w:rFonts w:ascii="Times New Roman" w:hAnsi="Times New Roman"/>
          <w:b/>
          <w:bCs/>
          <w:sz w:val="24"/>
          <w:szCs w:val="24"/>
          <w:lang w:eastAsia="bg-BG"/>
        </w:rPr>
        <w:t xml:space="preserve"> </w:t>
      </w:r>
      <w:r>
        <w:rPr>
          <w:rFonts w:ascii="Times New Roman" w:hAnsi="Times New Roman"/>
          <w:b/>
          <w:bCs/>
          <w:sz w:val="24"/>
          <w:szCs w:val="24"/>
          <w:lang w:eastAsia="bg-BG"/>
        </w:rPr>
        <w:t>(прозрачен)</w:t>
      </w:r>
      <w:r w:rsidR="00992A02">
        <w:rPr>
          <w:rFonts w:ascii="Times New Roman" w:hAnsi="Times New Roman"/>
          <w:b/>
          <w:bCs/>
          <w:sz w:val="24"/>
          <w:szCs w:val="24"/>
          <w:lang w:eastAsia="bg-BG"/>
        </w:rPr>
        <w:t>“</w:t>
      </w:r>
    </w:p>
    <w:p w:rsidR="00992A02" w:rsidRDefault="00992A02" w:rsidP="00D00404">
      <w:pPr>
        <w:spacing w:after="120" w:line="240" w:lineRule="auto"/>
        <w:contextualSpacing/>
        <w:jc w:val="both"/>
        <w:rPr>
          <w:rFonts w:ascii="Times New Roman" w:hAnsi="Times New Roman"/>
          <w:b/>
          <w:bCs/>
          <w:sz w:val="24"/>
          <w:szCs w:val="24"/>
          <w:lang w:eastAsia="bg-BG"/>
        </w:rPr>
      </w:pPr>
    </w:p>
    <w:p w:rsidR="00992A02" w:rsidRPr="00ED6C3C" w:rsidRDefault="00992A02" w:rsidP="00D00404">
      <w:pPr>
        <w:spacing w:line="240" w:lineRule="auto"/>
        <w:contextualSpacing/>
        <w:jc w:val="both"/>
        <w:rPr>
          <w:rFonts w:ascii="Times New Roman" w:hAnsi="Times New Roman"/>
          <w:sz w:val="24"/>
          <w:szCs w:val="24"/>
        </w:rPr>
      </w:pPr>
      <w:r>
        <w:rPr>
          <w:rFonts w:ascii="Times New Roman" w:hAnsi="Times New Roman"/>
          <w:sz w:val="24"/>
          <w:szCs w:val="24"/>
        </w:rPr>
        <w:t xml:space="preserve">По проект </w:t>
      </w:r>
      <w:r w:rsidRPr="00ED6C3C">
        <w:rPr>
          <w:rFonts w:ascii="Times New Roman" w:hAnsi="Times New Roman"/>
          <w:sz w:val="24"/>
          <w:szCs w:val="24"/>
        </w:rPr>
        <w:t xml:space="preserve"> HOME/2016/ISFB/AG/EMAS/0046 „Укрепване на капацитета свързан с миграционния натиск на външните</w:t>
      </w:r>
      <w:r>
        <w:rPr>
          <w:rFonts w:ascii="Times New Roman" w:hAnsi="Times New Roman"/>
          <w:sz w:val="24"/>
          <w:szCs w:val="24"/>
        </w:rPr>
        <w:t xml:space="preserve"> граници на Република България”</w:t>
      </w:r>
      <w:r w:rsidRPr="00ED6C3C">
        <w:rPr>
          <w:rFonts w:ascii="Times New Roman" w:hAnsi="Times New Roman"/>
          <w:sz w:val="24"/>
          <w:szCs w:val="24"/>
        </w:rPr>
        <w:t>,  поддейност 4: Подобряване на личната екипировка на служителите на ГДНП и ГДГП  по Ф</w:t>
      </w:r>
      <w:r>
        <w:rPr>
          <w:rFonts w:ascii="Times New Roman" w:hAnsi="Times New Roman"/>
          <w:sz w:val="24"/>
          <w:szCs w:val="24"/>
        </w:rPr>
        <w:t>онд „</w:t>
      </w:r>
      <w:r w:rsidRPr="00ED6C3C">
        <w:rPr>
          <w:rFonts w:ascii="Times New Roman" w:hAnsi="Times New Roman"/>
          <w:sz w:val="24"/>
          <w:szCs w:val="24"/>
        </w:rPr>
        <w:t>В</w:t>
      </w:r>
      <w:r>
        <w:rPr>
          <w:rFonts w:ascii="Times New Roman" w:hAnsi="Times New Roman"/>
          <w:sz w:val="24"/>
          <w:szCs w:val="24"/>
        </w:rPr>
        <w:t>ътрешна сигурност“</w:t>
      </w:r>
      <w:r w:rsidRPr="00ED6C3C">
        <w:rPr>
          <w:rFonts w:ascii="Times New Roman" w:hAnsi="Times New Roman"/>
          <w:sz w:val="24"/>
          <w:szCs w:val="24"/>
        </w:rPr>
        <w:t xml:space="preserve"> - спешни мерки</w:t>
      </w:r>
    </w:p>
    <w:p w:rsidR="00004E6B" w:rsidRDefault="00004E6B" w:rsidP="00D00404">
      <w:pPr>
        <w:spacing w:after="120" w:line="240" w:lineRule="auto"/>
        <w:contextualSpacing/>
        <w:jc w:val="both"/>
        <w:rPr>
          <w:rFonts w:ascii="Times New Roman" w:hAnsi="Times New Roman"/>
          <w:b/>
          <w:bCs/>
          <w:sz w:val="24"/>
          <w:szCs w:val="24"/>
          <w:lang w:eastAsia="bg-BG"/>
        </w:rPr>
      </w:pPr>
    </w:p>
    <w:p w:rsidR="00004E6B" w:rsidRPr="00004E6B" w:rsidRDefault="00004E6B" w:rsidP="00D00404">
      <w:pPr>
        <w:spacing w:after="120" w:line="240" w:lineRule="auto"/>
        <w:contextualSpacing/>
        <w:jc w:val="both"/>
        <w:rPr>
          <w:rFonts w:ascii="Times New Roman" w:hAnsi="Times New Roman"/>
          <w:b/>
          <w:bCs/>
          <w:sz w:val="24"/>
          <w:szCs w:val="24"/>
          <w:lang w:val="en-US" w:eastAsia="bg-BG"/>
        </w:rPr>
      </w:pPr>
      <w:smartTag w:uri="urn:schemas-microsoft-com:office:smarttags" w:element="place">
        <w:r w:rsidRPr="00004E6B">
          <w:rPr>
            <w:rFonts w:ascii="Times New Roman" w:hAnsi="Times New Roman"/>
            <w:b/>
            <w:bCs/>
            <w:sz w:val="24"/>
            <w:szCs w:val="24"/>
            <w:lang w:val="en-US" w:eastAsia="bg-BG"/>
          </w:rPr>
          <w:t>I.</w:t>
        </w:r>
      </w:smartTag>
      <w:r w:rsidRPr="00004E6B">
        <w:rPr>
          <w:rFonts w:ascii="Times New Roman" w:hAnsi="Times New Roman"/>
          <w:b/>
          <w:bCs/>
          <w:sz w:val="24"/>
          <w:szCs w:val="24"/>
          <w:lang w:val="en-US" w:eastAsia="bg-BG"/>
        </w:rPr>
        <w:t xml:space="preserve"> </w:t>
      </w:r>
      <w:r w:rsidRPr="00004E6B">
        <w:rPr>
          <w:rFonts w:ascii="Times New Roman" w:hAnsi="Times New Roman"/>
          <w:b/>
          <w:bCs/>
          <w:sz w:val="24"/>
          <w:szCs w:val="24"/>
          <w:lang w:val="ru-RU" w:eastAsia="bg-BG"/>
        </w:rPr>
        <w:t>Състав.</w:t>
      </w:r>
    </w:p>
    <w:p w:rsidR="00004E6B" w:rsidRPr="00004E6B" w:rsidRDefault="00004E6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Противоударният щит трябва да се състои от следните елементи:</w:t>
      </w:r>
    </w:p>
    <w:p w:rsidR="00004E6B" w:rsidRPr="00004E6B" w:rsidRDefault="00004E6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1. Прозрачна защитна повърхност.</w:t>
      </w:r>
    </w:p>
    <w:p w:rsidR="00004E6B" w:rsidRPr="00004E6B" w:rsidRDefault="00004E6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2. Ергономична ръкохватка.</w:t>
      </w:r>
    </w:p>
    <w:p w:rsidR="00004E6B" w:rsidRPr="00004E6B" w:rsidRDefault="00004E6B" w:rsidP="00D00404">
      <w:pPr>
        <w:spacing w:after="120" w:line="240" w:lineRule="auto"/>
        <w:contextualSpacing/>
        <w:jc w:val="both"/>
        <w:rPr>
          <w:rFonts w:ascii="Times New Roman" w:hAnsi="Times New Roman"/>
          <w:bCs/>
          <w:sz w:val="24"/>
          <w:szCs w:val="24"/>
          <w:lang w:val="en-US" w:eastAsia="bg-BG"/>
        </w:rPr>
      </w:pPr>
      <w:r w:rsidRPr="00004E6B">
        <w:rPr>
          <w:rFonts w:ascii="Times New Roman" w:hAnsi="Times New Roman"/>
          <w:bCs/>
          <w:sz w:val="24"/>
          <w:szCs w:val="24"/>
          <w:lang w:val="ru-RU" w:eastAsia="bg-BG"/>
        </w:rPr>
        <w:t>3. Индивидуален паспорт с инструкция за експлоатация на български език.</w:t>
      </w:r>
    </w:p>
    <w:p w:rsidR="00004E6B" w:rsidRPr="00004E6B" w:rsidRDefault="00004E6B" w:rsidP="00D00404">
      <w:pPr>
        <w:spacing w:after="120" w:line="240" w:lineRule="auto"/>
        <w:contextualSpacing/>
        <w:jc w:val="both"/>
        <w:rPr>
          <w:rFonts w:ascii="Times New Roman" w:hAnsi="Times New Roman"/>
          <w:b/>
          <w:bCs/>
          <w:sz w:val="24"/>
          <w:szCs w:val="24"/>
          <w:lang w:val="en-US" w:eastAsia="bg-BG"/>
        </w:rPr>
      </w:pPr>
      <w:r w:rsidRPr="00004E6B">
        <w:rPr>
          <w:rFonts w:ascii="Times New Roman" w:hAnsi="Times New Roman"/>
          <w:b/>
          <w:bCs/>
          <w:sz w:val="24"/>
          <w:szCs w:val="24"/>
          <w:lang w:val="en-US" w:eastAsia="bg-BG"/>
        </w:rPr>
        <w:t>II</w:t>
      </w:r>
      <w:r w:rsidRPr="00004E6B">
        <w:rPr>
          <w:rFonts w:ascii="Times New Roman" w:hAnsi="Times New Roman"/>
          <w:b/>
          <w:bCs/>
          <w:sz w:val="24"/>
          <w:szCs w:val="24"/>
          <w:lang w:val="ru-RU" w:eastAsia="bg-BG"/>
        </w:rPr>
        <w:t>. Тактико - технически изисквания:</w:t>
      </w:r>
    </w:p>
    <w:p w:rsidR="00004E6B" w:rsidRPr="00004E6B" w:rsidRDefault="00004E6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1.</w:t>
      </w:r>
      <w:r w:rsidRPr="00004E6B">
        <w:rPr>
          <w:rFonts w:ascii="Times New Roman" w:hAnsi="Times New Roman"/>
          <w:bCs/>
          <w:sz w:val="24"/>
          <w:szCs w:val="24"/>
          <w:lang w:val="en-US" w:eastAsia="bg-BG"/>
        </w:rPr>
        <w:t xml:space="preserve"> </w:t>
      </w:r>
      <w:r w:rsidRPr="00004E6B">
        <w:rPr>
          <w:rFonts w:ascii="Times New Roman" w:hAnsi="Times New Roman"/>
          <w:bCs/>
          <w:sz w:val="24"/>
          <w:szCs w:val="24"/>
          <w:lang w:val="ru-RU" w:eastAsia="bg-BG"/>
        </w:rPr>
        <w:t>Изисквания за предназначение.</w:t>
      </w:r>
    </w:p>
    <w:p w:rsidR="00004E6B" w:rsidRPr="00004E6B" w:rsidRDefault="00004E6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1.1. Противоударният щит трябва до голяма степен да осигурява надеждна защита по цялата прозрачна защитна повърхност от хвърлени самоделни взривни устройства(бомбички) и от удари с нож.</w:t>
      </w:r>
    </w:p>
    <w:p w:rsidR="00004E6B" w:rsidRPr="00004E6B" w:rsidRDefault="00004E6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1.2. Противоударният щит трябва да осигурява надеждна защита по цялата прозрачна защитна повърхност срещу електрошок от електрически устройства за поразяване, за самозащита и самоделни такива.</w:t>
      </w:r>
    </w:p>
    <w:p w:rsidR="00004E6B" w:rsidRPr="00004E6B" w:rsidRDefault="00004E6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1.3. Противоударният щит да осигурява защита от удари с палка, юмрук и твърди предмети без нарушаване целостта на щита.</w:t>
      </w:r>
    </w:p>
    <w:p w:rsidR="00004E6B" w:rsidRPr="00004E6B" w:rsidRDefault="00004E6B" w:rsidP="00D00404">
      <w:pPr>
        <w:spacing w:after="120" w:line="240" w:lineRule="auto"/>
        <w:contextualSpacing/>
        <w:jc w:val="both"/>
        <w:rPr>
          <w:rFonts w:ascii="Times New Roman" w:hAnsi="Times New Roman"/>
          <w:bCs/>
          <w:sz w:val="24"/>
          <w:szCs w:val="24"/>
          <w:lang w:val="en-US" w:eastAsia="bg-BG"/>
        </w:rPr>
      </w:pPr>
      <w:r w:rsidRPr="00004E6B">
        <w:rPr>
          <w:rFonts w:ascii="Times New Roman" w:hAnsi="Times New Roman"/>
          <w:bCs/>
          <w:sz w:val="24"/>
          <w:szCs w:val="24"/>
          <w:lang w:val="ru-RU" w:eastAsia="bg-BG"/>
        </w:rPr>
        <w:t>1.4. Противоударният щит да е незапалим.</w:t>
      </w:r>
    </w:p>
    <w:p w:rsidR="00004E6B" w:rsidRPr="00004E6B" w:rsidRDefault="00004E6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2.Изисквания за съвместимост.</w:t>
      </w:r>
    </w:p>
    <w:p w:rsidR="00004E6B" w:rsidRPr="00004E6B" w:rsidRDefault="00004E6B" w:rsidP="00D00404">
      <w:pPr>
        <w:spacing w:after="120" w:line="240" w:lineRule="auto"/>
        <w:contextualSpacing/>
        <w:jc w:val="both"/>
        <w:rPr>
          <w:rFonts w:ascii="Times New Roman" w:hAnsi="Times New Roman"/>
          <w:bCs/>
          <w:sz w:val="24"/>
          <w:szCs w:val="24"/>
          <w:lang w:val="en-US" w:eastAsia="bg-BG"/>
        </w:rPr>
      </w:pPr>
      <w:r w:rsidRPr="00004E6B">
        <w:rPr>
          <w:rFonts w:ascii="Times New Roman" w:hAnsi="Times New Roman"/>
          <w:bCs/>
          <w:sz w:val="24"/>
          <w:szCs w:val="24"/>
          <w:lang w:val="ru-RU" w:eastAsia="bg-BG"/>
        </w:rPr>
        <w:t>Противоударният щит трябва да е съвместим с индивидуалните средства за защита, специалната униформа, индивидуалното оборудване на служителя, както и с индивидуалното и колективното му въоръжение и снаряжение.</w:t>
      </w:r>
    </w:p>
    <w:p w:rsidR="00004E6B" w:rsidRPr="00004E6B" w:rsidRDefault="00004E6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3.</w:t>
      </w:r>
      <w:r w:rsidRPr="00004E6B">
        <w:rPr>
          <w:rFonts w:ascii="Times New Roman" w:hAnsi="Times New Roman"/>
          <w:bCs/>
          <w:sz w:val="24"/>
          <w:szCs w:val="24"/>
          <w:lang w:val="en-US" w:eastAsia="bg-BG"/>
        </w:rPr>
        <w:t xml:space="preserve"> </w:t>
      </w:r>
      <w:r w:rsidRPr="00004E6B">
        <w:rPr>
          <w:rFonts w:ascii="Times New Roman" w:hAnsi="Times New Roman"/>
          <w:bCs/>
          <w:sz w:val="24"/>
          <w:szCs w:val="24"/>
          <w:lang w:val="ru-RU" w:eastAsia="bg-BG"/>
        </w:rPr>
        <w:t>Изисквания за издръжливост и устойчивост на външни фактори.</w:t>
      </w:r>
    </w:p>
    <w:p w:rsidR="00004E6B" w:rsidRPr="00004E6B" w:rsidRDefault="00004E6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3.1. Щита да запазва експлоатационните си характеристики при работа в температурен диапазон от -30 градуса Целзий  до +50</w:t>
      </w:r>
      <w:r w:rsidRPr="00004E6B">
        <w:rPr>
          <w:rFonts w:ascii="Times New Roman" w:hAnsi="Times New Roman"/>
          <w:bCs/>
          <w:sz w:val="24"/>
          <w:szCs w:val="24"/>
          <w:lang w:eastAsia="bg-BG"/>
        </w:rPr>
        <w:t xml:space="preserve"> </w:t>
      </w:r>
      <w:r w:rsidRPr="00004E6B">
        <w:rPr>
          <w:rFonts w:ascii="Times New Roman" w:hAnsi="Times New Roman"/>
          <w:bCs/>
          <w:sz w:val="24"/>
          <w:szCs w:val="24"/>
          <w:lang w:val="ru-RU" w:eastAsia="bg-BG"/>
        </w:rPr>
        <w:t>градуса Целзий;</w:t>
      </w:r>
    </w:p>
    <w:p w:rsidR="00004E6B" w:rsidRPr="00004E6B" w:rsidRDefault="00004E6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3.2. Щита да осигурява възможност за дегазация и дезинфекция.</w:t>
      </w:r>
    </w:p>
    <w:p w:rsidR="00004E6B" w:rsidRPr="00004E6B" w:rsidRDefault="00004E6B" w:rsidP="00D00404">
      <w:pPr>
        <w:spacing w:after="120" w:line="240" w:lineRule="auto"/>
        <w:contextualSpacing/>
        <w:jc w:val="both"/>
        <w:rPr>
          <w:rFonts w:ascii="Times New Roman" w:hAnsi="Times New Roman"/>
          <w:bCs/>
          <w:sz w:val="24"/>
          <w:szCs w:val="24"/>
          <w:lang w:val="en-US" w:eastAsia="bg-BG"/>
        </w:rPr>
      </w:pPr>
      <w:r w:rsidRPr="00004E6B">
        <w:rPr>
          <w:rFonts w:ascii="Times New Roman" w:hAnsi="Times New Roman"/>
          <w:bCs/>
          <w:sz w:val="24"/>
          <w:szCs w:val="24"/>
          <w:lang w:val="ru-RU" w:eastAsia="bg-BG"/>
        </w:rPr>
        <w:t xml:space="preserve">3.3. </w:t>
      </w:r>
      <w:r w:rsidRPr="00004E6B">
        <w:rPr>
          <w:rFonts w:ascii="Times New Roman" w:hAnsi="Times New Roman"/>
          <w:bCs/>
          <w:sz w:val="24"/>
          <w:szCs w:val="24"/>
          <w:lang w:eastAsia="bg-BG"/>
        </w:rPr>
        <w:t>При доставка изделието да е придружено със сертификат за качество от производителя съгласно следните стандарти:</w:t>
      </w:r>
    </w:p>
    <w:p w:rsidR="00004E6B" w:rsidRPr="00004E6B" w:rsidRDefault="00004E6B" w:rsidP="00844A99">
      <w:pPr>
        <w:numPr>
          <w:ilvl w:val="2"/>
          <w:numId w:val="24"/>
        </w:numPr>
        <w:tabs>
          <w:tab w:val="clear" w:pos="1440"/>
          <w:tab w:val="num" w:pos="709"/>
        </w:tabs>
        <w:spacing w:after="120" w:line="240" w:lineRule="auto"/>
        <w:ind w:hanging="1440"/>
        <w:contextualSpacing/>
        <w:jc w:val="both"/>
        <w:rPr>
          <w:rFonts w:ascii="Times New Roman" w:hAnsi="Times New Roman"/>
          <w:bCs/>
          <w:sz w:val="24"/>
          <w:szCs w:val="24"/>
          <w:lang w:val="de-DE" w:eastAsia="bg-BG"/>
        </w:rPr>
      </w:pPr>
      <w:r w:rsidRPr="00004E6B">
        <w:rPr>
          <w:rFonts w:ascii="Times New Roman" w:hAnsi="Times New Roman"/>
          <w:bCs/>
          <w:sz w:val="24"/>
          <w:szCs w:val="24"/>
          <w:lang w:val="de-DE" w:eastAsia="bg-BG"/>
        </w:rPr>
        <w:t xml:space="preserve">DIN – EN – 166 </w:t>
      </w:r>
      <w:r w:rsidRPr="00004E6B">
        <w:rPr>
          <w:rFonts w:ascii="Times New Roman" w:hAnsi="Times New Roman"/>
          <w:bCs/>
          <w:sz w:val="24"/>
          <w:szCs w:val="24"/>
          <w:lang w:val="ru-RU" w:eastAsia="bg-BG"/>
        </w:rPr>
        <w:t>Анекс</w:t>
      </w:r>
      <w:r w:rsidRPr="00004E6B">
        <w:rPr>
          <w:rFonts w:ascii="Times New Roman" w:hAnsi="Times New Roman"/>
          <w:bCs/>
          <w:sz w:val="24"/>
          <w:szCs w:val="24"/>
          <w:lang w:val="de-DE" w:eastAsia="bg-BG"/>
        </w:rPr>
        <w:t xml:space="preserve"> 2 </w:t>
      </w:r>
      <w:r w:rsidRPr="00004E6B">
        <w:rPr>
          <w:rFonts w:ascii="Times New Roman" w:hAnsi="Times New Roman"/>
          <w:bCs/>
          <w:sz w:val="24"/>
          <w:szCs w:val="24"/>
          <w:lang w:val="ru-RU" w:eastAsia="bg-BG"/>
        </w:rPr>
        <w:t>за</w:t>
      </w:r>
      <w:r w:rsidRPr="00004E6B">
        <w:rPr>
          <w:rFonts w:ascii="Times New Roman" w:hAnsi="Times New Roman"/>
          <w:bCs/>
          <w:sz w:val="24"/>
          <w:szCs w:val="24"/>
          <w:lang w:val="de-DE" w:eastAsia="bg-BG"/>
        </w:rPr>
        <w:t xml:space="preserve"> </w:t>
      </w:r>
      <w:r w:rsidRPr="00004E6B">
        <w:rPr>
          <w:rFonts w:ascii="Times New Roman" w:hAnsi="Times New Roman"/>
          <w:bCs/>
          <w:sz w:val="24"/>
          <w:szCs w:val="24"/>
          <w:lang w:val="ru-RU" w:eastAsia="bg-BG"/>
        </w:rPr>
        <w:t>защитен</w:t>
      </w:r>
      <w:r w:rsidRPr="00004E6B">
        <w:rPr>
          <w:rFonts w:ascii="Times New Roman" w:hAnsi="Times New Roman"/>
          <w:bCs/>
          <w:sz w:val="24"/>
          <w:szCs w:val="24"/>
          <w:lang w:val="de-DE" w:eastAsia="bg-BG"/>
        </w:rPr>
        <w:t xml:space="preserve"> </w:t>
      </w:r>
      <w:r w:rsidRPr="00004E6B">
        <w:rPr>
          <w:rFonts w:ascii="Times New Roman" w:hAnsi="Times New Roman"/>
          <w:bCs/>
          <w:sz w:val="24"/>
          <w:szCs w:val="24"/>
          <w:lang w:val="ru-RU" w:eastAsia="bg-BG"/>
        </w:rPr>
        <w:t>щит</w:t>
      </w:r>
      <w:r w:rsidRPr="00004E6B">
        <w:rPr>
          <w:rFonts w:ascii="Times New Roman" w:hAnsi="Times New Roman"/>
          <w:bCs/>
          <w:sz w:val="24"/>
          <w:szCs w:val="24"/>
          <w:lang w:eastAsia="bg-BG"/>
        </w:rPr>
        <w:t xml:space="preserve"> или еквивалент</w:t>
      </w:r>
      <w:r w:rsidRPr="00004E6B">
        <w:rPr>
          <w:rFonts w:ascii="Times New Roman" w:hAnsi="Times New Roman"/>
          <w:bCs/>
          <w:sz w:val="24"/>
          <w:szCs w:val="24"/>
          <w:lang w:val="de-DE" w:eastAsia="bg-BG"/>
        </w:rPr>
        <w:t>;</w:t>
      </w:r>
    </w:p>
    <w:p w:rsidR="00004E6B" w:rsidRPr="00004E6B" w:rsidRDefault="00004E6B" w:rsidP="00844A99">
      <w:pPr>
        <w:numPr>
          <w:ilvl w:val="2"/>
          <w:numId w:val="24"/>
        </w:numPr>
        <w:tabs>
          <w:tab w:val="clear" w:pos="1440"/>
          <w:tab w:val="num" w:pos="567"/>
        </w:tabs>
        <w:spacing w:after="120" w:line="240" w:lineRule="auto"/>
        <w:ind w:left="0" w:firstLine="0"/>
        <w:contextualSpacing/>
        <w:jc w:val="both"/>
        <w:rPr>
          <w:rFonts w:ascii="Times New Roman" w:hAnsi="Times New Roman"/>
          <w:bCs/>
          <w:sz w:val="24"/>
          <w:szCs w:val="24"/>
          <w:lang w:val="de-DE" w:eastAsia="bg-BG"/>
        </w:rPr>
      </w:pPr>
      <w:r w:rsidRPr="00004E6B">
        <w:rPr>
          <w:rFonts w:ascii="Times New Roman" w:hAnsi="Times New Roman"/>
          <w:bCs/>
          <w:sz w:val="24"/>
          <w:szCs w:val="24"/>
          <w:lang w:eastAsia="bg-BG"/>
        </w:rPr>
        <w:t>V 50 Рейтинг съгласно STАN</w:t>
      </w:r>
      <w:r w:rsidRPr="00004E6B">
        <w:rPr>
          <w:rFonts w:ascii="Times New Roman" w:hAnsi="Times New Roman"/>
          <w:bCs/>
          <w:sz w:val="24"/>
          <w:szCs w:val="24"/>
          <w:lang w:val="de-DE" w:eastAsia="bg-BG"/>
        </w:rPr>
        <w:t>A</w:t>
      </w:r>
      <w:r w:rsidRPr="00004E6B">
        <w:rPr>
          <w:rFonts w:ascii="Times New Roman" w:hAnsi="Times New Roman"/>
          <w:bCs/>
          <w:sz w:val="24"/>
          <w:szCs w:val="24"/>
          <w:lang w:eastAsia="bg-BG"/>
        </w:rPr>
        <w:t>G 2920 или еквивалент</w:t>
      </w:r>
      <w:r w:rsidRPr="00004E6B">
        <w:rPr>
          <w:rFonts w:ascii="Times New Roman" w:hAnsi="Times New Roman"/>
          <w:bCs/>
          <w:sz w:val="24"/>
          <w:szCs w:val="24"/>
          <w:lang w:val="de-DE" w:eastAsia="bg-BG"/>
        </w:rPr>
        <w:t xml:space="preserve"> </w:t>
      </w:r>
      <w:r w:rsidRPr="00004E6B">
        <w:rPr>
          <w:rFonts w:ascii="Times New Roman" w:hAnsi="Times New Roman"/>
          <w:bCs/>
          <w:sz w:val="24"/>
          <w:szCs w:val="24"/>
          <w:lang w:eastAsia="bg-BG"/>
        </w:rPr>
        <w:t>и тестови процедури MIL-P-46593А или еквивалент,  MIL-STG-662</w:t>
      </w:r>
      <w:r w:rsidRPr="00004E6B">
        <w:rPr>
          <w:rFonts w:ascii="Times New Roman" w:hAnsi="Times New Roman"/>
          <w:bCs/>
          <w:sz w:val="24"/>
          <w:szCs w:val="24"/>
          <w:lang w:val="de-DE" w:eastAsia="bg-BG"/>
        </w:rPr>
        <w:t xml:space="preserve">F </w:t>
      </w:r>
      <w:r w:rsidRPr="00004E6B">
        <w:rPr>
          <w:rFonts w:ascii="Times New Roman" w:hAnsi="Times New Roman"/>
          <w:bCs/>
          <w:sz w:val="24"/>
          <w:szCs w:val="24"/>
          <w:lang w:eastAsia="bg-BG"/>
        </w:rPr>
        <w:t>или еквивалент</w:t>
      </w:r>
      <w:r w:rsidRPr="00004E6B">
        <w:rPr>
          <w:rFonts w:ascii="Times New Roman" w:hAnsi="Times New Roman"/>
          <w:bCs/>
          <w:sz w:val="24"/>
          <w:szCs w:val="24"/>
          <w:lang w:val="de-DE" w:eastAsia="bg-BG"/>
        </w:rPr>
        <w:t xml:space="preserve"> </w:t>
      </w:r>
      <w:r w:rsidRPr="00004E6B">
        <w:rPr>
          <w:rFonts w:ascii="Times New Roman" w:hAnsi="Times New Roman"/>
          <w:bCs/>
          <w:sz w:val="24"/>
          <w:szCs w:val="24"/>
          <w:lang w:eastAsia="bg-BG"/>
        </w:rPr>
        <w:t>при температури +20 °</w:t>
      </w:r>
      <w:r w:rsidRPr="00004E6B">
        <w:rPr>
          <w:rFonts w:ascii="Times New Roman" w:hAnsi="Times New Roman"/>
          <w:bCs/>
          <w:sz w:val="24"/>
          <w:szCs w:val="24"/>
          <w:lang w:val="de-DE" w:eastAsia="bg-BG"/>
        </w:rPr>
        <w:t xml:space="preserve"> </w:t>
      </w:r>
      <w:r w:rsidRPr="00004E6B">
        <w:rPr>
          <w:rFonts w:ascii="Times New Roman" w:hAnsi="Times New Roman"/>
          <w:bCs/>
          <w:sz w:val="24"/>
          <w:szCs w:val="24"/>
          <w:lang w:eastAsia="bg-BG"/>
        </w:rPr>
        <w:t>С, -20 °</w:t>
      </w:r>
      <w:r w:rsidRPr="00004E6B">
        <w:rPr>
          <w:rFonts w:ascii="Times New Roman" w:hAnsi="Times New Roman"/>
          <w:bCs/>
          <w:sz w:val="24"/>
          <w:szCs w:val="24"/>
          <w:lang w:val="de-DE" w:eastAsia="bg-BG"/>
        </w:rPr>
        <w:t xml:space="preserve"> </w:t>
      </w:r>
      <w:r w:rsidRPr="00004E6B">
        <w:rPr>
          <w:rFonts w:ascii="Times New Roman" w:hAnsi="Times New Roman"/>
          <w:bCs/>
          <w:sz w:val="24"/>
          <w:szCs w:val="24"/>
          <w:lang w:eastAsia="bg-BG"/>
        </w:rPr>
        <w:t>С и + 70°</w:t>
      </w:r>
      <w:r w:rsidRPr="00004E6B">
        <w:rPr>
          <w:rFonts w:ascii="Times New Roman" w:hAnsi="Times New Roman"/>
          <w:bCs/>
          <w:sz w:val="24"/>
          <w:szCs w:val="24"/>
          <w:lang w:val="de-DE" w:eastAsia="bg-BG"/>
        </w:rPr>
        <w:t xml:space="preserve"> </w:t>
      </w:r>
      <w:r w:rsidRPr="00004E6B">
        <w:rPr>
          <w:rFonts w:ascii="Times New Roman" w:hAnsi="Times New Roman"/>
          <w:bCs/>
          <w:sz w:val="24"/>
          <w:szCs w:val="24"/>
          <w:lang w:eastAsia="bg-BG"/>
        </w:rPr>
        <w:t xml:space="preserve">С не по-малък от 250 </w:t>
      </w:r>
      <w:r w:rsidRPr="00004E6B">
        <w:rPr>
          <w:rFonts w:ascii="Times New Roman" w:hAnsi="Times New Roman"/>
          <w:bCs/>
          <w:sz w:val="24"/>
          <w:szCs w:val="24"/>
          <w:lang w:val="de-DE" w:eastAsia="bg-BG"/>
        </w:rPr>
        <w:t>m/sek</w:t>
      </w:r>
    </w:p>
    <w:p w:rsidR="00004E6B" w:rsidRPr="00004E6B" w:rsidRDefault="00004E6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4. Изисквания за ергономичност и техническа естетика.</w:t>
      </w:r>
    </w:p>
    <w:p w:rsidR="00004E6B" w:rsidRPr="00004E6B" w:rsidRDefault="00004E6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4.1. Ергономични изисквания.</w:t>
      </w:r>
    </w:p>
    <w:p w:rsidR="00004E6B" w:rsidRPr="00004E6B" w:rsidRDefault="00004E6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4.1.1. Противоударният щит да не причинява неудобство при носене и използване по предназначение;</w:t>
      </w:r>
    </w:p>
    <w:p w:rsidR="00004E6B" w:rsidRPr="00004E6B" w:rsidRDefault="00004E6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4.1.2. Ергономичната ръкохватка да може да се използва както с лява, така и с дясна ръка. Същата ръкохватка да позволява използването на щита с двете ръце в екстремни ситуации.</w:t>
      </w:r>
    </w:p>
    <w:p w:rsidR="00004E6B" w:rsidRPr="00004E6B" w:rsidRDefault="00004E6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4.2. Изисквания за живот и дейност.</w:t>
      </w:r>
    </w:p>
    <w:p w:rsidR="00004E6B" w:rsidRPr="00004E6B" w:rsidRDefault="00004E6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 xml:space="preserve">4.2.1. Противоударният щит да е прозрачен. Да няма геометрично изкривяване на образа. </w:t>
      </w:r>
    </w:p>
    <w:p w:rsidR="00004E6B" w:rsidRPr="00004E6B" w:rsidRDefault="00004E6B" w:rsidP="00D00404">
      <w:pPr>
        <w:spacing w:after="120" w:line="240" w:lineRule="auto"/>
        <w:contextualSpacing/>
        <w:jc w:val="both"/>
        <w:rPr>
          <w:rFonts w:ascii="Times New Roman" w:hAnsi="Times New Roman"/>
          <w:bCs/>
          <w:sz w:val="24"/>
          <w:szCs w:val="24"/>
          <w:lang w:val="en-US" w:eastAsia="bg-BG"/>
        </w:rPr>
      </w:pPr>
      <w:r w:rsidRPr="00004E6B">
        <w:rPr>
          <w:rFonts w:ascii="Times New Roman" w:hAnsi="Times New Roman"/>
          <w:bCs/>
          <w:sz w:val="24"/>
          <w:szCs w:val="24"/>
          <w:lang w:val="ru-RU" w:eastAsia="bg-BG"/>
        </w:rPr>
        <w:t>4.2.2. Конструкцията на щита да осигурява свободно движение на главата и свободните крайници на тялото зад него при използването му по предназначение.</w:t>
      </w:r>
    </w:p>
    <w:p w:rsidR="00004E6B" w:rsidRPr="00004E6B" w:rsidRDefault="00004E6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5.Изисквания за техническо обслужване и ремонт.</w:t>
      </w:r>
    </w:p>
    <w:p w:rsidR="00004E6B" w:rsidRPr="00004E6B" w:rsidRDefault="00004E6B" w:rsidP="00D00404">
      <w:pPr>
        <w:spacing w:after="120" w:line="240" w:lineRule="auto"/>
        <w:contextualSpacing/>
        <w:jc w:val="both"/>
        <w:rPr>
          <w:rFonts w:ascii="Times New Roman" w:hAnsi="Times New Roman"/>
          <w:bCs/>
          <w:sz w:val="24"/>
          <w:szCs w:val="24"/>
          <w:lang w:val="en-US" w:eastAsia="bg-BG"/>
        </w:rPr>
      </w:pPr>
      <w:r w:rsidRPr="00004E6B">
        <w:rPr>
          <w:rFonts w:ascii="Times New Roman" w:hAnsi="Times New Roman"/>
          <w:bCs/>
          <w:sz w:val="24"/>
          <w:szCs w:val="24"/>
          <w:lang w:val="ru-RU" w:eastAsia="bg-BG"/>
        </w:rPr>
        <w:t>Противоударният щит да осигурява лесно обслужване и ремонт в условията на работилница.</w:t>
      </w:r>
    </w:p>
    <w:p w:rsidR="00004E6B" w:rsidRPr="00004E6B" w:rsidRDefault="00004E6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lastRenderedPageBreak/>
        <w:t>6. Изисквания за съхранение.</w:t>
      </w:r>
    </w:p>
    <w:p w:rsidR="00004E6B" w:rsidRPr="00004E6B" w:rsidRDefault="00004E6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6.1. Противоударният щит да може да се съхранява в неотопляеми помещения;</w:t>
      </w:r>
    </w:p>
    <w:p w:rsidR="00004E6B" w:rsidRPr="00004E6B" w:rsidRDefault="00004E6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6.2. Противоударният щит да запазва експлоатационните си характеристики при срокове, както следва:</w:t>
      </w:r>
    </w:p>
    <w:p w:rsidR="00004E6B" w:rsidRPr="00004E6B" w:rsidRDefault="00004E6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6.2.1. При интензивна експлоатация - 10 години;</w:t>
      </w:r>
    </w:p>
    <w:p w:rsidR="00004E6B" w:rsidRPr="00004E6B" w:rsidRDefault="00004E6B" w:rsidP="00D00404">
      <w:pPr>
        <w:spacing w:after="120" w:line="240" w:lineRule="auto"/>
        <w:contextualSpacing/>
        <w:jc w:val="both"/>
        <w:rPr>
          <w:rFonts w:ascii="Times New Roman" w:hAnsi="Times New Roman"/>
          <w:bCs/>
          <w:sz w:val="24"/>
          <w:szCs w:val="24"/>
          <w:lang w:val="en-US" w:eastAsia="bg-BG"/>
        </w:rPr>
      </w:pPr>
      <w:r w:rsidRPr="00004E6B">
        <w:rPr>
          <w:rFonts w:ascii="Times New Roman" w:hAnsi="Times New Roman"/>
          <w:bCs/>
          <w:sz w:val="24"/>
          <w:szCs w:val="24"/>
          <w:lang w:val="ru-RU" w:eastAsia="bg-BG"/>
        </w:rPr>
        <w:t>6.2.2. При складово съхранение - до 15 години;</w:t>
      </w:r>
    </w:p>
    <w:p w:rsidR="00004E6B" w:rsidRPr="00004E6B" w:rsidRDefault="00004E6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7. Изисквания за безопасност.</w:t>
      </w:r>
    </w:p>
    <w:p w:rsidR="00004E6B" w:rsidRPr="00004E6B" w:rsidRDefault="00004E6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7.1. Конструкцията на противоударният щит и неговите елементи да осигуряват ненанасяне на травми на служителите при използването му.</w:t>
      </w:r>
    </w:p>
    <w:p w:rsidR="00004E6B" w:rsidRPr="00004E6B" w:rsidRDefault="00004E6B" w:rsidP="00D00404">
      <w:pPr>
        <w:spacing w:after="120" w:line="240" w:lineRule="auto"/>
        <w:contextualSpacing/>
        <w:jc w:val="both"/>
        <w:rPr>
          <w:rFonts w:ascii="Times New Roman" w:hAnsi="Times New Roman"/>
          <w:bCs/>
          <w:sz w:val="24"/>
          <w:szCs w:val="24"/>
          <w:lang w:val="en-US" w:eastAsia="bg-BG"/>
        </w:rPr>
      </w:pPr>
      <w:r w:rsidRPr="00004E6B">
        <w:rPr>
          <w:rFonts w:ascii="Times New Roman" w:hAnsi="Times New Roman"/>
          <w:bCs/>
          <w:sz w:val="24"/>
          <w:szCs w:val="24"/>
          <w:lang w:val="ru-RU" w:eastAsia="bg-BG"/>
        </w:rPr>
        <w:t>7.2. При счупване противоударният щит да не се допуска разпръскване на малки парчета водещо до нараняване на служителите.</w:t>
      </w:r>
    </w:p>
    <w:p w:rsidR="00004E6B" w:rsidRPr="00004E6B" w:rsidRDefault="00004E6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 xml:space="preserve">8. Конструктивни изисквания. </w:t>
      </w:r>
    </w:p>
    <w:p w:rsidR="00004E6B" w:rsidRPr="00004E6B" w:rsidRDefault="00004E6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8.1. Противоударният щит в комплект с другите средствата за защита и въоръжението на служителите да не довежда до нестабилност на тялото.</w:t>
      </w:r>
    </w:p>
    <w:p w:rsidR="00004E6B" w:rsidRPr="00004E6B" w:rsidRDefault="00004E6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8.2. Масата на щита да е не по-голяма от 4 кг.</w:t>
      </w:r>
    </w:p>
    <w:p w:rsidR="00004E6B" w:rsidRPr="00004E6B" w:rsidRDefault="00004E6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8.3. Височината на щита да е 95-100см.</w:t>
      </w:r>
    </w:p>
    <w:p w:rsidR="00004E6B" w:rsidRPr="00004E6B" w:rsidRDefault="00004E6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8.4. Широчината на щита да е 55-60см.</w:t>
      </w:r>
    </w:p>
    <w:p w:rsidR="00004E6B" w:rsidRPr="00004E6B" w:rsidRDefault="00004E6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 xml:space="preserve">8.5. Дебелината на щита да е </w:t>
      </w:r>
      <w:r w:rsidRPr="00004E6B">
        <w:rPr>
          <w:rFonts w:ascii="Times New Roman" w:hAnsi="Times New Roman"/>
          <w:bCs/>
          <w:sz w:val="24"/>
          <w:szCs w:val="24"/>
          <w:lang w:eastAsia="bg-BG"/>
        </w:rPr>
        <w:t xml:space="preserve">не по-малко от </w:t>
      </w:r>
      <w:r w:rsidRPr="00004E6B">
        <w:rPr>
          <w:rFonts w:ascii="Times New Roman" w:hAnsi="Times New Roman"/>
          <w:bCs/>
          <w:sz w:val="24"/>
          <w:szCs w:val="24"/>
          <w:lang w:val="ru-RU" w:eastAsia="bg-BG"/>
        </w:rPr>
        <w:t>4мм.</w:t>
      </w:r>
    </w:p>
    <w:p w:rsidR="00004E6B" w:rsidRPr="00004E6B" w:rsidRDefault="00004E6B" w:rsidP="00D00404">
      <w:pPr>
        <w:spacing w:after="120" w:line="240" w:lineRule="auto"/>
        <w:contextualSpacing/>
        <w:jc w:val="both"/>
        <w:rPr>
          <w:rFonts w:ascii="Times New Roman" w:hAnsi="Times New Roman"/>
          <w:bCs/>
          <w:sz w:val="24"/>
          <w:szCs w:val="24"/>
          <w:lang w:eastAsia="bg-BG"/>
        </w:rPr>
      </w:pPr>
      <w:r w:rsidRPr="00004E6B">
        <w:rPr>
          <w:rFonts w:ascii="Times New Roman" w:hAnsi="Times New Roman"/>
          <w:bCs/>
          <w:sz w:val="24"/>
          <w:szCs w:val="24"/>
          <w:lang w:val="ru-RU" w:eastAsia="bg-BG"/>
        </w:rPr>
        <w:t>8.6. Конструкцията на ръкохватката да осигурява надеждно удържане на щита както с едната, така и с двете ръце едновременно.</w:t>
      </w:r>
    </w:p>
    <w:p w:rsidR="00004E6B" w:rsidRPr="00004E6B" w:rsidRDefault="00004E6B" w:rsidP="00D00404">
      <w:pPr>
        <w:spacing w:after="120" w:line="240" w:lineRule="auto"/>
        <w:contextualSpacing/>
        <w:jc w:val="both"/>
        <w:rPr>
          <w:rFonts w:ascii="Times New Roman" w:hAnsi="Times New Roman"/>
          <w:bCs/>
          <w:sz w:val="24"/>
          <w:szCs w:val="24"/>
          <w:lang w:eastAsia="bg-BG"/>
        </w:rPr>
      </w:pPr>
      <w:r w:rsidRPr="00004E6B">
        <w:rPr>
          <w:rFonts w:ascii="Times New Roman" w:hAnsi="Times New Roman"/>
          <w:bCs/>
          <w:sz w:val="24"/>
          <w:szCs w:val="24"/>
          <w:lang w:eastAsia="bg-BG"/>
        </w:rPr>
        <w:t>8.7. Възможност за монтиране на ръкохватката за държане с лява или дясна ръка.</w:t>
      </w:r>
    </w:p>
    <w:p w:rsidR="00004E6B" w:rsidRPr="00004E6B" w:rsidRDefault="00004E6B" w:rsidP="00D00404">
      <w:pPr>
        <w:spacing w:after="120" w:line="240" w:lineRule="auto"/>
        <w:contextualSpacing/>
        <w:jc w:val="both"/>
        <w:rPr>
          <w:rFonts w:ascii="Times New Roman" w:hAnsi="Times New Roman"/>
          <w:bCs/>
          <w:sz w:val="24"/>
          <w:szCs w:val="24"/>
          <w:lang w:val="en-US" w:eastAsia="bg-BG"/>
        </w:rPr>
      </w:pPr>
      <w:r w:rsidRPr="00004E6B">
        <w:rPr>
          <w:rFonts w:ascii="Times New Roman" w:hAnsi="Times New Roman"/>
          <w:bCs/>
          <w:sz w:val="24"/>
          <w:szCs w:val="24"/>
          <w:lang w:eastAsia="bg-BG"/>
        </w:rPr>
        <w:t>8.8. Държачи от двете страни за вертикално закрепване</w:t>
      </w:r>
      <w:r w:rsidRPr="00004E6B">
        <w:rPr>
          <w:rFonts w:ascii="Times New Roman" w:hAnsi="Times New Roman"/>
          <w:b/>
          <w:bCs/>
          <w:sz w:val="24"/>
          <w:szCs w:val="24"/>
          <w:lang w:eastAsia="bg-BG"/>
        </w:rPr>
        <w:t xml:space="preserve"> </w:t>
      </w:r>
      <w:r w:rsidRPr="00004E6B">
        <w:rPr>
          <w:rFonts w:ascii="Times New Roman" w:hAnsi="Times New Roman"/>
          <w:bCs/>
          <w:sz w:val="24"/>
          <w:szCs w:val="24"/>
          <w:lang w:eastAsia="bg-BG"/>
        </w:rPr>
        <w:t>на палка тип тонг-фа.</w:t>
      </w:r>
    </w:p>
    <w:p w:rsidR="00004E6B" w:rsidRPr="00004E6B" w:rsidRDefault="00004E6B" w:rsidP="00D00404">
      <w:pPr>
        <w:spacing w:after="120" w:line="240" w:lineRule="auto"/>
        <w:contextualSpacing/>
        <w:jc w:val="both"/>
        <w:rPr>
          <w:rFonts w:ascii="Times New Roman" w:hAnsi="Times New Roman"/>
          <w:b/>
          <w:bCs/>
          <w:sz w:val="24"/>
          <w:szCs w:val="24"/>
          <w:lang w:val="en-US" w:eastAsia="bg-BG"/>
        </w:rPr>
      </w:pPr>
      <w:r w:rsidRPr="00004E6B">
        <w:rPr>
          <w:rFonts w:ascii="Times New Roman" w:hAnsi="Times New Roman"/>
          <w:b/>
          <w:bCs/>
          <w:sz w:val="24"/>
          <w:szCs w:val="24"/>
          <w:lang w:eastAsia="bg-BG"/>
        </w:rPr>
        <w:t>ІІІ</w:t>
      </w:r>
      <w:r w:rsidRPr="00004E6B">
        <w:rPr>
          <w:rFonts w:ascii="Times New Roman" w:hAnsi="Times New Roman"/>
          <w:b/>
          <w:bCs/>
          <w:sz w:val="24"/>
          <w:szCs w:val="24"/>
          <w:lang w:val="ru-RU" w:eastAsia="bg-BG"/>
        </w:rPr>
        <w:t xml:space="preserve">. Изисквания към маркировката. </w:t>
      </w:r>
    </w:p>
    <w:p w:rsidR="00004E6B" w:rsidRPr="00004E6B" w:rsidRDefault="00004E6B" w:rsidP="00D00404">
      <w:pPr>
        <w:spacing w:after="120" w:line="240" w:lineRule="auto"/>
        <w:contextualSpacing/>
        <w:jc w:val="both"/>
        <w:rPr>
          <w:rFonts w:ascii="Times New Roman" w:hAnsi="Times New Roman"/>
          <w:bCs/>
          <w:sz w:val="24"/>
          <w:szCs w:val="24"/>
          <w:lang w:eastAsia="bg-BG"/>
        </w:rPr>
      </w:pPr>
      <w:r w:rsidRPr="00004E6B">
        <w:rPr>
          <w:rFonts w:ascii="Times New Roman" w:hAnsi="Times New Roman"/>
          <w:bCs/>
          <w:sz w:val="24"/>
          <w:szCs w:val="24"/>
          <w:lang w:val="ru-RU" w:eastAsia="bg-BG"/>
        </w:rPr>
        <w:t>На</w:t>
      </w:r>
      <w:r w:rsidRPr="00004E6B">
        <w:rPr>
          <w:rFonts w:ascii="Times New Roman" w:hAnsi="Times New Roman"/>
          <w:bCs/>
          <w:sz w:val="24"/>
          <w:szCs w:val="24"/>
          <w:lang w:eastAsia="bg-BG"/>
        </w:rPr>
        <w:t xml:space="preserve"> лицевата част на щита в средата да има надпис на латиница</w:t>
      </w:r>
      <w:r w:rsidRPr="00004E6B">
        <w:rPr>
          <w:rFonts w:ascii="Times New Roman" w:hAnsi="Times New Roman"/>
          <w:bCs/>
          <w:sz w:val="24"/>
          <w:szCs w:val="24"/>
          <w:lang w:val="ru-RU" w:eastAsia="bg-BG"/>
        </w:rPr>
        <w:t xml:space="preserve"> </w:t>
      </w:r>
      <w:r w:rsidRPr="00004E6B">
        <w:rPr>
          <w:rFonts w:ascii="Times New Roman" w:hAnsi="Times New Roman"/>
          <w:bCs/>
          <w:sz w:val="24"/>
          <w:szCs w:val="24"/>
          <w:lang w:eastAsia="bg-BG"/>
        </w:rPr>
        <w:t xml:space="preserve">на черен фон (не по-малка от 60 мм. височина на буквата), обозначаващ структурата ( </w:t>
      </w:r>
      <w:r w:rsidRPr="00004E6B">
        <w:rPr>
          <w:rFonts w:ascii="Times New Roman" w:hAnsi="Times New Roman"/>
          <w:bCs/>
          <w:sz w:val="24"/>
          <w:szCs w:val="24"/>
          <w:lang w:val="fr-FR" w:eastAsia="bg-BG"/>
        </w:rPr>
        <w:t>POLICE</w:t>
      </w:r>
      <w:r w:rsidRPr="00004E6B">
        <w:rPr>
          <w:rFonts w:ascii="Times New Roman" w:hAnsi="Times New Roman"/>
          <w:bCs/>
          <w:sz w:val="24"/>
          <w:szCs w:val="24"/>
          <w:lang w:val="ru-RU" w:eastAsia="bg-BG"/>
        </w:rPr>
        <w:t xml:space="preserve"> </w:t>
      </w:r>
      <w:r w:rsidRPr="00004E6B">
        <w:rPr>
          <w:rFonts w:ascii="Times New Roman" w:hAnsi="Times New Roman"/>
          <w:bCs/>
          <w:sz w:val="24"/>
          <w:szCs w:val="24"/>
          <w:lang w:eastAsia="bg-BG"/>
        </w:rPr>
        <w:t xml:space="preserve">или </w:t>
      </w:r>
      <w:r w:rsidRPr="00004E6B">
        <w:rPr>
          <w:rFonts w:ascii="Times New Roman" w:hAnsi="Times New Roman"/>
          <w:bCs/>
          <w:sz w:val="24"/>
          <w:szCs w:val="24"/>
          <w:lang w:val="fr-FR" w:eastAsia="bg-BG"/>
        </w:rPr>
        <w:t>GENDARMER</w:t>
      </w:r>
      <w:r w:rsidRPr="00004E6B">
        <w:rPr>
          <w:rFonts w:ascii="Times New Roman" w:hAnsi="Times New Roman"/>
          <w:bCs/>
          <w:sz w:val="24"/>
          <w:szCs w:val="24"/>
          <w:lang w:val="en-US" w:eastAsia="bg-BG"/>
        </w:rPr>
        <w:t>Y</w:t>
      </w:r>
      <w:r w:rsidRPr="00004E6B">
        <w:rPr>
          <w:rFonts w:ascii="Times New Roman" w:hAnsi="Times New Roman"/>
          <w:bCs/>
          <w:sz w:val="24"/>
          <w:szCs w:val="24"/>
          <w:lang w:eastAsia="bg-BG"/>
        </w:rPr>
        <w:t xml:space="preserve">  в  зависимост от ползвателя</w:t>
      </w:r>
      <w:r w:rsidRPr="00004E6B">
        <w:rPr>
          <w:rFonts w:ascii="Times New Roman" w:hAnsi="Times New Roman"/>
          <w:bCs/>
          <w:sz w:val="24"/>
          <w:szCs w:val="24"/>
          <w:lang w:val="ru-RU" w:eastAsia="bg-BG"/>
        </w:rPr>
        <w:t>)</w:t>
      </w:r>
      <w:r w:rsidRPr="00004E6B">
        <w:rPr>
          <w:rFonts w:ascii="Times New Roman" w:hAnsi="Times New Roman"/>
          <w:bCs/>
          <w:sz w:val="24"/>
          <w:szCs w:val="24"/>
          <w:lang w:eastAsia="bg-BG"/>
        </w:rPr>
        <w:t>.</w:t>
      </w:r>
    </w:p>
    <w:p w:rsidR="00004E6B" w:rsidRPr="00004E6B" w:rsidRDefault="00004E6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 xml:space="preserve"> </w:t>
      </w:r>
      <w:r w:rsidRPr="00004E6B">
        <w:rPr>
          <w:rFonts w:ascii="Times New Roman" w:hAnsi="Times New Roman"/>
          <w:bCs/>
          <w:sz w:val="24"/>
          <w:szCs w:val="24"/>
          <w:lang w:eastAsia="bg-BG"/>
        </w:rPr>
        <w:t xml:space="preserve">На </w:t>
      </w:r>
      <w:r w:rsidRPr="00004E6B">
        <w:rPr>
          <w:rFonts w:ascii="Times New Roman" w:hAnsi="Times New Roman"/>
          <w:bCs/>
          <w:sz w:val="24"/>
          <w:szCs w:val="24"/>
          <w:lang w:val="ru-RU" w:eastAsia="bg-BG"/>
        </w:rPr>
        <w:t>щита или на неговата ръкохватка трябва да има надпис на български език, поясняващ:</w:t>
      </w:r>
    </w:p>
    <w:p w:rsidR="00004E6B" w:rsidRPr="00004E6B" w:rsidRDefault="00004E6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eastAsia="bg-BG"/>
        </w:rPr>
        <w:t>1</w:t>
      </w:r>
      <w:r w:rsidRPr="00004E6B">
        <w:rPr>
          <w:rFonts w:ascii="Times New Roman" w:hAnsi="Times New Roman"/>
          <w:bCs/>
          <w:sz w:val="24"/>
          <w:szCs w:val="24"/>
          <w:lang w:val="ru-RU" w:eastAsia="bg-BG"/>
        </w:rPr>
        <w:t>.1. Вид на щита с неговите защитните характеристики.</w:t>
      </w:r>
    </w:p>
    <w:p w:rsidR="00004E6B" w:rsidRPr="00004E6B" w:rsidRDefault="00004E6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eastAsia="bg-BG"/>
        </w:rPr>
        <w:t>1</w:t>
      </w:r>
      <w:r w:rsidRPr="00004E6B">
        <w:rPr>
          <w:rFonts w:ascii="Times New Roman" w:hAnsi="Times New Roman"/>
          <w:bCs/>
          <w:sz w:val="24"/>
          <w:szCs w:val="24"/>
          <w:lang w:val="ru-RU" w:eastAsia="bg-BG"/>
        </w:rPr>
        <w:t>.2. Размер.</w:t>
      </w:r>
    </w:p>
    <w:p w:rsidR="00004E6B" w:rsidRPr="00004E6B" w:rsidRDefault="00004E6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eastAsia="bg-BG"/>
        </w:rPr>
        <w:t>1</w:t>
      </w:r>
      <w:r w:rsidRPr="00004E6B">
        <w:rPr>
          <w:rFonts w:ascii="Times New Roman" w:hAnsi="Times New Roman"/>
          <w:bCs/>
          <w:sz w:val="24"/>
          <w:szCs w:val="24"/>
          <w:lang w:val="ru-RU" w:eastAsia="bg-BG"/>
        </w:rPr>
        <w:t>.3. Месец и година на производство.</w:t>
      </w:r>
    </w:p>
    <w:p w:rsidR="00004E6B" w:rsidRPr="00004E6B" w:rsidRDefault="00004E6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eastAsia="bg-BG"/>
        </w:rPr>
        <w:t>1</w:t>
      </w:r>
      <w:r w:rsidRPr="00004E6B">
        <w:rPr>
          <w:rFonts w:ascii="Times New Roman" w:hAnsi="Times New Roman"/>
          <w:bCs/>
          <w:sz w:val="24"/>
          <w:szCs w:val="24"/>
          <w:lang w:val="ru-RU" w:eastAsia="bg-BG"/>
        </w:rPr>
        <w:t>.4. Срок на годност.</w:t>
      </w:r>
    </w:p>
    <w:p w:rsidR="00004E6B" w:rsidRPr="00004E6B" w:rsidRDefault="00004E6B" w:rsidP="00D00404">
      <w:pPr>
        <w:spacing w:after="120" w:line="240" w:lineRule="auto"/>
        <w:contextualSpacing/>
        <w:jc w:val="both"/>
        <w:rPr>
          <w:rFonts w:ascii="Times New Roman" w:hAnsi="Times New Roman"/>
          <w:bCs/>
          <w:sz w:val="24"/>
          <w:szCs w:val="24"/>
          <w:lang w:val="en-US" w:eastAsia="bg-BG"/>
        </w:rPr>
      </w:pPr>
      <w:r w:rsidRPr="00004E6B">
        <w:rPr>
          <w:rFonts w:ascii="Times New Roman" w:hAnsi="Times New Roman"/>
          <w:bCs/>
          <w:sz w:val="24"/>
          <w:szCs w:val="24"/>
          <w:lang w:eastAsia="bg-BG"/>
        </w:rPr>
        <w:t>1</w:t>
      </w:r>
      <w:r w:rsidRPr="00004E6B">
        <w:rPr>
          <w:rFonts w:ascii="Times New Roman" w:hAnsi="Times New Roman"/>
          <w:bCs/>
          <w:sz w:val="24"/>
          <w:szCs w:val="24"/>
          <w:lang w:val="ru-RU" w:eastAsia="bg-BG"/>
        </w:rPr>
        <w:t>.5. Производител.</w:t>
      </w:r>
    </w:p>
    <w:p w:rsidR="00004E6B" w:rsidRDefault="00004E6B" w:rsidP="00D00404">
      <w:pPr>
        <w:spacing w:after="120" w:line="240" w:lineRule="auto"/>
        <w:contextualSpacing/>
        <w:jc w:val="both"/>
        <w:rPr>
          <w:rFonts w:ascii="Times New Roman" w:hAnsi="Times New Roman"/>
          <w:b/>
          <w:bCs/>
          <w:sz w:val="24"/>
          <w:szCs w:val="24"/>
          <w:lang w:eastAsia="bg-BG"/>
        </w:rPr>
      </w:pPr>
      <w:r w:rsidRPr="00004E6B">
        <w:rPr>
          <w:rFonts w:ascii="Times New Roman" w:hAnsi="Times New Roman"/>
          <w:b/>
          <w:bCs/>
          <w:sz w:val="24"/>
          <w:szCs w:val="24"/>
          <w:lang w:eastAsia="bg-BG"/>
        </w:rPr>
        <w:t>І</w:t>
      </w:r>
      <w:r w:rsidRPr="00004E6B">
        <w:rPr>
          <w:rFonts w:ascii="Times New Roman" w:hAnsi="Times New Roman"/>
          <w:b/>
          <w:bCs/>
          <w:sz w:val="24"/>
          <w:szCs w:val="24"/>
          <w:lang w:val="en-US" w:eastAsia="bg-BG"/>
        </w:rPr>
        <w:t>V</w:t>
      </w:r>
      <w:r w:rsidRPr="00004E6B">
        <w:rPr>
          <w:rFonts w:ascii="Times New Roman" w:hAnsi="Times New Roman"/>
          <w:b/>
          <w:bCs/>
          <w:sz w:val="24"/>
          <w:szCs w:val="24"/>
          <w:lang w:val="ru-RU" w:eastAsia="bg-BG"/>
        </w:rPr>
        <w:t>.</w:t>
      </w:r>
      <w:r w:rsidRPr="00004E6B">
        <w:rPr>
          <w:rFonts w:ascii="Times New Roman" w:hAnsi="Times New Roman"/>
          <w:b/>
          <w:bCs/>
          <w:sz w:val="24"/>
          <w:szCs w:val="24"/>
          <w:lang w:eastAsia="bg-BG"/>
        </w:rPr>
        <w:t xml:space="preserve"> Калъф за транспортиране и съхранение от износоустойчив материал (текстил). </w:t>
      </w:r>
    </w:p>
    <w:p w:rsidR="00365FDA" w:rsidRDefault="00365FDA" w:rsidP="00D00404">
      <w:pPr>
        <w:spacing w:after="120" w:line="240" w:lineRule="auto"/>
        <w:contextualSpacing/>
        <w:jc w:val="both"/>
        <w:rPr>
          <w:rFonts w:ascii="Times New Roman" w:hAnsi="Times New Roman"/>
          <w:b/>
          <w:bCs/>
          <w:sz w:val="24"/>
          <w:szCs w:val="24"/>
          <w:lang w:val="en-US" w:eastAsia="bg-BG"/>
        </w:rPr>
      </w:pPr>
      <w:r>
        <w:rPr>
          <w:rFonts w:ascii="Times New Roman" w:hAnsi="Times New Roman"/>
          <w:b/>
          <w:bCs/>
          <w:sz w:val="24"/>
          <w:szCs w:val="24"/>
          <w:lang w:val="en-US" w:eastAsia="bg-BG"/>
        </w:rPr>
        <w:t>V</w:t>
      </w:r>
      <w:r>
        <w:rPr>
          <w:rFonts w:ascii="Times New Roman" w:hAnsi="Times New Roman"/>
          <w:b/>
          <w:bCs/>
          <w:sz w:val="24"/>
          <w:szCs w:val="24"/>
          <w:lang w:eastAsia="bg-BG"/>
        </w:rPr>
        <w:t>.</w:t>
      </w:r>
      <w:r>
        <w:rPr>
          <w:rFonts w:ascii="Times New Roman" w:hAnsi="Times New Roman"/>
          <w:b/>
          <w:bCs/>
          <w:sz w:val="24"/>
          <w:szCs w:val="24"/>
          <w:lang w:val="en-US" w:eastAsia="bg-BG"/>
        </w:rPr>
        <w:t xml:space="preserve"> </w:t>
      </w:r>
      <w:r w:rsidRPr="00365FDA">
        <w:rPr>
          <w:rFonts w:ascii="Times New Roman" w:hAnsi="Times New Roman"/>
          <w:b/>
          <w:bCs/>
          <w:sz w:val="24"/>
          <w:szCs w:val="24"/>
          <w:lang w:eastAsia="bg-BG"/>
        </w:rPr>
        <w:t>Съпроводителни документи при извършване на доставките:</w:t>
      </w:r>
    </w:p>
    <w:p w:rsidR="00365FDA" w:rsidRDefault="00365FDA" w:rsidP="00D00404">
      <w:pPr>
        <w:spacing w:after="0" w:line="240" w:lineRule="auto"/>
        <w:contextualSpacing/>
        <w:jc w:val="both"/>
        <w:rPr>
          <w:rFonts w:ascii="Times New Roman" w:eastAsia="MS Mincho" w:hAnsi="Times New Roman"/>
          <w:sz w:val="24"/>
          <w:szCs w:val="24"/>
          <w:lang w:val="en-US" w:eastAsia="de-DE"/>
        </w:rPr>
      </w:pPr>
      <w:r>
        <w:rPr>
          <w:rFonts w:ascii="Times New Roman" w:hAnsi="Times New Roman"/>
          <w:sz w:val="24"/>
          <w:szCs w:val="24"/>
          <w:lang w:val="en-US"/>
        </w:rPr>
        <w:t xml:space="preserve">1. </w:t>
      </w:r>
      <w:r w:rsidRPr="00365FDA">
        <w:rPr>
          <w:rFonts w:ascii="Times New Roman" w:hAnsi="Times New Roman"/>
          <w:sz w:val="24"/>
          <w:szCs w:val="24"/>
          <w:lang w:val="en-US"/>
        </w:rPr>
        <w:t xml:space="preserve">Доставките </w:t>
      </w:r>
      <w:r w:rsidRPr="00365FDA">
        <w:rPr>
          <w:rFonts w:ascii="Times New Roman" w:hAnsi="Times New Roman"/>
          <w:sz w:val="24"/>
          <w:szCs w:val="24"/>
        </w:rPr>
        <w:t xml:space="preserve">да </w:t>
      </w:r>
      <w:r w:rsidRPr="00365FDA">
        <w:rPr>
          <w:rFonts w:ascii="Times New Roman" w:hAnsi="Times New Roman"/>
          <w:sz w:val="24"/>
          <w:szCs w:val="24"/>
          <w:lang w:val="en-US"/>
        </w:rPr>
        <w:t>се</w:t>
      </w:r>
      <w:r w:rsidRPr="00365FDA">
        <w:rPr>
          <w:rFonts w:ascii="Times New Roman" w:hAnsi="Times New Roman"/>
          <w:snapToGrid w:val="0"/>
          <w:sz w:val="24"/>
          <w:szCs w:val="24"/>
          <w:lang w:val="en-US"/>
        </w:rPr>
        <w:t xml:space="preserve"> придружават с </w:t>
      </w:r>
      <w:r w:rsidRPr="00365FDA">
        <w:rPr>
          <w:rFonts w:ascii="Times New Roman" w:eastAsia="MS Mincho" w:hAnsi="Times New Roman"/>
          <w:sz w:val="24"/>
          <w:szCs w:val="24"/>
          <w:lang w:val="en-US" w:eastAsia="de-DE"/>
        </w:rPr>
        <w:t>протокол от изпитвания за съответствие съгласно посочените стандарти в техническата спецификация  или сертификат за качество издаден от производителя / ако изпълнителя не е производител/.</w:t>
      </w:r>
    </w:p>
    <w:p w:rsidR="00365FDA" w:rsidRDefault="00365FDA" w:rsidP="00D00404">
      <w:pPr>
        <w:spacing w:after="0" w:line="240" w:lineRule="auto"/>
        <w:jc w:val="both"/>
        <w:rPr>
          <w:rFonts w:ascii="Times New Roman" w:hAnsi="Times New Roman"/>
          <w:sz w:val="24"/>
          <w:szCs w:val="24"/>
        </w:rPr>
      </w:pPr>
      <w:r>
        <w:rPr>
          <w:rFonts w:ascii="Times New Roman" w:hAnsi="Times New Roman"/>
          <w:sz w:val="24"/>
          <w:szCs w:val="24"/>
          <w:lang w:val="en-US"/>
        </w:rPr>
        <w:t xml:space="preserve">2. </w:t>
      </w:r>
      <w:r w:rsidRPr="00365FDA">
        <w:rPr>
          <w:rFonts w:ascii="Times New Roman" w:hAnsi="Times New Roman"/>
          <w:sz w:val="24"/>
          <w:szCs w:val="24"/>
        </w:rPr>
        <w:t>Приемането на стоката да се удостоверява с протокол за приемане и предаване, подписан в два екземпляра от представители на Възложителя и Изпълнителя. Приемо-предавателният протокол се подписва след представен протокол за съответствие, подписан от представители на Възложителя.</w:t>
      </w:r>
    </w:p>
    <w:p w:rsidR="00B16157" w:rsidRPr="00B16157" w:rsidRDefault="00B16157" w:rsidP="00D00404">
      <w:pPr>
        <w:spacing w:after="0" w:line="240" w:lineRule="auto"/>
        <w:jc w:val="both"/>
        <w:rPr>
          <w:rFonts w:ascii="Times New Roman" w:hAnsi="Times New Roman"/>
          <w:sz w:val="24"/>
          <w:szCs w:val="24"/>
        </w:rPr>
      </w:pPr>
      <w:r>
        <w:rPr>
          <w:rFonts w:ascii="Times New Roman" w:hAnsi="Times New Roman"/>
          <w:sz w:val="24"/>
          <w:szCs w:val="24"/>
        </w:rPr>
        <w:t>3.</w:t>
      </w:r>
      <w:r w:rsidRPr="00B16157">
        <w:rPr>
          <w:rFonts w:ascii="Times New Roman" w:hAnsi="Times New Roman"/>
          <w:sz w:val="24"/>
          <w:szCs w:val="24"/>
        </w:rPr>
        <w:t xml:space="preserve"> В офертата си участникът да заяви, че ако бъде избран за Изпълнител доставката на изделията ще бъдат придружени със сертификати от производителя за произход и качество. Същите трябва да бъдат придружени с преведено на български език и заверено от изпълнителя копие.</w:t>
      </w:r>
    </w:p>
    <w:p w:rsidR="00D129D0" w:rsidRPr="00D129D0" w:rsidRDefault="00D129D0" w:rsidP="00D00404">
      <w:pPr>
        <w:pStyle w:val="Default"/>
        <w:contextualSpacing/>
        <w:jc w:val="both"/>
      </w:pPr>
      <w:r>
        <w:rPr>
          <w:b/>
          <w:bCs/>
          <w:lang w:val="en-US"/>
        </w:rPr>
        <w:t>V</w:t>
      </w:r>
      <w:r w:rsidR="00365FDA">
        <w:rPr>
          <w:b/>
          <w:bCs/>
          <w:lang w:val="en-US"/>
        </w:rPr>
        <w:t>I</w:t>
      </w:r>
      <w:r>
        <w:rPr>
          <w:b/>
          <w:bCs/>
        </w:rPr>
        <w:t>.</w:t>
      </w:r>
      <w:r>
        <w:rPr>
          <w:b/>
          <w:bCs/>
          <w:lang w:val="en-US"/>
        </w:rPr>
        <w:t xml:space="preserve"> </w:t>
      </w:r>
      <w:r w:rsidRPr="00D129D0">
        <w:rPr>
          <w:b/>
          <w:bCs/>
        </w:rPr>
        <w:t>Изисквания за минимален гаранционен срок на изделията:</w:t>
      </w:r>
      <w:r w:rsidRPr="00D129D0">
        <w:t xml:space="preserve"> </w:t>
      </w:r>
      <w:r>
        <w:t>24 месеца от подписване на предавателно-приемателен протокол</w:t>
      </w:r>
      <w:r>
        <w:rPr>
          <w:lang w:val="en-US"/>
        </w:rPr>
        <w:t xml:space="preserve"> </w:t>
      </w:r>
      <w:r>
        <w:t>за доставка.</w:t>
      </w:r>
    </w:p>
    <w:p w:rsidR="00434EE1" w:rsidRDefault="00D129D0" w:rsidP="00D00404">
      <w:pPr>
        <w:pStyle w:val="Default"/>
        <w:contextualSpacing/>
      </w:pPr>
      <w:r>
        <w:rPr>
          <w:b/>
          <w:lang w:val="en-US"/>
        </w:rPr>
        <w:t>V</w:t>
      </w:r>
      <w:r w:rsidR="00365FDA">
        <w:rPr>
          <w:b/>
          <w:lang w:val="en-US"/>
        </w:rPr>
        <w:t>I</w:t>
      </w:r>
      <w:r>
        <w:rPr>
          <w:b/>
          <w:lang w:val="en-US"/>
        </w:rPr>
        <w:t>I</w:t>
      </w:r>
      <w:r w:rsidRPr="00BF1350">
        <w:rPr>
          <w:b/>
        </w:rPr>
        <w:t>. Място и срок за изпълнение на поръчката</w:t>
      </w:r>
      <w:r>
        <w:t xml:space="preserve">: </w:t>
      </w:r>
      <w:r w:rsidRPr="00BF1350">
        <w:rPr>
          <w:iCs/>
        </w:rPr>
        <w:t xml:space="preserve">Град София, кв. „Захарна фабрика”, ул. „Кукуш” № 1 </w:t>
      </w:r>
      <w:r>
        <w:rPr>
          <w:iCs/>
        </w:rPr>
        <w:t>–</w:t>
      </w:r>
      <w:r w:rsidRPr="00BF1350">
        <w:rPr>
          <w:iCs/>
        </w:rPr>
        <w:t xml:space="preserve"> Ц</w:t>
      </w:r>
      <w:r>
        <w:rPr>
          <w:iCs/>
        </w:rPr>
        <w:t>Т</w:t>
      </w:r>
      <w:r w:rsidRPr="00BF1350">
        <w:rPr>
          <w:iCs/>
        </w:rPr>
        <w:t>С</w:t>
      </w:r>
      <w:r>
        <w:rPr>
          <w:iCs/>
        </w:rPr>
        <w:t>, ДУССД</w:t>
      </w:r>
      <w:r w:rsidRPr="00BF1350">
        <w:rPr>
          <w:iCs/>
        </w:rPr>
        <w:t xml:space="preserve"> – МВР.</w:t>
      </w:r>
      <w:r>
        <w:t xml:space="preserve"> </w:t>
      </w:r>
      <w:r w:rsidRPr="00BF1350">
        <w:rPr>
          <w:iCs/>
        </w:rPr>
        <w:t>Срок за изпълнение на поръчката</w:t>
      </w:r>
      <w:r w:rsidRPr="00BF1350">
        <w:t xml:space="preserve"> –  </w:t>
      </w:r>
      <w:r>
        <w:t>до 45дни</w:t>
      </w:r>
      <w:r w:rsidRPr="00BF1350">
        <w:t xml:space="preserve"> от датата на сключване на договора</w:t>
      </w:r>
      <w:r w:rsidR="00A1744F">
        <w:t xml:space="preserve">, </w:t>
      </w:r>
      <w:r w:rsidR="00A1744F" w:rsidRPr="00B00B7F">
        <w:t xml:space="preserve">но не по-късно от </w:t>
      </w:r>
      <w:r w:rsidR="00342DA4">
        <w:rPr>
          <w:lang w:val="en-US"/>
        </w:rPr>
        <w:t>30</w:t>
      </w:r>
      <w:r w:rsidR="00A1744F" w:rsidRPr="00B00B7F">
        <w:t>.0</w:t>
      </w:r>
      <w:r w:rsidR="00342DA4">
        <w:rPr>
          <w:lang w:val="en-US"/>
        </w:rPr>
        <w:t>8</w:t>
      </w:r>
      <w:r w:rsidR="00A1744F" w:rsidRPr="00B00B7F">
        <w:t>.2018г.</w:t>
      </w:r>
    </w:p>
    <w:p w:rsidR="00434EE1" w:rsidRDefault="00434EE1">
      <w:pPr>
        <w:spacing w:after="0" w:line="240" w:lineRule="auto"/>
        <w:rPr>
          <w:rFonts w:ascii="Times New Roman" w:eastAsia="Times New Roman" w:hAnsi="Times New Roman"/>
          <w:color w:val="000000"/>
          <w:sz w:val="24"/>
          <w:szCs w:val="24"/>
          <w:lang w:eastAsia="bg-BG"/>
        </w:rPr>
      </w:pPr>
      <w:r>
        <w:br w:type="page"/>
      </w:r>
    </w:p>
    <w:p w:rsidR="005B6779" w:rsidRPr="00FF4278" w:rsidRDefault="005B6779" w:rsidP="00D00404">
      <w:pPr>
        <w:spacing w:after="120" w:line="240" w:lineRule="auto"/>
        <w:contextualSpacing/>
        <w:jc w:val="both"/>
        <w:rPr>
          <w:rFonts w:ascii="Times New Roman" w:hAnsi="Times New Roman"/>
          <w:color w:val="FF0000"/>
          <w:sz w:val="24"/>
          <w:szCs w:val="24"/>
        </w:rPr>
      </w:pPr>
    </w:p>
    <w:p w:rsidR="00506F62" w:rsidRPr="00D85219" w:rsidRDefault="00506F62" w:rsidP="00D00404">
      <w:pPr>
        <w:shd w:val="clear" w:color="auto" w:fill="C2D69B"/>
        <w:autoSpaceDE w:val="0"/>
        <w:autoSpaceDN w:val="0"/>
        <w:adjustRightInd w:val="0"/>
        <w:spacing w:after="120" w:line="240" w:lineRule="auto"/>
        <w:ind w:firstLine="709"/>
        <w:contextualSpacing/>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II. </w:t>
      </w:r>
      <w:r w:rsidRPr="00F47F08">
        <w:rPr>
          <w:rFonts w:ascii="Times New Roman" w:hAnsi="Times New Roman"/>
          <w:b/>
          <w:bCs/>
          <w:sz w:val="24"/>
          <w:szCs w:val="24"/>
          <w:lang w:eastAsia="bg-BG"/>
        </w:rPr>
        <w:t>ОСНОВАНИЯ ЗА ОТСТРАНЯВАНЕ</w:t>
      </w:r>
    </w:p>
    <w:p w:rsidR="003E234D" w:rsidRDefault="003E234D" w:rsidP="00D00404">
      <w:pPr>
        <w:spacing w:after="120" w:line="240" w:lineRule="auto"/>
        <w:ind w:right="83" w:firstLine="709"/>
        <w:contextualSpacing/>
        <w:jc w:val="both"/>
        <w:rPr>
          <w:rFonts w:ascii="Times New Roman" w:hAnsi="Times New Roman"/>
          <w:sz w:val="24"/>
          <w:szCs w:val="24"/>
        </w:rPr>
      </w:pPr>
    </w:p>
    <w:p w:rsidR="00506F62" w:rsidRDefault="00506F62" w:rsidP="00D00404">
      <w:pPr>
        <w:spacing w:after="120" w:line="240" w:lineRule="auto"/>
        <w:ind w:right="83" w:firstLine="709"/>
        <w:contextualSpacing/>
        <w:jc w:val="both"/>
        <w:rPr>
          <w:rFonts w:ascii="Times New Roman" w:hAnsi="Times New Roman"/>
          <w:sz w:val="24"/>
          <w:szCs w:val="24"/>
        </w:rPr>
      </w:pPr>
      <w:r w:rsidRPr="00F47F08">
        <w:rPr>
          <w:rFonts w:ascii="Times New Roman" w:hAnsi="Times New Roman"/>
          <w:sz w:val="24"/>
          <w:szCs w:val="24"/>
        </w:rPr>
        <w:t xml:space="preserve">Основанията за отстраняване на участниците са посочени </w:t>
      </w:r>
      <w:r w:rsidR="008B4D2C">
        <w:rPr>
          <w:rFonts w:ascii="Times New Roman" w:hAnsi="Times New Roman"/>
          <w:sz w:val="24"/>
          <w:szCs w:val="24"/>
        </w:rPr>
        <w:t xml:space="preserve">и </w:t>
      </w:r>
      <w:r w:rsidRPr="00F47F08">
        <w:rPr>
          <w:rFonts w:ascii="Times New Roman" w:hAnsi="Times New Roman"/>
          <w:sz w:val="24"/>
          <w:szCs w:val="24"/>
        </w:rPr>
        <w:t>в т.</w:t>
      </w:r>
      <w:r w:rsidR="006B2B67">
        <w:rPr>
          <w:rFonts w:ascii="Times New Roman" w:hAnsi="Times New Roman"/>
          <w:sz w:val="24"/>
          <w:szCs w:val="24"/>
        </w:rPr>
        <w:t xml:space="preserve"> </w:t>
      </w:r>
      <w:r w:rsidRPr="00F47F08">
        <w:rPr>
          <w:rFonts w:ascii="Times New Roman" w:hAnsi="Times New Roman"/>
          <w:sz w:val="24"/>
          <w:szCs w:val="24"/>
        </w:rPr>
        <w:t xml:space="preserve">3 от раздел </w:t>
      </w:r>
      <w:r w:rsidRPr="00F47F08">
        <w:rPr>
          <w:rFonts w:ascii="Times New Roman" w:hAnsi="Times New Roman"/>
          <w:sz w:val="24"/>
          <w:szCs w:val="24"/>
          <w:lang w:val="en-US"/>
        </w:rPr>
        <w:t>VI.3</w:t>
      </w:r>
      <w:r w:rsidRPr="00F47F08">
        <w:rPr>
          <w:rFonts w:ascii="Times New Roman" w:hAnsi="Times New Roman"/>
          <w:sz w:val="24"/>
          <w:szCs w:val="24"/>
        </w:rPr>
        <w:t>) Допълнителна информация от Обявлението.</w:t>
      </w:r>
    </w:p>
    <w:p w:rsidR="002A2469" w:rsidRDefault="002A2469" w:rsidP="00D00404">
      <w:pPr>
        <w:spacing w:after="120" w:line="240" w:lineRule="auto"/>
        <w:ind w:right="83" w:firstLine="709"/>
        <w:contextualSpacing/>
        <w:jc w:val="both"/>
        <w:rPr>
          <w:rFonts w:ascii="Times New Roman" w:hAnsi="Times New Roman"/>
          <w:sz w:val="24"/>
          <w:szCs w:val="24"/>
        </w:rPr>
      </w:pPr>
      <w:r w:rsidRPr="002A2469">
        <w:rPr>
          <w:rFonts w:ascii="Times New Roman" w:hAnsi="Times New Roman"/>
          <w:sz w:val="24"/>
          <w:szCs w:val="24"/>
        </w:rPr>
        <w:t>Възложителят ще отстранява от участие в процедурата участник, за който е налице някое от обстоятелствата по чл.54 и чл. 55, ал. 1, т. 1 и/или т. 4 и чл. 107 от ЗОП и по чл. 3, т. 8 и чл. 4 от Закона за икономическите и финансовите отношения с дружествата, регистрирани в юрисдикции с преференциален данъчен режим,контролираните от тях лица и техните действителни собственици, както и участник, който по какъвто и да е начин е включил в офертата си извън плик "Предлагани ценови параметри" елементи, свързани с предлаганата цена и/или части от нея или показатели с парично изражение. Възложителят ще отстранява от участие в процедурата участник, чието предложение за изпълнение на поръчката не изпълнява всички изисквания на възложителя съгласно техническата спецификация. Възложителят ще отстранява от участие в процедурата участник за допуснати грешки при пресмятането и закръгляването на единичните и общата цена в Ценовото предложение.</w:t>
      </w:r>
    </w:p>
    <w:p w:rsidR="003E234D" w:rsidRPr="002A2469" w:rsidRDefault="003E234D" w:rsidP="00D00404">
      <w:pPr>
        <w:spacing w:after="120" w:line="240" w:lineRule="auto"/>
        <w:ind w:right="83" w:firstLine="709"/>
        <w:contextualSpacing/>
        <w:jc w:val="both"/>
        <w:rPr>
          <w:rFonts w:ascii="Times New Roman" w:hAnsi="Times New Roman"/>
          <w:sz w:val="24"/>
          <w:szCs w:val="24"/>
        </w:rPr>
      </w:pPr>
    </w:p>
    <w:p w:rsidR="00D85219" w:rsidRPr="00D85219" w:rsidRDefault="00D85219" w:rsidP="00D00404">
      <w:pPr>
        <w:shd w:val="clear" w:color="auto" w:fill="C2D69B"/>
        <w:autoSpaceDE w:val="0"/>
        <w:autoSpaceDN w:val="0"/>
        <w:adjustRightInd w:val="0"/>
        <w:spacing w:after="120" w:line="240" w:lineRule="auto"/>
        <w:ind w:firstLine="709"/>
        <w:contextualSpacing/>
        <w:jc w:val="center"/>
        <w:rPr>
          <w:rFonts w:ascii="Times New Roman" w:hAnsi="Times New Roman"/>
          <w:b/>
          <w:bCs/>
          <w:sz w:val="24"/>
          <w:szCs w:val="24"/>
          <w:lang w:eastAsia="bg-BG"/>
        </w:rPr>
      </w:pPr>
      <w:r>
        <w:rPr>
          <w:rFonts w:ascii="Times New Roman" w:hAnsi="Times New Roman"/>
          <w:b/>
          <w:bCs/>
          <w:sz w:val="24"/>
          <w:szCs w:val="24"/>
          <w:lang w:val="en-US" w:eastAsia="bg-BG"/>
        </w:rPr>
        <w:t>I</w:t>
      </w:r>
      <w:r w:rsidRPr="00F47F08">
        <w:rPr>
          <w:rFonts w:ascii="Times New Roman" w:hAnsi="Times New Roman"/>
          <w:b/>
          <w:bCs/>
          <w:sz w:val="24"/>
          <w:szCs w:val="24"/>
          <w:lang w:val="en-US" w:eastAsia="bg-BG"/>
        </w:rPr>
        <w:t xml:space="preserve">II. </w:t>
      </w:r>
      <w:r>
        <w:rPr>
          <w:rFonts w:ascii="Times New Roman" w:hAnsi="Times New Roman"/>
          <w:b/>
          <w:bCs/>
          <w:sz w:val="24"/>
          <w:szCs w:val="24"/>
          <w:lang w:eastAsia="bg-BG"/>
        </w:rPr>
        <w:t xml:space="preserve">КРИТЕРИИ ЗА ПОДБОР </w:t>
      </w:r>
    </w:p>
    <w:p w:rsidR="003E234D" w:rsidRDefault="003E234D" w:rsidP="00D00404">
      <w:pPr>
        <w:spacing w:after="120" w:line="240" w:lineRule="auto"/>
        <w:ind w:firstLine="709"/>
        <w:contextualSpacing/>
        <w:jc w:val="both"/>
        <w:rPr>
          <w:rFonts w:ascii="Times New Roman" w:hAnsi="Times New Roman"/>
          <w:sz w:val="24"/>
          <w:szCs w:val="24"/>
        </w:rPr>
      </w:pPr>
    </w:p>
    <w:p w:rsidR="00DA141D" w:rsidRDefault="00DA141D" w:rsidP="00D00404">
      <w:pPr>
        <w:spacing w:after="120" w:line="240" w:lineRule="auto"/>
        <w:ind w:firstLine="709"/>
        <w:contextualSpacing/>
        <w:jc w:val="both"/>
        <w:rPr>
          <w:rFonts w:ascii="Times New Roman" w:hAnsi="Times New Roman"/>
          <w:sz w:val="24"/>
          <w:szCs w:val="24"/>
        </w:rPr>
      </w:pPr>
      <w:r w:rsidRPr="00F47F08">
        <w:rPr>
          <w:rFonts w:ascii="Times New Roman" w:hAnsi="Times New Roman"/>
          <w:sz w:val="24"/>
          <w:szCs w:val="24"/>
        </w:rPr>
        <w:t>Критериите за подбор на участниците са посочени</w:t>
      </w:r>
      <w:r w:rsidR="008B4D2C">
        <w:rPr>
          <w:rFonts w:ascii="Times New Roman" w:hAnsi="Times New Roman"/>
          <w:sz w:val="24"/>
          <w:szCs w:val="24"/>
        </w:rPr>
        <w:t xml:space="preserve"> и</w:t>
      </w:r>
      <w:r w:rsidRPr="00F47F08">
        <w:rPr>
          <w:rFonts w:ascii="Times New Roman" w:hAnsi="Times New Roman"/>
          <w:sz w:val="24"/>
          <w:szCs w:val="24"/>
        </w:rPr>
        <w:t xml:space="preserve"> в раздел </w:t>
      </w:r>
      <w:r w:rsidRPr="00F47F08">
        <w:rPr>
          <w:rFonts w:ascii="Times New Roman" w:hAnsi="Times New Roman"/>
          <w:sz w:val="24"/>
          <w:szCs w:val="24"/>
          <w:lang w:val="en-US"/>
        </w:rPr>
        <w:t>III</w:t>
      </w:r>
      <w:r w:rsidRPr="00F47F08">
        <w:rPr>
          <w:rFonts w:ascii="Times New Roman" w:hAnsi="Times New Roman"/>
          <w:sz w:val="24"/>
          <w:szCs w:val="24"/>
        </w:rPr>
        <w:t xml:space="preserve"> от Обявлението.</w:t>
      </w:r>
    </w:p>
    <w:p w:rsidR="00951F3A" w:rsidRPr="004F7AA3" w:rsidRDefault="00951F3A" w:rsidP="00D00404">
      <w:pPr>
        <w:spacing w:after="120" w:line="240" w:lineRule="auto"/>
        <w:contextualSpacing/>
        <w:jc w:val="both"/>
        <w:rPr>
          <w:rFonts w:ascii="Times New Roman" w:hAnsi="Times New Roman"/>
          <w:sz w:val="24"/>
          <w:szCs w:val="24"/>
        </w:rPr>
      </w:pPr>
    </w:p>
    <w:p w:rsidR="004942AC" w:rsidRPr="00D85219" w:rsidRDefault="004942AC" w:rsidP="00D00404">
      <w:pPr>
        <w:shd w:val="clear" w:color="auto" w:fill="C2D69B"/>
        <w:autoSpaceDE w:val="0"/>
        <w:autoSpaceDN w:val="0"/>
        <w:adjustRightInd w:val="0"/>
        <w:spacing w:after="120" w:line="240" w:lineRule="auto"/>
        <w:ind w:firstLine="709"/>
        <w:contextualSpacing/>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I</w:t>
      </w:r>
      <w:r>
        <w:rPr>
          <w:rFonts w:ascii="Times New Roman" w:hAnsi="Times New Roman"/>
          <w:b/>
          <w:bCs/>
          <w:sz w:val="24"/>
          <w:szCs w:val="24"/>
          <w:lang w:val="en-US" w:eastAsia="bg-BG"/>
        </w:rPr>
        <w:t>V</w:t>
      </w:r>
      <w:r w:rsidRPr="00F47F08">
        <w:rPr>
          <w:rFonts w:ascii="Times New Roman" w:hAnsi="Times New Roman"/>
          <w:b/>
          <w:bCs/>
          <w:sz w:val="24"/>
          <w:szCs w:val="24"/>
          <w:lang w:val="en-US" w:eastAsia="bg-BG"/>
        </w:rPr>
        <w:t xml:space="preserve">. </w:t>
      </w:r>
      <w:r>
        <w:rPr>
          <w:rFonts w:ascii="Times New Roman" w:hAnsi="Times New Roman"/>
          <w:b/>
          <w:bCs/>
          <w:sz w:val="24"/>
          <w:szCs w:val="24"/>
          <w:lang w:eastAsia="bg-BG"/>
        </w:rPr>
        <w:t>КРИТЕРИЙ ЗА ВЪЗЛАГАНЕ</w:t>
      </w:r>
    </w:p>
    <w:p w:rsidR="003E234D" w:rsidRDefault="003E234D" w:rsidP="00D00404">
      <w:pPr>
        <w:autoSpaceDE w:val="0"/>
        <w:autoSpaceDN w:val="0"/>
        <w:adjustRightInd w:val="0"/>
        <w:spacing w:after="120" w:line="240" w:lineRule="auto"/>
        <w:ind w:firstLine="709"/>
        <w:contextualSpacing/>
        <w:jc w:val="both"/>
        <w:rPr>
          <w:rFonts w:ascii="Times New Roman" w:hAnsi="Times New Roman"/>
          <w:bCs/>
          <w:iCs/>
          <w:sz w:val="24"/>
          <w:szCs w:val="24"/>
        </w:rPr>
      </w:pPr>
    </w:p>
    <w:p w:rsidR="00DA141D" w:rsidRPr="00F47F08" w:rsidRDefault="00DA141D" w:rsidP="00D00404">
      <w:pPr>
        <w:autoSpaceDE w:val="0"/>
        <w:autoSpaceDN w:val="0"/>
        <w:adjustRightInd w:val="0"/>
        <w:spacing w:after="120" w:line="240" w:lineRule="auto"/>
        <w:ind w:firstLine="709"/>
        <w:contextualSpacing/>
        <w:jc w:val="both"/>
        <w:rPr>
          <w:rFonts w:ascii="Times New Roman" w:hAnsi="Times New Roman"/>
          <w:bCs/>
          <w:iCs/>
          <w:sz w:val="24"/>
          <w:szCs w:val="24"/>
        </w:rPr>
      </w:pPr>
      <w:r w:rsidRPr="00F47F08">
        <w:rPr>
          <w:rFonts w:ascii="Times New Roman" w:hAnsi="Times New Roman"/>
          <w:bCs/>
          <w:iCs/>
          <w:sz w:val="24"/>
          <w:szCs w:val="24"/>
        </w:rPr>
        <w:t>Обществената поръчка се възлага въз основа на икономически най-изгодна оферта.</w:t>
      </w:r>
    </w:p>
    <w:p w:rsidR="00DA141D" w:rsidRPr="00AE2375" w:rsidRDefault="00DA141D" w:rsidP="00D00404">
      <w:pPr>
        <w:autoSpaceDE w:val="0"/>
        <w:autoSpaceDN w:val="0"/>
        <w:adjustRightInd w:val="0"/>
        <w:spacing w:after="120" w:line="240" w:lineRule="auto"/>
        <w:ind w:firstLine="709"/>
        <w:contextualSpacing/>
        <w:jc w:val="both"/>
        <w:rPr>
          <w:rFonts w:ascii="Times New Roman" w:hAnsi="Times New Roman"/>
          <w:bCs/>
          <w:iCs/>
          <w:sz w:val="24"/>
          <w:szCs w:val="24"/>
        </w:rPr>
      </w:pPr>
      <w:r w:rsidRPr="00F47F08">
        <w:rPr>
          <w:rFonts w:ascii="Times New Roman" w:hAnsi="Times New Roman"/>
          <w:bCs/>
          <w:iCs/>
          <w:sz w:val="24"/>
          <w:szCs w:val="24"/>
        </w:rPr>
        <w:t>Критерият за определяне на икономически най-изгодната оферта е „</w:t>
      </w:r>
      <w:r w:rsidR="005F02C3">
        <w:rPr>
          <w:rFonts w:ascii="Times New Roman" w:hAnsi="Times New Roman"/>
          <w:bCs/>
          <w:iCs/>
          <w:sz w:val="24"/>
          <w:szCs w:val="24"/>
        </w:rPr>
        <w:t xml:space="preserve">най-ниска </w:t>
      </w:r>
      <w:r w:rsidR="008B4D2C">
        <w:rPr>
          <w:rFonts w:ascii="Times New Roman" w:hAnsi="Times New Roman"/>
          <w:bCs/>
          <w:iCs/>
          <w:sz w:val="24"/>
          <w:szCs w:val="24"/>
        </w:rPr>
        <w:t>цена</w:t>
      </w:r>
      <w:r w:rsidRPr="00F47F08">
        <w:rPr>
          <w:rFonts w:ascii="Times New Roman" w:hAnsi="Times New Roman"/>
          <w:bCs/>
          <w:iCs/>
          <w:sz w:val="24"/>
          <w:szCs w:val="24"/>
        </w:rPr>
        <w:t>”</w:t>
      </w:r>
      <w:r w:rsidR="00AE2375">
        <w:rPr>
          <w:rFonts w:ascii="Times New Roman" w:hAnsi="Times New Roman"/>
          <w:bCs/>
          <w:iCs/>
          <w:sz w:val="24"/>
          <w:szCs w:val="24"/>
        </w:rPr>
        <w:t>, с</w:t>
      </w:r>
      <w:r w:rsidR="008B2896" w:rsidRPr="00AE2375">
        <w:rPr>
          <w:rFonts w:ascii="Times New Roman" w:hAnsi="Times New Roman"/>
          <w:bCs/>
          <w:iCs/>
          <w:sz w:val="24"/>
          <w:szCs w:val="24"/>
        </w:rPr>
        <w:t>ъгласно чл. 7</w:t>
      </w:r>
      <w:r w:rsidR="008B4D2C" w:rsidRPr="00AE2375">
        <w:rPr>
          <w:rFonts w:ascii="Times New Roman" w:hAnsi="Times New Roman"/>
          <w:bCs/>
          <w:iCs/>
          <w:sz w:val="24"/>
          <w:szCs w:val="24"/>
        </w:rPr>
        <w:t>0</w:t>
      </w:r>
      <w:r w:rsidR="008B2896" w:rsidRPr="00AE2375">
        <w:rPr>
          <w:rFonts w:ascii="Times New Roman" w:hAnsi="Times New Roman"/>
          <w:bCs/>
          <w:iCs/>
          <w:sz w:val="24"/>
          <w:szCs w:val="24"/>
        </w:rPr>
        <w:t>, ал. 2</w:t>
      </w:r>
      <w:r w:rsidR="00992A02">
        <w:rPr>
          <w:rFonts w:ascii="Times New Roman" w:hAnsi="Times New Roman"/>
          <w:bCs/>
          <w:iCs/>
          <w:sz w:val="24"/>
          <w:szCs w:val="24"/>
        </w:rPr>
        <w:t>, т.1</w:t>
      </w:r>
      <w:r w:rsidR="008B2896" w:rsidRPr="00AE2375">
        <w:rPr>
          <w:rFonts w:ascii="Times New Roman" w:hAnsi="Times New Roman"/>
          <w:bCs/>
          <w:iCs/>
          <w:sz w:val="24"/>
          <w:szCs w:val="24"/>
        </w:rPr>
        <w:t xml:space="preserve"> от ЗОП</w:t>
      </w:r>
      <w:r w:rsidR="00AE2375">
        <w:rPr>
          <w:rFonts w:ascii="Times New Roman" w:hAnsi="Times New Roman"/>
          <w:bCs/>
          <w:iCs/>
          <w:sz w:val="24"/>
          <w:szCs w:val="24"/>
        </w:rPr>
        <w:t>.</w:t>
      </w:r>
    </w:p>
    <w:p w:rsidR="0048498C" w:rsidRPr="0048498C" w:rsidRDefault="00D66A04" w:rsidP="00D00404">
      <w:pPr>
        <w:autoSpaceDE w:val="0"/>
        <w:autoSpaceDN w:val="0"/>
        <w:adjustRightInd w:val="0"/>
        <w:spacing w:after="120" w:line="240" w:lineRule="auto"/>
        <w:contextualSpacing/>
        <w:jc w:val="both"/>
        <w:rPr>
          <w:rFonts w:ascii="Times New Roman" w:hAnsi="Times New Roman"/>
          <w:sz w:val="24"/>
          <w:szCs w:val="24"/>
        </w:rPr>
      </w:pPr>
      <w:r>
        <w:rPr>
          <w:rFonts w:ascii="Times New Roman" w:hAnsi="Times New Roman"/>
          <w:sz w:val="24"/>
          <w:szCs w:val="24"/>
        </w:rPr>
        <w:tab/>
      </w:r>
      <w:r w:rsidR="0048498C" w:rsidRPr="0048498C">
        <w:rPr>
          <w:rFonts w:ascii="Times New Roman" w:hAnsi="Times New Roman"/>
          <w:sz w:val="24"/>
          <w:szCs w:val="24"/>
        </w:rPr>
        <w:t>Предложената цена е крайна с включени всички разходи до мястото на доставката.</w:t>
      </w:r>
    </w:p>
    <w:p w:rsidR="0048498C" w:rsidRDefault="0048498C" w:rsidP="00D00404">
      <w:pPr>
        <w:autoSpaceDE w:val="0"/>
        <w:autoSpaceDN w:val="0"/>
        <w:adjustRightInd w:val="0"/>
        <w:spacing w:after="120" w:line="240" w:lineRule="auto"/>
        <w:contextualSpacing/>
        <w:jc w:val="both"/>
        <w:rPr>
          <w:rFonts w:ascii="Times New Roman" w:hAnsi="Times New Roman"/>
          <w:sz w:val="24"/>
          <w:szCs w:val="24"/>
        </w:rPr>
      </w:pPr>
      <w:r w:rsidRPr="0048498C">
        <w:rPr>
          <w:rFonts w:ascii="Times New Roman" w:hAnsi="Times New Roman"/>
          <w:sz w:val="24"/>
          <w:szCs w:val="24"/>
        </w:rPr>
        <w:t>Участникът да предложи единичн</w:t>
      </w:r>
      <w:r w:rsidR="006269D0">
        <w:rPr>
          <w:rFonts w:ascii="Times New Roman" w:hAnsi="Times New Roman"/>
          <w:sz w:val="24"/>
          <w:szCs w:val="24"/>
        </w:rPr>
        <w:t>а</w:t>
      </w:r>
      <w:r w:rsidRPr="0048498C">
        <w:rPr>
          <w:rFonts w:ascii="Times New Roman" w:hAnsi="Times New Roman"/>
          <w:sz w:val="24"/>
          <w:szCs w:val="24"/>
        </w:rPr>
        <w:t xml:space="preserve"> цен</w:t>
      </w:r>
      <w:r w:rsidR="006269D0">
        <w:rPr>
          <w:rFonts w:ascii="Times New Roman" w:hAnsi="Times New Roman"/>
          <w:sz w:val="24"/>
          <w:szCs w:val="24"/>
        </w:rPr>
        <w:t>а</w:t>
      </w:r>
      <w:r w:rsidRPr="0048498C">
        <w:rPr>
          <w:rFonts w:ascii="Times New Roman" w:hAnsi="Times New Roman"/>
          <w:sz w:val="24"/>
          <w:szCs w:val="24"/>
        </w:rPr>
        <w:t xml:space="preserve"> на артикулите без ДДС и</w:t>
      </w:r>
      <w:r w:rsidR="006269D0">
        <w:rPr>
          <w:rFonts w:ascii="Times New Roman" w:hAnsi="Times New Roman"/>
          <w:sz w:val="24"/>
          <w:szCs w:val="24"/>
        </w:rPr>
        <w:t xml:space="preserve"> обща цена без</w:t>
      </w:r>
      <w:r w:rsidRPr="0048498C">
        <w:rPr>
          <w:rFonts w:ascii="Times New Roman" w:hAnsi="Times New Roman"/>
          <w:sz w:val="24"/>
          <w:szCs w:val="24"/>
        </w:rPr>
        <w:t xml:space="preserve"> ДДС,</w:t>
      </w:r>
      <w:r w:rsidR="006269D0">
        <w:rPr>
          <w:rFonts w:ascii="Times New Roman" w:hAnsi="Times New Roman"/>
          <w:sz w:val="24"/>
          <w:szCs w:val="24"/>
        </w:rPr>
        <w:t xml:space="preserve">получена като произведение от единичната цена по количеството на съответния артикул. </w:t>
      </w:r>
      <w:r w:rsidRPr="0048498C">
        <w:rPr>
          <w:rFonts w:ascii="Times New Roman" w:hAnsi="Times New Roman"/>
          <w:sz w:val="24"/>
          <w:szCs w:val="24"/>
        </w:rPr>
        <w:t xml:space="preserve"> </w:t>
      </w:r>
      <w:r w:rsidR="00866AF8">
        <w:rPr>
          <w:rFonts w:ascii="Times New Roman" w:hAnsi="Times New Roman"/>
          <w:sz w:val="24"/>
          <w:szCs w:val="24"/>
        </w:rPr>
        <w:t xml:space="preserve">Стойностите </w:t>
      </w:r>
      <w:r w:rsidRPr="0048498C">
        <w:rPr>
          <w:rFonts w:ascii="Times New Roman" w:hAnsi="Times New Roman"/>
          <w:sz w:val="24"/>
          <w:szCs w:val="24"/>
        </w:rPr>
        <w:t>да с</w:t>
      </w:r>
      <w:r w:rsidR="00866AF8">
        <w:rPr>
          <w:rFonts w:ascii="Times New Roman" w:hAnsi="Times New Roman"/>
          <w:sz w:val="24"/>
          <w:szCs w:val="24"/>
        </w:rPr>
        <w:t>е закръглят</w:t>
      </w:r>
      <w:r w:rsidRPr="0048498C">
        <w:rPr>
          <w:rFonts w:ascii="Times New Roman" w:hAnsi="Times New Roman"/>
          <w:sz w:val="24"/>
          <w:szCs w:val="24"/>
        </w:rPr>
        <w:t xml:space="preserve"> с точност до втория знак, след десетичната запетая. Да се посочи и общата </w:t>
      </w:r>
      <w:r w:rsidR="00866AF8">
        <w:rPr>
          <w:rFonts w:ascii="Times New Roman" w:hAnsi="Times New Roman"/>
          <w:sz w:val="24"/>
          <w:szCs w:val="24"/>
        </w:rPr>
        <w:t>стойност</w:t>
      </w:r>
      <w:r w:rsidRPr="0048498C">
        <w:rPr>
          <w:rFonts w:ascii="Times New Roman" w:hAnsi="Times New Roman"/>
          <w:sz w:val="24"/>
          <w:szCs w:val="24"/>
        </w:rPr>
        <w:t xml:space="preserve"> на </w:t>
      </w:r>
      <w:r w:rsidR="00866AF8">
        <w:rPr>
          <w:rFonts w:ascii="Times New Roman" w:hAnsi="Times New Roman"/>
          <w:sz w:val="24"/>
          <w:szCs w:val="24"/>
        </w:rPr>
        <w:t>поръчката</w:t>
      </w:r>
      <w:r w:rsidRPr="0048498C">
        <w:rPr>
          <w:rFonts w:ascii="Times New Roman" w:hAnsi="Times New Roman"/>
          <w:sz w:val="24"/>
          <w:szCs w:val="24"/>
        </w:rPr>
        <w:t xml:space="preserve"> без ДДС и с ДДС, която се използва за оценка на офертите на участниците и е сбор от единичните цени на артикулите.</w:t>
      </w:r>
    </w:p>
    <w:p w:rsidR="0048498C" w:rsidRPr="0048498C" w:rsidRDefault="0048498C" w:rsidP="00D00404">
      <w:pPr>
        <w:autoSpaceDE w:val="0"/>
        <w:autoSpaceDN w:val="0"/>
        <w:adjustRightInd w:val="0"/>
        <w:spacing w:after="120" w:line="240" w:lineRule="auto"/>
        <w:ind w:firstLine="709"/>
        <w:contextualSpacing/>
        <w:jc w:val="both"/>
        <w:rPr>
          <w:rFonts w:ascii="Times New Roman" w:hAnsi="Times New Roman"/>
          <w:sz w:val="24"/>
          <w:szCs w:val="24"/>
        </w:rPr>
      </w:pPr>
      <w:r w:rsidRPr="0048498C">
        <w:rPr>
          <w:rFonts w:ascii="Times New Roman" w:hAnsi="Times New Roman"/>
          <w:sz w:val="24"/>
          <w:szCs w:val="24"/>
        </w:rPr>
        <w:t>Аритметични грешки в предложенията на участниците се коригират както следва:</w:t>
      </w:r>
    </w:p>
    <w:p w:rsidR="0048498C" w:rsidRPr="0048498C" w:rsidRDefault="0048498C" w:rsidP="00D00404">
      <w:pPr>
        <w:autoSpaceDE w:val="0"/>
        <w:autoSpaceDN w:val="0"/>
        <w:adjustRightInd w:val="0"/>
        <w:spacing w:after="120" w:line="240" w:lineRule="auto"/>
        <w:contextualSpacing/>
        <w:jc w:val="both"/>
        <w:rPr>
          <w:rFonts w:ascii="Times New Roman" w:hAnsi="Times New Roman"/>
          <w:sz w:val="24"/>
          <w:szCs w:val="24"/>
        </w:rPr>
      </w:pPr>
      <w:r w:rsidRPr="0048498C">
        <w:rPr>
          <w:rFonts w:ascii="Times New Roman" w:hAnsi="Times New Roman"/>
          <w:sz w:val="24"/>
          <w:szCs w:val="24"/>
        </w:rPr>
        <w:t>Когато има разминаване между сумите цифром и словом, се взима под внимание сумата, изписана словом.</w:t>
      </w:r>
    </w:p>
    <w:p w:rsidR="0048498C" w:rsidRPr="0048498C" w:rsidRDefault="0048498C" w:rsidP="00D00404">
      <w:pPr>
        <w:autoSpaceDE w:val="0"/>
        <w:autoSpaceDN w:val="0"/>
        <w:adjustRightInd w:val="0"/>
        <w:spacing w:after="120" w:line="240" w:lineRule="auto"/>
        <w:contextualSpacing/>
        <w:jc w:val="both"/>
        <w:rPr>
          <w:rFonts w:ascii="Times New Roman" w:hAnsi="Times New Roman"/>
          <w:sz w:val="24"/>
          <w:szCs w:val="24"/>
        </w:rPr>
      </w:pPr>
      <w:r w:rsidRPr="0048498C">
        <w:rPr>
          <w:rFonts w:ascii="Times New Roman" w:hAnsi="Times New Roman"/>
          <w:sz w:val="24"/>
          <w:szCs w:val="24"/>
        </w:rPr>
        <w:t>При несъответствие между единичн</w:t>
      </w:r>
      <w:r w:rsidR="00AB7DF4">
        <w:rPr>
          <w:rFonts w:ascii="Times New Roman" w:hAnsi="Times New Roman"/>
          <w:sz w:val="24"/>
          <w:szCs w:val="24"/>
        </w:rPr>
        <w:t>ата</w:t>
      </w:r>
      <w:r w:rsidRPr="0048498C">
        <w:rPr>
          <w:rFonts w:ascii="Times New Roman" w:hAnsi="Times New Roman"/>
          <w:sz w:val="24"/>
          <w:szCs w:val="24"/>
        </w:rPr>
        <w:t xml:space="preserve"> и калкулираната обща цена за валидн</w:t>
      </w:r>
      <w:r w:rsidR="00AB7DF4">
        <w:rPr>
          <w:rFonts w:ascii="Times New Roman" w:hAnsi="Times New Roman"/>
          <w:sz w:val="24"/>
          <w:szCs w:val="24"/>
        </w:rPr>
        <w:t>а</w:t>
      </w:r>
      <w:r w:rsidRPr="0048498C">
        <w:rPr>
          <w:rFonts w:ascii="Times New Roman" w:hAnsi="Times New Roman"/>
          <w:sz w:val="24"/>
          <w:szCs w:val="24"/>
        </w:rPr>
        <w:t xml:space="preserve"> се счита единичн</w:t>
      </w:r>
      <w:r w:rsidR="00AB7DF4">
        <w:rPr>
          <w:rFonts w:ascii="Times New Roman" w:hAnsi="Times New Roman"/>
          <w:sz w:val="24"/>
          <w:szCs w:val="24"/>
        </w:rPr>
        <w:t>ата</w:t>
      </w:r>
      <w:r w:rsidRPr="0048498C">
        <w:rPr>
          <w:rFonts w:ascii="Times New Roman" w:hAnsi="Times New Roman"/>
          <w:sz w:val="24"/>
          <w:szCs w:val="24"/>
        </w:rPr>
        <w:t xml:space="preserve"> цен</w:t>
      </w:r>
      <w:r w:rsidR="00AB7DF4">
        <w:rPr>
          <w:rFonts w:ascii="Times New Roman" w:hAnsi="Times New Roman"/>
          <w:sz w:val="24"/>
          <w:szCs w:val="24"/>
        </w:rPr>
        <w:t>а</w:t>
      </w:r>
      <w:r w:rsidRPr="0048498C">
        <w:rPr>
          <w:rFonts w:ascii="Times New Roman" w:hAnsi="Times New Roman"/>
          <w:sz w:val="24"/>
          <w:szCs w:val="24"/>
        </w:rPr>
        <w:t xml:space="preserve">, като общата стойност се преизчислява съобразно </w:t>
      </w:r>
      <w:r w:rsidR="00AB7DF4">
        <w:rPr>
          <w:rFonts w:ascii="Times New Roman" w:hAnsi="Times New Roman"/>
          <w:sz w:val="24"/>
          <w:szCs w:val="24"/>
        </w:rPr>
        <w:t>нея</w:t>
      </w:r>
      <w:r w:rsidRPr="0048498C">
        <w:rPr>
          <w:rFonts w:ascii="Times New Roman" w:hAnsi="Times New Roman"/>
          <w:sz w:val="24"/>
          <w:szCs w:val="24"/>
        </w:rPr>
        <w:t>.</w:t>
      </w:r>
    </w:p>
    <w:p w:rsidR="008B2896" w:rsidRDefault="004F7AA3" w:rsidP="00D00404">
      <w:pPr>
        <w:autoSpaceDE w:val="0"/>
        <w:autoSpaceDN w:val="0"/>
        <w:adjustRightInd w:val="0"/>
        <w:spacing w:after="120" w:line="240" w:lineRule="auto"/>
        <w:contextualSpacing/>
        <w:jc w:val="both"/>
        <w:rPr>
          <w:rFonts w:ascii="Times New Roman" w:hAnsi="Times New Roman"/>
          <w:sz w:val="24"/>
          <w:szCs w:val="24"/>
        </w:rPr>
      </w:pPr>
      <w:r w:rsidRPr="004F7AA3">
        <w:rPr>
          <w:rFonts w:ascii="Times New Roman" w:hAnsi="Times New Roman"/>
          <w:sz w:val="24"/>
          <w:szCs w:val="24"/>
        </w:rPr>
        <w:t>Ако участника не е регистриран по ЗДДС не посочва ДДС в ценовото предложение и декларира в офертата си, че няма регистрация по ЗДДС. Получената цена без ДДС се закръглява до втория знак след десетичната запетая, съгласно математическото правило за закръгляване.</w:t>
      </w:r>
    </w:p>
    <w:p w:rsidR="004F7AA3" w:rsidRPr="00F47F08" w:rsidRDefault="004F7AA3" w:rsidP="00D00404">
      <w:pPr>
        <w:autoSpaceDE w:val="0"/>
        <w:autoSpaceDN w:val="0"/>
        <w:adjustRightInd w:val="0"/>
        <w:spacing w:after="120" w:line="240" w:lineRule="auto"/>
        <w:contextualSpacing/>
        <w:jc w:val="both"/>
        <w:rPr>
          <w:rFonts w:ascii="Times New Roman" w:hAnsi="Times New Roman"/>
          <w:bCs/>
          <w:iCs/>
          <w:sz w:val="24"/>
          <w:szCs w:val="24"/>
        </w:rPr>
      </w:pPr>
    </w:p>
    <w:p w:rsidR="00DA141D" w:rsidRPr="00F47F08" w:rsidRDefault="00DA141D" w:rsidP="00D00404">
      <w:pPr>
        <w:shd w:val="clear" w:color="auto" w:fill="C5E0B3"/>
        <w:tabs>
          <w:tab w:val="left" w:pos="709"/>
          <w:tab w:val="left" w:pos="993"/>
        </w:tabs>
        <w:autoSpaceDE w:val="0"/>
        <w:spacing w:after="120" w:line="240" w:lineRule="auto"/>
        <w:ind w:firstLine="709"/>
        <w:contextualSpacing/>
        <w:jc w:val="center"/>
        <w:rPr>
          <w:rFonts w:ascii="Times New Roman" w:hAnsi="Times New Roman"/>
          <w:bCs/>
          <w:sz w:val="24"/>
          <w:szCs w:val="24"/>
          <w:lang w:eastAsia="bg-BG"/>
        </w:rPr>
      </w:pPr>
      <w:r w:rsidRPr="00BC432A">
        <w:rPr>
          <w:rFonts w:ascii="Times New Roman" w:hAnsi="Times New Roman"/>
          <w:b/>
          <w:bCs/>
          <w:sz w:val="24"/>
          <w:szCs w:val="24"/>
          <w:lang w:val="en-US" w:eastAsia="bg-BG"/>
        </w:rPr>
        <w:t xml:space="preserve">V. </w:t>
      </w:r>
      <w:r w:rsidRPr="00BC432A">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rsidR="003E234D" w:rsidRDefault="003E234D" w:rsidP="00D00404">
      <w:pPr>
        <w:spacing w:after="120" w:line="240" w:lineRule="auto"/>
        <w:ind w:right="-51"/>
        <w:contextualSpacing/>
        <w:jc w:val="center"/>
        <w:rPr>
          <w:rFonts w:ascii="Times New Roman" w:hAnsi="Times New Roman"/>
          <w:b/>
          <w:bCs/>
          <w:sz w:val="24"/>
          <w:szCs w:val="24"/>
          <w:lang w:eastAsia="bg-BG"/>
        </w:rPr>
      </w:pPr>
    </w:p>
    <w:p w:rsidR="00DA141D" w:rsidRDefault="00DA141D" w:rsidP="00D00404">
      <w:pPr>
        <w:spacing w:after="120" w:line="240" w:lineRule="auto"/>
        <w:ind w:right="-51"/>
        <w:contextualSpacing/>
        <w:jc w:val="center"/>
        <w:rPr>
          <w:rFonts w:ascii="Times New Roman" w:hAnsi="Times New Roman"/>
          <w:b/>
          <w:bCs/>
          <w:sz w:val="24"/>
          <w:szCs w:val="24"/>
          <w:lang w:val="en-US" w:eastAsia="bg-BG"/>
        </w:rPr>
      </w:pPr>
      <w:r w:rsidRPr="00F47F08">
        <w:rPr>
          <w:rFonts w:ascii="Times New Roman" w:hAnsi="Times New Roman"/>
          <w:b/>
          <w:bCs/>
          <w:sz w:val="24"/>
          <w:szCs w:val="24"/>
          <w:lang w:eastAsia="bg-BG"/>
        </w:rPr>
        <w:t xml:space="preserve">ОБЩИ ИЗИСКВАНИЯ ПРИ </w:t>
      </w:r>
      <w:r w:rsidRPr="00F47F08">
        <w:rPr>
          <w:rFonts w:ascii="Times New Roman" w:hAnsi="Times New Roman"/>
          <w:b/>
          <w:bCs/>
          <w:sz w:val="24"/>
          <w:szCs w:val="24"/>
          <w:shd w:val="clear" w:color="auto" w:fill="FFFFFF"/>
          <w:lang w:eastAsia="bg-BG"/>
        </w:rPr>
        <w:t>ИЗГОТВЯНЕ И ПРЕДСТАВЯНЕ</w:t>
      </w:r>
      <w:r w:rsidRPr="00F47F08">
        <w:rPr>
          <w:rFonts w:ascii="Times New Roman" w:hAnsi="Times New Roman"/>
          <w:b/>
          <w:bCs/>
          <w:sz w:val="24"/>
          <w:szCs w:val="24"/>
          <w:lang w:eastAsia="bg-BG"/>
        </w:rPr>
        <w:t xml:space="preserve"> НА ОФЕРТА</w:t>
      </w:r>
      <w:r w:rsidRPr="00F47F08">
        <w:rPr>
          <w:rFonts w:ascii="Times New Roman" w:hAnsi="Times New Roman"/>
          <w:b/>
          <w:bCs/>
          <w:sz w:val="24"/>
          <w:szCs w:val="24"/>
          <w:lang w:val="en-US" w:eastAsia="bg-BG"/>
        </w:rPr>
        <w:t>TA</w:t>
      </w:r>
    </w:p>
    <w:p w:rsidR="003E234D" w:rsidRDefault="003E234D" w:rsidP="00D00404">
      <w:pPr>
        <w:spacing w:after="120" w:line="240" w:lineRule="auto"/>
        <w:ind w:firstLine="709"/>
        <w:contextualSpacing/>
        <w:jc w:val="both"/>
        <w:rPr>
          <w:rFonts w:ascii="Times New Roman" w:hAnsi="Times New Roman"/>
          <w:color w:val="000000"/>
          <w:sz w:val="24"/>
          <w:szCs w:val="24"/>
        </w:rPr>
      </w:pPr>
    </w:p>
    <w:p w:rsidR="00FF24F1" w:rsidRPr="00FF24F1" w:rsidRDefault="00FF24F1" w:rsidP="00D00404">
      <w:pPr>
        <w:autoSpaceDE w:val="0"/>
        <w:spacing w:after="0" w:line="240" w:lineRule="auto"/>
        <w:ind w:right="568" w:firstLine="709"/>
        <w:jc w:val="both"/>
        <w:rPr>
          <w:rFonts w:ascii="Times New Roman" w:eastAsia="Times New Roman" w:hAnsi="Times New Roman"/>
          <w:sz w:val="24"/>
          <w:szCs w:val="24"/>
          <w:lang w:eastAsia="bg-BG"/>
        </w:rPr>
      </w:pPr>
      <w:r w:rsidRPr="00FF24F1">
        <w:rPr>
          <w:rFonts w:ascii="Times New Roman" w:eastAsia="Times New Roman" w:hAnsi="Times New Roman"/>
          <w:sz w:val="24"/>
          <w:szCs w:val="24"/>
          <w:lang w:eastAsia="bg-BG"/>
        </w:rPr>
        <w:t xml:space="preserve">Всеки участник в откритата процедура заявява своето участие чрез подаване на оферта. При изготвяне на офертата всеки участник трябва да се придържа точно към обявените от Възложителя условия. </w:t>
      </w:r>
    </w:p>
    <w:p w:rsidR="0071254B" w:rsidRPr="00B54CC8" w:rsidRDefault="0071254B" w:rsidP="00D00404">
      <w:pPr>
        <w:spacing w:after="120" w:line="240" w:lineRule="auto"/>
        <w:ind w:firstLine="709"/>
        <w:contextualSpacing/>
        <w:jc w:val="both"/>
        <w:rPr>
          <w:rFonts w:ascii="Times New Roman" w:hAnsi="Times New Roman"/>
          <w:sz w:val="24"/>
          <w:szCs w:val="24"/>
        </w:rPr>
      </w:pPr>
      <w:r w:rsidRPr="00B54CC8">
        <w:rPr>
          <w:rFonts w:ascii="Times New Roman" w:hAnsi="Times New Roman"/>
          <w:color w:val="000000"/>
          <w:sz w:val="24"/>
          <w:szCs w:val="24"/>
        </w:rPr>
        <w:t>Участни</w:t>
      </w:r>
      <w:r w:rsidR="00B54CC8">
        <w:rPr>
          <w:rFonts w:ascii="Times New Roman" w:hAnsi="Times New Roman"/>
          <w:color w:val="000000"/>
          <w:sz w:val="24"/>
          <w:szCs w:val="24"/>
        </w:rPr>
        <w:t>к</w:t>
      </w:r>
      <w:r w:rsidRPr="00B54CC8">
        <w:rPr>
          <w:rFonts w:ascii="Times New Roman" w:hAnsi="Times New Roman"/>
          <w:color w:val="000000"/>
          <w:sz w:val="24"/>
          <w:szCs w:val="24"/>
        </w:rPr>
        <w:t xml:space="preserve"> в настоящата процедура</w:t>
      </w:r>
      <w:r w:rsidR="002E0262">
        <w:rPr>
          <w:rFonts w:ascii="Times New Roman" w:hAnsi="Times New Roman"/>
          <w:color w:val="000000"/>
          <w:sz w:val="24"/>
          <w:szCs w:val="24"/>
        </w:rPr>
        <w:t xml:space="preserve">, </w:t>
      </w:r>
      <w:r w:rsidRPr="00B54CC8">
        <w:rPr>
          <w:rFonts w:ascii="Times New Roman" w:hAnsi="Times New Roman"/>
          <w:color w:val="000000"/>
          <w:sz w:val="24"/>
          <w:szCs w:val="24"/>
        </w:rPr>
        <w:t>може да бъде</w:t>
      </w:r>
      <w:r w:rsidRPr="00B54CC8">
        <w:rPr>
          <w:rFonts w:ascii="Times New Roman" w:hAnsi="Times New Roman"/>
          <w:b/>
          <w:color w:val="000000"/>
          <w:sz w:val="24"/>
          <w:szCs w:val="24"/>
        </w:rPr>
        <w:t xml:space="preserve"> </w:t>
      </w:r>
      <w:r w:rsidRPr="00B54CC8">
        <w:rPr>
          <w:rFonts w:ascii="Times New Roman" w:hAnsi="Times New Roman"/>
          <w:color w:val="000000"/>
          <w:sz w:val="24"/>
          <w:szCs w:val="24"/>
        </w:rPr>
        <w:t xml:space="preserve">всяко българско или чуждестранно физическо или юридическо лице или техни обединения, както и всяко </w:t>
      </w:r>
      <w:r w:rsidRPr="00B54CC8">
        <w:rPr>
          <w:rFonts w:ascii="Times New Roman" w:hAnsi="Times New Roman"/>
          <w:color w:val="000000"/>
          <w:sz w:val="24"/>
          <w:szCs w:val="24"/>
        </w:rPr>
        <w:lastRenderedPageBreak/>
        <w:t>друго образувание, което има право да изпълнява предмет</w:t>
      </w:r>
      <w:r w:rsidR="00B54CC8">
        <w:rPr>
          <w:rFonts w:ascii="Times New Roman" w:hAnsi="Times New Roman"/>
          <w:color w:val="000000"/>
          <w:sz w:val="24"/>
          <w:szCs w:val="24"/>
        </w:rPr>
        <w:t>а</w:t>
      </w:r>
      <w:r w:rsidRPr="00B54CC8">
        <w:rPr>
          <w:rFonts w:ascii="Times New Roman" w:hAnsi="Times New Roman"/>
          <w:color w:val="000000"/>
          <w:sz w:val="24"/>
          <w:szCs w:val="24"/>
        </w:rPr>
        <w:t xml:space="preserve"> на поръчката, съгласно законодателството на държавата, в която то е установено.</w:t>
      </w:r>
    </w:p>
    <w:p w:rsidR="0071254B" w:rsidRPr="00B54CC8" w:rsidRDefault="0071254B" w:rsidP="00D00404">
      <w:pPr>
        <w:autoSpaceDE w:val="0"/>
        <w:spacing w:after="120" w:line="240" w:lineRule="auto"/>
        <w:ind w:firstLine="709"/>
        <w:contextualSpacing/>
        <w:jc w:val="both"/>
        <w:rPr>
          <w:rFonts w:ascii="Times New Roman" w:hAnsi="Times New Roman"/>
          <w:sz w:val="24"/>
          <w:szCs w:val="24"/>
        </w:rPr>
      </w:pPr>
      <w:r w:rsidRPr="00B54CC8">
        <w:rPr>
          <w:rFonts w:ascii="Times New Roman" w:hAnsi="Times New Roman"/>
          <w:bCs/>
          <w:sz w:val="24"/>
          <w:szCs w:val="24"/>
          <w:lang w:eastAsia="bg-BG"/>
        </w:rPr>
        <w:t>Всеки участник в откритата процедура</w:t>
      </w:r>
      <w:r w:rsidR="002E0262">
        <w:rPr>
          <w:rFonts w:ascii="Times New Roman" w:hAnsi="Times New Roman"/>
          <w:bCs/>
          <w:sz w:val="24"/>
          <w:szCs w:val="24"/>
          <w:lang w:eastAsia="bg-BG"/>
        </w:rPr>
        <w:t xml:space="preserve"> по всяка </w:t>
      </w:r>
      <w:r w:rsidR="009C7F9C">
        <w:rPr>
          <w:rFonts w:ascii="Times New Roman" w:hAnsi="Times New Roman"/>
          <w:bCs/>
          <w:sz w:val="24"/>
          <w:szCs w:val="24"/>
          <w:lang w:eastAsia="bg-BG"/>
        </w:rPr>
        <w:t xml:space="preserve">от </w:t>
      </w:r>
      <w:r w:rsidR="002E0262">
        <w:rPr>
          <w:rFonts w:ascii="Times New Roman" w:hAnsi="Times New Roman"/>
          <w:bCs/>
          <w:sz w:val="24"/>
          <w:szCs w:val="24"/>
          <w:lang w:eastAsia="bg-BG"/>
        </w:rPr>
        <w:t>обособен</w:t>
      </w:r>
      <w:r w:rsidR="009C7F9C">
        <w:rPr>
          <w:rFonts w:ascii="Times New Roman" w:hAnsi="Times New Roman"/>
          <w:bCs/>
          <w:sz w:val="24"/>
          <w:szCs w:val="24"/>
          <w:lang w:eastAsia="bg-BG"/>
        </w:rPr>
        <w:t>ите</w:t>
      </w:r>
      <w:r w:rsidR="002E0262">
        <w:rPr>
          <w:rFonts w:ascii="Times New Roman" w:hAnsi="Times New Roman"/>
          <w:bCs/>
          <w:sz w:val="24"/>
          <w:szCs w:val="24"/>
          <w:lang w:eastAsia="bg-BG"/>
        </w:rPr>
        <w:t xml:space="preserve"> позици</w:t>
      </w:r>
      <w:r w:rsidR="009C7F9C">
        <w:rPr>
          <w:rFonts w:ascii="Times New Roman" w:hAnsi="Times New Roman"/>
          <w:bCs/>
          <w:sz w:val="24"/>
          <w:szCs w:val="24"/>
          <w:lang w:eastAsia="bg-BG"/>
        </w:rPr>
        <w:t>и</w:t>
      </w:r>
      <w:r w:rsidR="002E0262">
        <w:rPr>
          <w:rFonts w:ascii="Times New Roman" w:hAnsi="Times New Roman"/>
          <w:bCs/>
          <w:sz w:val="24"/>
          <w:szCs w:val="24"/>
          <w:lang w:eastAsia="bg-BG"/>
        </w:rPr>
        <w:t xml:space="preserve"> </w:t>
      </w:r>
      <w:r w:rsidR="009C7F9C" w:rsidRPr="00B54CC8">
        <w:rPr>
          <w:rFonts w:ascii="Times New Roman" w:hAnsi="Times New Roman"/>
          <w:bCs/>
          <w:sz w:val="24"/>
          <w:szCs w:val="24"/>
          <w:lang w:eastAsia="bg-BG"/>
        </w:rPr>
        <w:t xml:space="preserve">заявява своето участие чрез подаване на оферта </w:t>
      </w:r>
      <w:r w:rsidR="002E0262">
        <w:rPr>
          <w:rFonts w:ascii="Times New Roman" w:hAnsi="Times New Roman"/>
          <w:bCs/>
          <w:sz w:val="24"/>
          <w:szCs w:val="24"/>
          <w:lang w:eastAsia="bg-BG"/>
        </w:rPr>
        <w:t>и има право да предст</w:t>
      </w:r>
      <w:r w:rsidR="009C7F9C">
        <w:rPr>
          <w:rFonts w:ascii="Times New Roman" w:hAnsi="Times New Roman"/>
          <w:bCs/>
          <w:sz w:val="24"/>
          <w:szCs w:val="24"/>
          <w:lang w:eastAsia="bg-BG"/>
        </w:rPr>
        <w:t xml:space="preserve">ави </w:t>
      </w:r>
      <w:r w:rsidRPr="00B54CC8">
        <w:rPr>
          <w:rFonts w:ascii="Times New Roman" w:hAnsi="Times New Roman"/>
          <w:bCs/>
          <w:sz w:val="24"/>
          <w:szCs w:val="24"/>
          <w:lang w:eastAsia="bg-BG"/>
        </w:rPr>
        <w:t xml:space="preserve"> </w:t>
      </w:r>
      <w:r w:rsidR="002E0262">
        <w:rPr>
          <w:rFonts w:ascii="Times New Roman" w:hAnsi="Times New Roman"/>
          <w:bCs/>
          <w:sz w:val="24"/>
          <w:szCs w:val="24"/>
          <w:lang w:eastAsia="bg-BG"/>
        </w:rPr>
        <w:t>по една оферта</w:t>
      </w:r>
      <w:r w:rsidR="009C7F9C">
        <w:rPr>
          <w:rFonts w:ascii="Times New Roman" w:hAnsi="Times New Roman"/>
          <w:bCs/>
          <w:sz w:val="24"/>
          <w:szCs w:val="24"/>
          <w:lang w:eastAsia="bg-BG"/>
        </w:rPr>
        <w:t xml:space="preserve"> за всяка от отделните обособени позиции.</w:t>
      </w:r>
    </w:p>
    <w:p w:rsidR="0071254B" w:rsidRPr="00B54CC8" w:rsidRDefault="0042029A" w:rsidP="00D00404">
      <w:pPr>
        <w:spacing w:after="120" w:line="240" w:lineRule="auto"/>
        <w:ind w:firstLine="709"/>
        <w:contextualSpacing/>
        <w:jc w:val="both"/>
        <w:rPr>
          <w:rFonts w:ascii="Times New Roman" w:hAnsi="Times New Roman"/>
          <w:sz w:val="24"/>
          <w:szCs w:val="24"/>
        </w:rPr>
      </w:pPr>
      <w:r>
        <w:rPr>
          <w:rFonts w:ascii="Times New Roman" w:hAnsi="Times New Roman"/>
          <w:sz w:val="24"/>
          <w:szCs w:val="24"/>
        </w:rPr>
        <w:t xml:space="preserve">За всяка обособена позиция се прилагат условията: </w:t>
      </w:r>
      <w:r w:rsidR="0071254B" w:rsidRPr="00B54CC8">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71254B" w:rsidRPr="00B54CC8" w:rsidRDefault="0071254B" w:rsidP="00D00404">
      <w:pPr>
        <w:spacing w:after="120" w:line="240" w:lineRule="auto"/>
        <w:ind w:firstLine="709"/>
        <w:contextualSpacing/>
        <w:jc w:val="both"/>
        <w:rPr>
          <w:rFonts w:ascii="Times New Roman" w:hAnsi="Times New Roman"/>
          <w:sz w:val="24"/>
          <w:szCs w:val="24"/>
        </w:rPr>
      </w:pPr>
      <w:r w:rsidRPr="00B54CC8">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71254B" w:rsidRPr="00B54CC8" w:rsidRDefault="0071254B" w:rsidP="00D00404">
      <w:pPr>
        <w:spacing w:after="120" w:line="240" w:lineRule="auto"/>
        <w:ind w:firstLine="709"/>
        <w:contextualSpacing/>
        <w:jc w:val="both"/>
        <w:rPr>
          <w:rFonts w:ascii="Times New Roman" w:hAnsi="Times New Roman"/>
          <w:sz w:val="24"/>
          <w:szCs w:val="24"/>
        </w:rPr>
      </w:pPr>
      <w:r w:rsidRPr="00B54CC8">
        <w:rPr>
          <w:rFonts w:ascii="Times New Roman" w:hAnsi="Times New Roman"/>
          <w:sz w:val="24"/>
          <w:szCs w:val="24"/>
        </w:rPr>
        <w:t>Свързани лица не могат да бъдат самостоятелни участници в една и съща процедура.</w:t>
      </w:r>
    </w:p>
    <w:p w:rsidR="0071254B" w:rsidRPr="00B54CC8" w:rsidRDefault="0071254B" w:rsidP="00D00404">
      <w:pPr>
        <w:spacing w:after="120" w:line="240" w:lineRule="auto"/>
        <w:ind w:firstLine="709"/>
        <w:contextualSpacing/>
        <w:jc w:val="both"/>
        <w:rPr>
          <w:rFonts w:ascii="Times New Roman" w:hAnsi="Times New Roman"/>
          <w:sz w:val="24"/>
          <w:szCs w:val="24"/>
        </w:rPr>
      </w:pPr>
      <w:r w:rsidRPr="00B54CC8">
        <w:rPr>
          <w:rFonts w:ascii="Times New Roman" w:hAnsi="Times New Roman"/>
          <w:bCs/>
          <w:sz w:val="24"/>
          <w:szCs w:val="24"/>
        </w:rPr>
        <w:t>У</w:t>
      </w:r>
      <w:r w:rsidRPr="00B54CC8">
        <w:rPr>
          <w:rFonts w:ascii="Times New Roman" w:hAnsi="Times New Roman"/>
          <w:sz w:val="24"/>
          <w:szCs w:val="24"/>
        </w:rPr>
        <w:t>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конфиденциалност, съответната информация не се разкрива от възложителя.</w:t>
      </w:r>
    </w:p>
    <w:p w:rsidR="0071254B" w:rsidRPr="00B54CC8" w:rsidRDefault="0071254B" w:rsidP="00D00404">
      <w:pPr>
        <w:spacing w:after="120" w:line="240" w:lineRule="auto"/>
        <w:ind w:firstLine="709"/>
        <w:contextualSpacing/>
        <w:jc w:val="both"/>
        <w:rPr>
          <w:rFonts w:ascii="Times New Roman" w:hAnsi="Times New Roman"/>
          <w:sz w:val="24"/>
          <w:szCs w:val="24"/>
          <w:lang w:val="en-US"/>
        </w:rPr>
      </w:pPr>
      <w:r w:rsidRPr="00B54CC8">
        <w:rPr>
          <w:rFonts w:ascii="Times New Roman" w:hAnsi="Times New Roman"/>
          <w:sz w:val="24"/>
          <w:szCs w:val="24"/>
        </w:rPr>
        <w:t>Участниците не могат да се позовават на конфиденциалност по отношение на предложенията от офертите им, които подлежат на оценка.</w:t>
      </w:r>
    </w:p>
    <w:p w:rsidR="0071254B" w:rsidRPr="00B54CC8" w:rsidRDefault="00B54CC8" w:rsidP="00D00404">
      <w:pPr>
        <w:spacing w:after="120" w:line="240" w:lineRule="auto"/>
        <w:ind w:firstLine="850"/>
        <w:contextualSpacing/>
        <w:jc w:val="both"/>
        <w:rPr>
          <w:rFonts w:ascii="Times New Roman" w:hAnsi="Times New Roman"/>
          <w:sz w:val="24"/>
          <w:szCs w:val="24"/>
        </w:rPr>
      </w:pPr>
      <w:r w:rsidRPr="00B54CC8">
        <w:rPr>
          <w:rFonts w:ascii="Times New Roman" w:hAnsi="Times New Roman"/>
          <w:sz w:val="24"/>
          <w:szCs w:val="24"/>
        </w:rPr>
        <w:t>У</w:t>
      </w:r>
      <w:r w:rsidR="0071254B" w:rsidRPr="00B54CC8">
        <w:rPr>
          <w:rFonts w:ascii="Times New Roman" w:hAnsi="Times New Roman"/>
          <w:sz w:val="24"/>
          <w:szCs w:val="24"/>
        </w:rPr>
        <w:t>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w:t>
      </w:r>
      <w:r w:rsidR="0071254B" w:rsidRPr="00B54CC8">
        <w:rPr>
          <w:rFonts w:ascii="Times New Roman" w:hAnsi="Times New Roman"/>
          <w:sz w:val="24"/>
          <w:szCs w:val="24"/>
          <w:lang w:val="en-US"/>
        </w:rPr>
        <w:t xml:space="preserve"> </w:t>
      </w:r>
      <w:r w:rsidR="0071254B" w:rsidRPr="00B54CC8">
        <w:rPr>
          <w:rFonts w:ascii="Times New Roman" w:hAnsi="Times New Roman"/>
          <w:sz w:val="24"/>
          <w:szCs w:val="24"/>
        </w:rPr>
        <w:t>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71254B" w:rsidRPr="00B54CC8" w:rsidRDefault="0071254B" w:rsidP="00D00404">
      <w:pPr>
        <w:spacing w:after="120" w:line="240" w:lineRule="auto"/>
        <w:ind w:firstLine="850"/>
        <w:contextualSpacing/>
        <w:jc w:val="both"/>
        <w:rPr>
          <w:rFonts w:ascii="Times New Roman" w:hAnsi="Times New Roman"/>
          <w:sz w:val="24"/>
          <w:szCs w:val="24"/>
        </w:rPr>
      </w:pPr>
      <w:r w:rsidRPr="00B54CC8">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B54CC8" w:rsidRPr="00B54CC8" w:rsidRDefault="00B54CC8" w:rsidP="00D00404">
      <w:pPr>
        <w:spacing w:after="120" w:line="240" w:lineRule="auto"/>
        <w:ind w:firstLine="850"/>
        <w:contextualSpacing/>
        <w:jc w:val="both"/>
        <w:rPr>
          <w:rFonts w:ascii="Times New Roman" w:hAnsi="Times New Roman"/>
          <w:sz w:val="24"/>
          <w:szCs w:val="24"/>
        </w:rPr>
      </w:pPr>
      <w:r w:rsidRPr="00B54CC8">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B54CC8" w:rsidRDefault="00B54CC8" w:rsidP="00D00404">
      <w:pPr>
        <w:spacing w:after="120" w:line="240" w:lineRule="auto"/>
        <w:ind w:firstLine="850"/>
        <w:contextualSpacing/>
        <w:jc w:val="both"/>
        <w:rPr>
          <w:rFonts w:ascii="Times New Roman" w:hAnsi="Times New Roman"/>
          <w:sz w:val="24"/>
          <w:szCs w:val="24"/>
        </w:rPr>
      </w:pPr>
      <w:r w:rsidRPr="00B54CC8">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345447" w:rsidRPr="00345447" w:rsidRDefault="00345447" w:rsidP="00D00404">
      <w:pPr>
        <w:autoSpaceDE w:val="0"/>
        <w:spacing w:after="120" w:line="240" w:lineRule="auto"/>
        <w:ind w:firstLine="709"/>
        <w:contextualSpacing/>
        <w:jc w:val="both"/>
        <w:rPr>
          <w:rFonts w:ascii="Times New Roman" w:eastAsia="Times New Roman" w:hAnsi="Times New Roman"/>
          <w:sz w:val="24"/>
          <w:szCs w:val="24"/>
        </w:rPr>
      </w:pPr>
      <w:r w:rsidRPr="00345447">
        <w:rPr>
          <w:rFonts w:ascii="Times New Roman" w:eastAsia="Times New Roman" w:hAnsi="Times New Roman"/>
          <w:sz w:val="24"/>
          <w:szCs w:val="24"/>
        </w:rPr>
        <w:t xml:space="preserve">При изготвяне на офертата всеки участник трябва да се придържа точно към обявените от Възложителя условия. </w:t>
      </w:r>
    </w:p>
    <w:p w:rsidR="00345447" w:rsidRPr="00345447" w:rsidRDefault="00345447" w:rsidP="00D00404">
      <w:pPr>
        <w:autoSpaceDE w:val="0"/>
        <w:spacing w:after="120" w:line="240" w:lineRule="auto"/>
        <w:ind w:firstLine="709"/>
        <w:contextualSpacing/>
        <w:jc w:val="both"/>
        <w:rPr>
          <w:rFonts w:ascii="Times New Roman" w:eastAsia="Times New Roman" w:hAnsi="Times New Roman"/>
          <w:sz w:val="24"/>
          <w:szCs w:val="24"/>
        </w:rPr>
      </w:pPr>
      <w:r w:rsidRPr="00345447">
        <w:rPr>
          <w:rFonts w:ascii="Times New Roman" w:eastAsia="Times New Roman" w:hAnsi="Times New Roman"/>
          <w:sz w:val="24"/>
          <w:szCs w:val="24"/>
        </w:rPr>
        <w:t>Когато участник подава оферта за повече от една обособена позиция, документите от техническото предложение се представят поотделно комплектовани за всяка обособена позиция и отделни непрозрачни пликове с надпис „Предлагани ценови параметри” с посочване на позицията, за която се отнасят.</w:t>
      </w:r>
    </w:p>
    <w:p w:rsidR="00345447" w:rsidRPr="00345447" w:rsidRDefault="00345447" w:rsidP="00D00404">
      <w:pPr>
        <w:autoSpaceDE w:val="0"/>
        <w:spacing w:after="120" w:line="240" w:lineRule="auto"/>
        <w:ind w:firstLine="709"/>
        <w:contextualSpacing/>
        <w:jc w:val="both"/>
        <w:rPr>
          <w:rFonts w:ascii="Times New Roman" w:eastAsia="Times New Roman" w:hAnsi="Times New Roman"/>
          <w:sz w:val="24"/>
          <w:szCs w:val="24"/>
        </w:rPr>
      </w:pPr>
      <w:r w:rsidRPr="00345447">
        <w:rPr>
          <w:rFonts w:ascii="Times New Roman" w:eastAsia="Times New Roman" w:hAnsi="Times New Roman"/>
          <w:b/>
          <w:sz w:val="24"/>
          <w:szCs w:val="24"/>
        </w:rPr>
        <w:t>Офертата се изготвя на български език и включва техническо и ценово предложение и всички други документи, изискани от възложителя в документацията на настоящата обществена поръчка.</w:t>
      </w:r>
      <w:r w:rsidRPr="00345447">
        <w:rPr>
          <w:rFonts w:ascii="Times New Roman" w:eastAsia="Times New Roman" w:hAnsi="Times New Roman"/>
          <w:sz w:val="24"/>
          <w:szCs w:val="24"/>
        </w:rPr>
        <w:t xml:space="preserve"> Когато към офертата е представен документ на чужд език, той се придружава от превод на български език. </w:t>
      </w:r>
    </w:p>
    <w:p w:rsidR="00345447" w:rsidRPr="00345447" w:rsidRDefault="00345447" w:rsidP="00D00404">
      <w:pPr>
        <w:autoSpaceDE w:val="0"/>
        <w:spacing w:after="120" w:line="240" w:lineRule="auto"/>
        <w:ind w:firstLine="709"/>
        <w:contextualSpacing/>
        <w:jc w:val="both"/>
        <w:rPr>
          <w:rFonts w:ascii="Times New Roman" w:eastAsia="Times New Roman" w:hAnsi="Times New Roman"/>
          <w:sz w:val="24"/>
          <w:szCs w:val="24"/>
        </w:rPr>
      </w:pPr>
      <w:r w:rsidRPr="00345447">
        <w:rPr>
          <w:rFonts w:ascii="Times New Roman" w:eastAsia="Times New Roman" w:hAnsi="Times New Roman"/>
          <w:sz w:val="24"/>
          <w:szCs w:val="24"/>
        </w:rPr>
        <w:t>За участие в процедурата са изготвени образци на документи, които са обособени в отделна част като образци към документацията за участие. Документите са във формат, удобен за попълване.</w:t>
      </w:r>
    </w:p>
    <w:p w:rsidR="00B54CC8" w:rsidRPr="00AF270F" w:rsidRDefault="00345447" w:rsidP="00D00404">
      <w:pPr>
        <w:autoSpaceDE w:val="0"/>
        <w:spacing w:after="120" w:line="240" w:lineRule="auto"/>
        <w:ind w:firstLine="709"/>
        <w:contextualSpacing/>
        <w:jc w:val="both"/>
        <w:rPr>
          <w:rFonts w:ascii="Times New Roman" w:eastAsia="Times New Roman" w:hAnsi="Times New Roman"/>
          <w:sz w:val="24"/>
          <w:szCs w:val="24"/>
        </w:rPr>
      </w:pPr>
      <w:r w:rsidRPr="00345447">
        <w:rPr>
          <w:rFonts w:ascii="Times New Roman" w:eastAsia="Times New Roman" w:hAnsi="Times New Roman"/>
          <w:sz w:val="24"/>
          <w:szCs w:val="24"/>
        </w:rPr>
        <w:t>Всички разходи, свързани с изготвянето и подаването на офертата са за сметка на участника.</w:t>
      </w:r>
    </w:p>
    <w:p w:rsidR="00DA141D" w:rsidRPr="00F47F08" w:rsidRDefault="00DA141D" w:rsidP="00D00404">
      <w:pPr>
        <w:pStyle w:val="a8"/>
        <w:spacing w:after="120" w:line="240" w:lineRule="auto"/>
        <w:ind w:left="0" w:right="-51" w:firstLine="709"/>
        <w:jc w:val="both"/>
        <w:rPr>
          <w:rFonts w:ascii="Times New Roman" w:hAnsi="Times New Roman"/>
          <w:sz w:val="24"/>
          <w:szCs w:val="24"/>
        </w:rPr>
      </w:pPr>
      <w:r w:rsidRPr="00F47F08">
        <w:rPr>
          <w:rFonts w:ascii="Times New Roman" w:hAnsi="Times New Roman"/>
          <w:sz w:val="24"/>
          <w:szCs w:val="24"/>
        </w:rPr>
        <w:t xml:space="preserve">Документите, свързани с участието в процедурата се представят в </w:t>
      </w:r>
      <w:r w:rsidRPr="00F47F08">
        <w:rPr>
          <w:rFonts w:ascii="Times New Roman" w:hAnsi="Times New Roman"/>
          <w:b/>
          <w:sz w:val="24"/>
          <w:szCs w:val="24"/>
        </w:rPr>
        <w:t>запечатана непрозрачна опаковка</w:t>
      </w:r>
      <w:r w:rsidRPr="00F47F08">
        <w:rPr>
          <w:rFonts w:ascii="Times New Roman" w:hAnsi="Times New Roman"/>
          <w:sz w:val="24"/>
          <w:szCs w:val="24"/>
        </w:rPr>
        <w:t>, върху която се посочват:</w:t>
      </w:r>
    </w:p>
    <w:p w:rsidR="00DA141D" w:rsidRPr="00582000" w:rsidRDefault="00DA141D" w:rsidP="00D00404">
      <w:pPr>
        <w:spacing w:after="120" w:line="240" w:lineRule="auto"/>
        <w:ind w:right="284" w:firstLine="709"/>
        <w:contextualSpacing/>
        <w:jc w:val="both"/>
        <w:rPr>
          <w:rFonts w:ascii="Times New Roman" w:hAnsi="Times New Roman"/>
          <w:sz w:val="24"/>
          <w:szCs w:val="24"/>
        </w:rPr>
      </w:pPr>
      <w:r w:rsidRPr="00582000">
        <w:rPr>
          <w:rFonts w:ascii="Times New Roman" w:hAnsi="Times New Roman"/>
          <w:sz w:val="24"/>
          <w:szCs w:val="24"/>
        </w:rPr>
        <w:t>1. наименованието на участника, включително участниците в обединението, когато е приложимо;</w:t>
      </w:r>
    </w:p>
    <w:p w:rsidR="00DA141D" w:rsidRPr="00582000" w:rsidRDefault="00DA141D" w:rsidP="00D00404">
      <w:pPr>
        <w:spacing w:after="120" w:line="240" w:lineRule="auto"/>
        <w:ind w:right="284" w:firstLine="709"/>
        <w:contextualSpacing/>
        <w:jc w:val="both"/>
        <w:rPr>
          <w:rFonts w:ascii="Times New Roman" w:hAnsi="Times New Roman"/>
          <w:sz w:val="24"/>
          <w:szCs w:val="24"/>
        </w:rPr>
      </w:pPr>
      <w:r w:rsidRPr="00582000">
        <w:rPr>
          <w:rFonts w:ascii="Times New Roman" w:hAnsi="Times New Roman"/>
          <w:sz w:val="24"/>
          <w:szCs w:val="24"/>
        </w:rPr>
        <w:t>2. адрес за кореспонденция, телефон и по възможност - факс и електронен адрес;</w:t>
      </w:r>
    </w:p>
    <w:p w:rsidR="00DA141D" w:rsidRPr="00582000" w:rsidRDefault="00DA141D" w:rsidP="00D00404">
      <w:pPr>
        <w:spacing w:after="120" w:line="240" w:lineRule="auto"/>
        <w:ind w:right="284" w:firstLine="709"/>
        <w:contextualSpacing/>
        <w:jc w:val="both"/>
        <w:rPr>
          <w:rFonts w:ascii="Times New Roman" w:hAnsi="Times New Roman"/>
          <w:sz w:val="24"/>
          <w:szCs w:val="24"/>
        </w:rPr>
      </w:pPr>
      <w:r w:rsidRPr="00582000">
        <w:rPr>
          <w:rFonts w:ascii="Times New Roman" w:hAnsi="Times New Roman"/>
          <w:sz w:val="24"/>
          <w:szCs w:val="24"/>
        </w:rPr>
        <w:lastRenderedPageBreak/>
        <w:t xml:space="preserve">3. наименованието на поръчката. </w:t>
      </w:r>
    </w:p>
    <w:p w:rsidR="00DA141D" w:rsidRPr="00F47F08" w:rsidRDefault="00DA141D" w:rsidP="00D00404">
      <w:pPr>
        <w:spacing w:after="120" w:line="240" w:lineRule="auto"/>
        <w:ind w:right="-51" w:firstLine="709"/>
        <w:contextualSpacing/>
        <w:jc w:val="both"/>
        <w:rPr>
          <w:rFonts w:ascii="Times New Roman" w:hAnsi="Times New Roman"/>
          <w:b/>
          <w:sz w:val="24"/>
          <w:szCs w:val="24"/>
          <w:lang w:val="en-US"/>
        </w:rPr>
      </w:pPr>
      <w:r w:rsidRPr="00F47F08">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DA141D" w:rsidRDefault="00DA141D" w:rsidP="00D00404">
      <w:pPr>
        <w:spacing w:after="120" w:line="240" w:lineRule="auto"/>
        <w:ind w:right="284" w:firstLine="709"/>
        <w:contextualSpacing/>
        <w:jc w:val="center"/>
        <w:rPr>
          <w:rFonts w:ascii="Times New Roman" w:hAnsi="Times New Roman"/>
          <w:b/>
          <w:sz w:val="24"/>
          <w:szCs w:val="24"/>
        </w:rPr>
      </w:pPr>
      <w:r w:rsidRPr="00F47F08">
        <w:rPr>
          <w:rFonts w:ascii="Times New Roman" w:hAnsi="Times New Roman"/>
          <w:b/>
          <w:sz w:val="24"/>
          <w:szCs w:val="24"/>
        </w:rPr>
        <w:t xml:space="preserve">Дирекция „Управление на собствеността и социални дейности” – Министерство на вътрешните работи, </w:t>
      </w:r>
      <w:r w:rsidRPr="00F47F08">
        <w:rPr>
          <w:rFonts w:ascii="Times New Roman" w:hAnsi="Times New Roman"/>
          <w:b/>
          <w:sz w:val="24"/>
          <w:szCs w:val="24"/>
        </w:rPr>
        <w:br/>
        <w:t>гр. София, ул. „Княз Борис І“ № 124</w:t>
      </w:r>
    </w:p>
    <w:p w:rsidR="003E234D" w:rsidRPr="00F47F08" w:rsidRDefault="003E234D" w:rsidP="00D00404">
      <w:pPr>
        <w:spacing w:after="120" w:line="240" w:lineRule="auto"/>
        <w:ind w:right="284" w:firstLine="709"/>
        <w:contextualSpacing/>
        <w:jc w:val="center"/>
        <w:rPr>
          <w:rFonts w:ascii="Times New Roman" w:hAnsi="Times New Roman"/>
          <w:b/>
          <w:sz w:val="24"/>
          <w:szCs w:val="24"/>
          <w:lang w:val="en-US"/>
        </w:rPr>
      </w:pPr>
    </w:p>
    <w:p w:rsidR="00E05AE3" w:rsidRDefault="00DA141D" w:rsidP="00D00404">
      <w:pPr>
        <w:spacing w:after="120" w:line="240" w:lineRule="auto"/>
        <w:ind w:right="-51" w:firstLine="709"/>
        <w:contextualSpacing/>
        <w:jc w:val="both"/>
        <w:rPr>
          <w:rFonts w:ascii="Times New Roman" w:hAnsi="Times New Roman"/>
          <w:sz w:val="24"/>
          <w:szCs w:val="24"/>
        </w:rPr>
      </w:pPr>
      <w:r w:rsidRPr="00F47F08">
        <w:rPr>
          <w:rFonts w:ascii="Times New Roman" w:hAnsi="Times New Roman"/>
          <w:sz w:val="24"/>
          <w:szCs w:val="24"/>
        </w:rPr>
        <w:t>Ако участникът изпраща офертата</w:t>
      </w:r>
      <w:r w:rsidRPr="00F47F08">
        <w:rPr>
          <w:rFonts w:ascii="Times New Roman" w:hAnsi="Times New Roman"/>
          <w:sz w:val="24"/>
          <w:szCs w:val="24"/>
          <w:lang w:val="bs-Latn-BA"/>
        </w:rPr>
        <w:t>,</w:t>
      </w:r>
      <w:r w:rsidRPr="00F47F08">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DA141D" w:rsidRPr="00F47F08" w:rsidRDefault="00E05AE3" w:rsidP="00D00404">
      <w:pPr>
        <w:spacing w:after="120" w:line="240" w:lineRule="auto"/>
        <w:ind w:right="-51" w:firstLine="709"/>
        <w:contextualSpacing/>
        <w:jc w:val="both"/>
        <w:rPr>
          <w:rFonts w:ascii="Times New Roman" w:hAnsi="Times New Roman"/>
          <w:sz w:val="24"/>
          <w:szCs w:val="24"/>
          <w:lang w:val="en-US"/>
        </w:rPr>
      </w:pPr>
      <w:r>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00DA141D" w:rsidRPr="00F47F08">
        <w:rPr>
          <w:rFonts w:ascii="Times New Roman" w:hAnsi="Times New Roman"/>
          <w:sz w:val="24"/>
          <w:szCs w:val="24"/>
        </w:rPr>
        <w:t xml:space="preserve"> </w:t>
      </w:r>
    </w:p>
    <w:p w:rsidR="00DA141D" w:rsidRPr="00F47F08" w:rsidRDefault="00DA141D" w:rsidP="00D00404">
      <w:pPr>
        <w:spacing w:after="120" w:line="240" w:lineRule="auto"/>
        <w:ind w:right="-51" w:firstLine="709"/>
        <w:contextualSpacing/>
        <w:jc w:val="both"/>
        <w:rPr>
          <w:rFonts w:ascii="Times New Roman" w:hAnsi="Times New Roman"/>
          <w:sz w:val="24"/>
          <w:szCs w:val="24"/>
        </w:rPr>
      </w:pPr>
      <w:r w:rsidRPr="00F47F08">
        <w:rPr>
          <w:rFonts w:ascii="Times New Roman" w:hAnsi="Times New Roman"/>
          <w:sz w:val="24"/>
          <w:szCs w:val="24"/>
        </w:rPr>
        <w:t>Офертите се подават в запечатана, непрозрачна, с ненарушена цялост опаковка и с надпис:</w:t>
      </w:r>
    </w:p>
    <w:tbl>
      <w:tblPr>
        <w:tblW w:w="9356" w:type="dxa"/>
        <w:tblInd w:w="250" w:type="dxa"/>
        <w:tblLayout w:type="fixed"/>
        <w:tblLook w:val="0000" w:firstRow="0" w:lastRow="0" w:firstColumn="0" w:lastColumn="0" w:noHBand="0" w:noVBand="0"/>
      </w:tblPr>
      <w:tblGrid>
        <w:gridCol w:w="9356"/>
      </w:tblGrid>
      <w:tr w:rsidR="0098017B" w:rsidRPr="00F47F08" w:rsidTr="008D1E56">
        <w:tc>
          <w:tcPr>
            <w:tcW w:w="9356" w:type="dxa"/>
            <w:tcBorders>
              <w:top w:val="single" w:sz="4" w:space="0" w:color="000000"/>
              <w:left w:val="single" w:sz="4" w:space="0" w:color="000000"/>
              <w:bottom w:val="single" w:sz="4" w:space="0" w:color="000000"/>
              <w:right w:val="single" w:sz="4" w:space="0" w:color="000000"/>
            </w:tcBorders>
          </w:tcPr>
          <w:p w:rsidR="0098017B" w:rsidRPr="00F47F08" w:rsidRDefault="0098017B" w:rsidP="00D00404">
            <w:pPr>
              <w:tabs>
                <w:tab w:val="left" w:pos="0"/>
                <w:tab w:val="left" w:pos="709"/>
                <w:tab w:val="left" w:pos="993"/>
              </w:tabs>
              <w:spacing w:before="96" w:after="96" w:line="240" w:lineRule="auto"/>
              <w:ind w:right="28"/>
              <w:contextualSpacing/>
              <w:jc w:val="center"/>
              <w:rPr>
                <w:rFonts w:ascii="Times New Roman" w:hAnsi="Times New Roman"/>
                <w:b/>
                <w:sz w:val="24"/>
                <w:szCs w:val="24"/>
              </w:rPr>
            </w:pPr>
            <w:r w:rsidRPr="00F47F08">
              <w:rPr>
                <w:rFonts w:ascii="Times New Roman" w:hAnsi="Times New Roman"/>
                <w:b/>
                <w:sz w:val="24"/>
                <w:szCs w:val="24"/>
              </w:rPr>
              <w:t>ДО</w:t>
            </w:r>
          </w:p>
          <w:p w:rsidR="0098017B" w:rsidRPr="00F47F08" w:rsidRDefault="0098017B" w:rsidP="00D00404">
            <w:pPr>
              <w:tabs>
                <w:tab w:val="left" w:pos="0"/>
                <w:tab w:val="left" w:pos="709"/>
                <w:tab w:val="left" w:pos="993"/>
              </w:tabs>
              <w:spacing w:before="96" w:after="96" w:line="240" w:lineRule="auto"/>
              <w:ind w:right="28"/>
              <w:contextualSpacing/>
              <w:jc w:val="center"/>
              <w:rPr>
                <w:rFonts w:ascii="Times New Roman" w:hAnsi="Times New Roman"/>
                <w:b/>
                <w:sz w:val="24"/>
                <w:szCs w:val="24"/>
              </w:rPr>
            </w:pPr>
            <w:r w:rsidRPr="00F47F08">
              <w:rPr>
                <w:rFonts w:ascii="Times New Roman" w:hAnsi="Times New Roman"/>
                <w:b/>
                <w:sz w:val="24"/>
                <w:szCs w:val="24"/>
              </w:rPr>
              <w:t>ДИРЕКЦИЯ „УПРАВЛЕНИЕ НА СОБСТВЕНОСТТА И СОЦИАЛНИ ДЕЙНОСТИ” – МИНИСТЕРСТВО НА ВЪТРЕШНИТЕ РАБОТИ</w:t>
            </w:r>
          </w:p>
          <w:p w:rsidR="0098017B" w:rsidRPr="00F47F08" w:rsidRDefault="0098017B" w:rsidP="00D00404">
            <w:pPr>
              <w:tabs>
                <w:tab w:val="left" w:pos="0"/>
                <w:tab w:val="left" w:pos="709"/>
                <w:tab w:val="left" w:pos="993"/>
              </w:tabs>
              <w:spacing w:before="96" w:after="96" w:line="240" w:lineRule="auto"/>
              <w:ind w:right="6"/>
              <w:contextualSpacing/>
              <w:jc w:val="center"/>
              <w:rPr>
                <w:rFonts w:ascii="Times New Roman" w:hAnsi="Times New Roman"/>
              </w:rPr>
            </w:pPr>
            <w:r w:rsidRPr="00F47F08">
              <w:rPr>
                <w:rFonts w:ascii="Times New Roman" w:hAnsi="Times New Roman"/>
                <w:b/>
                <w:sz w:val="24"/>
                <w:szCs w:val="24"/>
              </w:rPr>
              <w:t>гр. София, ул. „Княз Борис І“ № 124</w:t>
            </w:r>
          </w:p>
        </w:tc>
      </w:tr>
      <w:tr w:rsidR="0098017B" w:rsidRPr="00F47F08" w:rsidTr="008D1E56">
        <w:tc>
          <w:tcPr>
            <w:tcW w:w="9356" w:type="dxa"/>
            <w:tcBorders>
              <w:top w:val="single" w:sz="4" w:space="0" w:color="000000"/>
              <w:left w:val="single" w:sz="4" w:space="0" w:color="000000"/>
              <w:bottom w:val="single" w:sz="4" w:space="0" w:color="000000"/>
              <w:right w:val="single" w:sz="4" w:space="0" w:color="000000"/>
            </w:tcBorders>
          </w:tcPr>
          <w:p w:rsidR="0098017B" w:rsidRPr="00F47F08" w:rsidRDefault="0098017B" w:rsidP="00D00404">
            <w:pPr>
              <w:tabs>
                <w:tab w:val="left" w:pos="709"/>
                <w:tab w:val="left" w:pos="993"/>
              </w:tabs>
              <w:spacing w:before="40" w:after="40" w:line="240" w:lineRule="auto"/>
              <w:contextualSpacing/>
              <w:jc w:val="center"/>
              <w:rPr>
                <w:rFonts w:ascii="Times New Roman" w:hAnsi="Times New Roman"/>
                <w:b/>
                <w:sz w:val="24"/>
                <w:szCs w:val="24"/>
              </w:rPr>
            </w:pPr>
            <w:r w:rsidRPr="00F47F08">
              <w:rPr>
                <w:rFonts w:ascii="Times New Roman" w:hAnsi="Times New Roman"/>
                <w:b/>
                <w:sz w:val="24"/>
                <w:szCs w:val="24"/>
              </w:rPr>
              <w:t>О Ф Е Р Т А</w:t>
            </w:r>
          </w:p>
          <w:p w:rsidR="0098017B" w:rsidRPr="00F47F08" w:rsidRDefault="0098017B" w:rsidP="00D00404">
            <w:pPr>
              <w:shd w:val="clear" w:color="auto" w:fill="FFFFFF"/>
              <w:tabs>
                <w:tab w:val="left" w:pos="709"/>
                <w:tab w:val="left" w:pos="993"/>
                <w:tab w:val="left" w:leader="dot" w:pos="1771"/>
                <w:tab w:val="left" w:leader="dot" w:pos="2880"/>
              </w:tabs>
              <w:spacing w:before="120" w:after="120" w:line="240" w:lineRule="auto"/>
              <w:ind w:firstLine="709"/>
              <w:contextualSpacing/>
              <w:jc w:val="center"/>
              <w:rPr>
                <w:rFonts w:ascii="Times New Roman" w:hAnsi="Times New Roman"/>
                <w:b/>
                <w:bCs/>
                <w:sz w:val="24"/>
                <w:szCs w:val="24"/>
                <w:lang w:eastAsia="bg-BG"/>
              </w:rPr>
            </w:pPr>
            <w:r w:rsidRPr="00F47F08">
              <w:rPr>
                <w:rFonts w:ascii="Times New Roman" w:hAnsi="Times New Roman"/>
                <w:b/>
                <w:sz w:val="24"/>
                <w:szCs w:val="24"/>
              </w:rPr>
              <w:t>за участие в процедура</w:t>
            </w:r>
            <w:r w:rsidR="003F04F4">
              <w:rPr>
                <w:rFonts w:ascii="Times New Roman" w:hAnsi="Times New Roman"/>
                <w:b/>
                <w:sz w:val="24"/>
                <w:szCs w:val="24"/>
              </w:rPr>
              <w:t xml:space="preserve"> за възлагане на обществена поръчка</w:t>
            </w:r>
            <w:r w:rsidRPr="00F47F08">
              <w:rPr>
                <w:rFonts w:ascii="Times New Roman" w:hAnsi="Times New Roman"/>
                <w:b/>
                <w:sz w:val="24"/>
                <w:szCs w:val="24"/>
              </w:rPr>
              <w:t xml:space="preserve"> с предмет:</w:t>
            </w:r>
          </w:p>
          <w:p w:rsidR="00553CCF" w:rsidRDefault="0094356B" w:rsidP="00D00404">
            <w:pPr>
              <w:tabs>
                <w:tab w:val="left" w:pos="709"/>
                <w:tab w:val="left" w:pos="993"/>
              </w:tabs>
              <w:spacing w:line="240" w:lineRule="auto"/>
              <w:contextualSpacing/>
              <w:jc w:val="center"/>
              <w:rPr>
                <w:rFonts w:ascii="Times New Roman" w:hAnsi="Times New Roman"/>
                <w:b/>
                <w:bCs/>
                <w:sz w:val="24"/>
                <w:szCs w:val="24"/>
                <w:lang w:eastAsia="bg-BG"/>
              </w:rPr>
            </w:pPr>
            <w:r w:rsidRPr="00875D76">
              <w:rPr>
                <w:rFonts w:ascii="Times New Roman" w:hAnsi="Times New Roman"/>
                <w:b/>
                <w:bCs/>
                <w:sz w:val="24"/>
                <w:szCs w:val="24"/>
                <w:lang w:eastAsia="bg-BG"/>
              </w:rPr>
              <w:t>„ДОСТАВКА НА СПЕЦИАЛИЗИРАНО ТАКТИЧЕСКО ОБЛЕКЛО</w:t>
            </w:r>
            <w:r w:rsidR="00055D55">
              <w:rPr>
                <w:rFonts w:ascii="Times New Roman" w:hAnsi="Times New Roman"/>
                <w:b/>
                <w:bCs/>
                <w:sz w:val="24"/>
                <w:szCs w:val="24"/>
                <w:lang w:eastAsia="bg-BG"/>
              </w:rPr>
              <w:t>, ОБУВКИ</w:t>
            </w:r>
            <w:r w:rsidRPr="00875D76">
              <w:rPr>
                <w:rFonts w:ascii="Times New Roman" w:hAnsi="Times New Roman"/>
                <w:b/>
                <w:bCs/>
                <w:sz w:val="24"/>
                <w:szCs w:val="24"/>
                <w:lang w:eastAsia="bg-BG"/>
              </w:rPr>
              <w:t xml:space="preserve"> И ОБОРУДВАНЕ ЗА ПОЛИЦЕЙСКИ СЛУЖИТЕЛИ И СЛУЖИТЕЛИ НА ГДГП“ </w:t>
            </w:r>
          </w:p>
          <w:p w:rsidR="0094356B" w:rsidRDefault="0094356B" w:rsidP="00D00404">
            <w:pPr>
              <w:tabs>
                <w:tab w:val="left" w:pos="709"/>
                <w:tab w:val="left" w:pos="993"/>
              </w:tabs>
              <w:spacing w:line="240" w:lineRule="auto"/>
              <w:contextualSpacing/>
              <w:jc w:val="center"/>
              <w:rPr>
                <w:rFonts w:ascii="Times New Roman" w:hAnsi="Times New Roman"/>
                <w:b/>
                <w:bCs/>
                <w:sz w:val="24"/>
                <w:szCs w:val="24"/>
                <w:lang w:val="en-US" w:eastAsia="bg-BG"/>
              </w:rPr>
            </w:pPr>
            <w:r w:rsidRPr="00875D76">
              <w:rPr>
                <w:rFonts w:ascii="Times New Roman" w:hAnsi="Times New Roman"/>
                <w:b/>
                <w:bCs/>
                <w:sz w:val="24"/>
                <w:szCs w:val="24"/>
                <w:lang w:eastAsia="bg-BG"/>
              </w:rPr>
              <w:t xml:space="preserve">с </w:t>
            </w:r>
            <w:r w:rsidR="00B50C4E">
              <w:rPr>
                <w:rFonts w:ascii="Times New Roman" w:hAnsi="Times New Roman"/>
                <w:b/>
                <w:bCs/>
                <w:sz w:val="24"/>
                <w:szCs w:val="24"/>
                <w:lang w:eastAsia="bg-BG"/>
              </w:rPr>
              <w:t>девет</w:t>
            </w:r>
            <w:r w:rsidRPr="00875D76">
              <w:rPr>
                <w:rFonts w:ascii="Times New Roman" w:hAnsi="Times New Roman"/>
                <w:b/>
                <w:bCs/>
                <w:sz w:val="24"/>
                <w:szCs w:val="24"/>
                <w:lang w:eastAsia="bg-BG"/>
              </w:rPr>
              <w:t xml:space="preserve"> обособени позиции:</w:t>
            </w:r>
          </w:p>
          <w:p w:rsidR="00694407" w:rsidRPr="00694407" w:rsidRDefault="00694407" w:rsidP="00D00404">
            <w:pPr>
              <w:tabs>
                <w:tab w:val="left" w:pos="709"/>
                <w:tab w:val="left" w:pos="993"/>
              </w:tabs>
              <w:spacing w:line="240" w:lineRule="auto"/>
              <w:contextualSpacing/>
              <w:jc w:val="center"/>
              <w:rPr>
                <w:rFonts w:ascii="Times New Roman" w:hAnsi="Times New Roman"/>
                <w:b/>
                <w:bCs/>
                <w:sz w:val="24"/>
                <w:szCs w:val="24"/>
                <w:lang w:val="en-US" w:eastAsia="bg-BG"/>
              </w:rPr>
            </w:pPr>
          </w:p>
          <w:p w:rsidR="00694407" w:rsidRPr="00694407" w:rsidRDefault="00694407" w:rsidP="00694407">
            <w:pPr>
              <w:tabs>
                <w:tab w:val="left" w:pos="709"/>
                <w:tab w:val="left" w:pos="993"/>
              </w:tabs>
              <w:spacing w:before="40" w:after="40" w:line="240" w:lineRule="auto"/>
              <w:jc w:val="center"/>
              <w:rPr>
                <w:rFonts w:ascii="Times New Roman" w:hAnsi="Times New Roman"/>
                <w:sz w:val="24"/>
                <w:szCs w:val="24"/>
              </w:rPr>
            </w:pPr>
            <w:r w:rsidRPr="00694407">
              <w:rPr>
                <w:rFonts w:ascii="Times New Roman" w:hAnsi="Times New Roman"/>
                <w:b/>
                <w:bCs/>
                <w:sz w:val="24"/>
                <w:szCs w:val="24"/>
                <w:lang w:eastAsia="bg-BG"/>
              </w:rPr>
              <w:t xml:space="preserve">за обособена позиция: </w:t>
            </w:r>
            <w:r w:rsidRPr="00694407">
              <w:rPr>
                <w:rFonts w:ascii="Times New Roman" w:hAnsi="Times New Roman"/>
                <w:b/>
                <w:sz w:val="24"/>
                <w:szCs w:val="24"/>
              </w:rPr>
              <w:t>№____ - ………………………………………………………………</w:t>
            </w:r>
          </w:p>
          <w:p w:rsidR="00694407" w:rsidRPr="00694407" w:rsidRDefault="00694407" w:rsidP="00694407">
            <w:pPr>
              <w:tabs>
                <w:tab w:val="left" w:pos="709"/>
                <w:tab w:val="left" w:pos="993"/>
              </w:tabs>
              <w:jc w:val="center"/>
              <w:rPr>
                <w:rFonts w:ascii="Times New Roman" w:hAnsi="Times New Roman"/>
                <w:b/>
                <w:bCs/>
                <w:sz w:val="24"/>
                <w:szCs w:val="24"/>
                <w:lang w:eastAsia="bg-BG"/>
              </w:rPr>
            </w:pPr>
            <w:r w:rsidRPr="00694407">
              <w:rPr>
                <w:rFonts w:ascii="Times New Roman" w:hAnsi="Times New Roman"/>
                <w:sz w:val="24"/>
                <w:szCs w:val="24"/>
              </w:rPr>
              <w:t>/изписва се № и наименованието на обособената позиция/</w:t>
            </w:r>
          </w:p>
          <w:p w:rsidR="00694407" w:rsidRPr="00694407" w:rsidRDefault="00694407" w:rsidP="00D00404">
            <w:pPr>
              <w:tabs>
                <w:tab w:val="left" w:pos="709"/>
                <w:tab w:val="left" w:pos="993"/>
              </w:tabs>
              <w:spacing w:line="240" w:lineRule="auto"/>
              <w:contextualSpacing/>
              <w:jc w:val="center"/>
              <w:rPr>
                <w:rFonts w:ascii="Times New Roman" w:hAnsi="Times New Roman"/>
                <w:b/>
                <w:bCs/>
                <w:sz w:val="24"/>
                <w:szCs w:val="24"/>
                <w:lang w:val="en-US" w:eastAsia="bg-BG"/>
              </w:rPr>
            </w:pPr>
          </w:p>
          <w:p w:rsidR="0094356B" w:rsidRDefault="0094356B" w:rsidP="00D00404">
            <w:pPr>
              <w:tabs>
                <w:tab w:val="left" w:pos="709"/>
                <w:tab w:val="left" w:pos="993"/>
              </w:tabs>
              <w:spacing w:line="240" w:lineRule="auto"/>
              <w:contextualSpacing/>
              <w:jc w:val="center"/>
              <w:rPr>
                <w:rFonts w:ascii="Times New Roman" w:hAnsi="Times New Roman"/>
                <w:b/>
                <w:bCs/>
                <w:sz w:val="24"/>
                <w:szCs w:val="24"/>
                <w:lang w:eastAsia="bg-BG"/>
              </w:rPr>
            </w:pPr>
            <w:r w:rsidRPr="00875D76">
              <w:rPr>
                <w:rFonts w:ascii="Times New Roman" w:hAnsi="Times New Roman"/>
                <w:b/>
                <w:bCs/>
                <w:sz w:val="24"/>
                <w:szCs w:val="24"/>
                <w:lang w:eastAsia="bg-BG"/>
              </w:rPr>
              <w:t>Обособена позиция №1: „Доставка на комбиниран тактически колан за 300 полицейски служители и 600 служители на ГДГП“</w:t>
            </w:r>
          </w:p>
          <w:p w:rsidR="0094356B" w:rsidRPr="00875D76" w:rsidRDefault="008160F8" w:rsidP="00D00404">
            <w:pPr>
              <w:tabs>
                <w:tab w:val="left" w:pos="709"/>
                <w:tab w:val="left" w:pos="993"/>
              </w:tabs>
              <w:spacing w:line="240" w:lineRule="auto"/>
              <w:contextualSpacing/>
              <w:jc w:val="center"/>
              <w:rPr>
                <w:rFonts w:ascii="Times New Roman" w:hAnsi="Times New Roman"/>
                <w:b/>
                <w:bCs/>
                <w:sz w:val="24"/>
                <w:szCs w:val="24"/>
                <w:lang w:eastAsia="bg-BG"/>
              </w:rPr>
            </w:pPr>
            <w:r>
              <w:rPr>
                <w:rFonts w:ascii="Times New Roman" w:hAnsi="Times New Roman"/>
                <w:b/>
                <w:bCs/>
                <w:sz w:val="24"/>
                <w:szCs w:val="24"/>
                <w:lang w:eastAsia="bg-BG"/>
              </w:rPr>
              <w:t>и/</w:t>
            </w:r>
            <w:r w:rsidR="0094356B">
              <w:rPr>
                <w:rFonts w:ascii="Times New Roman" w:hAnsi="Times New Roman"/>
                <w:b/>
                <w:bCs/>
                <w:sz w:val="24"/>
                <w:szCs w:val="24"/>
                <w:lang w:eastAsia="bg-BG"/>
              </w:rPr>
              <w:t>или</w:t>
            </w:r>
          </w:p>
          <w:p w:rsidR="0094356B" w:rsidRDefault="0094356B" w:rsidP="00D00404">
            <w:pPr>
              <w:tabs>
                <w:tab w:val="left" w:pos="709"/>
                <w:tab w:val="left" w:pos="993"/>
              </w:tabs>
              <w:spacing w:line="240" w:lineRule="auto"/>
              <w:contextualSpacing/>
              <w:jc w:val="center"/>
              <w:rPr>
                <w:rFonts w:ascii="Times New Roman" w:hAnsi="Times New Roman"/>
                <w:b/>
                <w:bCs/>
                <w:sz w:val="24"/>
                <w:szCs w:val="24"/>
                <w:lang w:eastAsia="bg-BG"/>
              </w:rPr>
            </w:pPr>
            <w:r w:rsidRPr="00875D76">
              <w:rPr>
                <w:rFonts w:ascii="Times New Roman" w:hAnsi="Times New Roman"/>
                <w:b/>
                <w:bCs/>
                <w:sz w:val="24"/>
                <w:szCs w:val="24"/>
                <w:lang w:eastAsia="bg-BG"/>
              </w:rPr>
              <w:t>Обособена позиция №2: „Доставка на тактически елек за 300 полицейски служители и 600 служители на ГДГП“</w:t>
            </w:r>
          </w:p>
          <w:p w:rsidR="0094356B" w:rsidRPr="00875D76" w:rsidRDefault="008160F8" w:rsidP="00D00404">
            <w:pPr>
              <w:tabs>
                <w:tab w:val="left" w:pos="709"/>
                <w:tab w:val="left" w:pos="993"/>
              </w:tabs>
              <w:spacing w:line="240" w:lineRule="auto"/>
              <w:contextualSpacing/>
              <w:jc w:val="center"/>
              <w:rPr>
                <w:rFonts w:ascii="Times New Roman" w:hAnsi="Times New Roman"/>
                <w:b/>
                <w:bCs/>
                <w:sz w:val="24"/>
                <w:szCs w:val="24"/>
                <w:lang w:eastAsia="bg-BG"/>
              </w:rPr>
            </w:pPr>
            <w:r>
              <w:rPr>
                <w:rFonts w:ascii="Times New Roman" w:hAnsi="Times New Roman"/>
                <w:b/>
                <w:bCs/>
                <w:sz w:val="24"/>
                <w:szCs w:val="24"/>
                <w:lang w:eastAsia="bg-BG"/>
              </w:rPr>
              <w:t>и/</w:t>
            </w:r>
            <w:r w:rsidR="0094356B">
              <w:rPr>
                <w:rFonts w:ascii="Times New Roman" w:hAnsi="Times New Roman"/>
                <w:b/>
                <w:bCs/>
                <w:sz w:val="24"/>
                <w:szCs w:val="24"/>
                <w:lang w:eastAsia="bg-BG"/>
              </w:rPr>
              <w:t>или</w:t>
            </w:r>
          </w:p>
          <w:p w:rsidR="0094356B" w:rsidRDefault="0094356B" w:rsidP="00D00404">
            <w:pPr>
              <w:tabs>
                <w:tab w:val="left" w:pos="709"/>
                <w:tab w:val="left" w:pos="993"/>
              </w:tabs>
              <w:spacing w:line="240" w:lineRule="auto"/>
              <w:contextualSpacing/>
              <w:jc w:val="center"/>
              <w:rPr>
                <w:rFonts w:ascii="Times New Roman" w:hAnsi="Times New Roman"/>
                <w:b/>
                <w:bCs/>
                <w:sz w:val="24"/>
                <w:szCs w:val="24"/>
                <w:lang w:eastAsia="bg-BG"/>
              </w:rPr>
            </w:pPr>
            <w:r w:rsidRPr="00875D76">
              <w:rPr>
                <w:rFonts w:ascii="Times New Roman" w:hAnsi="Times New Roman"/>
                <w:b/>
                <w:bCs/>
                <w:sz w:val="24"/>
                <w:szCs w:val="24"/>
                <w:lang w:eastAsia="bg-BG"/>
              </w:rPr>
              <w:t>Обособена позиция №3: „Доставка на тактически кобур за 300 полицейски служители и 600 служители на ГДГП“</w:t>
            </w:r>
          </w:p>
          <w:p w:rsidR="008160F8" w:rsidRDefault="008160F8" w:rsidP="00D00404">
            <w:pPr>
              <w:tabs>
                <w:tab w:val="left" w:pos="709"/>
                <w:tab w:val="left" w:pos="993"/>
              </w:tabs>
              <w:spacing w:line="240" w:lineRule="auto"/>
              <w:contextualSpacing/>
              <w:jc w:val="center"/>
              <w:rPr>
                <w:rFonts w:ascii="Times New Roman" w:hAnsi="Times New Roman"/>
                <w:b/>
                <w:bCs/>
                <w:sz w:val="24"/>
                <w:szCs w:val="24"/>
                <w:lang w:eastAsia="bg-BG"/>
              </w:rPr>
            </w:pPr>
            <w:r>
              <w:rPr>
                <w:rFonts w:ascii="Times New Roman" w:hAnsi="Times New Roman"/>
                <w:b/>
                <w:bCs/>
                <w:sz w:val="24"/>
                <w:szCs w:val="24"/>
                <w:lang w:eastAsia="bg-BG"/>
              </w:rPr>
              <w:t>и/или</w:t>
            </w:r>
          </w:p>
          <w:p w:rsidR="008160F8" w:rsidRDefault="008160F8" w:rsidP="00D00404">
            <w:pPr>
              <w:tabs>
                <w:tab w:val="left" w:pos="709"/>
                <w:tab w:val="left" w:pos="993"/>
              </w:tabs>
              <w:spacing w:line="240" w:lineRule="auto"/>
              <w:contextualSpacing/>
              <w:jc w:val="center"/>
              <w:rPr>
                <w:rFonts w:ascii="Times New Roman" w:hAnsi="Times New Roman"/>
                <w:b/>
                <w:bCs/>
                <w:sz w:val="24"/>
                <w:szCs w:val="24"/>
                <w:lang w:eastAsia="bg-BG"/>
              </w:rPr>
            </w:pPr>
            <w:r w:rsidRPr="008160F8">
              <w:rPr>
                <w:rFonts w:ascii="Times New Roman" w:hAnsi="Times New Roman"/>
                <w:b/>
                <w:bCs/>
                <w:sz w:val="24"/>
                <w:szCs w:val="24"/>
                <w:lang w:eastAsia="bg-BG"/>
              </w:rPr>
              <w:t>Обособена позиция № 4: „Доставка на защитни костюми (тип гащеризон) за 300 полицейски слу</w:t>
            </w:r>
            <w:r>
              <w:rPr>
                <w:rFonts w:ascii="Times New Roman" w:hAnsi="Times New Roman"/>
                <w:b/>
                <w:bCs/>
                <w:sz w:val="24"/>
                <w:szCs w:val="24"/>
                <w:lang w:eastAsia="bg-BG"/>
              </w:rPr>
              <w:t>жители и 600 служители на ГДГП”</w:t>
            </w:r>
          </w:p>
          <w:p w:rsidR="008160F8" w:rsidRPr="008160F8" w:rsidRDefault="008160F8" w:rsidP="00D00404">
            <w:pPr>
              <w:tabs>
                <w:tab w:val="left" w:pos="709"/>
                <w:tab w:val="left" w:pos="993"/>
              </w:tabs>
              <w:spacing w:line="240" w:lineRule="auto"/>
              <w:contextualSpacing/>
              <w:jc w:val="center"/>
              <w:rPr>
                <w:rFonts w:ascii="Times New Roman" w:hAnsi="Times New Roman"/>
                <w:b/>
                <w:bCs/>
                <w:sz w:val="24"/>
                <w:szCs w:val="24"/>
                <w:lang w:eastAsia="bg-BG"/>
              </w:rPr>
            </w:pPr>
            <w:r>
              <w:rPr>
                <w:rFonts w:ascii="Times New Roman" w:hAnsi="Times New Roman"/>
                <w:b/>
                <w:bCs/>
                <w:sz w:val="24"/>
                <w:szCs w:val="24"/>
                <w:lang w:eastAsia="bg-BG"/>
              </w:rPr>
              <w:t>и/или</w:t>
            </w:r>
          </w:p>
          <w:p w:rsidR="008160F8" w:rsidRDefault="008160F8" w:rsidP="00D00404">
            <w:pPr>
              <w:tabs>
                <w:tab w:val="left" w:pos="709"/>
                <w:tab w:val="left" w:pos="993"/>
              </w:tabs>
              <w:spacing w:line="240" w:lineRule="auto"/>
              <w:contextualSpacing/>
              <w:jc w:val="center"/>
              <w:rPr>
                <w:rFonts w:ascii="Times New Roman" w:hAnsi="Times New Roman"/>
                <w:b/>
                <w:bCs/>
                <w:sz w:val="24"/>
                <w:szCs w:val="24"/>
                <w:lang w:eastAsia="bg-BG"/>
              </w:rPr>
            </w:pPr>
            <w:r w:rsidRPr="008160F8">
              <w:rPr>
                <w:rFonts w:ascii="Times New Roman" w:hAnsi="Times New Roman"/>
                <w:b/>
                <w:bCs/>
                <w:sz w:val="24"/>
                <w:szCs w:val="24"/>
                <w:lang w:eastAsia="bg-BG"/>
              </w:rPr>
              <w:t>Обособена позиция № 5: „Доставка на специални обувки с предпазители за 300 полицейски слу</w:t>
            </w:r>
            <w:r>
              <w:rPr>
                <w:rFonts w:ascii="Times New Roman" w:hAnsi="Times New Roman"/>
                <w:b/>
                <w:bCs/>
                <w:sz w:val="24"/>
                <w:szCs w:val="24"/>
                <w:lang w:eastAsia="bg-BG"/>
              </w:rPr>
              <w:t>жители и 600 служители на ГДГП”</w:t>
            </w:r>
          </w:p>
          <w:p w:rsidR="008160F8" w:rsidRPr="008160F8" w:rsidRDefault="008160F8" w:rsidP="00D00404">
            <w:pPr>
              <w:tabs>
                <w:tab w:val="left" w:pos="709"/>
                <w:tab w:val="left" w:pos="993"/>
              </w:tabs>
              <w:spacing w:line="240" w:lineRule="auto"/>
              <w:contextualSpacing/>
              <w:jc w:val="center"/>
              <w:rPr>
                <w:rFonts w:ascii="Times New Roman" w:hAnsi="Times New Roman"/>
                <w:b/>
                <w:bCs/>
                <w:sz w:val="24"/>
                <w:szCs w:val="24"/>
                <w:lang w:eastAsia="bg-BG"/>
              </w:rPr>
            </w:pPr>
            <w:r>
              <w:rPr>
                <w:rFonts w:ascii="Times New Roman" w:hAnsi="Times New Roman"/>
                <w:b/>
                <w:bCs/>
                <w:sz w:val="24"/>
                <w:szCs w:val="24"/>
                <w:lang w:eastAsia="bg-BG"/>
              </w:rPr>
              <w:t>и/или</w:t>
            </w:r>
          </w:p>
          <w:p w:rsidR="008160F8" w:rsidRDefault="008160F8" w:rsidP="00D00404">
            <w:pPr>
              <w:tabs>
                <w:tab w:val="left" w:pos="709"/>
                <w:tab w:val="left" w:pos="993"/>
              </w:tabs>
              <w:spacing w:line="240" w:lineRule="auto"/>
              <w:contextualSpacing/>
              <w:jc w:val="center"/>
              <w:rPr>
                <w:rFonts w:ascii="Times New Roman" w:hAnsi="Times New Roman"/>
                <w:b/>
                <w:bCs/>
                <w:sz w:val="24"/>
                <w:szCs w:val="24"/>
                <w:lang w:eastAsia="bg-BG"/>
              </w:rPr>
            </w:pPr>
            <w:r w:rsidRPr="008160F8">
              <w:rPr>
                <w:rFonts w:ascii="Times New Roman" w:hAnsi="Times New Roman"/>
                <w:b/>
                <w:bCs/>
                <w:sz w:val="24"/>
                <w:szCs w:val="24"/>
                <w:lang w:eastAsia="bg-BG"/>
              </w:rPr>
              <w:t>Обособена позиция № 6: „Доставка на специални ботуши с термочорапи за 300 полицейски слу</w:t>
            </w:r>
            <w:r>
              <w:rPr>
                <w:rFonts w:ascii="Times New Roman" w:hAnsi="Times New Roman"/>
                <w:b/>
                <w:bCs/>
                <w:sz w:val="24"/>
                <w:szCs w:val="24"/>
                <w:lang w:eastAsia="bg-BG"/>
              </w:rPr>
              <w:t>жители и 600 служители на ГДГП”</w:t>
            </w:r>
          </w:p>
          <w:p w:rsidR="008160F8" w:rsidRPr="008160F8" w:rsidRDefault="008160F8" w:rsidP="00D00404">
            <w:pPr>
              <w:tabs>
                <w:tab w:val="left" w:pos="709"/>
                <w:tab w:val="left" w:pos="993"/>
              </w:tabs>
              <w:spacing w:line="240" w:lineRule="auto"/>
              <w:contextualSpacing/>
              <w:jc w:val="center"/>
              <w:rPr>
                <w:rFonts w:ascii="Times New Roman" w:hAnsi="Times New Roman"/>
                <w:b/>
                <w:bCs/>
                <w:sz w:val="24"/>
                <w:szCs w:val="24"/>
                <w:lang w:eastAsia="bg-BG"/>
              </w:rPr>
            </w:pPr>
            <w:r>
              <w:rPr>
                <w:rFonts w:ascii="Times New Roman" w:hAnsi="Times New Roman"/>
                <w:b/>
                <w:bCs/>
                <w:sz w:val="24"/>
                <w:szCs w:val="24"/>
                <w:lang w:eastAsia="bg-BG"/>
              </w:rPr>
              <w:t>и/или</w:t>
            </w:r>
          </w:p>
          <w:p w:rsidR="008160F8" w:rsidRDefault="008160F8" w:rsidP="00D00404">
            <w:pPr>
              <w:tabs>
                <w:tab w:val="left" w:pos="709"/>
                <w:tab w:val="left" w:pos="993"/>
              </w:tabs>
              <w:spacing w:line="240" w:lineRule="auto"/>
              <w:contextualSpacing/>
              <w:jc w:val="center"/>
              <w:rPr>
                <w:rFonts w:ascii="Times New Roman" w:hAnsi="Times New Roman"/>
                <w:b/>
                <w:bCs/>
                <w:sz w:val="24"/>
                <w:szCs w:val="24"/>
                <w:lang w:eastAsia="bg-BG"/>
              </w:rPr>
            </w:pPr>
            <w:r w:rsidRPr="008160F8">
              <w:rPr>
                <w:rFonts w:ascii="Times New Roman" w:hAnsi="Times New Roman"/>
                <w:b/>
                <w:bCs/>
                <w:sz w:val="24"/>
                <w:szCs w:val="24"/>
                <w:lang w:eastAsia="bg-BG"/>
              </w:rPr>
              <w:t>Обособена позиция № 7: „Доставка на тактически ръкавици за 300 полицейски слу</w:t>
            </w:r>
            <w:r>
              <w:rPr>
                <w:rFonts w:ascii="Times New Roman" w:hAnsi="Times New Roman"/>
                <w:b/>
                <w:bCs/>
                <w:sz w:val="24"/>
                <w:szCs w:val="24"/>
                <w:lang w:eastAsia="bg-BG"/>
              </w:rPr>
              <w:t>жители и 600 служители на ГДГП”</w:t>
            </w:r>
          </w:p>
          <w:p w:rsidR="008160F8" w:rsidRPr="008160F8" w:rsidRDefault="008160F8" w:rsidP="00D00404">
            <w:pPr>
              <w:tabs>
                <w:tab w:val="left" w:pos="709"/>
                <w:tab w:val="left" w:pos="993"/>
              </w:tabs>
              <w:spacing w:line="240" w:lineRule="auto"/>
              <w:contextualSpacing/>
              <w:jc w:val="center"/>
              <w:rPr>
                <w:rFonts w:ascii="Times New Roman" w:hAnsi="Times New Roman"/>
                <w:b/>
                <w:bCs/>
                <w:sz w:val="24"/>
                <w:szCs w:val="24"/>
                <w:lang w:eastAsia="bg-BG"/>
              </w:rPr>
            </w:pPr>
            <w:r>
              <w:rPr>
                <w:rFonts w:ascii="Times New Roman" w:hAnsi="Times New Roman"/>
                <w:b/>
                <w:bCs/>
                <w:sz w:val="24"/>
                <w:szCs w:val="24"/>
                <w:lang w:eastAsia="bg-BG"/>
              </w:rPr>
              <w:lastRenderedPageBreak/>
              <w:t>и/или</w:t>
            </w:r>
          </w:p>
          <w:p w:rsidR="008160F8" w:rsidRDefault="008160F8" w:rsidP="00D00404">
            <w:pPr>
              <w:tabs>
                <w:tab w:val="left" w:pos="709"/>
                <w:tab w:val="left" w:pos="993"/>
              </w:tabs>
              <w:spacing w:line="240" w:lineRule="auto"/>
              <w:contextualSpacing/>
              <w:jc w:val="center"/>
              <w:rPr>
                <w:rFonts w:ascii="Times New Roman" w:hAnsi="Times New Roman"/>
                <w:b/>
                <w:bCs/>
                <w:sz w:val="24"/>
                <w:szCs w:val="24"/>
                <w:lang w:eastAsia="bg-BG"/>
              </w:rPr>
            </w:pPr>
            <w:r w:rsidRPr="008160F8">
              <w:rPr>
                <w:rFonts w:ascii="Times New Roman" w:hAnsi="Times New Roman"/>
                <w:b/>
                <w:bCs/>
                <w:sz w:val="24"/>
                <w:szCs w:val="24"/>
                <w:lang w:eastAsia="bg-BG"/>
              </w:rPr>
              <w:t>Обособена позиция № 8: „Доставка на противодъждовен костюм за 300 полицейски слу</w:t>
            </w:r>
            <w:r>
              <w:rPr>
                <w:rFonts w:ascii="Times New Roman" w:hAnsi="Times New Roman"/>
                <w:b/>
                <w:bCs/>
                <w:sz w:val="24"/>
                <w:szCs w:val="24"/>
                <w:lang w:eastAsia="bg-BG"/>
              </w:rPr>
              <w:t>жители и 600 служители на ГДГП”</w:t>
            </w:r>
          </w:p>
          <w:p w:rsidR="008160F8" w:rsidRPr="008160F8" w:rsidRDefault="008160F8" w:rsidP="00D00404">
            <w:pPr>
              <w:tabs>
                <w:tab w:val="left" w:pos="709"/>
                <w:tab w:val="left" w:pos="993"/>
              </w:tabs>
              <w:spacing w:line="240" w:lineRule="auto"/>
              <w:contextualSpacing/>
              <w:jc w:val="center"/>
              <w:rPr>
                <w:rFonts w:ascii="Times New Roman" w:hAnsi="Times New Roman"/>
                <w:b/>
                <w:bCs/>
                <w:sz w:val="24"/>
                <w:szCs w:val="24"/>
                <w:lang w:val="en-US" w:eastAsia="bg-BG"/>
              </w:rPr>
            </w:pPr>
            <w:r>
              <w:rPr>
                <w:rFonts w:ascii="Times New Roman" w:hAnsi="Times New Roman"/>
                <w:b/>
                <w:bCs/>
                <w:sz w:val="24"/>
                <w:szCs w:val="24"/>
                <w:lang w:eastAsia="bg-BG"/>
              </w:rPr>
              <w:t>и/или</w:t>
            </w:r>
          </w:p>
          <w:p w:rsidR="008160F8" w:rsidRPr="00875D76" w:rsidRDefault="008160F8" w:rsidP="00D00404">
            <w:pPr>
              <w:tabs>
                <w:tab w:val="left" w:pos="709"/>
                <w:tab w:val="left" w:pos="993"/>
              </w:tabs>
              <w:spacing w:line="240" w:lineRule="auto"/>
              <w:contextualSpacing/>
              <w:jc w:val="center"/>
              <w:rPr>
                <w:rFonts w:ascii="Times New Roman" w:hAnsi="Times New Roman"/>
                <w:sz w:val="24"/>
                <w:szCs w:val="24"/>
              </w:rPr>
            </w:pPr>
            <w:r w:rsidRPr="008160F8">
              <w:rPr>
                <w:rFonts w:ascii="Times New Roman" w:hAnsi="Times New Roman"/>
                <w:b/>
                <w:bCs/>
                <w:sz w:val="24"/>
                <w:szCs w:val="24"/>
                <w:lang w:eastAsia="bg-BG"/>
              </w:rPr>
              <w:t xml:space="preserve">Обособена позиция № </w:t>
            </w:r>
            <w:r w:rsidRPr="008160F8">
              <w:rPr>
                <w:rFonts w:ascii="Times New Roman" w:hAnsi="Times New Roman"/>
                <w:b/>
                <w:bCs/>
                <w:sz w:val="24"/>
                <w:szCs w:val="24"/>
                <w:lang w:val="en-US" w:eastAsia="bg-BG"/>
              </w:rPr>
              <w:t>9</w:t>
            </w:r>
            <w:r w:rsidRPr="008160F8">
              <w:rPr>
                <w:rFonts w:ascii="Times New Roman" w:hAnsi="Times New Roman"/>
                <w:b/>
                <w:bCs/>
                <w:sz w:val="24"/>
                <w:szCs w:val="24"/>
                <w:lang w:eastAsia="bg-BG"/>
              </w:rPr>
              <w:t>: „Доставка на противоударен щит (прозрачен)</w:t>
            </w:r>
            <w:r w:rsidR="00FB41FA">
              <w:rPr>
                <w:rFonts w:ascii="Times New Roman" w:hAnsi="Times New Roman"/>
                <w:b/>
                <w:bCs/>
                <w:sz w:val="24"/>
                <w:szCs w:val="24"/>
                <w:lang w:eastAsia="bg-BG"/>
              </w:rPr>
              <w:t>“</w:t>
            </w:r>
          </w:p>
          <w:p w:rsidR="0098017B" w:rsidRPr="00F47F08" w:rsidRDefault="0098017B" w:rsidP="00553CCF">
            <w:pPr>
              <w:tabs>
                <w:tab w:val="left" w:pos="709"/>
                <w:tab w:val="left" w:pos="993"/>
              </w:tabs>
              <w:spacing w:before="40" w:after="40" w:line="240" w:lineRule="auto"/>
              <w:contextualSpacing/>
              <w:jc w:val="center"/>
              <w:rPr>
                <w:rFonts w:ascii="Times New Roman" w:hAnsi="Times New Roman"/>
              </w:rPr>
            </w:pPr>
          </w:p>
        </w:tc>
      </w:tr>
      <w:tr w:rsidR="0098017B" w:rsidRPr="00F47F08" w:rsidTr="008D1E56">
        <w:tc>
          <w:tcPr>
            <w:tcW w:w="9356" w:type="dxa"/>
            <w:tcBorders>
              <w:top w:val="single" w:sz="4" w:space="0" w:color="000000"/>
              <w:left w:val="single" w:sz="4" w:space="0" w:color="000000"/>
              <w:bottom w:val="single" w:sz="4" w:space="0" w:color="000000"/>
              <w:right w:val="single" w:sz="4" w:space="0" w:color="000000"/>
            </w:tcBorders>
          </w:tcPr>
          <w:p w:rsidR="0098017B" w:rsidRPr="00F47F08" w:rsidRDefault="0098017B" w:rsidP="00D00404">
            <w:pPr>
              <w:tabs>
                <w:tab w:val="left" w:pos="709"/>
                <w:tab w:val="left" w:pos="993"/>
              </w:tabs>
              <w:spacing w:before="180" w:after="40" w:line="240" w:lineRule="auto"/>
              <w:ind w:firstLine="567"/>
              <w:contextualSpacing/>
              <w:jc w:val="center"/>
              <w:rPr>
                <w:rFonts w:ascii="Times New Roman" w:hAnsi="Times New Roman"/>
                <w:b/>
              </w:rPr>
            </w:pPr>
            <w:r w:rsidRPr="00F47F08">
              <w:rPr>
                <w:rFonts w:ascii="Times New Roman" w:hAnsi="Times New Roman"/>
                <w:b/>
              </w:rPr>
              <w:lastRenderedPageBreak/>
              <w:t>________________________________________________</w:t>
            </w:r>
            <w:r w:rsidRPr="00F47F08">
              <w:rPr>
                <w:rFonts w:ascii="Times New Roman" w:hAnsi="Times New Roman"/>
                <w:b/>
              </w:rPr>
              <w:br/>
              <w:t>име на участника</w:t>
            </w:r>
          </w:p>
          <w:p w:rsidR="0098017B" w:rsidRPr="00F47F08" w:rsidRDefault="0098017B" w:rsidP="00D00404">
            <w:pPr>
              <w:tabs>
                <w:tab w:val="left" w:pos="0"/>
                <w:tab w:val="left" w:pos="709"/>
                <w:tab w:val="left" w:pos="993"/>
              </w:tabs>
              <w:spacing w:before="40" w:after="40" w:line="240" w:lineRule="auto"/>
              <w:ind w:right="27"/>
              <w:contextualSpacing/>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 xml:space="preserve"> пълен адрес за кореспонденция</w:t>
            </w:r>
          </w:p>
          <w:p w:rsidR="0098017B" w:rsidRDefault="0098017B" w:rsidP="00D00404">
            <w:pPr>
              <w:tabs>
                <w:tab w:val="left" w:pos="709"/>
                <w:tab w:val="left" w:pos="993"/>
              </w:tabs>
              <w:spacing w:before="40" w:after="40" w:line="240" w:lineRule="auto"/>
              <w:contextualSpacing/>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лице за контакт, телефон, факс и електронен адрес</w:t>
            </w:r>
          </w:p>
          <w:p w:rsidR="00553CCF" w:rsidRPr="00F47F08" w:rsidRDefault="00553CCF" w:rsidP="00D00404">
            <w:pPr>
              <w:tabs>
                <w:tab w:val="left" w:pos="709"/>
                <w:tab w:val="left" w:pos="993"/>
              </w:tabs>
              <w:spacing w:before="40" w:after="40" w:line="240" w:lineRule="auto"/>
              <w:contextualSpacing/>
              <w:jc w:val="center"/>
              <w:rPr>
                <w:rFonts w:ascii="Times New Roman" w:hAnsi="Times New Roman"/>
              </w:rPr>
            </w:pPr>
          </w:p>
        </w:tc>
      </w:tr>
    </w:tbl>
    <w:p w:rsidR="00E05AE3" w:rsidRDefault="00E05AE3" w:rsidP="00D00404">
      <w:pPr>
        <w:tabs>
          <w:tab w:val="left" w:pos="709"/>
          <w:tab w:val="left" w:pos="993"/>
        </w:tabs>
        <w:spacing w:after="0" w:line="240" w:lineRule="auto"/>
        <w:ind w:firstLine="709"/>
        <w:contextualSpacing/>
        <w:jc w:val="both"/>
        <w:rPr>
          <w:rFonts w:ascii="Times New Roman" w:hAnsi="Times New Roman"/>
          <w:sz w:val="24"/>
          <w:szCs w:val="24"/>
        </w:rPr>
      </w:pPr>
    </w:p>
    <w:p w:rsidR="00DA141D" w:rsidRPr="008B2896" w:rsidRDefault="00DA141D" w:rsidP="00D00404">
      <w:pPr>
        <w:spacing w:after="120" w:line="240" w:lineRule="auto"/>
        <w:ind w:firstLine="709"/>
        <w:contextualSpacing/>
        <w:jc w:val="both"/>
        <w:rPr>
          <w:rFonts w:ascii="Times New Roman" w:hAnsi="Times New Roman"/>
          <w:sz w:val="24"/>
          <w:szCs w:val="24"/>
        </w:rPr>
      </w:pPr>
      <w:r w:rsidRPr="008B2896">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DA141D" w:rsidRPr="008B2896" w:rsidRDefault="00DA141D" w:rsidP="00D00404">
      <w:pPr>
        <w:spacing w:after="120" w:line="240" w:lineRule="auto"/>
        <w:ind w:firstLine="709"/>
        <w:contextualSpacing/>
        <w:jc w:val="both"/>
        <w:rPr>
          <w:rFonts w:ascii="Times New Roman" w:hAnsi="Times New Roman"/>
          <w:sz w:val="24"/>
          <w:szCs w:val="24"/>
        </w:rPr>
      </w:pPr>
      <w:r w:rsidRPr="008B2896">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A141D" w:rsidRPr="008B2896" w:rsidRDefault="00DA141D" w:rsidP="00D00404">
      <w:pPr>
        <w:spacing w:after="120" w:line="240" w:lineRule="auto"/>
        <w:ind w:firstLine="709"/>
        <w:contextualSpacing/>
        <w:jc w:val="both"/>
        <w:rPr>
          <w:rFonts w:ascii="Times New Roman" w:hAnsi="Times New Roman"/>
          <w:sz w:val="24"/>
          <w:szCs w:val="24"/>
        </w:rPr>
      </w:pPr>
      <w:r w:rsidRPr="008B2896">
        <w:rPr>
          <w:rFonts w:ascii="Times New Roman" w:hAnsi="Times New Roman"/>
          <w:sz w:val="24"/>
          <w:szCs w:val="24"/>
        </w:rPr>
        <w:t>За подаването на офертата на участника се издава документ.</w:t>
      </w:r>
    </w:p>
    <w:p w:rsidR="00DA141D" w:rsidRPr="008B2896" w:rsidRDefault="00DA141D" w:rsidP="00D00404">
      <w:pPr>
        <w:spacing w:after="120" w:line="240" w:lineRule="auto"/>
        <w:ind w:firstLine="709"/>
        <w:contextualSpacing/>
        <w:jc w:val="both"/>
        <w:rPr>
          <w:rFonts w:ascii="Times New Roman" w:hAnsi="Times New Roman"/>
          <w:sz w:val="24"/>
          <w:szCs w:val="24"/>
        </w:rPr>
      </w:pPr>
      <w:r w:rsidRPr="008B2896">
        <w:rPr>
          <w:rFonts w:ascii="Times New Roman" w:hAnsi="Times New Roman"/>
          <w:sz w:val="24"/>
          <w:szCs w:val="24"/>
        </w:rPr>
        <w:t xml:space="preserve">Оферти, които са представени след крайния срок за подаването им или </w:t>
      </w:r>
      <w:r w:rsidR="00E05AE3">
        <w:rPr>
          <w:rFonts w:ascii="Times New Roman" w:hAnsi="Times New Roman"/>
          <w:sz w:val="24"/>
          <w:szCs w:val="24"/>
        </w:rPr>
        <w:t>са в незапечат</w:t>
      </w:r>
      <w:r w:rsidR="008A42DB">
        <w:rPr>
          <w:rFonts w:ascii="Times New Roman" w:hAnsi="Times New Roman"/>
          <w:sz w:val="24"/>
          <w:szCs w:val="24"/>
        </w:rPr>
        <w:t xml:space="preserve">ана опаковка или в опаковка с </w:t>
      </w:r>
      <w:r w:rsidR="00E05AE3">
        <w:rPr>
          <w:rFonts w:ascii="Times New Roman" w:hAnsi="Times New Roman"/>
          <w:sz w:val="24"/>
          <w:szCs w:val="24"/>
        </w:rPr>
        <w:t>нарушена цялост</w:t>
      </w:r>
      <w:r w:rsidRPr="008B2896">
        <w:rPr>
          <w:rFonts w:ascii="Times New Roman" w:hAnsi="Times New Roman"/>
          <w:sz w:val="24"/>
          <w:szCs w:val="24"/>
        </w:rPr>
        <w:t>, се вписват в регистъра и се връщат на подателя незабавно.</w:t>
      </w:r>
    </w:p>
    <w:p w:rsidR="00DA141D" w:rsidRPr="008B2896" w:rsidRDefault="00DA141D" w:rsidP="00D00404">
      <w:pPr>
        <w:spacing w:after="120" w:line="240" w:lineRule="auto"/>
        <w:ind w:firstLine="709"/>
        <w:contextualSpacing/>
        <w:jc w:val="both"/>
        <w:rPr>
          <w:rFonts w:ascii="Times New Roman" w:hAnsi="Times New Roman"/>
          <w:sz w:val="24"/>
          <w:szCs w:val="24"/>
        </w:rPr>
      </w:pPr>
      <w:r w:rsidRPr="008B2896">
        <w:rPr>
          <w:rFonts w:ascii="Times New Roman" w:hAnsi="Times New Roman"/>
          <w:sz w:val="24"/>
          <w:szCs w:val="24"/>
        </w:rPr>
        <w:t xml:space="preserve">Забележки: </w:t>
      </w:r>
    </w:p>
    <w:p w:rsidR="00DA141D" w:rsidRPr="008B2896" w:rsidRDefault="00DA141D" w:rsidP="00D00404">
      <w:pPr>
        <w:spacing w:after="120" w:line="240" w:lineRule="auto"/>
        <w:ind w:firstLine="709"/>
        <w:contextualSpacing/>
        <w:jc w:val="both"/>
        <w:rPr>
          <w:rFonts w:ascii="Times New Roman" w:hAnsi="Times New Roman"/>
          <w:sz w:val="24"/>
          <w:szCs w:val="24"/>
        </w:rPr>
      </w:pPr>
      <w:r w:rsidRPr="008B2896">
        <w:rPr>
          <w:rFonts w:ascii="Times New Roman" w:hAnsi="Times New Roman"/>
          <w:sz w:val="24"/>
          <w:szCs w:val="24"/>
        </w:rPr>
        <w:t>1. Всички документи се представят в един екземпляр, освен ако не е посочено друго.</w:t>
      </w:r>
    </w:p>
    <w:p w:rsidR="00DA141D" w:rsidRPr="008B2896" w:rsidRDefault="00DA141D" w:rsidP="00D00404">
      <w:pPr>
        <w:spacing w:after="120" w:line="240" w:lineRule="auto"/>
        <w:ind w:firstLine="709"/>
        <w:contextualSpacing/>
        <w:jc w:val="both"/>
        <w:rPr>
          <w:rFonts w:ascii="Times New Roman" w:hAnsi="Times New Roman"/>
          <w:sz w:val="24"/>
          <w:szCs w:val="24"/>
        </w:rPr>
      </w:pPr>
      <w:r w:rsidRPr="008B2896">
        <w:rPr>
          <w:rFonts w:ascii="Times New Roman" w:hAnsi="Times New Roman"/>
          <w:sz w:val="24"/>
          <w:szCs w:val="24"/>
        </w:rPr>
        <w:t>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DA141D" w:rsidRPr="008B2896" w:rsidRDefault="00DA141D" w:rsidP="00D00404">
      <w:pPr>
        <w:spacing w:after="120" w:line="240" w:lineRule="auto"/>
        <w:ind w:firstLine="709"/>
        <w:contextualSpacing/>
        <w:jc w:val="both"/>
        <w:rPr>
          <w:rFonts w:ascii="Times New Roman" w:hAnsi="Times New Roman"/>
          <w:sz w:val="24"/>
          <w:szCs w:val="24"/>
        </w:rPr>
      </w:pPr>
      <w:r w:rsidRPr="008B2896">
        <w:rPr>
          <w:rFonts w:ascii="Times New Roman" w:hAnsi="Times New Roman"/>
          <w:sz w:val="24"/>
          <w:szCs w:val="24"/>
        </w:rPr>
        <w:t xml:space="preserve">3.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r w:rsidR="007A47A3" w:rsidRPr="007A47A3">
        <w:rPr>
          <w:rFonts w:ascii="Times New Roman" w:eastAsia="Times New Roman" w:hAnsi="Times New Roman"/>
          <w:sz w:val="24"/>
          <w:szCs w:val="24"/>
          <w:lang w:eastAsia="bg-BG"/>
        </w:rPr>
        <w:t>Всички документи, които се представят заедно с офертата за участие в процедурата следва да са в срока на тяхната валидност.</w:t>
      </w:r>
    </w:p>
    <w:p w:rsidR="00DA141D" w:rsidRDefault="00DA141D" w:rsidP="00D00404">
      <w:pPr>
        <w:spacing w:after="120" w:line="240" w:lineRule="auto"/>
        <w:ind w:firstLine="709"/>
        <w:contextualSpacing/>
        <w:jc w:val="both"/>
        <w:rPr>
          <w:rFonts w:ascii="Times New Roman" w:hAnsi="Times New Roman"/>
          <w:sz w:val="24"/>
          <w:szCs w:val="24"/>
        </w:rPr>
      </w:pPr>
      <w:r w:rsidRPr="008B2896">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8B2896" w:rsidRPr="008B2896" w:rsidRDefault="008B2896" w:rsidP="00D00404">
      <w:pPr>
        <w:tabs>
          <w:tab w:val="left" w:pos="709"/>
          <w:tab w:val="left" w:pos="993"/>
        </w:tabs>
        <w:spacing w:after="120" w:line="240" w:lineRule="auto"/>
        <w:ind w:firstLine="709"/>
        <w:contextualSpacing/>
        <w:jc w:val="both"/>
        <w:rPr>
          <w:rFonts w:ascii="Times New Roman" w:hAnsi="Times New Roman"/>
          <w:sz w:val="24"/>
          <w:szCs w:val="24"/>
        </w:rPr>
      </w:pPr>
    </w:p>
    <w:p w:rsidR="00425069" w:rsidRPr="008B2896" w:rsidRDefault="00425069" w:rsidP="00D00404">
      <w:pPr>
        <w:tabs>
          <w:tab w:val="left" w:pos="709"/>
          <w:tab w:val="left" w:pos="993"/>
        </w:tabs>
        <w:spacing w:after="120" w:line="240" w:lineRule="auto"/>
        <w:ind w:firstLine="709"/>
        <w:contextualSpacing/>
        <w:jc w:val="center"/>
        <w:rPr>
          <w:rFonts w:ascii="Times New Roman" w:hAnsi="Times New Roman"/>
          <w:b/>
          <w:sz w:val="24"/>
          <w:szCs w:val="24"/>
        </w:rPr>
      </w:pPr>
      <w:r w:rsidRPr="008B2896">
        <w:rPr>
          <w:rFonts w:ascii="Times New Roman" w:hAnsi="Times New Roman"/>
          <w:b/>
          <w:sz w:val="24"/>
          <w:szCs w:val="24"/>
        </w:rPr>
        <w:t>СЪДЪРЖАНИЕ НА ОПАКОВКАТА</w:t>
      </w:r>
    </w:p>
    <w:p w:rsidR="003E234D" w:rsidRDefault="003E234D" w:rsidP="00D00404">
      <w:pPr>
        <w:spacing w:after="120" w:line="240" w:lineRule="auto"/>
        <w:ind w:firstLine="709"/>
        <w:contextualSpacing/>
        <w:jc w:val="both"/>
        <w:rPr>
          <w:rFonts w:ascii="Times New Roman" w:hAnsi="Times New Roman"/>
          <w:sz w:val="24"/>
          <w:szCs w:val="24"/>
        </w:rPr>
      </w:pPr>
    </w:p>
    <w:p w:rsidR="00DA141D" w:rsidRPr="008B2896" w:rsidRDefault="00DA141D" w:rsidP="00D00404">
      <w:pPr>
        <w:spacing w:after="120" w:line="240" w:lineRule="auto"/>
        <w:ind w:firstLine="709"/>
        <w:contextualSpacing/>
        <w:jc w:val="both"/>
        <w:rPr>
          <w:rFonts w:ascii="Times New Roman" w:hAnsi="Times New Roman"/>
          <w:sz w:val="24"/>
          <w:szCs w:val="24"/>
        </w:rPr>
      </w:pPr>
      <w:r w:rsidRPr="008B2896">
        <w:rPr>
          <w:rFonts w:ascii="Times New Roman" w:hAnsi="Times New Roman"/>
          <w:sz w:val="24"/>
          <w:szCs w:val="24"/>
        </w:rPr>
        <w:t>Опаковката включва следните документи:</w:t>
      </w:r>
    </w:p>
    <w:p w:rsidR="00961DC6" w:rsidRDefault="00961DC6" w:rsidP="00D00404">
      <w:pPr>
        <w:spacing w:after="0" w:line="240" w:lineRule="auto"/>
        <w:ind w:firstLine="709"/>
        <w:contextualSpacing/>
        <w:jc w:val="both"/>
        <w:rPr>
          <w:rFonts w:ascii="Times New Roman" w:hAnsi="Times New Roman"/>
          <w:sz w:val="24"/>
          <w:szCs w:val="24"/>
        </w:rPr>
      </w:pPr>
    </w:p>
    <w:p w:rsidR="00961DC6" w:rsidRPr="003A3E39" w:rsidRDefault="00961DC6" w:rsidP="00D00404">
      <w:pPr>
        <w:spacing w:after="0" w:line="240" w:lineRule="auto"/>
        <w:ind w:firstLine="709"/>
        <w:contextualSpacing/>
        <w:jc w:val="both"/>
        <w:rPr>
          <w:rFonts w:ascii="Times New Roman" w:hAnsi="Times New Roman"/>
          <w:b/>
          <w:sz w:val="24"/>
          <w:szCs w:val="24"/>
        </w:rPr>
      </w:pPr>
      <w:r w:rsidRPr="003A3E39">
        <w:rPr>
          <w:rFonts w:ascii="Times New Roman" w:hAnsi="Times New Roman"/>
          <w:b/>
          <w:sz w:val="24"/>
          <w:szCs w:val="24"/>
          <w:lang w:val="en-US"/>
        </w:rPr>
        <w:t>I</w:t>
      </w:r>
      <w:r w:rsidRPr="003A3E39">
        <w:rPr>
          <w:rFonts w:ascii="Times New Roman" w:hAnsi="Times New Roman"/>
          <w:b/>
          <w:sz w:val="24"/>
          <w:szCs w:val="24"/>
        </w:rPr>
        <w:t>. За обособени позиции № 1, 2, 3</w:t>
      </w:r>
    </w:p>
    <w:p w:rsidR="00425069" w:rsidRPr="008B2896" w:rsidRDefault="00425069" w:rsidP="00D00404">
      <w:pPr>
        <w:spacing w:after="0" w:line="240" w:lineRule="auto"/>
        <w:ind w:firstLine="709"/>
        <w:contextualSpacing/>
        <w:jc w:val="both"/>
        <w:rPr>
          <w:rFonts w:ascii="Times New Roman" w:hAnsi="Times New Roman"/>
          <w:sz w:val="24"/>
          <w:szCs w:val="24"/>
        </w:rPr>
      </w:pPr>
      <w:r w:rsidRPr="008B2896">
        <w:rPr>
          <w:rFonts w:ascii="Times New Roman" w:hAnsi="Times New Roman"/>
          <w:sz w:val="24"/>
          <w:szCs w:val="24"/>
        </w:rPr>
        <w:t>1. Опис на представените документи (</w:t>
      </w:r>
      <w:r w:rsidRPr="00FF4278">
        <w:rPr>
          <w:rFonts w:ascii="Times New Roman" w:hAnsi="Times New Roman"/>
          <w:b/>
          <w:sz w:val="24"/>
          <w:szCs w:val="24"/>
        </w:rPr>
        <w:t>образец №</w:t>
      </w:r>
      <w:r w:rsidR="006F7781" w:rsidRPr="00FF4278">
        <w:rPr>
          <w:rFonts w:ascii="Times New Roman" w:hAnsi="Times New Roman"/>
          <w:b/>
          <w:sz w:val="24"/>
          <w:szCs w:val="24"/>
        </w:rPr>
        <w:t xml:space="preserve"> </w:t>
      </w:r>
      <w:r w:rsidRPr="00FF4278">
        <w:rPr>
          <w:rFonts w:ascii="Times New Roman" w:hAnsi="Times New Roman"/>
          <w:b/>
          <w:sz w:val="24"/>
          <w:szCs w:val="24"/>
        </w:rPr>
        <w:t>1</w:t>
      </w:r>
      <w:r w:rsidR="0094356B" w:rsidRPr="00FF4278">
        <w:rPr>
          <w:rFonts w:ascii="Times New Roman" w:hAnsi="Times New Roman"/>
          <w:b/>
          <w:sz w:val="24"/>
          <w:szCs w:val="24"/>
        </w:rPr>
        <w:t xml:space="preserve"> а</w:t>
      </w:r>
      <w:r w:rsidR="006F7781" w:rsidRPr="00FF4278">
        <w:rPr>
          <w:rFonts w:ascii="Times New Roman" w:hAnsi="Times New Roman"/>
          <w:b/>
          <w:sz w:val="24"/>
          <w:szCs w:val="24"/>
        </w:rPr>
        <w:t xml:space="preserve"> – за обособена позиция №1</w:t>
      </w:r>
      <w:r w:rsidR="0094356B" w:rsidRPr="00FF4278">
        <w:rPr>
          <w:rFonts w:ascii="Times New Roman" w:hAnsi="Times New Roman"/>
          <w:b/>
          <w:sz w:val="24"/>
          <w:szCs w:val="24"/>
        </w:rPr>
        <w:t xml:space="preserve">, </w:t>
      </w:r>
      <w:r w:rsidR="006F7781" w:rsidRPr="00FF4278">
        <w:rPr>
          <w:rFonts w:ascii="Times New Roman" w:hAnsi="Times New Roman"/>
          <w:b/>
          <w:sz w:val="24"/>
          <w:szCs w:val="24"/>
        </w:rPr>
        <w:t>№ 1</w:t>
      </w:r>
      <w:r w:rsidR="0094356B" w:rsidRPr="00FF4278">
        <w:rPr>
          <w:rFonts w:ascii="Times New Roman" w:hAnsi="Times New Roman"/>
          <w:b/>
          <w:sz w:val="24"/>
          <w:szCs w:val="24"/>
        </w:rPr>
        <w:t>б</w:t>
      </w:r>
      <w:r w:rsidR="006F7781" w:rsidRPr="00FF4278">
        <w:rPr>
          <w:rFonts w:ascii="Times New Roman" w:hAnsi="Times New Roman"/>
          <w:b/>
          <w:sz w:val="24"/>
          <w:szCs w:val="24"/>
        </w:rPr>
        <w:t xml:space="preserve"> -  за обособена позиция № 2</w:t>
      </w:r>
      <w:r w:rsidR="0094356B" w:rsidRPr="00FF4278">
        <w:rPr>
          <w:rFonts w:ascii="Times New Roman" w:hAnsi="Times New Roman"/>
          <w:b/>
          <w:sz w:val="24"/>
          <w:szCs w:val="24"/>
        </w:rPr>
        <w:t xml:space="preserve">, </w:t>
      </w:r>
      <w:r w:rsidR="006F7781" w:rsidRPr="00FF4278">
        <w:rPr>
          <w:rFonts w:ascii="Times New Roman" w:hAnsi="Times New Roman"/>
          <w:b/>
          <w:sz w:val="24"/>
          <w:szCs w:val="24"/>
        </w:rPr>
        <w:t>№ 1в – за обособена позиция №3</w:t>
      </w:r>
      <w:r w:rsidRPr="008B2896">
        <w:rPr>
          <w:rFonts w:ascii="Times New Roman" w:hAnsi="Times New Roman"/>
          <w:sz w:val="24"/>
          <w:szCs w:val="24"/>
        </w:rPr>
        <w:t>);</w:t>
      </w:r>
    </w:p>
    <w:p w:rsidR="00425069" w:rsidRPr="008B2896" w:rsidRDefault="00425069" w:rsidP="00D00404">
      <w:pPr>
        <w:spacing w:after="0" w:line="240" w:lineRule="auto"/>
        <w:ind w:firstLine="709"/>
        <w:contextualSpacing/>
        <w:jc w:val="both"/>
        <w:rPr>
          <w:rFonts w:ascii="Times New Roman" w:hAnsi="Times New Roman"/>
          <w:sz w:val="24"/>
          <w:szCs w:val="24"/>
        </w:rPr>
      </w:pPr>
      <w:r w:rsidRPr="008B2896">
        <w:rPr>
          <w:rFonts w:ascii="Times New Roman" w:hAnsi="Times New Roman"/>
          <w:sz w:val="24"/>
          <w:szCs w:val="24"/>
        </w:rPr>
        <w:t>2. Единен европейски документ за обществени поръчки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договора (</w:t>
      </w:r>
      <w:r w:rsidRPr="00FF4278">
        <w:rPr>
          <w:rFonts w:ascii="Times New Roman" w:hAnsi="Times New Roman"/>
          <w:b/>
          <w:sz w:val="24"/>
          <w:szCs w:val="24"/>
        </w:rPr>
        <w:t>образец №</w:t>
      </w:r>
      <w:r w:rsidR="008B2896" w:rsidRPr="00FF4278">
        <w:rPr>
          <w:rFonts w:ascii="Times New Roman" w:hAnsi="Times New Roman"/>
          <w:b/>
          <w:sz w:val="24"/>
          <w:szCs w:val="24"/>
        </w:rPr>
        <w:t xml:space="preserve"> </w:t>
      </w:r>
      <w:r w:rsidRPr="00FF4278">
        <w:rPr>
          <w:rFonts w:ascii="Times New Roman" w:hAnsi="Times New Roman"/>
          <w:b/>
          <w:sz w:val="24"/>
          <w:szCs w:val="24"/>
        </w:rPr>
        <w:t>2</w:t>
      </w:r>
      <w:r w:rsidRPr="008B2896">
        <w:rPr>
          <w:rFonts w:ascii="Times New Roman" w:hAnsi="Times New Roman"/>
          <w:sz w:val="24"/>
          <w:szCs w:val="24"/>
        </w:rPr>
        <w:t>)</w:t>
      </w:r>
      <w:r w:rsidR="008B2896" w:rsidRPr="008B2896">
        <w:rPr>
          <w:rFonts w:ascii="Times New Roman" w:hAnsi="Times New Roman"/>
          <w:sz w:val="24"/>
          <w:szCs w:val="24"/>
        </w:rPr>
        <w:t>;</w:t>
      </w:r>
    </w:p>
    <w:p w:rsidR="00425069" w:rsidRPr="008B2896" w:rsidRDefault="00425069" w:rsidP="00D00404">
      <w:pPr>
        <w:spacing w:after="120" w:line="240" w:lineRule="auto"/>
        <w:ind w:firstLine="709"/>
        <w:contextualSpacing/>
        <w:jc w:val="both"/>
        <w:rPr>
          <w:rFonts w:ascii="Times New Roman" w:hAnsi="Times New Roman"/>
          <w:sz w:val="24"/>
          <w:szCs w:val="24"/>
        </w:rPr>
      </w:pPr>
      <w:r w:rsidRPr="008B2896">
        <w:rPr>
          <w:rFonts w:ascii="Times New Roman" w:hAnsi="Times New Roman"/>
          <w:sz w:val="24"/>
          <w:szCs w:val="24"/>
        </w:rPr>
        <w:t>3. Доказателства за предприети мерки за надеждност по чл. 56, ал. 1 от ЗОП (когато е приложимо)</w:t>
      </w:r>
      <w:r w:rsidR="008B2896" w:rsidRPr="008B2896">
        <w:rPr>
          <w:rFonts w:ascii="Times New Roman" w:hAnsi="Times New Roman"/>
          <w:sz w:val="24"/>
          <w:szCs w:val="24"/>
        </w:rPr>
        <w:t>;</w:t>
      </w:r>
    </w:p>
    <w:p w:rsidR="00425069" w:rsidRPr="008B2896" w:rsidRDefault="00425069" w:rsidP="00D00404">
      <w:pPr>
        <w:spacing w:after="120" w:line="240" w:lineRule="auto"/>
        <w:ind w:firstLine="709"/>
        <w:contextualSpacing/>
        <w:jc w:val="both"/>
        <w:rPr>
          <w:rFonts w:ascii="Times New Roman" w:hAnsi="Times New Roman"/>
          <w:sz w:val="24"/>
          <w:szCs w:val="24"/>
        </w:rPr>
      </w:pPr>
      <w:r w:rsidRPr="008B2896">
        <w:rPr>
          <w:rFonts w:ascii="Times New Roman" w:hAnsi="Times New Roman"/>
          <w:sz w:val="24"/>
          <w:szCs w:val="24"/>
        </w:rPr>
        <w:lastRenderedPageBreak/>
        <w:t>4.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w:t>
      </w:r>
      <w:r w:rsidR="008B2896" w:rsidRPr="008B2896">
        <w:rPr>
          <w:rFonts w:ascii="Times New Roman" w:hAnsi="Times New Roman"/>
          <w:sz w:val="24"/>
          <w:szCs w:val="24"/>
        </w:rPr>
        <w:t xml:space="preserve"> (</w:t>
      </w:r>
      <w:r w:rsidRPr="008B2896">
        <w:rPr>
          <w:rFonts w:ascii="Times New Roman" w:hAnsi="Times New Roman"/>
          <w:sz w:val="24"/>
          <w:szCs w:val="24"/>
        </w:rPr>
        <w:t>когато е приложимо</w:t>
      </w:r>
      <w:r w:rsidR="008B2896" w:rsidRPr="008B2896">
        <w:rPr>
          <w:rFonts w:ascii="Times New Roman" w:hAnsi="Times New Roman"/>
          <w:sz w:val="24"/>
          <w:szCs w:val="24"/>
        </w:rPr>
        <w:t>);</w:t>
      </w:r>
    </w:p>
    <w:p w:rsidR="00DA141D" w:rsidRPr="008B2896" w:rsidRDefault="00425069" w:rsidP="00D00404">
      <w:pPr>
        <w:spacing w:after="120" w:line="240" w:lineRule="auto"/>
        <w:ind w:firstLine="709"/>
        <w:contextualSpacing/>
        <w:jc w:val="both"/>
        <w:rPr>
          <w:rFonts w:ascii="Times New Roman" w:hAnsi="Times New Roman"/>
          <w:sz w:val="24"/>
          <w:szCs w:val="24"/>
        </w:rPr>
      </w:pPr>
      <w:r w:rsidRPr="008B2896">
        <w:rPr>
          <w:rFonts w:ascii="Times New Roman" w:hAnsi="Times New Roman"/>
          <w:sz w:val="24"/>
          <w:szCs w:val="24"/>
        </w:rPr>
        <w:t xml:space="preserve">5. </w:t>
      </w:r>
      <w:r w:rsidR="00DA141D" w:rsidRPr="008B2896">
        <w:rPr>
          <w:rFonts w:ascii="Times New Roman" w:hAnsi="Times New Roman"/>
          <w:sz w:val="24"/>
          <w:szCs w:val="24"/>
        </w:rPr>
        <w:t>Техническо предложение</w:t>
      </w:r>
      <w:r w:rsidR="008B2896" w:rsidRPr="008B2896">
        <w:rPr>
          <w:rFonts w:ascii="Times New Roman" w:hAnsi="Times New Roman"/>
          <w:sz w:val="24"/>
          <w:szCs w:val="24"/>
        </w:rPr>
        <w:t>:</w:t>
      </w:r>
    </w:p>
    <w:p w:rsidR="00DA141D" w:rsidRPr="00D76B26" w:rsidRDefault="00425069" w:rsidP="00D00404">
      <w:pPr>
        <w:spacing w:after="120" w:line="240" w:lineRule="auto"/>
        <w:ind w:firstLine="709"/>
        <w:contextualSpacing/>
        <w:jc w:val="both"/>
        <w:rPr>
          <w:rFonts w:ascii="Times New Roman" w:hAnsi="Times New Roman"/>
          <w:sz w:val="24"/>
          <w:szCs w:val="24"/>
        </w:rPr>
      </w:pPr>
      <w:r w:rsidRPr="008B2896">
        <w:rPr>
          <w:rFonts w:ascii="Times New Roman" w:hAnsi="Times New Roman"/>
          <w:sz w:val="24"/>
          <w:szCs w:val="24"/>
        </w:rPr>
        <w:t xml:space="preserve">5.1. </w:t>
      </w:r>
      <w:r w:rsidR="00DA141D" w:rsidRPr="008B2896">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w:t>
      </w:r>
      <w:r w:rsidR="00DA141D" w:rsidRPr="00D76B26">
        <w:rPr>
          <w:rFonts w:ascii="Times New Roman" w:hAnsi="Times New Roman"/>
          <w:sz w:val="24"/>
          <w:szCs w:val="24"/>
        </w:rPr>
        <w:t>участника;</w:t>
      </w:r>
    </w:p>
    <w:p w:rsidR="00DA141D" w:rsidRPr="00D76B26" w:rsidRDefault="00425069" w:rsidP="00D00404">
      <w:pPr>
        <w:spacing w:after="120" w:line="240" w:lineRule="auto"/>
        <w:ind w:firstLine="709"/>
        <w:contextualSpacing/>
        <w:jc w:val="both"/>
        <w:rPr>
          <w:rFonts w:ascii="Times New Roman" w:hAnsi="Times New Roman"/>
          <w:sz w:val="24"/>
          <w:szCs w:val="24"/>
        </w:rPr>
      </w:pPr>
      <w:r w:rsidRPr="00D76B26">
        <w:rPr>
          <w:rFonts w:ascii="Times New Roman" w:hAnsi="Times New Roman"/>
          <w:sz w:val="24"/>
          <w:szCs w:val="24"/>
        </w:rPr>
        <w:t xml:space="preserve">5.2. </w:t>
      </w:r>
      <w:r w:rsidR="00DA141D" w:rsidRPr="00D76B26">
        <w:rPr>
          <w:rFonts w:ascii="Times New Roman" w:hAnsi="Times New Roman"/>
          <w:sz w:val="24"/>
          <w:szCs w:val="24"/>
        </w:rPr>
        <w:t>Предложение за изпълнение на поръчката (</w:t>
      </w:r>
      <w:r w:rsidR="00DA141D" w:rsidRPr="00FF4278">
        <w:rPr>
          <w:rFonts w:ascii="Times New Roman" w:hAnsi="Times New Roman"/>
          <w:b/>
          <w:sz w:val="24"/>
          <w:szCs w:val="24"/>
        </w:rPr>
        <w:t xml:space="preserve">образец </w:t>
      </w:r>
      <w:r w:rsidR="008B2896" w:rsidRPr="00FF4278">
        <w:rPr>
          <w:rFonts w:ascii="Times New Roman" w:hAnsi="Times New Roman"/>
          <w:b/>
          <w:sz w:val="24"/>
          <w:szCs w:val="24"/>
        </w:rPr>
        <w:t>№ 3</w:t>
      </w:r>
      <w:r w:rsidR="0094356B" w:rsidRPr="00FF4278">
        <w:rPr>
          <w:rFonts w:ascii="Times New Roman" w:hAnsi="Times New Roman"/>
          <w:b/>
          <w:sz w:val="24"/>
          <w:szCs w:val="24"/>
        </w:rPr>
        <w:t>а</w:t>
      </w:r>
      <w:r w:rsidR="006F7781" w:rsidRPr="00FF4278">
        <w:rPr>
          <w:rFonts w:ascii="Times New Roman" w:hAnsi="Times New Roman"/>
          <w:b/>
          <w:sz w:val="24"/>
          <w:szCs w:val="24"/>
        </w:rPr>
        <w:t xml:space="preserve"> - за обособена позиция №1, № 3б - за обособена позиция № 2, № 3в – за обособена позиция №3</w:t>
      </w:r>
      <w:r w:rsidR="00DA141D" w:rsidRPr="00D76B26">
        <w:rPr>
          <w:rFonts w:ascii="Times New Roman" w:hAnsi="Times New Roman"/>
          <w:sz w:val="24"/>
          <w:szCs w:val="24"/>
        </w:rPr>
        <w:t>);</w:t>
      </w:r>
    </w:p>
    <w:p w:rsidR="006F7781" w:rsidRDefault="00425069" w:rsidP="00D00404">
      <w:pPr>
        <w:spacing w:after="120" w:line="240" w:lineRule="auto"/>
        <w:ind w:firstLine="709"/>
        <w:contextualSpacing/>
        <w:jc w:val="both"/>
        <w:rPr>
          <w:rFonts w:ascii="Times New Roman" w:hAnsi="Times New Roman"/>
          <w:sz w:val="24"/>
          <w:szCs w:val="24"/>
        </w:rPr>
      </w:pPr>
      <w:r w:rsidRPr="00D76B26">
        <w:rPr>
          <w:rFonts w:ascii="Times New Roman" w:hAnsi="Times New Roman"/>
          <w:sz w:val="24"/>
          <w:szCs w:val="24"/>
        </w:rPr>
        <w:t xml:space="preserve">5.3. </w:t>
      </w:r>
      <w:r w:rsidR="00DA141D" w:rsidRPr="00D76B26">
        <w:rPr>
          <w:rFonts w:ascii="Times New Roman" w:hAnsi="Times New Roman"/>
          <w:sz w:val="24"/>
          <w:szCs w:val="24"/>
        </w:rPr>
        <w:t>Декларация за съгласие с клаузите на приложения проект на договор (</w:t>
      </w:r>
      <w:r w:rsidR="00DA141D" w:rsidRPr="00FF4278">
        <w:rPr>
          <w:rFonts w:ascii="Times New Roman" w:hAnsi="Times New Roman"/>
          <w:b/>
          <w:sz w:val="24"/>
          <w:szCs w:val="24"/>
        </w:rPr>
        <w:t>образец</w:t>
      </w:r>
      <w:r w:rsidR="008B2896" w:rsidRPr="00FF4278">
        <w:rPr>
          <w:rFonts w:ascii="Times New Roman" w:hAnsi="Times New Roman"/>
          <w:b/>
          <w:sz w:val="24"/>
          <w:szCs w:val="24"/>
        </w:rPr>
        <w:t xml:space="preserve"> №</w:t>
      </w:r>
      <w:r w:rsidR="00DA141D" w:rsidRPr="00FF4278">
        <w:rPr>
          <w:rFonts w:ascii="Times New Roman" w:hAnsi="Times New Roman"/>
          <w:b/>
          <w:sz w:val="24"/>
          <w:szCs w:val="24"/>
        </w:rPr>
        <w:t xml:space="preserve"> </w:t>
      </w:r>
      <w:r w:rsidR="00932F26" w:rsidRPr="00FF4278">
        <w:rPr>
          <w:rFonts w:ascii="Times New Roman" w:hAnsi="Times New Roman"/>
          <w:b/>
          <w:sz w:val="24"/>
          <w:szCs w:val="24"/>
        </w:rPr>
        <w:t>4</w:t>
      </w:r>
      <w:r w:rsidR="00932F26">
        <w:rPr>
          <w:rFonts w:ascii="Times New Roman" w:hAnsi="Times New Roman"/>
          <w:sz w:val="24"/>
          <w:szCs w:val="24"/>
        </w:rPr>
        <w:t>)</w:t>
      </w:r>
    </w:p>
    <w:p w:rsidR="00425069" w:rsidRPr="00D76B26" w:rsidRDefault="00425069" w:rsidP="00D00404">
      <w:pPr>
        <w:spacing w:after="120" w:line="240" w:lineRule="auto"/>
        <w:ind w:firstLine="709"/>
        <w:contextualSpacing/>
        <w:jc w:val="both"/>
        <w:rPr>
          <w:rFonts w:ascii="Times New Roman" w:hAnsi="Times New Roman"/>
          <w:sz w:val="24"/>
          <w:szCs w:val="24"/>
        </w:rPr>
      </w:pPr>
      <w:r w:rsidRPr="00D76B26">
        <w:rPr>
          <w:rFonts w:ascii="Times New Roman" w:hAnsi="Times New Roman"/>
          <w:sz w:val="24"/>
          <w:szCs w:val="24"/>
        </w:rPr>
        <w:t xml:space="preserve">5.4. Декларация за срока на валидност на офертата </w:t>
      </w:r>
      <w:r w:rsidR="003219DC" w:rsidRPr="00D76B26">
        <w:rPr>
          <w:rFonts w:ascii="Times New Roman" w:hAnsi="Times New Roman"/>
          <w:sz w:val="24"/>
          <w:szCs w:val="24"/>
        </w:rPr>
        <w:t xml:space="preserve">- </w:t>
      </w:r>
      <w:r w:rsidRPr="00D76B26">
        <w:rPr>
          <w:rFonts w:ascii="Times New Roman" w:hAnsi="Times New Roman"/>
          <w:sz w:val="24"/>
          <w:szCs w:val="24"/>
        </w:rPr>
        <w:t>(</w:t>
      </w:r>
      <w:r w:rsidRPr="00FF4278">
        <w:rPr>
          <w:rFonts w:ascii="Times New Roman" w:hAnsi="Times New Roman"/>
          <w:b/>
          <w:sz w:val="24"/>
          <w:szCs w:val="24"/>
        </w:rPr>
        <w:t xml:space="preserve">образец № </w:t>
      </w:r>
      <w:r w:rsidR="00932F26" w:rsidRPr="00FF4278">
        <w:rPr>
          <w:rFonts w:ascii="Times New Roman" w:hAnsi="Times New Roman"/>
          <w:b/>
          <w:sz w:val="24"/>
          <w:szCs w:val="24"/>
        </w:rPr>
        <w:t>5</w:t>
      </w:r>
      <w:r w:rsidR="00932F26">
        <w:rPr>
          <w:rFonts w:ascii="Times New Roman" w:hAnsi="Times New Roman"/>
          <w:sz w:val="24"/>
          <w:szCs w:val="24"/>
        </w:rPr>
        <w:t>)</w:t>
      </w:r>
    </w:p>
    <w:p w:rsidR="00D66A04" w:rsidRDefault="00D946FD" w:rsidP="00D00404">
      <w:pPr>
        <w:spacing w:after="120" w:line="240" w:lineRule="auto"/>
        <w:ind w:firstLine="709"/>
        <w:contextualSpacing/>
        <w:jc w:val="both"/>
        <w:rPr>
          <w:rFonts w:ascii="Times New Roman" w:hAnsi="Times New Roman"/>
          <w:sz w:val="24"/>
          <w:szCs w:val="24"/>
        </w:rPr>
      </w:pPr>
      <w:r>
        <w:rPr>
          <w:rFonts w:ascii="Times New Roman" w:hAnsi="Times New Roman"/>
          <w:sz w:val="24"/>
          <w:szCs w:val="24"/>
        </w:rPr>
        <w:t xml:space="preserve">5.5. </w:t>
      </w:r>
      <w:r w:rsidR="00777934">
        <w:rPr>
          <w:rFonts w:ascii="Times New Roman" w:hAnsi="Times New Roman"/>
          <w:sz w:val="24"/>
          <w:szCs w:val="24"/>
        </w:rPr>
        <w:t>Участниците</w:t>
      </w:r>
      <w:r w:rsidR="00D66A04">
        <w:rPr>
          <w:rFonts w:ascii="Times New Roman" w:hAnsi="Times New Roman"/>
          <w:sz w:val="24"/>
          <w:szCs w:val="24"/>
        </w:rPr>
        <w:t xml:space="preserve"> </w:t>
      </w:r>
      <w:r>
        <w:rPr>
          <w:rFonts w:ascii="Times New Roman" w:hAnsi="Times New Roman"/>
          <w:sz w:val="24"/>
          <w:szCs w:val="24"/>
        </w:rPr>
        <w:t xml:space="preserve">да </w:t>
      </w:r>
      <w:r w:rsidR="00D66A04">
        <w:rPr>
          <w:rFonts w:ascii="Times New Roman" w:hAnsi="Times New Roman"/>
          <w:sz w:val="24"/>
          <w:szCs w:val="24"/>
        </w:rPr>
        <w:t>представят мостри, които се налага да бъдат опаковани отделно от документите в офертата, те се обозначават по начин, от който да е видно името на участника и обособената позиция, за която се отнасят</w:t>
      </w:r>
      <w:r w:rsidR="004F7AA3">
        <w:rPr>
          <w:rFonts w:ascii="Times New Roman" w:hAnsi="Times New Roman"/>
          <w:sz w:val="24"/>
          <w:szCs w:val="24"/>
        </w:rPr>
        <w:t>.</w:t>
      </w:r>
    </w:p>
    <w:p w:rsidR="007C75D2" w:rsidRPr="007C75D2" w:rsidRDefault="007C75D2" w:rsidP="00D00404">
      <w:pPr>
        <w:spacing w:before="120" w:after="0" w:line="240" w:lineRule="auto"/>
        <w:ind w:firstLine="709"/>
        <w:contextualSpacing/>
        <w:jc w:val="both"/>
        <w:rPr>
          <w:rFonts w:ascii="Times New Roman" w:eastAsia="Times New Roman" w:hAnsi="Times New Roman"/>
          <w:sz w:val="24"/>
          <w:szCs w:val="24"/>
        </w:rPr>
      </w:pPr>
      <w:r w:rsidRPr="007C75D2">
        <w:rPr>
          <w:rFonts w:ascii="Times New Roman" w:eastAsia="Times New Roman" w:hAnsi="Times New Roman"/>
          <w:sz w:val="24"/>
          <w:szCs w:val="24"/>
        </w:rPr>
        <w:t xml:space="preserve">За обособени позиции 1и </w:t>
      </w:r>
      <w:r w:rsidR="00F6324E">
        <w:rPr>
          <w:rFonts w:ascii="Times New Roman" w:eastAsia="Times New Roman" w:hAnsi="Times New Roman"/>
          <w:sz w:val="24"/>
          <w:szCs w:val="24"/>
        </w:rPr>
        <w:t>2</w:t>
      </w:r>
      <w:r w:rsidRPr="007C75D2">
        <w:rPr>
          <w:rFonts w:ascii="Times New Roman" w:eastAsia="Times New Roman" w:hAnsi="Times New Roman"/>
          <w:sz w:val="24"/>
          <w:szCs w:val="24"/>
        </w:rPr>
        <w:t xml:space="preserve">, участниците следва да представят мостри от основния материал, който е вложен или ще се вложи в доставяните изделия, подпечатани със свеж печат от акредитирана от ИА „БСА” изпитвателна лаборатория /АИЛ/ или друг признат орган по смисъла на ЗОП - по 1 линеен метър текстилна лента. На мострата да бъде записан номера на протокола от изпитването, издаден от акредитирана от ИА „БСА” изпитвателна лаборатория /АИЛ/ или друг признат орган по смисъла на ЗОП за показателите изискани от Възложителя. Мострите от основния материал се представят като част от техническото предложение на участника с предварително попълнен от участника опис. </w:t>
      </w:r>
    </w:p>
    <w:p w:rsidR="007C75D2" w:rsidRPr="007C75D2" w:rsidRDefault="007C75D2" w:rsidP="00D00404">
      <w:pPr>
        <w:spacing w:after="0" w:line="240" w:lineRule="auto"/>
        <w:ind w:firstLine="720"/>
        <w:contextualSpacing/>
        <w:jc w:val="both"/>
        <w:rPr>
          <w:rFonts w:ascii="Times New Roman" w:eastAsia="Times New Roman" w:hAnsi="Times New Roman"/>
          <w:sz w:val="24"/>
          <w:szCs w:val="24"/>
        </w:rPr>
      </w:pPr>
      <w:r w:rsidRPr="007C75D2">
        <w:rPr>
          <w:rFonts w:ascii="Times New Roman" w:eastAsia="Times New Roman" w:hAnsi="Times New Roman"/>
          <w:sz w:val="24"/>
          <w:szCs w:val="24"/>
        </w:rPr>
        <w:t>Мострите ще бъдат използвани при необходимост за доказване на съответствието с изискванията на Възложителя за материалите и параметрите на същите в хода на провеждане на обществената поръчка. Мострите могат да се предоставят от Възложителя за изследване по всички показатели посочени в техническата спецификация в АИЛ, като разходите по провеждане на изпитванията са за сметка на участника. За целта участника декларира съгласието си мострите да бъдат изследвани в АИЛ, като разходите са за сметка на участника, с приложена към мострите декларация. В резултат на изпитванията е възможно да бъде нарушена целостта на мострите.</w:t>
      </w:r>
    </w:p>
    <w:p w:rsidR="007C75D2" w:rsidRDefault="007C75D2" w:rsidP="00D00404">
      <w:pPr>
        <w:spacing w:before="120" w:after="0" w:line="240" w:lineRule="auto"/>
        <w:ind w:firstLine="709"/>
        <w:contextualSpacing/>
        <w:jc w:val="both"/>
        <w:rPr>
          <w:rFonts w:ascii="Times New Roman" w:eastAsia="Times New Roman" w:hAnsi="Times New Roman"/>
          <w:sz w:val="24"/>
          <w:szCs w:val="24"/>
        </w:rPr>
      </w:pPr>
      <w:r w:rsidRPr="007C75D2">
        <w:rPr>
          <w:rFonts w:ascii="Times New Roman" w:eastAsia="Times New Roman" w:hAnsi="Times New Roman"/>
          <w:sz w:val="24"/>
          <w:szCs w:val="24"/>
        </w:rPr>
        <w:t>Мострите на избрания участник, с който ще бъде сключен договор ще бъдат задържани до приключване на договора.</w:t>
      </w:r>
    </w:p>
    <w:p w:rsidR="00D946FD" w:rsidRDefault="00D946FD" w:rsidP="00D00404">
      <w:pPr>
        <w:spacing w:after="120" w:line="240" w:lineRule="auto"/>
        <w:ind w:firstLine="709"/>
        <w:contextualSpacing/>
        <w:jc w:val="both"/>
        <w:rPr>
          <w:rFonts w:ascii="Times New Roman" w:hAnsi="Times New Roman"/>
          <w:sz w:val="24"/>
          <w:szCs w:val="24"/>
        </w:rPr>
      </w:pPr>
      <w:r w:rsidRPr="00D76B26">
        <w:rPr>
          <w:rFonts w:ascii="Times New Roman" w:hAnsi="Times New Roman"/>
          <w:sz w:val="24"/>
          <w:szCs w:val="24"/>
        </w:rPr>
        <w:t>6. Ценовото предложение в отделен запечатан непрозрачен плик с надпис „Предлагани ценови параметри” (</w:t>
      </w:r>
      <w:r w:rsidRPr="00FF4278">
        <w:rPr>
          <w:rFonts w:ascii="Times New Roman" w:hAnsi="Times New Roman"/>
          <w:b/>
          <w:sz w:val="24"/>
          <w:szCs w:val="24"/>
        </w:rPr>
        <w:t>образец № 6а за обособена позиция №1, № 6б - за обособена позиция № 2, № 6в – за обособена позиция №3</w:t>
      </w:r>
      <w:r w:rsidRPr="00D76B26">
        <w:rPr>
          <w:rFonts w:ascii="Times New Roman" w:hAnsi="Times New Roman"/>
          <w:sz w:val="24"/>
          <w:szCs w:val="24"/>
        </w:rPr>
        <w:t>)</w:t>
      </w:r>
    </w:p>
    <w:p w:rsidR="00D946FD" w:rsidRDefault="00D946FD" w:rsidP="00D00404">
      <w:pPr>
        <w:spacing w:after="120" w:line="240" w:lineRule="auto"/>
        <w:ind w:firstLine="709"/>
        <w:contextualSpacing/>
        <w:jc w:val="both"/>
        <w:rPr>
          <w:rFonts w:ascii="Times New Roman" w:hAnsi="Times New Roman"/>
          <w:sz w:val="24"/>
          <w:szCs w:val="24"/>
        </w:rPr>
      </w:pPr>
      <w:r>
        <w:rPr>
          <w:rFonts w:ascii="Times New Roman" w:hAnsi="Times New Roman"/>
          <w:sz w:val="24"/>
          <w:szCs w:val="24"/>
        </w:rPr>
        <w:t>Когато участник подава оферта за повече от една обособена позиция, в опаковката документите</w:t>
      </w:r>
      <w:r w:rsidRPr="009755DF">
        <w:rPr>
          <w:rFonts w:ascii="Times New Roman" w:hAnsi="Times New Roman"/>
          <w:b/>
          <w:sz w:val="24"/>
          <w:szCs w:val="24"/>
        </w:rPr>
        <w:t xml:space="preserve"> </w:t>
      </w:r>
      <w:r w:rsidRPr="004A1727">
        <w:rPr>
          <w:rFonts w:ascii="Times New Roman" w:hAnsi="Times New Roman"/>
          <w:sz w:val="24"/>
          <w:szCs w:val="24"/>
        </w:rPr>
        <w:t>от техническото предложение се представят за всяка обособена позиция отделно комплектовани</w:t>
      </w:r>
      <w:r>
        <w:rPr>
          <w:rFonts w:ascii="Times New Roman" w:hAnsi="Times New Roman"/>
          <w:sz w:val="24"/>
          <w:szCs w:val="24"/>
        </w:rPr>
        <w:t>,</w:t>
      </w:r>
      <w:r w:rsidRPr="004A1727">
        <w:rPr>
          <w:rFonts w:ascii="Times New Roman" w:hAnsi="Times New Roman"/>
          <w:sz w:val="24"/>
          <w:szCs w:val="24"/>
        </w:rPr>
        <w:t xml:space="preserve"> съгласно чл.47, ал.9 от ППЗОП и отделни непрозрачни пликове с надпис „Предлагани ценови параметри ”.</w:t>
      </w:r>
    </w:p>
    <w:p w:rsidR="00D946FD" w:rsidRPr="00D66A04" w:rsidRDefault="00D946FD" w:rsidP="00D00404">
      <w:pPr>
        <w:spacing w:after="120" w:line="240" w:lineRule="auto"/>
        <w:ind w:firstLine="709"/>
        <w:contextualSpacing/>
        <w:jc w:val="both"/>
        <w:rPr>
          <w:rFonts w:ascii="Times New Roman" w:hAnsi="Times New Roman"/>
          <w:sz w:val="24"/>
          <w:szCs w:val="24"/>
        </w:rPr>
      </w:pPr>
      <w:r w:rsidRPr="008B2896">
        <w:rPr>
          <w:rFonts w:ascii="Times New Roman" w:hAnsi="Times New Roman"/>
          <w:sz w:val="24"/>
          <w:szCs w:val="24"/>
        </w:rPr>
        <w:t>Извън плика с надпис „Предлагани ценови параметри” не трябва да е посочена ник</w:t>
      </w:r>
      <w:r>
        <w:rPr>
          <w:rFonts w:ascii="Times New Roman" w:hAnsi="Times New Roman"/>
          <w:sz w:val="24"/>
          <w:szCs w:val="24"/>
        </w:rPr>
        <w:t>аква информация относно цената.</w:t>
      </w:r>
    </w:p>
    <w:p w:rsidR="00961DC6" w:rsidRPr="00D946FD" w:rsidRDefault="00961DC6" w:rsidP="00D00404">
      <w:pPr>
        <w:spacing w:before="120" w:after="0" w:line="240" w:lineRule="auto"/>
        <w:contextualSpacing/>
        <w:jc w:val="both"/>
        <w:rPr>
          <w:rFonts w:ascii="Times New Roman" w:eastAsia="Times New Roman" w:hAnsi="Times New Roman"/>
          <w:sz w:val="24"/>
          <w:szCs w:val="24"/>
        </w:rPr>
      </w:pPr>
    </w:p>
    <w:p w:rsidR="00961DC6" w:rsidRPr="003A3E39" w:rsidRDefault="00961DC6" w:rsidP="00D00404">
      <w:pPr>
        <w:spacing w:after="0" w:line="240" w:lineRule="auto"/>
        <w:ind w:firstLine="709"/>
        <w:jc w:val="both"/>
        <w:rPr>
          <w:rFonts w:ascii="Times New Roman" w:hAnsi="Times New Roman"/>
          <w:b/>
          <w:sz w:val="24"/>
          <w:szCs w:val="24"/>
          <w:lang w:val="en-US"/>
        </w:rPr>
      </w:pPr>
      <w:r w:rsidRPr="003A3E39">
        <w:rPr>
          <w:rFonts w:ascii="Times New Roman" w:hAnsi="Times New Roman"/>
          <w:b/>
          <w:sz w:val="24"/>
          <w:szCs w:val="24"/>
          <w:lang w:val="en-US"/>
        </w:rPr>
        <w:t xml:space="preserve">II. </w:t>
      </w:r>
      <w:r w:rsidRPr="003A3E39">
        <w:rPr>
          <w:rFonts w:ascii="Times New Roman" w:hAnsi="Times New Roman"/>
          <w:b/>
          <w:sz w:val="24"/>
          <w:szCs w:val="24"/>
        </w:rPr>
        <w:t xml:space="preserve">За обособени позиции № </w:t>
      </w:r>
      <w:r w:rsidRPr="003A3E39">
        <w:rPr>
          <w:rFonts w:ascii="Times New Roman" w:hAnsi="Times New Roman"/>
          <w:b/>
          <w:sz w:val="24"/>
          <w:szCs w:val="24"/>
          <w:lang w:val="en-US"/>
        </w:rPr>
        <w:t>4</w:t>
      </w:r>
      <w:r w:rsidRPr="003A3E39">
        <w:rPr>
          <w:rFonts w:ascii="Times New Roman" w:hAnsi="Times New Roman"/>
          <w:b/>
          <w:sz w:val="24"/>
          <w:szCs w:val="24"/>
        </w:rPr>
        <w:t xml:space="preserve">, </w:t>
      </w:r>
      <w:r w:rsidRPr="003A3E39">
        <w:rPr>
          <w:rFonts w:ascii="Times New Roman" w:hAnsi="Times New Roman"/>
          <w:b/>
          <w:sz w:val="24"/>
          <w:szCs w:val="24"/>
          <w:lang w:val="en-US"/>
        </w:rPr>
        <w:t>5</w:t>
      </w:r>
      <w:r w:rsidRPr="003A3E39">
        <w:rPr>
          <w:rFonts w:ascii="Times New Roman" w:hAnsi="Times New Roman"/>
          <w:b/>
          <w:sz w:val="24"/>
          <w:szCs w:val="24"/>
        </w:rPr>
        <w:t xml:space="preserve">, </w:t>
      </w:r>
      <w:r w:rsidRPr="003A3E39">
        <w:rPr>
          <w:rFonts w:ascii="Times New Roman" w:hAnsi="Times New Roman"/>
          <w:b/>
          <w:sz w:val="24"/>
          <w:szCs w:val="24"/>
          <w:lang w:val="en-US"/>
        </w:rPr>
        <w:t>6, 7, 8</w:t>
      </w:r>
    </w:p>
    <w:p w:rsidR="00961DC6" w:rsidRPr="008B2896" w:rsidRDefault="00961DC6" w:rsidP="00D00404">
      <w:pPr>
        <w:spacing w:after="0" w:line="240" w:lineRule="auto"/>
        <w:ind w:firstLine="709"/>
        <w:contextualSpacing/>
        <w:jc w:val="both"/>
        <w:rPr>
          <w:rFonts w:ascii="Times New Roman" w:hAnsi="Times New Roman"/>
          <w:sz w:val="24"/>
          <w:szCs w:val="24"/>
        </w:rPr>
      </w:pPr>
      <w:r w:rsidRPr="008B2896">
        <w:rPr>
          <w:rFonts w:ascii="Times New Roman" w:hAnsi="Times New Roman"/>
          <w:sz w:val="24"/>
          <w:szCs w:val="24"/>
        </w:rPr>
        <w:t>1. Опис на представените документи (</w:t>
      </w:r>
      <w:r w:rsidRPr="00FF4278">
        <w:rPr>
          <w:rFonts w:ascii="Times New Roman" w:hAnsi="Times New Roman"/>
          <w:b/>
          <w:sz w:val="24"/>
          <w:szCs w:val="24"/>
        </w:rPr>
        <w:t>образец № 1 г – за обособена позиция №4, № 1д - за обособена позиция № 5, № 1е – за обособена позиция №6, образец № 1 ж – за обособена позиция №7, № 1з - за обособена позиция № 8</w:t>
      </w:r>
      <w:r w:rsidRPr="008B2896">
        <w:rPr>
          <w:rFonts w:ascii="Times New Roman" w:hAnsi="Times New Roman"/>
          <w:sz w:val="24"/>
          <w:szCs w:val="24"/>
        </w:rPr>
        <w:t>);</w:t>
      </w:r>
    </w:p>
    <w:p w:rsidR="00961DC6" w:rsidRPr="008B2896" w:rsidRDefault="00961DC6" w:rsidP="00D00404">
      <w:pPr>
        <w:spacing w:after="0" w:line="240" w:lineRule="auto"/>
        <w:ind w:firstLine="709"/>
        <w:contextualSpacing/>
        <w:jc w:val="both"/>
        <w:rPr>
          <w:rFonts w:ascii="Times New Roman" w:hAnsi="Times New Roman"/>
          <w:sz w:val="24"/>
          <w:szCs w:val="24"/>
        </w:rPr>
      </w:pPr>
      <w:r w:rsidRPr="008B2896">
        <w:rPr>
          <w:rFonts w:ascii="Times New Roman" w:hAnsi="Times New Roman"/>
          <w:sz w:val="24"/>
          <w:szCs w:val="24"/>
        </w:rPr>
        <w:t>2. Единен европейски документ за обществени поръчки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договора (</w:t>
      </w:r>
      <w:r w:rsidRPr="00FF4278">
        <w:rPr>
          <w:rFonts w:ascii="Times New Roman" w:hAnsi="Times New Roman"/>
          <w:b/>
          <w:sz w:val="24"/>
          <w:szCs w:val="24"/>
        </w:rPr>
        <w:t>образец № 2</w:t>
      </w:r>
      <w:r w:rsidRPr="008B2896">
        <w:rPr>
          <w:rFonts w:ascii="Times New Roman" w:hAnsi="Times New Roman"/>
          <w:sz w:val="24"/>
          <w:szCs w:val="24"/>
        </w:rPr>
        <w:t>);</w:t>
      </w:r>
    </w:p>
    <w:p w:rsidR="00961DC6" w:rsidRPr="008B2896" w:rsidRDefault="00961DC6" w:rsidP="00D00404">
      <w:pPr>
        <w:spacing w:after="120" w:line="240" w:lineRule="auto"/>
        <w:ind w:firstLine="709"/>
        <w:contextualSpacing/>
        <w:jc w:val="both"/>
        <w:rPr>
          <w:rFonts w:ascii="Times New Roman" w:hAnsi="Times New Roman"/>
          <w:sz w:val="24"/>
          <w:szCs w:val="24"/>
        </w:rPr>
      </w:pPr>
      <w:r w:rsidRPr="008B2896">
        <w:rPr>
          <w:rFonts w:ascii="Times New Roman" w:hAnsi="Times New Roman"/>
          <w:sz w:val="24"/>
          <w:szCs w:val="24"/>
        </w:rPr>
        <w:lastRenderedPageBreak/>
        <w:t>3. Доказателства за предприети мерки за надеждност по чл. 56, ал. 1 от ЗОП (когато е приложимо);</w:t>
      </w:r>
    </w:p>
    <w:p w:rsidR="00961DC6" w:rsidRPr="008B2896" w:rsidRDefault="00961DC6" w:rsidP="00D00404">
      <w:pPr>
        <w:spacing w:after="120" w:line="240" w:lineRule="auto"/>
        <w:ind w:firstLine="709"/>
        <w:contextualSpacing/>
        <w:jc w:val="both"/>
        <w:rPr>
          <w:rFonts w:ascii="Times New Roman" w:hAnsi="Times New Roman"/>
          <w:sz w:val="24"/>
          <w:szCs w:val="24"/>
        </w:rPr>
      </w:pPr>
      <w:r w:rsidRPr="008B2896">
        <w:rPr>
          <w:rFonts w:ascii="Times New Roman" w:hAnsi="Times New Roman"/>
          <w:sz w:val="24"/>
          <w:szCs w:val="24"/>
        </w:rPr>
        <w:t>4.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(когато е приложимо);</w:t>
      </w:r>
    </w:p>
    <w:p w:rsidR="00961DC6" w:rsidRPr="008B2896" w:rsidRDefault="00961DC6" w:rsidP="00D00404">
      <w:pPr>
        <w:spacing w:after="120" w:line="240" w:lineRule="auto"/>
        <w:ind w:firstLine="709"/>
        <w:contextualSpacing/>
        <w:jc w:val="both"/>
        <w:rPr>
          <w:rFonts w:ascii="Times New Roman" w:hAnsi="Times New Roman"/>
          <w:sz w:val="24"/>
          <w:szCs w:val="24"/>
        </w:rPr>
      </w:pPr>
      <w:r w:rsidRPr="008B2896">
        <w:rPr>
          <w:rFonts w:ascii="Times New Roman" w:hAnsi="Times New Roman"/>
          <w:sz w:val="24"/>
          <w:szCs w:val="24"/>
        </w:rPr>
        <w:t>5. Техническо предложение:</w:t>
      </w:r>
    </w:p>
    <w:p w:rsidR="00961DC6" w:rsidRPr="00D76B26" w:rsidRDefault="00961DC6" w:rsidP="00D00404">
      <w:pPr>
        <w:spacing w:after="120" w:line="240" w:lineRule="auto"/>
        <w:ind w:firstLine="709"/>
        <w:contextualSpacing/>
        <w:jc w:val="both"/>
        <w:rPr>
          <w:rFonts w:ascii="Times New Roman" w:hAnsi="Times New Roman"/>
          <w:sz w:val="24"/>
          <w:szCs w:val="24"/>
        </w:rPr>
      </w:pPr>
      <w:r w:rsidRPr="008B2896">
        <w:rPr>
          <w:rFonts w:ascii="Times New Roman" w:hAnsi="Times New Roman"/>
          <w:sz w:val="24"/>
          <w:szCs w:val="24"/>
        </w:rPr>
        <w:t xml:space="preserve">5.1. Документ за упълномощаване, когато лицето, което подава офертата, не е законният представител на </w:t>
      </w:r>
      <w:r w:rsidRPr="00D76B26">
        <w:rPr>
          <w:rFonts w:ascii="Times New Roman" w:hAnsi="Times New Roman"/>
          <w:sz w:val="24"/>
          <w:szCs w:val="24"/>
        </w:rPr>
        <w:t>участника;</w:t>
      </w:r>
    </w:p>
    <w:p w:rsidR="00961DC6" w:rsidRPr="00D76B26" w:rsidRDefault="00961DC6" w:rsidP="00D00404">
      <w:pPr>
        <w:spacing w:after="120" w:line="240" w:lineRule="auto"/>
        <w:ind w:firstLine="709"/>
        <w:contextualSpacing/>
        <w:jc w:val="both"/>
        <w:rPr>
          <w:rFonts w:ascii="Times New Roman" w:hAnsi="Times New Roman"/>
          <w:sz w:val="24"/>
          <w:szCs w:val="24"/>
        </w:rPr>
      </w:pPr>
      <w:r w:rsidRPr="00D76B26">
        <w:rPr>
          <w:rFonts w:ascii="Times New Roman" w:hAnsi="Times New Roman"/>
          <w:sz w:val="24"/>
          <w:szCs w:val="24"/>
        </w:rPr>
        <w:t>5.2. Предложение за изпълнение на поръчката (</w:t>
      </w:r>
      <w:r w:rsidRPr="00FF4278">
        <w:rPr>
          <w:rFonts w:ascii="Times New Roman" w:hAnsi="Times New Roman"/>
          <w:b/>
          <w:sz w:val="24"/>
          <w:szCs w:val="24"/>
        </w:rPr>
        <w:t>образец № 3г - за обособена позиция №</w:t>
      </w:r>
      <w:r w:rsidR="00452DCC" w:rsidRPr="00FF4278">
        <w:rPr>
          <w:rFonts w:ascii="Times New Roman" w:hAnsi="Times New Roman"/>
          <w:b/>
          <w:sz w:val="24"/>
          <w:szCs w:val="24"/>
        </w:rPr>
        <w:t xml:space="preserve"> </w:t>
      </w:r>
      <w:r w:rsidRPr="00FF4278">
        <w:rPr>
          <w:rFonts w:ascii="Times New Roman" w:hAnsi="Times New Roman"/>
          <w:b/>
          <w:sz w:val="24"/>
          <w:szCs w:val="24"/>
        </w:rPr>
        <w:t>4, № 3</w:t>
      </w:r>
      <w:r w:rsidR="00452DCC" w:rsidRPr="00FF4278">
        <w:rPr>
          <w:rFonts w:ascii="Times New Roman" w:hAnsi="Times New Roman"/>
          <w:b/>
          <w:sz w:val="24"/>
          <w:szCs w:val="24"/>
        </w:rPr>
        <w:t>д</w:t>
      </w:r>
      <w:r w:rsidRPr="00FF4278">
        <w:rPr>
          <w:rFonts w:ascii="Times New Roman" w:hAnsi="Times New Roman"/>
          <w:b/>
          <w:sz w:val="24"/>
          <w:szCs w:val="24"/>
        </w:rPr>
        <w:t xml:space="preserve"> - за обособена позиция № 5, № 3</w:t>
      </w:r>
      <w:r w:rsidR="00452DCC" w:rsidRPr="00FF4278">
        <w:rPr>
          <w:rFonts w:ascii="Times New Roman" w:hAnsi="Times New Roman"/>
          <w:b/>
          <w:sz w:val="24"/>
          <w:szCs w:val="24"/>
        </w:rPr>
        <w:t>е</w:t>
      </w:r>
      <w:r w:rsidRPr="00FF4278">
        <w:rPr>
          <w:rFonts w:ascii="Times New Roman" w:hAnsi="Times New Roman"/>
          <w:b/>
          <w:sz w:val="24"/>
          <w:szCs w:val="24"/>
        </w:rPr>
        <w:t xml:space="preserve"> – за обособена позиция №</w:t>
      </w:r>
      <w:r w:rsidR="00452DCC" w:rsidRPr="00FF4278">
        <w:rPr>
          <w:rFonts w:ascii="Times New Roman" w:hAnsi="Times New Roman"/>
          <w:b/>
          <w:sz w:val="24"/>
          <w:szCs w:val="24"/>
        </w:rPr>
        <w:t xml:space="preserve"> </w:t>
      </w:r>
      <w:r w:rsidRPr="00FF4278">
        <w:rPr>
          <w:rFonts w:ascii="Times New Roman" w:hAnsi="Times New Roman"/>
          <w:b/>
          <w:sz w:val="24"/>
          <w:szCs w:val="24"/>
        </w:rPr>
        <w:t>6</w:t>
      </w:r>
      <w:r w:rsidR="00452DCC" w:rsidRPr="00FF4278">
        <w:rPr>
          <w:rFonts w:ascii="Times New Roman" w:hAnsi="Times New Roman"/>
          <w:b/>
          <w:sz w:val="24"/>
          <w:szCs w:val="24"/>
        </w:rPr>
        <w:t>, образец № 3ж - за обособена позиция №7, № 3з - за обособена позиция № 8</w:t>
      </w:r>
      <w:r w:rsidRPr="00D76B26">
        <w:rPr>
          <w:rFonts w:ascii="Times New Roman" w:hAnsi="Times New Roman"/>
          <w:sz w:val="24"/>
          <w:szCs w:val="24"/>
        </w:rPr>
        <w:t>);</w:t>
      </w:r>
    </w:p>
    <w:p w:rsidR="00961DC6" w:rsidRDefault="00961DC6" w:rsidP="00D00404">
      <w:pPr>
        <w:spacing w:after="120" w:line="240" w:lineRule="auto"/>
        <w:ind w:firstLine="709"/>
        <w:contextualSpacing/>
        <w:jc w:val="both"/>
        <w:rPr>
          <w:rFonts w:ascii="Times New Roman" w:hAnsi="Times New Roman"/>
          <w:sz w:val="24"/>
          <w:szCs w:val="24"/>
        </w:rPr>
      </w:pPr>
      <w:r w:rsidRPr="00D76B26">
        <w:rPr>
          <w:rFonts w:ascii="Times New Roman" w:hAnsi="Times New Roman"/>
          <w:sz w:val="24"/>
          <w:szCs w:val="24"/>
        </w:rPr>
        <w:t>5.3. Декларация за съгласие с клаузите на приложения проект на договор (</w:t>
      </w:r>
      <w:r w:rsidRPr="00FF4278">
        <w:rPr>
          <w:rFonts w:ascii="Times New Roman" w:hAnsi="Times New Roman"/>
          <w:b/>
          <w:sz w:val="24"/>
          <w:szCs w:val="24"/>
        </w:rPr>
        <w:t>образец № 4</w:t>
      </w:r>
      <w:r>
        <w:rPr>
          <w:rFonts w:ascii="Times New Roman" w:hAnsi="Times New Roman"/>
          <w:sz w:val="24"/>
          <w:szCs w:val="24"/>
        </w:rPr>
        <w:t>)</w:t>
      </w:r>
    </w:p>
    <w:p w:rsidR="00961DC6" w:rsidRDefault="00961DC6" w:rsidP="00D00404">
      <w:pPr>
        <w:spacing w:after="120" w:line="240" w:lineRule="auto"/>
        <w:ind w:firstLine="709"/>
        <w:contextualSpacing/>
        <w:jc w:val="both"/>
        <w:rPr>
          <w:rFonts w:ascii="Times New Roman" w:hAnsi="Times New Roman"/>
          <w:sz w:val="24"/>
          <w:szCs w:val="24"/>
        </w:rPr>
      </w:pPr>
      <w:r w:rsidRPr="00D76B26">
        <w:rPr>
          <w:rFonts w:ascii="Times New Roman" w:hAnsi="Times New Roman"/>
          <w:sz w:val="24"/>
          <w:szCs w:val="24"/>
        </w:rPr>
        <w:t>5.4. Декларация за срока на валидност на офертата - (</w:t>
      </w:r>
      <w:r w:rsidRPr="00FF4278">
        <w:rPr>
          <w:rFonts w:ascii="Times New Roman" w:hAnsi="Times New Roman"/>
          <w:b/>
          <w:sz w:val="24"/>
          <w:szCs w:val="24"/>
        </w:rPr>
        <w:t>образец № 5</w:t>
      </w:r>
      <w:r>
        <w:rPr>
          <w:rFonts w:ascii="Times New Roman" w:hAnsi="Times New Roman"/>
          <w:sz w:val="24"/>
          <w:szCs w:val="24"/>
        </w:rPr>
        <w:t>)</w:t>
      </w:r>
    </w:p>
    <w:p w:rsidR="00452DCC" w:rsidRPr="00452DCC" w:rsidRDefault="00452DCC" w:rsidP="00D00404">
      <w:pPr>
        <w:spacing w:after="0" w:line="240" w:lineRule="auto"/>
        <w:ind w:right="568" w:firstLine="709"/>
        <w:jc w:val="both"/>
        <w:rPr>
          <w:rFonts w:ascii="Times New Roman" w:eastAsia="Times New Roman" w:hAnsi="Times New Roman"/>
          <w:sz w:val="24"/>
          <w:szCs w:val="24"/>
          <w:u w:val="single"/>
          <w:lang w:eastAsia="bg-BG"/>
        </w:rPr>
      </w:pPr>
      <w:r w:rsidRPr="00452DCC">
        <w:rPr>
          <w:rFonts w:ascii="Times New Roman" w:eastAsia="Times New Roman" w:hAnsi="Times New Roman"/>
          <w:sz w:val="24"/>
          <w:szCs w:val="24"/>
          <w:u w:val="single"/>
          <w:lang w:eastAsia="bg-BG"/>
        </w:rPr>
        <w:t>5.</w:t>
      </w:r>
      <w:r w:rsidR="005C7056">
        <w:rPr>
          <w:rFonts w:ascii="Times New Roman" w:eastAsia="Times New Roman" w:hAnsi="Times New Roman"/>
          <w:sz w:val="24"/>
          <w:szCs w:val="24"/>
          <w:u w:val="single"/>
          <w:lang w:eastAsia="bg-BG"/>
        </w:rPr>
        <w:t>5</w:t>
      </w:r>
      <w:r w:rsidRPr="00452DCC">
        <w:rPr>
          <w:rFonts w:ascii="Times New Roman" w:eastAsia="Times New Roman" w:hAnsi="Times New Roman"/>
          <w:sz w:val="24"/>
          <w:szCs w:val="24"/>
          <w:u w:val="single"/>
          <w:lang w:eastAsia="bg-BG"/>
        </w:rPr>
        <w:t>. Мостри</w:t>
      </w:r>
    </w:p>
    <w:p w:rsidR="00452DCC" w:rsidRPr="00452DCC" w:rsidRDefault="00452DCC" w:rsidP="00D00404">
      <w:pPr>
        <w:spacing w:after="0" w:line="240" w:lineRule="auto"/>
        <w:ind w:right="568" w:firstLine="720"/>
        <w:jc w:val="both"/>
        <w:rPr>
          <w:rFonts w:ascii="Times New Roman" w:eastAsia="Times New Roman" w:hAnsi="Times New Roman"/>
          <w:sz w:val="24"/>
          <w:szCs w:val="24"/>
          <w:lang w:eastAsia="bg-BG"/>
        </w:rPr>
      </w:pPr>
      <w:r w:rsidRPr="00452DCC">
        <w:rPr>
          <w:rFonts w:ascii="Times New Roman" w:eastAsia="Times New Roman" w:hAnsi="Times New Roman"/>
          <w:sz w:val="24"/>
          <w:szCs w:val="24"/>
          <w:lang w:eastAsia="bg-BG"/>
        </w:rPr>
        <w:t>В деня и часа на подаване на офертите, участниците следва да представят мостри от основните материали по 1 линеен метър (за основните платове и текстилна лента) и кожа с размери 50х50 см за обувните изделия, подпечатани със свеж печат, подпис и номера от протокола от акредитирана от ИА „БСА” изпитателна лаборатория /АИЛ/.</w:t>
      </w:r>
    </w:p>
    <w:p w:rsidR="00452DCC" w:rsidRPr="00452DCC" w:rsidRDefault="00452DCC" w:rsidP="00D00404">
      <w:pPr>
        <w:spacing w:after="0" w:line="240" w:lineRule="auto"/>
        <w:ind w:right="568" w:firstLine="708"/>
        <w:jc w:val="both"/>
        <w:rPr>
          <w:rFonts w:ascii="Times New Roman" w:eastAsia="Times New Roman" w:hAnsi="Times New Roman"/>
          <w:sz w:val="24"/>
          <w:szCs w:val="24"/>
          <w:lang w:eastAsia="bg-BG"/>
        </w:rPr>
      </w:pPr>
      <w:r w:rsidRPr="00452DCC">
        <w:rPr>
          <w:rFonts w:ascii="Times New Roman" w:eastAsia="Times New Roman" w:hAnsi="Times New Roman"/>
          <w:sz w:val="24"/>
          <w:szCs w:val="24"/>
          <w:lang w:eastAsia="bg-BG"/>
        </w:rPr>
        <w:t xml:space="preserve">Мострите се представят като част от техническото предложение на участника с предварително </w:t>
      </w:r>
      <w:r w:rsidRPr="00452DCC">
        <w:rPr>
          <w:rFonts w:ascii="Times New Roman" w:eastAsia="Times New Roman" w:hAnsi="Times New Roman"/>
          <w:b/>
          <w:sz w:val="24"/>
          <w:szCs w:val="24"/>
          <w:lang w:eastAsia="bg-BG"/>
        </w:rPr>
        <w:t>попълнен от участника опис</w:t>
      </w:r>
      <w:r w:rsidRPr="00452DCC">
        <w:rPr>
          <w:rFonts w:ascii="Times New Roman" w:eastAsia="Times New Roman" w:hAnsi="Times New Roman"/>
          <w:sz w:val="24"/>
          <w:szCs w:val="24"/>
          <w:lang w:eastAsia="bg-BG"/>
        </w:rPr>
        <w:t>. Същите трябва да са подпечатани от акредитирана от ИА „БСА” изпитвателна лаборатория или друг признат орган по смисъла на ЗОП изпитвателна лаборатория /АИЛ/ с посочен номер на протокола от АИЛ, в потвърждение на това, че за същите са представени протоколите от изпитване, издадени от акредитирана от ИА „БСА” изпитвателна лаборатория или друг признат орган по смисъла на ЗОП изпитвателна лаборатория /АИЛ/ за показателите изискани от Възложителя.</w:t>
      </w:r>
    </w:p>
    <w:p w:rsidR="00452DCC" w:rsidRPr="00452DCC" w:rsidRDefault="00452DCC" w:rsidP="00D00404">
      <w:pPr>
        <w:spacing w:after="0" w:line="240" w:lineRule="auto"/>
        <w:ind w:right="568" w:firstLine="720"/>
        <w:jc w:val="both"/>
        <w:rPr>
          <w:rFonts w:ascii="Times New Roman" w:eastAsia="Times New Roman" w:hAnsi="Times New Roman"/>
          <w:sz w:val="24"/>
          <w:szCs w:val="24"/>
          <w:lang w:eastAsia="bg-BG"/>
        </w:rPr>
      </w:pPr>
      <w:r w:rsidRPr="00452DCC">
        <w:rPr>
          <w:rFonts w:ascii="Times New Roman" w:eastAsia="Times New Roman" w:hAnsi="Times New Roman"/>
          <w:sz w:val="24"/>
          <w:szCs w:val="24"/>
          <w:lang w:eastAsia="bg-BG"/>
        </w:rPr>
        <w:t>Мострите ще бъдат използвани при необходимост за доказване на съответствието с изискванията на Възложителя за материалите и параметрите на същите в хода на провеждане на обществената поръчка. Мострите могат да се предоставят от Възложителя за изследване по всички показатели посочени в техническата спецификация в АИЛ, като разходите по провеждане на изпитванията са за сметка на участника. За целта участника декларира съгласието си мострите да бъдат изследвани в АИЛ, като разходите са за сметка на участника, с приложена към мострите декларация. В резултат на изпитванията е възможно да бъде нарушена целостта на мострите.</w:t>
      </w:r>
    </w:p>
    <w:p w:rsidR="00452DCC" w:rsidRPr="00452DCC" w:rsidRDefault="00452DCC" w:rsidP="00D00404">
      <w:pPr>
        <w:spacing w:after="0" w:line="240" w:lineRule="auto"/>
        <w:ind w:right="568" w:firstLine="720"/>
        <w:jc w:val="both"/>
        <w:rPr>
          <w:rFonts w:ascii="Times New Roman" w:eastAsia="Times New Roman" w:hAnsi="Times New Roman"/>
          <w:sz w:val="24"/>
          <w:szCs w:val="24"/>
          <w:lang w:eastAsia="bg-BG"/>
        </w:rPr>
      </w:pPr>
      <w:r w:rsidRPr="00452DCC">
        <w:rPr>
          <w:rFonts w:ascii="Times New Roman" w:eastAsia="Times New Roman" w:hAnsi="Times New Roman"/>
          <w:sz w:val="24"/>
          <w:szCs w:val="24"/>
          <w:lang w:eastAsia="bg-BG"/>
        </w:rPr>
        <w:t xml:space="preserve">Мострите да бъдат поставени в отделна опаковка, на която ще бъде поставен същия входящ номер, както на документацията. Мострите се подреждат в устойчива опаковка,запечатана с фирмено тиксо или полагане на печат, която да не позволява отваряне без да се наруши целостта му, както и да е видно наименованието на участника, чийто мостри са в нея. Непредоставянето от който и да било участник на която и да е от изискуемата мостра ще доведе до отстраняването му от участие в настоящата процедура. Представянето на мостра несъответстваща на техническите изисквания на Възложителя ще доведе до отстраняване от участие в настоящата процедура. След сключване на договора в срок от 10 (десет) дни, предоставените мостри се връщат на участниците по реда по който са предоставени на Възложителя. Мострите на участника, с когото е сключен договора се връщат след изпълнението му и приключване на финансовите взаимоотношения между страните. Възложителят не е длъжен да съхранява, непотърсени в срок от три месеца, считано от датата на </w:t>
      </w:r>
      <w:r w:rsidRPr="00452DCC">
        <w:rPr>
          <w:rFonts w:ascii="Times New Roman" w:eastAsia="Times New Roman" w:hAnsi="Times New Roman"/>
          <w:sz w:val="24"/>
          <w:szCs w:val="24"/>
          <w:lang w:eastAsia="bg-BG"/>
        </w:rPr>
        <w:lastRenderedPageBreak/>
        <w:t>сключване на договора с избрания за изпълнител, мостри на останалите участници в откритата процедура.</w:t>
      </w:r>
    </w:p>
    <w:p w:rsidR="00452DCC" w:rsidRDefault="00452DCC" w:rsidP="00D00404">
      <w:pPr>
        <w:spacing w:after="120" w:line="240" w:lineRule="auto"/>
        <w:ind w:right="568" w:firstLine="720"/>
        <w:jc w:val="both"/>
        <w:rPr>
          <w:rFonts w:ascii="Times New Roman" w:eastAsia="Times New Roman" w:hAnsi="Times New Roman"/>
          <w:sz w:val="24"/>
          <w:szCs w:val="24"/>
          <w:lang w:eastAsia="bg-BG"/>
        </w:rPr>
      </w:pPr>
      <w:r w:rsidRPr="00452DCC">
        <w:rPr>
          <w:rFonts w:ascii="Times New Roman" w:eastAsia="Times New Roman" w:hAnsi="Times New Roman"/>
          <w:sz w:val="24"/>
          <w:szCs w:val="24"/>
          <w:lang w:eastAsia="bg-BG"/>
        </w:rPr>
        <w:t>Към техническото предложение участника прилага скици на изделията предмет на настоящата обществена поръчка.</w:t>
      </w:r>
    </w:p>
    <w:p w:rsidR="00902301" w:rsidRDefault="00452DCC" w:rsidP="00D00404">
      <w:pPr>
        <w:spacing w:after="120" w:line="240" w:lineRule="auto"/>
        <w:ind w:firstLine="709"/>
        <w:contextualSpacing/>
        <w:jc w:val="both"/>
        <w:rPr>
          <w:rFonts w:ascii="Times New Roman" w:hAnsi="Times New Roman"/>
          <w:sz w:val="24"/>
          <w:szCs w:val="24"/>
        </w:rPr>
      </w:pPr>
      <w:r w:rsidRPr="00D76B26">
        <w:rPr>
          <w:rFonts w:ascii="Times New Roman" w:hAnsi="Times New Roman"/>
          <w:sz w:val="24"/>
          <w:szCs w:val="24"/>
        </w:rPr>
        <w:t>6. Ценовото предложение в отделен запечатан непрозрачен плик с надпис „Предлагани ценови параметри” (</w:t>
      </w:r>
      <w:r w:rsidRPr="00FF4278">
        <w:rPr>
          <w:rFonts w:ascii="Times New Roman" w:hAnsi="Times New Roman"/>
          <w:b/>
          <w:sz w:val="24"/>
          <w:szCs w:val="24"/>
        </w:rPr>
        <w:t xml:space="preserve">образец № 6г за обособена позиция № 4, № 6д - за обособена позиция № 5, № 6е – за обособена позиция № 6, образец № 6ж за обособена позиция № 7, № </w:t>
      </w:r>
      <w:r w:rsidR="00902301" w:rsidRPr="00FF4278">
        <w:rPr>
          <w:rFonts w:ascii="Times New Roman" w:hAnsi="Times New Roman"/>
          <w:b/>
          <w:sz w:val="24"/>
          <w:szCs w:val="24"/>
        </w:rPr>
        <w:t>6з - за обособена позиция № 8</w:t>
      </w:r>
      <w:r w:rsidR="00902301">
        <w:rPr>
          <w:rFonts w:ascii="Times New Roman" w:hAnsi="Times New Roman"/>
          <w:sz w:val="24"/>
          <w:szCs w:val="24"/>
        </w:rPr>
        <w:t>).</w:t>
      </w:r>
    </w:p>
    <w:p w:rsidR="00452DCC" w:rsidRDefault="00452DCC" w:rsidP="00D00404">
      <w:pPr>
        <w:spacing w:after="120" w:line="240" w:lineRule="auto"/>
        <w:ind w:firstLine="709"/>
        <w:contextualSpacing/>
        <w:jc w:val="both"/>
        <w:rPr>
          <w:rFonts w:ascii="Times New Roman" w:hAnsi="Times New Roman"/>
          <w:sz w:val="24"/>
          <w:szCs w:val="24"/>
        </w:rPr>
      </w:pPr>
      <w:r>
        <w:rPr>
          <w:rFonts w:ascii="Times New Roman" w:hAnsi="Times New Roman"/>
          <w:sz w:val="24"/>
          <w:szCs w:val="24"/>
        </w:rPr>
        <w:t>Когато участник подава оферта за повече от една обособена позиция, в опаковката документите</w:t>
      </w:r>
      <w:r w:rsidRPr="009755DF">
        <w:rPr>
          <w:rFonts w:ascii="Times New Roman" w:hAnsi="Times New Roman"/>
          <w:b/>
          <w:sz w:val="24"/>
          <w:szCs w:val="24"/>
        </w:rPr>
        <w:t xml:space="preserve"> </w:t>
      </w:r>
      <w:r w:rsidRPr="004A1727">
        <w:rPr>
          <w:rFonts w:ascii="Times New Roman" w:hAnsi="Times New Roman"/>
          <w:sz w:val="24"/>
          <w:szCs w:val="24"/>
        </w:rPr>
        <w:t>от техническото предложение се представят за всяка обособена позиция отделно комплектовани</w:t>
      </w:r>
      <w:r>
        <w:rPr>
          <w:rFonts w:ascii="Times New Roman" w:hAnsi="Times New Roman"/>
          <w:sz w:val="24"/>
          <w:szCs w:val="24"/>
        </w:rPr>
        <w:t>,</w:t>
      </w:r>
      <w:r w:rsidRPr="004A1727">
        <w:rPr>
          <w:rFonts w:ascii="Times New Roman" w:hAnsi="Times New Roman"/>
          <w:sz w:val="24"/>
          <w:szCs w:val="24"/>
        </w:rPr>
        <w:t xml:space="preserve"> съгласно чл.47, ал.9 от ППЗОП и отделни непрозрачни пликове с надпис „Предлагани ценови параметри ”.</w:t>
      </w:r>
    </w:p>
    <w:p w:rsidR="00961DC6" w:rsidRDefault="00452DCC" w:rsidP="00D00404">
      <w:pPr>
        <w:spacing w:after="120" w:line="240" w:lineRule="auto"/>
        <w:ind w:firstLine="709"/>
        <w:contextualSpacing/>
        <w:jc w:val="both"/>
        <w:rPr>
          <w:rFonts w:ascii="Times New Roman" w:hAnsi="Times New Roman"/>
          <w:sz w:val="24"/>
          <w:szCs w:val="24"/>
        </w:rPr>
      </w:pPr>
      <w:r w:rsidRPr="008B2896">
        <w:rPr>
          <w:rFonts w:ascii="Times New Roman" w:hAnsi="Times New Roman"/>
          <w:sz w:val="24"/>
          <w:szCs w:val="24"/>
        </w:rPr>
        <w:t>Извън плика с надпис „Предлагани ценови параметри” не трябва да е посочена ник</w:t>
      </w:r>
      <w:r>
        <w:rPr>
          <w:rFonts w:ascii="Times New Roman" w:hAnsi="Times New Roman"/>
          <w:sz w:val="24"/>
          <w:szCs w:val="24"/>
        </w:rPr>
        <w:t>аква информация относно цената.</w:t>
      </w:r>
    </w:p>
    <w:p w:rsidR="004217CE" w:rsidRDefault="004217CE" w:rsidP="00D00404">
      <w:pPr>
        <w:spacing w:after="120" w:line="240" w:lineRule="auto"/>
        <w:ind w:firstLine="709"/>
        <w:contextualSpacing/>
        <w:jc w:val="both"/>
        <w:rPr>
          <w:rFonts w:ascii="Times New Roman" w:hAnsi="Times New Roman"/>
          <w:sz w:val="24"/>
          <w:szCs w:val="24"/>
        </w:rPr>
      </w:pPr>
    </w:p>
    <w:p w:rsidR="00FB41FA" w:rsidRPr="00FB41FA" w:rsidRDefault="00FB41FA" w:rsidP="00D00404">
      <w:pPr>
        <w:spacing w:after="0" w:line="240" w:lineRule="auto"/>
        <w:ind w:firstLine="709"/>
        <w:contextualSpacing/>
        <w:jc w:val="both"/>
        <w:rPr>
          <w:rFonts w:ascii="Times New Roman" w:hAnsi="Times New Roman"/>
          <w:b/>
          <w:sz w:val="24"/>
          <w:szCs w:val="24"/>
          <w:lang w:val="en-US"/>
        </w:rPr>
      </w:pPr>
      <w:r>
        <w:rPr>
          <w:rFonts w:ascii="Times New Roman" w:hAnsi="Times New Roman"/>
          <w:b/>
          <w:sz w:val="24"/>
          <w:szCs w:val="24"/>
          <w:lang w:val="en-US"/>
        </w:rPr>
        <w:t>II</w:t>
      </w:r>
      <w:r w:rsidRPr="003A3E39">
        <w:rPr>
          <w:rFonts w:ascii="Times New Roman" w:hAnsi="Times New Roman"/>
          <w:b/>
          <w:sz w:val="24"/>
          <w:szCs w:val="24"/>
          <w:lang w:val="en-US"/>
        </w:rPr>
        <w:t>I</w:t>
      </w:r>
      <w:r w:rsidRPr="003A3E39">
        <w:rPr>
          <w:rFonts w:ascii="Times New Roman" w:hAnsi="Times New Roman"/>
          <w:b/>
          <w:sz w:val="24"/>
          <w:szCs w:val="24"/>
        </w:rPr>
        <w:t>. За обособен</w:t>
      </w:r>
      <w:r>
        <w:rPr>
          <w:rFonts w:ascii="Times New Roman" w:hAnsi="Times New Roman"/>
          <w:b/>
          <w:sz w:val="24"/>
          <w:szCs w:val="24"/>
        </w:rPr>
        <w:t>а</w:t>
      </w:r>
      <w:r w:rsidRPr="003A3E39">
        <w:rPr>
          <w:rFonts w:ascii="Times New Roman" w:hAnsi="Times New Roman"/>
          <w:b/>
          <w:sz w:val="24"/>
          <w:szCs w:val="24"/>
        </w:rPr>
        <w:t xml:space="preserve"> позици</w:t>
      </w:r>
      <w:r>
        <w:rPr>
          <w:rFonts w:ascii="Times New Roman" w:hAnsi="Times New Roman"/>
          <w:b/>
          <w:sz w:val="24"/>
          <w:szCs w:val="24"/>
        </w:rPr>
        <w:t>я</w:t>
      </w:r>
      <w:r w:rsidRPr="003A3E39">
        <w:rPr>
          <w:rFonts w:ascii="Times New Roman" w:hAnsi="Times New Roman"/>
          <w:b/>
          <w:sz w:val="24"/>
          <w:szCs w:val="24"/>
        </w:rPr>
        <w:t xml:space="preserve"> № </w:t>
      </w:r>
      <w:r>
        <w:rPr>
          <w:rFonts w:ascii="Times New Roman" w:hAnsi="Times New Roman"/>
          <w:b/>
          <w:sz w:val="24"/>
          <w:szCs w:val="24"/>
          <w:lang w:val="en-US"/>
        </w:rPr>
        <w:t>9</w:t>
      </w:r>
    </w:p>
    <w:p w:rsidR="00FB41FA" w:rsidRDefault="00FB41FA" w:rsidP="00D00404">
      <w:pPr>
        <w:spacing w:after="0" w:line="240" w:lineRule="auto"/>
        <w:ind w:firstLine="709"/>
        <w:contextualSpacing/>
        <w:jc w:val="both"/>
        <w:rPr>
          <w:rFonts w:ascii="Times New Roman" w:hAnsi="Times New Roman"/>
          <w:sz w:val="24"/>
          <w:szCs w:val="24"/>
        </w:rPr>
      </w:pPr>
      <w:r w:rsidRPr="008B2896">
        <w:rPr>
          <w:rFonts w:ascii="Times New Roman" w:hAnsi="Times New Roman"/>
          <w:sz w:val="24"/>
          <w:szCs w:val="24"/>
        </w:rPr>
        <w:t>1. Опис на представените документи (</w:t>
      </w:r>
      <w:r w:rsidRPr="00FF4278">
        <w:rPr>
          <w:rFonts w:ascii="Times New Roman" w:hAnsi="Times New Roman"/>
          <w:b/>
          <w:sz w:val="24"/>
          <w:szCs w:val="24"/>
        </w:rPr>
        <w:t>образец № 1 и – за обособена позиция №9</w:t>
      </w:r>
      <w:r w:rsidR="00C566B7">
        <w:rPr>
          <w:rFonts w:ascii="Times New Roman" w:hAnsi="Times New Roman"/>
          <w:sz w:val="24"/>
          <w:szCs w:val="24"/>
          <w:lang w:val="en-US"/>
        </w:rPr>
        <w:t>)</w:t>
      </w:r>
      <w:r>
        <w:rPr>
          <w:rFonts w:ascii="Times New Roman" w:hAnsi="Times New Roman"/>
          <w:sz w:val="24"/>
          <w:szCs w:val="24"/>
        </w:rPr>
        <w:t xml:space="preserve">, </w:t>
      </w:r>
    </w:p>
    <w:p w:rsidR="00FB41FA" w:rsidRPr="008B2896" w:rsidRDefault="00FB41FA" w:rsidP="00D00404">
      <w:pPr>
        <w:spacing w:after="0" w:line="240" w:lineRule="auto"/>
        <w:ind w:firstLine="709"/>
        <w:contextualSpacing/>
        <w:jc w:val="both"/>
        <w:rPr>
          <w:rFonts w:ascii="Times New Roman" w:hAnsi="Times New Roman"/>
          <w:sz w:val="24"/>
          <w:szCs w:val="24"/>
        </w:rPr>
      </w:pPr>
      <w:r w:rsidRPr="008B2896">
        <w:rPr>
          <w:rFonts w:ascii="Times New Roman" w:hAnsi="Times New Roman"/>
          <w:sz w:val="24"/>
          <w:szCs w:val="24"/>
        </w:rPr>
        <w:t>2. Единен европейски документ за обществени поръчки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договора (</w:t>
      </w:r>
      <w:r w:rsidRPr="00FF4278">
        <w:rPr>
          <w:rFonts w:ascii="Times New Roman" w:hAnsi="Times New Roman"/>
          <w:b/>
          <w:sz w:val="24"/>
          <w:szCs w:val="24"/>
        </w:rPr>
        <w:t>образец № 2</w:t>
      </w:r>
      <w:r w:rsidRPr="008B2896">
        <w:rPr>
          <w:rFonts w:ascii="Times New Roman" w:hAnsi="Times New Roman"/>
          <w:sz w:val="24"/>
          <w:szCs w:val="24"/>
        </w:rPr>
        <w:t>);</w:t>
      </w:r>
    </w:p>
    <w:p w:rsidR="00FB41FA" w:rsidRPr="008B2896" w:rsidRDefault="00FB41FA" w:rsidP="00D00404">
      <w:pPr>
        <w:spacing w:after="120" w:line="240" w:lineRule="auto"/>
        <w:ind w:firstLine="709"/>
        <w:contextualSpacing/>
        <w:jc w:val="both"/>
        <w:rPr>
          <w:rFonts w:ascii="Times New Roman" w:hAnsi="Times New Roman"/>
          <w:sz w:val="24"/>
          <w:szCs w:val="24"/>
        </w:rPr>
      </w:pPr>
      <w:r w:rsidRPr="008B2896">
        <w:rPr>
          <w:rFonts w:ascii="Times New Roman" w:hAnsi="Times New Roman"/>
          <w:sz w:val="24"/>
          <w:szCs w:val="24"/>
        </w:rPr>
        <w:t>3. Доказателства за предприети мерки за надеждност по чл. 56, ал. 1 от ЗОП (когато е приложимо);</w:t>
      </w:r>
    </w:p>
    <w:p w:rsidR="00FB41FA" w:rsidRPr="008B2896" w:rsidRDefault="00FB41FA" w:rsidP="00D00404">
      <w:pPr>
        <w:spacing w:after="120" w:line="240" w:lineRule="auto"/>
        <w:ind w:firstLine="709"/>
        <w:contextualSpacing/>
        <w:jc w:val="both"/>
        <w:rPr>
          <w:rFonts w:ascii="Times New Roman" w:hAnsi="Times New Roman"/>
          <w:sz w:val="24"/>
          <w:szCs w:val="24"/>
        </w:rPr>
      </w:pPr>
      <w:r w:rsidRPr="008B2896">
        <w:rPr>
          <w:rFonts w:ascii="Times New Roman" w:hAnsi="Times New Roman"/>
          <w:sz w:val="24"/>
          <w:szCs w:val="24"/>
        </w:rPr>
        <w:t>4.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(когато е приложимо);</w:t>
      </w:r>
    </w:p>
    <w:p w:rsidR="00FB41FA" w:rsidRPr="008B2896" w:rsidRDefault="00FB41FA" w:rsidP="00D00404">
      <w:pPr>
        <w:spacing w:after="120" w:line="240" w:lineRule="auto"/>
        <w:ind w:firstLine="709"/>
        <w:contextualSpacing/>
        <w:jc w:val="both"/>
        <w:rPr>
          <w:rFonts w:ascii="Times New Roman" w:hAnsi="Times New Roman"/>
          <w:sz w:val="24"/>
          <w:szCs w:val="24"/>
        </w:rPr>
      </w:pPr>
      <w:r w:rsidRPr="008B2896">
        <w:rPr>
          <w:rFonts w:ascii="Times New Roman" w:hAnsi="Times New Roman"/>
          <w:sz w:val="24"/>
          <w:szCs w:val="24"/>
        </w:rPr>
        <w:t>5. Техническо предложение:</w:t>
      </w:r>
    </w:p>
    <w:p w:rsidR="00FB41FA" w:rsidRPr="00D76B26" w:rsidRDefault="00FB41FA" w:rsidP="00D00404">
      <w:pPr>
        <w:spacing w:after="120" w:line="240" w:lineRule="auto"/>
        <w:ind w:firstLine="709"/>
        <w:contextualSpacing/>
        <w:jc w:val="both"/>
        <w:rPr>
          <w:rFonts w:ascii="Times New Roman" w:hAnsi="Times New Roman"/>
          <w:sz w:val="24"/>
          <w:szCs w:val="24"/>
        </w:rPr>
      </w:pPr>
      <w:r w:rsidRPr="008B2896">
        <w:rPr>
          <w:rFonts w:ascii="Times New Roman" w:hAnsi="Times New Roman"/>
          <w:sz w:val="24"/>
          <w:szCs w:val="24"/>
        </w:rPr>
        <w:t xml:space="preserve">5.1. Документ за упълномощаване, когато лицето, което подава офертата, не е законният представител на </w:t>
      </w:r>
      <w:r w:rsidRPr="00D76B26">
        <w:rPr>
          <w:rFonts w:ascii="Times New Roman" w:hAnsi="Times New Roman"/>
          <w:sz w:val="24"/>
          <w:szCs w:val="24"/>
        </w:rPr>
        <w:t>участника;</w:t>
      </w:r>
    </w:p>
    <w:p w:rsidR="00FB41FA" w:rsidRPr="00D76B26" w:rsidRDefault="00FB41FA" w:rsidP="00D00404">
      <w:pPr>
        <w:spacing w:after="120" w:line="240" w:lineRule="auto"/>
        <w:ind w:firstLine="709"/>
        <w:contextualSpacing/>
        <w:jc w:val="both"/>
        <w:rPr>
          <w:rFonts w:ascii="Times New Roman" w:hAnsi="Times New Roman"/>
          <w:sz w:val="24"/>
          <w:szCs w:val="24"/>
        </w:rPr>
      </w:pPr>
      <w:r w:rsidRPr="00D76B26">
        <w:rPr>
          <w:rFonts w:ascii="Times New Roman" w:hAnsi="Times New Roman"/>
          <w:sz w:val="24"/>
          <w:szCs w:val="24"/>
        </w:rPr>
        <w:t>5.2. Предложение за изпълнение на поръчката (</w:t>
      </w:r>
      <w:r w:rsidRPr="00FF4278">
        <w:rPr>
          <w:rFonts w:ascii="Times New Roman" w:hAnsi="Times New Roman"/>
          <w:b/>
          <w:sz w:val="24"/>
          <w:szCs w:val="24"/>
        </w:rPr>
        <w:t>образец № 3и - за обособена позиция №9</w:t>
      </w:r>
      <w:r w:rsidRPr="00D76B26">
        <w:rPr>
          <w:rFonts w:ascii="Times New Roman" w:hAnsi="Times New Roman"/>
          <w:sz w:val="24"/>
          <w:szCs w:val="24"/>
        </w:rPr>
        <w:t>);</w:t>
      </w:r>
    </w:p>
    <w:p w:rsidR="00FB41FA" w:rsidRDefault="00FB41FA" w:rsidP="00D00404">
      <w:pPr>
        <w:spacing w:after="120" w:line="240" w:lineRule="auto"/>
        <w:ind w:firstLine="709"/>
        <w:contextualSpacing/>
        <w:jc w:val="both"/>
        <w:rPr>
          <w:rFonts w:ascii="Times New Roman" w:hAnsi="Times New Roman"/>
          <w:sz w:val="24"/>
          <w:szCs w:val="24"/>
        </w:rPr>
      </w:pPr>
      <w:r w:rsidRPr="00D76B26">
        <w:rPr>
          <w:rFonts w:ascii="Times New Roman" w:hAnsi="Times New Roman"/>
          <w:sz w:val="24"/>
          <w:szCs w:val="24"/>
        </w:rPr>
        <w:t>5.3. Декларация за съгласие с клаузите на приложения проект на договор (</w:t>
      </w:r>
      <w:r w:rsidRPr="00FF4278">
        <w:rPr>
          <w:rFonts w:ascii="Times New Roman" w:hAnsi="Times New Roman"/>
          <w:b/>
          <w:sz w:val="24"/>
          <w:szCs w:val="24"/>
        </w:rPr>
        <w:t>образец № 4</w:t>
      </w:r>
      <w:r>
        <w:rPr>
          <w:rFonts w:ascii="Times New Roman" w:hAnsi="Times New Roman"/>
          <w:sz w:val="24"/>
          <w:szCs w:val="24"/>
        </w:rPr>
        <w:t>)</w:t>
      </w:r>
    </w:p>
    <w:p w:rsidR="00FB41FA" w:rsidRPr="00D76B26" w:rsidRDefault="00FB41FA" w:rsidP="00D00404">
      <w:pPr>
        <w:spacing w:after="120" w:line="240" w:lineRule="auto"/>
        <w:ind w:firstLine="709"/>
        <w:contextualSpacing/>
        <w:jc w:val="both"/>
        <w:rPr>
          <w:rFonts w:ascii="Times New Roman" w:hAnsi="Times New Roman"/>
          <w:sz w:val="24"/>
          <w:szCs w:val="24"/>
        </w:rPr>
      </w:pPr>
      <w:r w:rsidRPr="00D76B26">
        <w:rPr>
          <w:rFonts w:ascii="Times New Roman" w:hAnsi="Times New Roman"/>
          <w:sz w:val="24"/>
          <w:szCs w:val="24"/>
        </w:rPr>
        <w:t>5.4. Декларация за срока на валидност на офертата - (</w:t>
      </w:r>
      <w:r w:rsidRPr="00FF4278">
        <w:rPr>
          <w:rFonts w:ascii="Times New Roman" w:hAnsi="Times New Roman"/>
          <w:b/>
          <w:sz w:val="24"/>
          <w:szCs w:val="24"/>
        </w:rPr>
        <w:t>образец № 5</w:t>
      </w:r>
      <w:r>
        <w:rPr>
          <w:rFonts w:ascii="Times New Roman" w:hAnsi="Times New Roman"/>
          <w:sz w:val="24"/>
          <w:szCs w:val="24"/>
        </w:rPr>
        <w:t>)</w:t>
      </w:r>
    </w:p>
    <w:p w:rsidR="00FB41FA" w:rsidRDefault="00FB41FA" w:rsidP="00D00404">
      <w:pPr>
        <w:spacing w:after="120" w:line="240" w:lineRule="auto"/>
        <w:ind w:firstLine="709"/>
        <w:contextualSpacing/>
        <w:jc w:val="both"/>
        <w:rPr>
          <w:rFonts w:ascii="Times New Roman" w:hAnsi="Times New Roman"/>
          <w:sz w:val="24"/>
          <w:szCs w:val="24"/>
        </w:rPr>
      </w:pPr>
      <w:r w:rsidRPr="00D76B26">
        <w:rPr>
          <w:rFonts w:ascii="Times New Roman" w:hAnsi="Times New Roman"/>
          <w:sz w:val="24"/>
          <w:szCs w:val="24"/>
        </w:rPr>
        <w:t>6. Ценовото предложение в отделен запечатан непрозрачен плик с надпис „Предлагани ценови параметри” (</w:t>
      </w:r>
      <w:r w:rsidRPr="00FF4278">
        <w:rPr>
          <w:rFonts w:ascii="Times New Roman" w:hAnsi="Times New Roman"/>
          <w:b/>
          <w:sz w:val="24"/>
          <w:szCs w:val="24"/>
        </w:rPr>
        <w:t>образец № 6и за обособена позиция №9</w:t>
      </w:r>
      <w:r w:rsidRPr="00D76B26">
        <w:rPr>
          <w:rFonts w:ascii="Times New Roman" w:hAnsi="Times New Roman"/>
          <w:sz w:val="24"/>
          <w:szCs w:val="24"/>
        </w:rPr>
        <w:t>)</w:t>
      </w:r>
    </w:p>
    <w:p w:rsidR="00FB41FA" w:rsidRDefault="00FB41FA" w:rsidP="00D00404">
      <w:pPr>
        <w:spacing w:after="120" w:line="240" w:lineRule="auto"/>
        <w:ind w:firstLine="709"/>
        <w:contextualSpacing/>
        <w:jc w:val="both"/>
        <w:rPr>
          <w:rFonts w:ascii="Times New Roman" w:hAnsi="Times New Roman"/>
          <w:sz w:val="24"/>
          <w:szCs w:val="24"/>
        </w:rPr>
      </w:pPr>
      <w:r>
        <w:rPr>
          <w:rFonts w:ascii="Times New Roman" w:hAnsi="Times New Roman"/>
          <w:sz w:val="24"/>
          <w:szCs w:val="24"/>
        </w:rPr>
        <w:t>Когато участник подава оферта за повече от една обособена позиция, в опаковката документите</w:t>
      </w:r>
      <w:r w:rsidRPr="009755DF">
        <w:rPr>
          <w:rFonts w:ascii="Times New Roman" w:hAnsi="Times New Roman"/>
          <w:b/>
          <w:sz w:val="24"/>
          <w:szCs w:val="24"/>
        </w:rPr>
        <w:t xml:space="preserve"> </w:t>
      </w:r>
      <w:r w:rsidRPr="004A1727">
        <w:rPr>
          <w:rFonts w:ascii="Times New Roman" w:hAnsi="Times New Roman"/>
          <w:sz w:val="24"/>
          <w:szCs w:val="24"/>
        </w:rPr>
        <w:t>от техническото предложение се представят за всяка обособена позиция отделно комплектовани</w:t>
      </w:r>
      <w:r>
        <w:rPr>
          <w:rFonts w:ascii="Times New Roman" w:hAnsi="Times New Roman"/>
          <w:sz w:val="24"/>
          <w:szCs w:val="24"/>
        </w:rPr>
        <w:t>,</w:t>
      </w:r>
      <w:r w:rsidRPr="004A1727">
        <w:rPr>
          <w:rFonts w:ascii="Times New Roman" w:hAnsi="Times New Roman"/>
          <w:sz w:val="24"/>
          <w:szCs w:val="24"/>
        </w:rPr>
        <w:t xml:space="preserve"> съгласно чл.47, ал.9 от ППЗОП и отделни непрозрачни пликове с надпис „Предлагани ценови параметри ”.</w:t>
      </w:r>
    </w:p>
    <w:p w:rsidR="00FB41FA" w:rsidRPr="00D66A04" w:rsidRDefault="00FB41FA" w:rsidP="00D00404">
      <w:pPr>
        <w:spacing w:after="120" w:line="240" w:lineRule="auto"/>
        <w:ind w:firstLine="709"/>
        <w:contextualSpacing/>
        <w:jc w:val="both"/>
        <w:rPr>
          <w:rFonts w:ascii="Times New Roman" w:hAnsi="Times New Roman"/>
          <w:sz w:val="24"/>
          <w:szCs w:val="24"/>
        </w:rPr>
      </w:pPr>
      <w:r w:rsidRPr="008B2896">
        <w:rPr>
          <w:rFonts w:ascii="Times New Roman" w:hAnsi="Times New Roman"/>
          <w:sz w:val="24"/>
          <w:szCs w:val="24"/>
        </w:rPr>
        <w:t>Извън плика с надпис „Предлагани ценови параметри” не трябва да е посочена ник</w:t>
      </w:r>
      <w:r>
        <w:rPr>
          <w:rFonts w:ascii="Times New Roman" w:hAnsi="Times New Roman"/>
          <w:sz w:val="24"/>
          <w:szCs w:val="24"/>
        </w:rPr>
        <w:t>аква информация относно цената.</w:t>
      </w:r>
    </w:p>
    <w:p w:rsidR="007C75D2" w:rsidRDefault="007C75D2" w:rsidP="00D00404">
      <w:pPr>
        <w:spacing w:after="120" w:line="240" w:lineRule="auto"/>
        <w:contextualSpacing/>
        <w:jc w:val="both"/>
        <w:rPr>
          <w:rFonts w:ascii="Times New Roman" w:hAnsi="Times New Roman"/>
          <w:sz w:val="24"/>
          <w:szCs w:val="24"/>
        </w:rPr>
      </w:pPr>
    </w:p>
    <w:p w:rsidR="002A724C" w:rsidRPr="00FF4278" w:rsidRDefault="002A724C" w:rsidP="00FF4278">
      <w:pPr>
        <w:shd w:val="clear" w:color="auto" w:fill="C5E0B3"/>
        <w:tabs>
          <w:tab w:val="left" w:pos="709"/>
          <w:tab w:val="left" w:pos="993"/>
        </w:tabs>
        <w:autoSpaceDE w:val="0"/>
        <w:spacing w:after="120" w:line="240" w:lineRule="auto"/>
        <w:ind w:firstLine="709"/>
        <w:contextualSpacing/>
        <w:jc w:val="center"/>
        <w:rPr>
          <w:rFonts w:ascii="Times New Roman" w:hAnsi="Times New Roman"/>
          <w:b/>
          <w:bCs/>
          <w:sz w:val="24"/>
          <w:szCs w:val="24"/>
          <w:lang w:val="en-US" w:eastAsia="bg-BG"/>
        </w:rPr>
      </w:pPr>
      <w:r w:rsidRPr="00FF4278">
        <w:rPr>
          <w:rFonts w:ascii="Times New Roman" w:hAnsi="Times New Roman"/>
          <w:b/>
          <w:bCs/>
          <w:sz w:val="24"/>
          <w:szCs w:val="24"/>
          <w:lang w:val="en-US" w:eastAsia="bg-BG"/>
        </w:rPr>
        <w:t>VI. ГАРАНЦИЯ ЗА ИЗПЪЛНЕНИЕ</w:t>
      </w:r>
    </w:p>
    <w:p w:rsidR="002A724C" w:rsidRPr="002A724C" w:rsidRDefault="002A724C" w:rsidP="00D00404">
      <w:pPr>
        <w:shd w:val="clear" w:color="auto" w:fill="FFFFFF"/>
        <w:spacing w:after="100" w:line="240" w:lineRule="auto"/>
        <w:jc w:val="both"/>
        <w:rPr>
          <w:rFonts w:ascii="Times New Roman" w:eastAsia="Times New Roman" w:hAnsi="Times New Roman"/>
          <w:sz w:val="24"/>
          <w:szCs w:val="24"/>
        </w:rPr>
      </w:pPr>
      <w:r w:rsidRPr="002A724C">
        <w:rPr>
          <w:rFonts w:ascii="Times New Roman" w:eastAsia="Times New Roman" w:hAnsi="Times New Roman"/>
          <w:sz w:val="24"/>
          <w:szCs w:val="24"/>
          <w:shd w:val="clear" w:color="auto" w:fill="FFFFFF"/>
        </w:rPr>
        <w:t>Гаранцията за изпълнение има обезпечителна и обезщетителна функция, т.е. от една страна цели да стимулира изпълнителя към точно и качествено изпълнение на задълженията му по договора за обществената поръчка, а от друга страна да послужи като обезщетение при недобросъвестно поведение</w:t>
      </w:r>
      <w:r w:rsidRPr="002A724C">
        <w:rPr>
          <w:rFonts w:ascii="Times New Roman" w:eastAsia="Times New Roman" w:hAnsi="Times New Roman"/>
          <w:sz w:val="24"/>
          <w:szCs w:val="24"/>
        </w:rPr>
        <w:t xml:space="preserve"> от негова страна.</w:t>
      </w:r>
    </w:p>
    <w:p w:rsidR="002A724C" w:rsidRPr="002A724C" w:rsidRDefault="00931A9E" w:rsidP="00D00404">
      <w:pPr>
        <w:spacing w:after="100" w:line="240" w:lineRule="auto"/>
        <w:jc w:val="both"/>
        <w:rPr>
          <w:rFonts w:ascii="Times New Roman" w:eastAsia="Times New Roman" w:hAnsi="Times New Roman"/>
          <w:b/>
          <w:sz w:val="24"/>
          <w:szCs w:val="24"/>
        </w:rPr>
      </w:pPr>
      <w:r>
        <w:rPr>
          <w:rFonts w:ascii="Times New Roman" w:eastAsia="Times New Roman" w:hAnsi="Times New Roman"/>
          <w:sz w:val="24"/>
          <w:szCs w:val="24"/>
        </w:rPr>
        <w:t>При подписване на договора за обществена поръчка участникът, определен за изпълнител представя г</w:t>
      </w:r>
      <w:r w:rsidR="002A724C" w:rsidRPr="002A724C">
        <w:rPr>
          <w:rFonts w:ascii="Times New Roman" w:eastAsia="Times New Roman" w:hAnsi="Times New Roman"/>
          <w:sz w:val="24"/>
          <w:szCs w:val="24"/>
        </w:rPr>
        <w:t xml:space="preserve">аранцията за изпълнение в размер на </w:t>
      </w:r>
      <w:r w:rsidR="002A724C" w:rsidRPr="002A724C">
        <w:rPr>
          <w:rFonts w:ascii="Times New Roman" w:eastAsia="Times New Roman" w:hAnsi="Times New Roman"/>
          <w:b/>
          <w:sz w:val="24"/>
          <w:szCs w:val="24"/>
        </w:rPr>
        <w:t xml:space="preserve">5 % (пет на сто) от стойността </w:t>
      </w:r>
      <w:r>
        <w:rPr>
          <w:rFonts w:ascii="Times New Roman" w:eastAsia="Times New Roman" w:hAnsi="Times New Roman"/>
          <w:b/>
          <w:sz w:val="24"/>
          <w:szCs w:val="24"/>
        </w:rPr>
        <w:t>му.</w:t>
      </w:r>
    </w:p>
    <w:p w:rsidR="002A724C" w:rsidRPr="002A724C" w:rsidRDefault="002A724C" w:rsidP="00D00404">
      <w:pPr>
        <w:spacing w:after="60" w:line="240" w:lineRule="auto"/>
        <w:jc w:val="both"/>
        <w:rPr>
          <w:rFonts w:ascii="Times New Roman" w:eastAsia="Times New Roman" w:hAnsi="Times New Roman"/>
          <w:sz w:val="24"/>
          <w:szCs w:val="24"/>
        </w:rPr>
      </w:pPr>
      <w:r w:rsidRPr="002A724C">
        <w:rPr>
          <w:rFonts w:ascii="Times New Roman" w:eastAsia="Times New Roman" w:hAnsi="Times New Roman"/>
          <w:sz w:val="24"/>
          <w:szCs w:val="24"/>
        </w:rPr>
        <w:t>Гаранцията за изпълнение се представя в една от следните форми:</w:t>
      </w:r>
    </w:p>
    <w:p w:rsidR="002A724C" w:rsidRPr="002A724C" w:rsidRDefault="002A724C" w:rsidP="00844A99">
      <w:pPr>
        <w:numPr>
          <w:ilvl w:val="0"/>
          <w:numId w:val="27"/>
        </w:numPr>
        <w:spacing w:after="0" w:line="240" w:lineRule="auto"/>
        <w:ind w:left="1134" w:hanging="425"/>
        <w:jc w:val="both"/>
        <w:rPr>
          <w:rFonts w:ascii="Times New Roman" w:eastAsia="Times New Roman" w:hAnsi="Times New Roman"/>
          <w:sz w:val="24"/>
          <w:szCs w:val="24"/>
        </w:rPr>
      </w:pPr>
      <w:r w:rsidRPr="002A724C">
        <w:rPr>
          <w:rFonts w:ascii="Times New Roman" w:eastAsia="Times New Roman" w:hAnsi="Times New Roman"/>
          <w:sz w:val="24"/>
          <w:szCs w:val="24"/>
        </w:rPr>
        <w:lastRenderedPageBreak/>
        <w:t xml:space="preserve">парична сума внесена чрез банков превод по банкова сметка на </w:t>
      </w:r>
      <w:r w:rsidRPr="002A724C">
        <w:rPr>
          <w:rFonts w:ascii="Times New Roman" w:eastAsia="Times New Roman" w:hAnsi="Times New Roman"/>
          <w:sz w:val="24"/>
          <w:szCs w:val="24"/>
          <w:lang w:val="ru-RU"/>
        </w:rPr>
        <w:t xml:space="preserve">IBAN: </w:t>
      </w:r>
      <w:r w:rsidRPr="002A724C">
        <w:rPr>
          <w:rFonts w:ascii="Times New Roman" w:eastAsia="Times New Roman" w:hAnsi="Times New Roman"/>
          <w:sz w:val="24"/>
          <w:szCs w:val="24"/>
        </w:rPr>
        <w:t>BG</w:t>
      </w:r>
      <w:r w:rsidRPr="002A724C">
        <w:rPr>
          <w:rFonts w:ascii="Times New Roman" w:eastAsia="Times New Roman" w:hAnsi="Times New Roman"/>
          <w:sz w:val="24"/>
          <w:szCs w:val="24"/>
          <w:lang w:val="ru-RU"/>
        </w:rPr>
        <w:t xml:space="preserve"> 09 </w:t>
      </w:r>
      <w:r w:rsidRPr="002A724C">
        <w:rPr>
          <w:rFonts w:ascii="Times New Roman" w:eastAsia="Times New Roman" w:hAnsi="Times New Roman"/>
          <w:sz w:val="24"/>
          <w:szCs w:val="24"/>
        </w:rPr>
        <w:t>BNBG</w:t>
      </w:r>
      <w:r w:rsidRPr="002A724C">
        <w:rPr>
          <w:rFonts w:ascii="Times New Roman" w:eastAsia="Times New Roman" w:hAnsi="Times New Roman"/>
          <w:sz w:val="24"/>
          <w:szCs w:val="24"/>
          <w:lang w:val="ru-RU"/>
        </w:rPr>
        <w:t xml:space="preserve"> 966</w:t>
      </w:r>
      <w:r w:rsidRPr="002A724C">
        <w:rPr>
          <w:rFonts w:ascii="Times New Roman" w:eastAsia="Times New Roman" w:hAnsi="Times New Roman"/>
          <w:sz w:val="24"/>
          <w:szCs w:val="24"/>
        </w:rPr>
        <w:t>1 3300 1462</w:t>
      </w:r>
      <w:r w:rsidRPr="002A724C">
        <w:rPr>
          <w:rFonts w:ascii="Times New Roman" w:eastAsia="Times New Roman" w:hAnsi="Times New Roman"/>
          <w:sz w:val="24"/>
          <w:szCs w:val="24"/>
          <w:lang w:val="en-US"/>
        </w:rPr>
        <w:t xml:space="preserve"> </w:t>
      </w:r>
      <w:r w:rsidRPr="002A724C">
        <w:rPr>
          <w:rFonts w:ascii="Times New Roman" w:eastAsia="Times New Roman" w:hAnsi="Times New Roman"/>
          <w:sz w:val="24"/>
          <w:szCs w:val="24"/>
        </w:rPr>
        <w:t>01</w:t>
      </w:r>
      <w:r w:rsidRPr="002A724C">
        <w:rPr>
          <w:rFonts w:ascii="Times New Roman" w:eastAsia="Times New Roman" w:hAnsi="Times New Roman"/>
          <w:sz w:val="24"/>
          <w:szCs w:val="24"/>
          <w:lang w:val="ru-RU"/>
        </w:rPr>
        <w:t xml:space="preserve">, </w:t>
      </w:r>
      <w:r w:rsidRPr="002A724C">
        <w:rPr>
          <w:rFonts w:ascii="Times New Roman" w:eastAsia="Times New Roman" w:hAnsi="Times New Roman"/>
          <w:sz w:val="24"/>
          <w:szCs w:val="24"/>
        </w:rPr>
        <w:t>BIC</w:t>
      </w:r>
      <w:r w:rsidRPr="002A724C">
        <w:rPr>
          <w:rFonts w:ascii="Times New Roman" w:eastAsia="Times New Roman" w:hAnsi="Times New Roman"/>
          <w:sz w:val="24"/>
          <w:szCs w:val="24"/>
          <w:lang w:val="ru-RU"/>
        </w:rPr>
        <w:t xml:space="preserve"> код </w:t>
      </w:r>
      <w:r w:rsidRPr="002A724C">
        <w:rPr>
          <w:rFonts w:ascii="Times New Roman" w:eastAsia="Times New Roman" w:hAnsi="Times New Roman"/>
          <w:sz w:val="24"/>
          <w:szCs w:val="24"/>
        </w:rPr>
        <w:t>BNBGBGSD</w:t>
      </w:r>
      <w:r w:rsidRPr="002A724C">
        <w:rPr>
          <w:rFonts w:ascii="Times New Roman" w:eastAsia="Times New Roman" w:hAnsi="Times New Roman"/>
          <w:sz w:val="24"/>
          <w:szCs w:val="24"/>
          <w:lang w:val="ru-RU"/>
        </w:rPr>
        <w:t>, БНБ на името на Министерство на вътрешните работи.</w:t>
      </w:r>
      <w:r w:rsidRPr="002A724C">
        <w:rPr>
          <w:rFonts w:ascii="Times New Roman" w:eastAsia="Times New Roman" w:hAnsi="Times New Roman"/>
          <w:sz w:val="24"/>
          <w:szCs w:val="24"/>
        </w:rPr>
        <w:t xml:space="preserve"> </w:t>
      </w:r>
    </w:p>
    <w:p w:rsidR="002A724C" w:rsidRPr="002A724C" w:rsidRDefault="002A724C" w:rsidP="00844A99">
      <w:pPr>
        <w:numPr>
          <w:ilvl w:val="0"/>
          <w:numId w:val="27"/>
        </w:numPr>
        <w:spacing w:after="0" w:line="240" w:lineRule="auto"/>
        <w:ind w:left="1134" w:hanging="425"/>
        <w:jc w:val="both"/>
        <w:rPr>
          <w:rFonts w:ascii="Times New Roman" w:eastAsia="Times New Roman" w:hAnsi="Times New Roman"/>
          <w:sz w:val="24"/>
          <w:szCs w:val="24"/>
        </w:rPr>
      </w:pPr>
      <w:r w:rsidRPr="002A724C">
        <w:rPr>
          <w:rFonts w:ascii="Times New Roman" w:eastAsia="Times New Roman" w:hAnsi="Times New Roman"/>
          <w:sz w:val="24"/>
          <w:szCs w:val="24"/>
        </w:rPr>
        <w:t>банкова гаранция;</w:t>
      </w:r>
    </w:p>
    <w:p w:rsidR="002A724C" w:rsidRPr="002A724C" w:rsidRDefault="002A724C" w:rsidP="00844A99">
      <w:pPr>
        <w:numPr>
          <w:ilvl w:val="0"/>
          <w:numId w:val="27"/>
        </w:numPr>
        <w:spacing w:after="100" w:line="240" w:lineRule="auto"/>
        <w:ind w:left="1134" w:hanging="425"/>
        <w:jc w:val="both"/>
        <w:rPr>
          <w:rFonts w:ascii="Times New Roman" w:eastAsia="Times New Roman" w:hAnsi="Times New Roman"/>
          <w:sz w:val="24"/>
          <w:szCs w:val="24"/>
        </w:rPr>
      </w:pPr>
      <w:r w:rsidRPr="002A724C">
        <w:rPr>
          <w:rFonts w:ascii="Times New Roman" w:eastAsia="Times New Roman" w:hAnsi="Times New Roman"/>
          <w:sz w:val="24"/>
          <w:szCs w:val="24"/>
        </w:rPr>
        <w:t>застраховка, която обезпечава изпълнението чрез покритие на отговорността на изпълнителя.</w:t>
      </w:r>
    </w:p>
    <w:p w:rsidR="002A724C" w:rsidRPr="002A724C" w:rsidRDefault="002A724C" w:rsidP="00D00404">
      <w:pPr>
        <w:spacing w:after="100" w:line="240" w:lineRule="auto"/>
        <w:jc w:val="both"/>
        <w:rPr>
          <w:rFonts w:ascii="Times New Roman" w:eastAsia="Times New Roman" w:hAnsi="Times New Roman"/>
          <w:sz w:val="24"/>
          <w:szCs w:val="24"/>
        </w:rPr>
      </w:pPr>
      <w:r w:rsidRPr="002A724C">
        <w:rPr>
          <w:rFonts w:ascii="Times New Roman" w:eastAsia="Times New Roman" w:hAnsi="Times New Roman"/>
          <w:sz w:val="24"/>
          <w:szCs w:val="24"/>
        </w:rPr>
        <w:t>Определеният за изпълнител сам избира формата на гаранцията за изпълнение.</w:t>
      </w:r>
    </w:p>
    <w:p w:rsidR="002A724C" w:rsidRPr="002A724C" w:rsidRDefault="002A724C" w:rsidP="00D00404">
      <w:pPr>
        <w:spacing w:after="100" w:line="240" w:lineRule="auto"/>
        <w:jc w:val="both"/>
        <w:rPr>
          <w:rFonts w:ascii="Times New Roman" w:eastAsia="Times New Roman" w:hAnsi="Times New Roman"/>
          <w:sz w:val="24"/>
          <w:szCs w:val="24"/>
        </w:rPr>
      </w:pPr>
      <w:r w:rsidRPr="002A724C">
        <w:rPr>
          <w:rFonts w:ascii="Times New Roman" w:eastAsia="Times New Roman" w:hAnsi="Times New Roman"/>
          <w:sz w:val="24"/>
          <w:szCs w:val="24"/>
        </w:rPr>
        <w:t>При представяне на гаранцията за изпълнение в платежния документ, в банковата гаранция и в застраховката изрично се посочва договорът, по който се представя гаранцията.</w:t>
      </w:r>
    </w:p>
    <w:p w:rsidR="002A724C" w:rsidRPr="002A724C" w:rsidRDefault="002A724C" w:rsidP="00D00404">
      <w:pPr>
        <w:spacing w:after="100" w:line="240" w:lineRule="auto"/>
        <w:jc w:val="both"/>
        <w:rPr>
          <w:rFonts w:ascii="Times New Roman" w:eastAsia="Times New Roman" w:hAnsi="Times New Roman"/>
          <w:sz w:val="24"/>
          <w:szCs w:val="24"/>
        </w:rPr>
      </w:pPr>
      <w:r w:rsidRPr="002A724C">
        <w:rPr>
          <w:rFonts w:ascii="Times New Roman" w:eastAsia="Times New Roman" w:hAnsi="Times New Roman"/>
          <w:sz w:val="24"/>
          <w:szCs w:val="24"/>
        </w:rPr>
        <w:t>Гаранцията под форма на парична сума или банкова гаранция може да се предостави от името на изпълнителя за сметка на трето лице - гарант.</w:t>
      </w:r>
    </w:p>
    <w:p w:rsidR="002A724C" w:rsidRPr="002A724C" w:rsidRDefault="002A724C" w:rsidP="00D00404">
      <w:pPr>
        <w:spacing w:after="60" w:line="240" w:lineRule="auto"/>
        <w:jc w:val="both"/>
        <w:rPr>
          <w:rFonts w:ascii="Times New Roman" w:eastAsia="Times New Roman" w:hAnsi="Times New Roman"/>
          <w:sz w:val="24"/>
          <w:szCs w:val="24"/>
        </w:rPr>
      </w:pPr>
      <w:r w:rsidRPr="002A724C">
        <w:rPr>
          <w:rFonts w:ascii="Times New Roman" w:eastAsia="Times New Roman" w:hAnsi="Times New Roman"/>
          <w:sz w:val="24"/>
          <w:szCs w:val="24"/>
        </w:rPr>
        <w:t>Ако определеният изпълнител избере да представи гаранцията за изпълнение под формата на банкова гаранция, тя трябва да отговаря на следните съществени условия:</w:t>
      </w:r>
    </w:p>
    <w:p w:rsidR="002A724C" w:rsidRPr="002A724C" w:rsidRDefault="002A724C" w:rsidP="00844A99">
      <w:pPr>
        <w:numPr>
          <w:ilvl w:val="0"/>
          <w:numId w:val="28"/>
        </w:numPr>
        <w:suppressAutoHyphens/>
        <w:spacing w:after="0" w:line="240" w:lineRule="auto"/>
        <w:ind w:left="1134" w:hanging="431"/>
        <w:jc w:val="both"/>
        <w:rPr>
          <w:rFonts w:ascii="Times New Roman" w:eastAsia="Times New Roman" w:hAnsi="Times New Roman"/>
          <w:sz w:val="24"/>
          <w:szCs w:val="24"/>
        </w:rPr>
      </w:pPr>
      <w:r w:rsidRPr="002A724C">
        <w:rPr>
          <w:rFonts w:ascii="Times New Roman" w:eastAsia="Times New Roman" w:hAnsi="Times New Roman"/>
          <w:sz w:val="24"/>
          <w:szCs w:val="24"/>
        </w:rPr>
        <w:t>банковата гаранция е безусловна, неотменима, с възможност да се усвои изцяло или на части от МВР, в зависимост от претендираното обезщетение;</w:t>
      </w:r>
    </w:p>
    <w:p w:rsidR="002A724C" w:rsidRPr="002A724C" w:rsidRDefault="002A724C" w:rsidP="00844A99">
      <w:pPr>
        <w:numPr>
          <w:ilvl w:val="0"/>
          <w:numId w:val="28"/>
        </w:numPr>
        <w:suppressAutoHyphens/>
        <w:spacing w:after="0" w:line="240" w:lineRule="auto"/>
        <w:ind w:left="1134" w:hanging="431"/>
        <w:jc w:val="both"/>
        <w:rPr>
          <w:rFonts w:ascii="Times New Roman" w:eastAsia="Times New Roman" w:hAnsi="Times New Roman"/>
          <w:sz w:val="24"/>
          <w:szCs w:val="24"/>
        </w:rPr>
      </w:pPr>
      <w:r w:rsidRPr="002A724C">
        <w:rPr>
          <w:rFonts w:ascii="Times New Roman" w:eastAsia="Times New Roman" w:hAnsi="Times New Roman"/>
          <w:sz w:val="24"/>
          <w:szCs w:val="24"/>
        </w:rPr>
        <w:t>банковата гаранция е със срок на валидност крайния срок на изпълнение на поръчката</w:t>
      </w:r>
      <w:r w:rsidR="00A75143">
        <w:rPr>
          <w:rFonts w:ascii="Times New Roman" w:eastAsia="Times New Roman" w:hAnsi="Times New Roman"/>
          <w:sz w:val="24"/>
          <w:szCs w:val="24"/>
        </w:rPr>
        <w:t>, плюс гаранционния срок,</w:t>
      </w:r>
      <w:r w:rsidRPr="002A724C">
        <w:rPr>
          <w:rFonts w:ascii="Times New Roman" w:eastAsia="Times New Roman" w:hAnsi="Times New Roman"/>
          <w:sz w:val="24"/>
          <w:szCs w:val="24"/>
        </w:rPr>
        <w:t xml:space="preserve">  плюс 30 (тридесет) дни;</w:t>
      </w:r>
    </w:p>
    <w:p w:rsidR="002A724C" w:rsidRPr="002A724C" w:rsidRDefault="002A724C" w:rsidP="00844A99">
      <w:pPr>
        <w:numPr>
          <w:ilvl w:val="0"/>
          <w:numId w:val="28"/>
        </w:numPr>
        <w:suppressAutoHyphens/>
        <w:spacing w:after="0" w:line="240" w:lineRule="auto"/>
        <w:ind w:left="1134" w:hanging="431"/>
        <w:jc w:val="both"/>
        <w:rPr>
          <w:rFonts w:ascii="Times New Roman" w:eastAsia="Times New Roman" w:hAnsi="Times New Roman"/>
          <w:sz w:val="24"/>
          <w:szCs w:val="24"/>
        </w:rPr>
      </w:pPr>
      <w:r w:rsidRPr="002A724C">
        <w:rPr>
          <w:rFonts w:ascii="Times New Roman" w:eastAsia="Times New Roman" w:hAnsi="Times New Roman"/>
          <w:sz w:val="24"/>
          <w:szCs w:val="24"/>
        </w:rPr>
        <w:t>с банковата гаранция банката гарант се задължава да извърши безусловно плащане при първо писмено искане от, в случай че изпълнителят не е изпълнил което и да е от задълженията си по договора за изпълнение.</w:t>
      </w:r>
    </w:p>
    <w:p w:rsidR="002A724C" w:rsidRPr="002A724C" w:rsidRDefault="002A724C" w:rsidP="00844A99">
      <w:pPr>
        <w:numPr>
          <w:ilvl w:val="0"/>
          <w:numId w:val="28"/>
        </w:numPr>
        <w:tabs>
          <w:tab w:val="left" w:pos="720"/>
        </w:tabs>
        <w:suppressAutoHyphens/>
        <w:spacing w:after="100" w:line="240" w:lineRule="auto"/>
        <w:ind w:left="1134" w:hanging="431"/>
        <w:jc w:val="both"/>
        <w:rPr>
          <w:rFonts w:ascii="Times New Roman" w:eastAsia="Times New Roman" w:hAnsi="Times New Roman"/>
          <w:sz w:val="24"/>
          <w:szCs w:val="24"/>
        </w:rPr>
      </w:pPr>
      <w:r w:rsidRPr="002A724C">
        <w:rPr>
          <w:rFonts w:ascii="Times New Roman" w:eastAsia="Times New Roman" w:hAnsi="Times New Roman"/>
          <w:sz w:val="24"/>
          <w:szCs w:val="24"/>
        </w:rPr>
        <w:t>всички такси и комисионни свързани с усвояване на суми от банковите гаранции са за сметка на изпълнителя .</w:t>
      </w:r>
    </w:p>
    <w:p w:rsidR="002A724C" w:rsidRPr="002A724C" w:rsidRDefault="002A724C" w:rsidP="00D00404">
      <w:pPr>
        <w:spacing w:before="100" w:after="100" w:line="240" w:lineRule="auto"/>
        <w:jc w:val="both"/>
        <w:rPr>
          <w:rFonts w:ascii="Times New Roman" w:eastAsia="Times New Roman" w:hAnsi="Times New Roman"/>
          <w:sz w:val="24"/>
          <w:szCs w:val="24"/>
        </w:rPr>
      </w:pPr>
      <w:r w:rsidRPr="002A724C">
        <w:rPr>
          <w:rFonts w:ascii="Times New Roman" w:eastAsia="Times New Roman" w:hAnsi="Times New Roman"/>
          <w:sz w:val="24"/>
          <w:szCs w:val="24"/>
        </w:rPr>
        <w:t>Когато гаранцията за изпълнение е застраховка, се представя оригиналът й, покриваща 100 % от стойността на гаранцията за изпълнение и със срок на валидност крайния срок на изпълнение на поръчката</w:t>
      </w:r>
      <w:r w:rsidR="00A75143">
        <w:rPr>
          <w:rFonts w:ascii="Times New Roman" w:eastAsia="Times New Roman" w:hAnsi="Times New Roman"/>
          <w:sz w:val="24"/>
          <w:szCs w:val="24"/>
        </w:rPr>
        <w:t>, плюс гаранционния срок,</w:t>
      </w:r>
      <w:r w:rsidRPr="002A724C">
        <w:rPr>
          <w:rFonts w:ascii="Times New Roman" w:eastAsia="Times New Roman" w:hAnsi="Times New Roman"/>
          <w:sz w:val="24"/>
          <w:szCs w:val="24"/>
        </w:rPr>
        <w:t xml:space="preserve"> плюс 30 (тридесет) дни. Когато поръчката не бъде изпълнена в договорения краен срок, Изпълнителят е длъжен да удължи срока на предоставената застраховка или да предостави на Възложителя нова застраховка с валидност - периодът на изпълнение на поръчката</w:t>
      </w:r>
      <w:r w:rsidR="00A75143">
        <w:rPr>
          <w:rFonts w:ascii="Times New Roman" w:eastAsia="Times New Roman" w:hAnsi="Times New Roman"/>
          <w:sz w:val="24"/>
          <w:szCs w:val="24"/>
        </w:rPr>
        <w:t>, плюс гаранционния срок,</w:t>
      </w:r>
      <w:r w:rsidRPr="002A724C">
        <w:rPr>
          <w:rFonts w:ascii="Times New Roman" w:eastAsia="Times New Roman" w:hAnsi="Times New Roman"/>
          <w:sz w:val="24"/>
          <w:szCs w:val="24"/>
        </w:rPr>
        <w:t xml:space="preserve"> плюс 30 (тридесет) дни, не по-късно от 5 (пет) работни дни преди изтичане срока на застраховката.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 за изплащане на застраховката в пълен размер.</w:t>
      </w:r>
    </w:p>
    <w:p w:rsidR="002A724C" w:rsidRPr="002A724C" w:rsidRDefault="002A724C" w:rsidP="00D00404">
      <w:pPr>
        <w:spacing w:after="100" w:line="240" w:lineRule="auto"/>
        <w:jc w:val="both"/>
        <w:rPr>
          <w:rFonts w:ascii="Times New Roman" w:eastAsia="Times New Roman" w:hAnsi="Times New Roman"/>
          <w:sz w:val="24"/>
          <w:szCs w:val="24"/>
        </w:rPr>
      </w:pPr>
      <w:r w:rsidRPr="002A724C">
        <w:rPr>
          <w:rFonts w:ascii="Times New Roman" w:eastAsia="Times New Roman" w:hAnsi="Times New Roman"/>
          <w:sz w:val="24"/>
          <w:szCs w:val="24"/>
        </w:rPr>
        <w:t>Когато определеният изпълнител е представил банкова гаранция, възложителят има право да пристъпи към упражняване на правата по нея.</w:t>
      </w:r>
    </w:p>
    <w:p w:rsidR="002A724C" w:rsidRPr="002A724C" w:rsidRDefault="002A724C" w:rsidP="00D00404">
      <w:pPr>
        <w:spacing w:after="100" w:line="240" w:lineRule="auto"/>
        <w:jc w:val="both"/>
        <w:rPr>
          <w:rFonts w:ascii="Times New Roman" w:eastAsia="Times New Roman" w:hAnsi="Times New Roman"/>
          <w:sz w:val="24"/>
          <w:szCs w:val="24"/>
        </w:rPr>
      </w:pPr>
      <w:r w:rsidRPr="002A724C">
        <w:rPr>
          <w:rFonts w:ascii="Times New Roman" w:eastAsia="Times New Roman" w:hAnsi="Times New Roman"/>
          <w:sz w:val="24"/>
          <w:szCs w:val="24"/>
        </w:rPr>
        <w:t>Когато избраният изпълнител е обединение, което не е юридическо лице, всеки от съдружниците в него може да е наредител по банковата гаранция, съответно вносител на сумата по гаранцията.</w:t>
      </w:r>
    </w:p>
    <w:p w:rsidR="002A724C" w:rsidRPr="002A724C" w:rsidRDefault="002A724C" w:rsidP="00D00404">
      <w:pPr>
        <w:spacing w:after="100" w:line="240" w:lineRule="auto"/>
        <w:jc w:val="both"/>
        <w:rPr>
          <w:rFonts w:ascii="Times New Roman" w:eastAsia="Times New Roman" w:hAnsi="Times New Roman"/>
          <w:sz w:val="24"/>
          <w:szCs w:val="24"/>
        </w:rPr>
      </w:pPr>
      <w:r w:rsidRPr="002A724C">
        <w:rPr>
          <w:rFonts w:ascii="Times New Roman" w:eastAsia="Times New Roman" w:hAnsi="Times New Roman"/>
          <w:sz w:val="24"/>
          <w:szCs w:val="24"/>
        </w:rPr>
        <w:t>Възложителят освобождава гаранцията без да дължи лихви за периода, през който средствата законно са престояли при него.</w:t>
      </w:r>
    </w:p>
    <w:p w:rsidR="002A724C" w:rsidRPr="002A724C" w:rsidRDefault="002A724C" w:rsidP="00D00404">
      <w:pPr>
        <w:spacing w:after="0" w:line="240" w:lineRule="auto"/>
        <w:jc w:val="both"/>
        <w:rPr>
          <w:rFonts w:ascii="Times New Roman" w:eastAsia="Times New Roman" w:hAnsi="Times New Roman"/>
          <w:b/>
          <w:sz w:val="24"/>
          <w:szCs w:val="24"/>
        </w:rPr>
      </w:pPr>
      <w:r w:rsidRPr="002A724C">
        <w:rPr>
          <w:rFonts w:ascii="Times New Roman" w:eastAsia="Times New Roman" w:hAnsi="Times New Roman"/>
          <w:sz w:val="24"/>
          <w:szCs w:val="24"/>
        </w:rPr>
        <w:t>Условията и сроковете за задържане или освобождаване на гаранцията за изпълнение са уредени в проекта на договор за възлагане на обществената поръчка.</w:t>
      </w:r>
      <w:r w:rsidRPr="002A724C">
        <w:rPr>
          <w:rFonts w:ascii="Times New Roman" w:eastAsia="Times New Roman" w:hAnsi="Times New Roman"/>
          <w:b/>
          <w:sz w:val="24"/>
          <w:szCs w:val="24"/>
        </w:rPr>
        <w:t xml:space="preserve"> </w:t>
      </w:r>
    </w:p>
    <w:p w:rsidR="002A724C" w:rsidRPr="002A724C" w:rsidRDefault="002A724C" w:rsidP="00D00404">
      <w:pPr>
        <w:spacing w:after="120" w:line="240" w:lineRule="auto"/>
        <w:contextualSpacing/>
        <w:jc w:val="both"/>
        <w:rPr>
          <w:rFonts w:ascii="Times New Roman" w:hAnsi="Times New Roman"/>
          <w:sz w:val="24"/>
          <w:szCs w:val="24"/>
        </w:rPr>
      </w:pPr>
    </w:p>
    <w:p w:rsidR="0098017B" w:rsidRPr="00F47F08" w:rsidRDefault="0098017B" w:rsidP="00D00404">
      <w:pPr>
        <w:shd w:val="clear" w:color="auto" w:fill="C5E0B3"/>
        <w:autoSpaceDE w:val="0"/>
        <w:spacing w:before="240" w:after="96" w:line="240" w:lineRule="auto"/>
        <w:contextualSpacing/>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sidR="002A724C">
        <w:rPr>
          <w:rFonts w:ascii="Times New Roman" w:hAnsi="Times New Roman"/>
          <w:b/>
          <w:bCs/>
          <w:sz w:val="24"/>
          <w:szCs w:val="24"/>
          <w:lang w:val="en-US" w:eastAsia="bg-BG"/>
        </w:rPr>
        <w:t>I</w:t>
      </w:r>
      <w:r w:rsidR="00D76B26">
        <w:rPr>
          <w:rFonts w:ascii="Times New Roman" w:hAnsi="Times New Roman"/>
          <w:b/>
          <w:bCs/>
          <w:sz w:val="24"/>
          <w:szCs w:val="24"/>
          <w:lang w:val="en-US" w:eastAsia="bg-BG"/>
        </w:rPr>
        <w:t>I</w:t>
      </w:r>
      <w:r w:rsidRPr="00F47F08">
        <w:rPr>
          <w:rFonts w:ascii="Times New Roman" w:hAnsi="Times New Roman"/>
          <w:b/>
          <w:bCs/>
          <w:sz w:val="24"/>
          <w:szCs w:val="24"/>
          <w:lang w:val="en-US" w:eastAsia="bg-BG"/>
        </w:rPr>
        <w:t xml:space="preserve">. </w:t>
      </w:r>
      <w:r w:rsidRPr="00F47F08">
        <w:rPr>
          <w:rFonts w:ascii="Times New Roman" w:hAnsi="Times New Roman"/>
          <w:b/>
          <w:bCs/>
          <w:sz w:val="24"/>
          <w:szCs w:val="24"/>
          <w:lang w:eastAsia="bg-BG"/>
        </w:rPr>
        <w:t>ДРУГИ УКАЗАНИЯ</w:t>
      </w:r>
    </w:p>
    <w:p w:rsidR="003E234D" w:rsidRDefault="00F47F08" w:rsidP="00D00404">
      <w:pPr>
        <w:spacing w:before="40" w:after="96" w:line="240" w:lineRule="auto"/>
        <w:ind w:right="-51"/>
        <w:contextualSpacing/>
        <w:jc w:val="both"/>
        <w:rPr>
          <w:rFonts w:ascii="Times New Roman" w:hAnsi="Times New Roman"/>
          <w:sz w:val="24"/>
          <w:szCs w:val="24"/>
          <w:lang w:eastAsia="bg-BG"/>
        </w:rPr>
      </w:pPr>
      <w:r>
        <w:rPr>
          <w:rFonts w:ascii="Times New Roman" w:hAnsi="Times New Roman"/>
          <w:sz w:val="24"/>
          <w:szCs w:val="24"/>
          <w:lang w:val="en-US" w:eastAsia="bg-BG"/>
        </w:rPr>
        <w:tab/>
      </w:r>
    </w:p>
    <w:p w:rsidR="008B1425" w:rsidRPr="008B1425" w:rsidRDefault="008B1425" w:rsidP="008B1425">
      <w:pPr>
        <w:spacing w:before="40" w:after="96" w:line="240" w:lineRule="auto"/>
        <w:ind w:right="-51" w:firstLine="709"/>
        <w:contextualSpacing/>
        <w:jc w:val="both"/>
        <w:rPr>
          <w:rFonts w:ascii="Times New Roman" w:hAnsi="Times New Roman"/>
          <w:sz w:val="24"/>
          <w:szCs w:val="24"/>
          <w:lang w:eastAsia="bg-BG"/>
        </w:rPr>
      </w:pPr>
      <w:r>
        <w:rPr>
          <w:rFonts w:ascii="Times New Roman" w:hAnsi="Times New Roman"/>
          <w:sz w:val="24"/>
          <w:szCs w:val="24"/>
          <w:lang w:eastAsia="bg-BG"/>
        </w:rPr>
        <w:t xml:space="preserve">1. Всички мостри на участниците да бъдат обозначени по начин, от който да е видно на кое </w:t>
      </w:r>
      <w:r w:rsidR="00553CCF">
        <w:rPr>
          <w:rFonts w:ascii="Times New Roman" w:hAnsi="Times New Roman"/>
          <w:sz w:val="24"/>
          <w:szCs w:val="24"/>
          <w:lang w:eastAsia="bg-BG"/>
        </w:rPr>
        <w:t xml:space="preserve">предложение </w:t>
      </w:r>
      <w:r>
        <w:rPr>
          <w:rFonts w:ascii="Times New Roman" w:hAnsi="Times New Roman"/>
          <w:sz w:val="24"/>
          <w:szCs w:val="24"/>
          <w:lang w:eastAsia="bg-BG"/>
        </w:rPr>
        <w:t>отговарят.</w:t>
      </w:r>
    </w:p>
    <w:p w:rsidR="0098017B" w:rsidRDefault="008B1425" w:rsidP="00D00404">
      <w:pPr>
        <w:spacing w:before="40" w:after="96" w:line="240" w:lineRule="auto"/>
        <w:ind w:right="-51" w:firstLine="709"/>
        <w:contextualSpacing/>
        <w:jc w:val="both"/>
        <w:rPr>
          <w:rFonts w:ascii="Times New Roman" w:hAnsi="Times New Roman"/>
          <w:sz w:val="24"/>
          <w:szCs w:val="24"/>
          <w:lang w:eastAsia="bg-BG"/>
        </w:rPr>
      </w:pPr>
      <w:r>
        <w:rPr>
          <w:rFonts w:ascii="Times New Roman" w:hAnsi="Times New Roman"/>
          <w:sz w:val="24"/>
          <w:szCs w:val="24"/>
          <w:lang w:eastAsia="bg-BG"/>
        </w:rPr>
        <w:lastRenderedPageBreak/>
        <w:t xml:space="preserve">2. </w:t>
      </w:r>
      <w:r w:rsidR="0098017B" w:rsidRPr="00F47F08">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3E234D" w:rsidRPr="00F47F08" w:rsidRDefault="003E234D" w:rsidP="00D00404">
      <w:pPr>
        <w:spacing w:before="40" w:after="96" w:line="240" w:lineRule="auto"/>
        <w:ind w:right="-51" w:firstLine="709"/>
        <w:contextualSpacing/>
        <w:jc w:val="both"/>
        <w:rPr>
          <w:rFonts w:ascii="Times New Roman" w:hAnsi="Times New Roman"/>
          <w:sz w:val="24"/>
          <w:szCs w:val="24"/>
          <w:lang w:val="en-US" w:eastAsia="bg-BG"/>
        </w:rPr>
      </w:pPr>
    </w:p>
    <w:p w:rsidR="005F5237" w:rsidRPr="00F47F08" w:rsidRDefault="0098017B" w:rsidP="00D00404">
      <w:pPr>
        <w:shd w:val="clear" w:color="auto" w:fill="C5E0B3"/>
        <w:tabs>
          <w:tab w:val="left" w:pos="709"/>
          <w:tab w:val="left" w:pos="993"/>
        </w:tabs>
        <w:autoSpaceDE w:val="0"/>
        <w:spacing w:before="240" w:after="96" w:line="240" w:lineRule="auto"/>
        <w:contextualSpacing/>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sidR="00D76B26">
        <w:rPr>
          <w:rFonts w:ascii="Times New Roman" w:hAnsi="Times New Roman"/>
          <w:b/>
          <w:bCs/>
          <w:sz w:val="24"/>
          <w:szCs w:val="24"/>
          <w:lang w:val="en-US" w:eastAsia="bg-BG"/>
        </w:rPr>
        <w:t>I</w:t>
      </w:r>
      <w:r w:rsidR="002A724C">
        <w:rPr>
          <w:rFonts w:ascii="Times New Roman" w:hAnsi="Times New Roman"/>
          <w:b/>
          <w:bCs/>
          <w:sz w:val="24"/>
          <w:szCs w:val="24"/>
          <w:lang w:val="en-US" w:eastAsia="bg-BG"/>
        </w:rPr>
        <w:t>I</w:t>
      </w:r>
      <w:r w:rsidRPr="00F47F08">
        <w:rPr>
          <w:rFonts w:ascii="Times New Roman" w:hAnsi="Times New Roman"/>
          <w:b/>
          <w:bCs/>
          <w:sz w:val="24"/>
          <w:szCs w:val="24"/>
          <w:lang w:val="en-US" w:eastAsia="bg-BG"/>
        </w:rPr>
        <w:t>I</w:t>
      </w:r>
      <w:r w:rsidR="00DA141D" w:rsidRPr="00F47F08">
        <w:rPr>
          <w:rFonts w:ascii="Times New Roman" w:hAnsi="Times New Roman"/>
          <w:b/>
          <w:bCs/>
          <w:sz w:val="24"/>
          <w:szCs w:val="24"/>
          <w:lang w:val="en-US" w:eastAsia="bg-BG"/>
        </w:rPr>
        <w:t xml:space="preserve">. </w:t>
      </w:r>
      <w:r w:rsidR="005F5237" w:rsidRPr="00F47F08">
        <w:rPr>
          <w:rFonts w:ascii="Times New Roman" w:hAnsi="Times New Roman"/>
          <w:b/>
          <w:bCs/>
          <w:sz w:val="24"/>
          <w:szCs w:val="24"/>
          <w:lang w:eastAsia="bg-BG"/>
        </w:rPr>
        <w:t xml:space="preserve">ОБРАЗЦИ </w:t>
      </w:r>
      <w:r w:rsidR="004217CE">
        <w:rPr>
          <w:rFonts w:ascii="Times New Roman" w:hAnsi="Times New Roman"/>
          <w:b/>
          <w:bCs/>
          <w:sz w:val="24"/>
          <w:szCs w:val="24"/>
          <w:lang w:eastAsia="bg-BG"/>
        </w:rPr>
        <w:t xml:space="preserve">НА ДОКУМЕНТИ </w:t>
      </w:r>
      <w:r w:rsidR="005F5237" w:rsidRPr="00F47F08">
        <w:rPr>
          <w:rFonts w:ascii="Times New Roman" w:hAnsi="Times New Roman"/>
          <w:b/>
          <w:bCs/>
          <w:sz w:val="24"/>
          <w:szCs w:val="24"/>
          <w:lang w:eastAsia="bg-BG"/>
        </w:rPr>
        <w:t>И УКАЗАНИ</w:t>
      </w:r>
      <w:r w:rsidR="006B2B67">
        <w:rPr>
          <w:rFonts w:ascii="Times New Roman" w:hAnsi="Times New Roman"/>
          <w:b/>
          <w:bCs/>
          <w:sz w:val="24"/>
          <w:szCs w:val="24"/>
          <w:lang w:eastAsia="bg-BG"/>
        </w:rPr>
        <w:t>Я</w:t>
      </w:r>
      <w:r w:rsidR="005F5237" w:rsidRPr="00F47F08">
        <w:rPr>
          <w:rFonts w:ascii="Times New Roman" w:hAnsi="Times New Roman"/>
          <w:b/>
          <w:bCs/>
          <w:sz w:val="24"/>
          <w:szCs w:val="24"/>
          <w:lang w:eastAsia="bg-BG"/>
        </w:rPr>
        <w:t xml:space="preserve"> ЗА ПОДГОТОВКАТА ИМ</w:t>
      </w:r>
    </w:p>
    <w:p w:rsidR="003E234D" w:rsidRDefault="003E234D" w:rsidP="00D00404">
      <w:pPr>
        <w:spacing w:after="120" w:line="240" w:lineRule="auto"/>
        <w:ind w:firstLine="709"/>
        <w:contextualSpacing/>
        <w:jc w:val="both"/>
        <w:rPr>
          <w:rFonts w:ascii="Times New Roman" w:hAnsi="Times New Roman"/>
          <w:sz w:val="24"/>
          <w:szCs w:val="24"/>
        </w:rPr>
      </w:pPr>
    </w:p>
    <w:p w:rsidR="006B2B67" w:rsidRDefault="006B2B67" w:rsidP="00FF4278">
      <w:pPr>
        <w:spacing w:after="120" w:line="240" w:lineRule="auto"/>
        <w:ind w:firstLine="709"/>
        <w:contextualSpacing/>
        <w:jc w:val="center"/>
        <w:rPr>
          <w:rFonts w:ascii="Times New Roman" w:hAnsi="Times New Roman"/>
          <w:sz w:val="24"/>
          <w:szCs w:val="24"/>
        </w:rPr>
      </w:pPr>
      <w:r>
        <w:rPr>
          <w:rFonts w:ascii="Times New Roman" w:hAnsi="Times New Roman"/>
          <w:sz w:val="24"/>
          <w:szCs w:val="24"/>
        </w:rPr>
        <w:t>УКАЗАНИЯ ЗА ПОДГОТОВКА НА ОБРАЗЦИТЕ</w:t>
      </w:r>
    </w:p>
    <w:p w:rsidR="00F47F08" w:rsidRPr="00DD148D" w:rsidRDefault="00F47F08" w:rsidP="00D00404">
      <w:pPr>
        <w:spacing w:after="120" w:line="240" w:lineRule="auto"/>
        <w:ind w:firstLine="709"/>
        <w:contextualSpacing/>
        <w:jc w:val="both"/>
        <w:rPr>
          <w:rFonts w:ascii="Times New Roman" w:hAnsi="Times New Roman"/>
          <w:sz w:val="24"/>
          <w:szCs w:val="24"/>
        </w:rPr>
      </w:pPr>
      <w:r w:rsidRPr="00DD148D">
        <w:rPr>
          <w:rFonts w:ascii="Times New Roman" w:hAnsi="Times New Roman"/>
          <w:sz w:val="24"/>
          <w:szCs w:val="24"/>
        </w:rPr>
        <w:t xml:space="preserve">1. </w:t>
      </w:r>
      <w:r w:rsidRPr="00BC432A">
        <w:rPr>
          <w:rFonts w:ascii="Times New Roman" w:hAnsi="Times New Roman"/>
          <w:b/>
          <w:sz w:val="24"/>
          <w:szCs w:val="24"/>
        </w:rPr>
        <w:t>Опис на документите и информацията, съдържащи се в опаковката</w:t>
      </w:r>
      <w:r w:rsidRPr="00DD148D">
        <w:rPr>
          <w:rFonts w:ascii="Times New Roman" w:hAnsi="Times New Roman"/>
          <w:sz w:val="24"/>
          <w:szCs w:val="24"/>
        </w:rPr>
        <w:t xml:space="preserve">, подписан от участника </w:t>
      </w:r>
      <w:r w:rsidRPr="001F7400">
        <w:rPr>
          <w:rFonts w:ascii="Times New Roman" w:hAnsi="Times New Roman"/>
          <w:i/>
          <w:sz w:val="24"/>
          <w:szCs w:val="24"/>
        </w:rPr>
        <w:t>(Образец № 1</w:t>
      </w:r>
      <w:r w:rsidR="0094356B">
        <w:rPr>
          <w:rFonts w:ascii="Times New Roman" w:hAnsi="Times New Roman"/>
          <w:i/>
          <w:sz w:val="24"/>
          <w:szCs w:val="24"/>
        </w:rPr>
        <w:t>а,б,в</w:t>
      </w:r>
      <w:r w:rsidR="000C1238">
        <w:rPr>
          <w:rFonts w:ascii="Times New Roman" w:hAnsi="Times New Roman"/>
          <w:i/>
          <w:sz w:val="24"/>
          <w:szCs w:val="24"/>
        </w:rPr>
        <w:t>,г,д,е,ж,з,и</w:t>
      </w:r>
      <w:r w:rsidRPr="001F7400">
        <w:rPr>
          <w:rFonts w:ascii="Times New Roman" w:hAnsi="Times New Roman"/>
          <w:i/>
          <w:sz w:val="24"/>
          <w:szCs w:val="24"/>
        </w:rPr>
        <w:t>)</w:t>
      </w:r>
    </w:p>
    <w:p w:rsidR="00F47F08" w:rsidRPr="00DD148D" w:rsidRDefault="00F47F08" w:rsidP="00D00404">
      <w:pPr>
        <w:spacing w:after="120" w:line="240" w:lineRule="auto"/>
        <w:ind w:firstLine="709"/>
        <w:contextualSpacing/>
        <w:jc w:val="both"/>
        <w:rPr>
          <w:rFonts w:ascii="Times New Roman" w:hAnsi="Times New Roman"/>
          <w:sz w:val="24"/>
          <w:szCs w:val="24"/>
        </w:rPr>
      </w:pPr>
      <w:r w:rsidRPr="00DD148D">
        <w:rPr>
          <w:rFonts w:ascii="Times New Roman" w:hAnsi="Times New Roman"/>
          <w:sz w:val="24"/>
          <w:szCs w:val="24"/>
        </w:rPr>
        <w:t xml:space="preserve">2. </w:t>
      </w:r>
      <w:r w:rsidRPr="00BC432A">
        <w:rPr>
          <w:rFonts w:ascii="Times New Roman" w:hAnsi="Times New Roman"/>
          <w:b/>
          <w:sz w:val="24"/>
          <w:szCs w:val="24"/>
        </w:rPr>
        <w:t>Единен европейски документ за обществени поръчки</w:t>
      </w:r>
      <w:r w:rsidRPr="00DD148D">
        <w:rPr>
          <w:rFonts w:ascii="Times New Roman" w:hAnsi="Times New Roman"/>
          <w:sz w:val="24"/>
          <w:szCs w:val="24"/>
        </w:rPr>
        <w:t xml:space="preserve"> (ЕЕДОП) </w:t>
      </w:r>
      <w:r w:rsidRPr="001F7400">
        <w:rPr>
          <w:rFonts w:ascii="Times New Roman" w:hAnsi="Times New Roman"/>
          <w:i/>
          <w:sz w:val="24"/>
          <w:szCs w:val="24"/>
        </w:rPr>
        <w:t>(Образец № </w:t>
      </w:r>
      <w:r w:rsidR="0041335E">
        <w:rPr>
          <w:rFonts w:ascii="Times New Roman" w:hAnsi="Times New Roman"/>
          <w:i/>
          <w:sz w:val="24"/>
          <w:szCs w:val="24"/>
        </w:rPr>
        <w:t>2</w:t>
      </w:r>
      <w:r w:rsidRPr="001F7400">
        <w:rPr>
          <w:rFonts w:ascii="Times New Roman" w:hAnsi="Times New Roman"/>
          <w:i/>
          <w:sz w:val="24"/>
          <w:szCs w:val="24"/>
        </w:rPr>
        <w:t>)</w:t>
      </w:r>
      <w:r w:rsidR="008B2896" w:rsidRPr="00DD148D">
        <w:rPr>
          <w:rFonts w:ascii="Times New Roman" w:hAnsi="Times New Roman"/>
          <w:sz w:val="24"/>
          <w:szCs w:val="24"/>
        </w:rPr>
        <w:t>:</w:t>
      </w:r>
    </w:p>
    <w:p w:rsidR="003219DC" w:rsidRPr="000A28E2" w:rsidRDefault="003219DC" w:rsidP="00D00404">
      <w:pPr>
        <w:spacing w:after="120" w:line="240" w:lineRule="auto"/>
        <w:ind w:right="-51" w:firstLine="709"/>
        <w:contextualSpacing/>
        <w:jc w:val="both"/>
        <w:rPr>
          <w:rFonts w:ascii="Times New Roman" w:hAnsi="Times New Roman"/>
          <w:sz w:val="24"/>
          <w:szCs w:val="24"/>
          <w:lang w:val="en-US"/>
        </w:rPr>
      </w:pPr>
      <w:r w:rsidRPr="000A28E2">
        <w:rPr>
          <w:rFonts w:ascii="Times New Roman" w:hAnsi="Times New Roman"/>
          <w:sz w:val="24"/>
          <w:szCs w:val="24"/>
        </w:rPr>
        <w:t xml:space="preserve">2.1. 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w:t>
      </w:r>
      <w:r w:rsidRPr="000A28E2">
        <w:rPr>
          <w:rFonts w:ascii="Times New Roman" w:hAnsi="Times New Roman"/>
          <w:iCs/>
          <w:sz w:val="24"/>
          <w:szCs w:val="24"/>
          <w:lang w:eastAsia="zh-CN"/>
        </w:rPr>
        <w:t>Единен европейски документ за обществени поръчки (ЕЕДОП), съгласно чл. 67, ал. 1 от ЗОП.</w:t>
      </w:r>
    </w:p>
    <w:p w:rsidR="003219DC" w:rsidRPr="000A28E2" w:rsidRDefault="003219DC" w:rsidP="00D00404">
      <w:pPr>
        <w:spacing w:after="120" w:line="240" w:lineRule="auto"/>
        <w:ind w:right="-51" w:firstLine="709"/>
        <w:contextualSpacing/>
        <w:jc w:val="both"/>
        <w:rPr>
          <w:rFonts w:ascii="Times New Roman" w:hAnsi="Times New Roman"/>
          <w:sz w:val="24"/>
          <w:szCs w:val="24"/>
        </w:rPr>
      </w:pPr>
      <w:r w:rsidRPr="000A28E2">
        <w:rPr>
          <w:rFonts w:ascii="Times New Roman" w:hAnsi="Times New Roman"/>
          <w:sz w:val="24"/>
          <w:szCs w:val="24"/>
        </w:rPr>
        <w:t xml:space="preserve">Документът се представя в оригинал, подписан от </w:t>
      </w:r>
      <w:r w:rsidR="00BC432A">
        <w:rPr>
          <w:rFonts w:ascii="Times New Roman" w:hAnsi="Times New Roman"/>
          <w:sz w:val="24"/>
          <w:szCs w:val="24"/>
        </w:rPr>
        <w:t>лицата, които представляват участника, членовете на управителни и надзорни органи и от други лица, които имат правомощия да упражняват контрол при вземането на решенията от тези органи</w:t>
      </w:r>
      <w:r w:rsidRPr="000A28E2">
        <w:rPr>
          <w:rFonts w:ascii="Times New Roman" w:hAnsi="Times New Roman"/>
          <w:sz w:val="24"/>
          <w:szCs w:val="24"/>
        </w:rPr>
        <w:t>.</w:t>
      </w:r>
    </w:p>
    <w:p w:rsidR="003219DC" w:rsidRPr="000A28E2" w:rsidRDefault="003219DC" w:rsidP="00D00404">
      <w:pPr>
        <w:spacing w:after="120" w:line="240" w:lineRule="auto"/>
        <w:ind w:right="-51" w:firstLine="709"/>
        <w:contextualSpacing/>
        <w:jc w:val="both"/>
        <w:rPr>
          <w:rFonts w:ascii="Times New Roman" w:hAnsi="Times New Roman"/>
          <w:sz w:val="24"/>
          <w:szCs w:val="24"/>
        </w:rPr>
      </w:pPr>
      <w:r w:rsidRPr="000A28E2">
        <w:rPr>
          <w:rFonts w:ascii="Times New Roman" w:hAnsi="Times New Roman"/>
          <w:sz w:val="24"/>
          <w:szCs w:val="24"/>
        </w:rPr>
        <w:t>В 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3219DC" w:rsidRPr="000A28E2" w:rsidRDefault="00BC432A" w:rsidP="00D00404">
      <w:pPr>
        <w:spacing w:after="120" w:line="240" w:lineRule="auto"/>
        <w:ind w:right="-51" w:firstLine="709"/>
        <w:contextualSpacing/>
        <w:jc w:val="both"/>
        <w:rPr>
          <w:rFonts w:ascii="Times New Roman" w:hAnsi="Times New Roman"/>
          <w:sz w:val="24"/>
          <w:szCs w:val="24"/>
        </w:rPr>
      </w:pPr>
      <w:r>
        <w:rPr>
          <w:rFonts w:ascii="Times New Roman" w:hAnsi="Times New Roman"/>
          <w:sz w:val="24"/>
          <w:szCs w:val="24"/>
        </w:rPr>
        <w:t>2.2. Участник</w:t>
      </w:r>
      <w:r w:rsidR="003219DC" w:rsidRPr="000A28E2">
        <w:rPr>
          <w:rFonts w:ascii="Times New Roman" w:hAnsi="Times New Roman"/>
          <w:sz w:val="24"/>
          <w:szCs w:val="24"/>
        </w:rPr>
        <w:t>, който участва самостоятелно в обществената поръчка и не използва капацитета на трети лица и подизпълнители, попълва и представя един ЕЕДОП.</w:t>
      </w:r>
    </w:p>
    <w:p w:rsidR="003219DC" w:rsidRPr="000A28E2" w:rsidRDefault="003219DC" w:rsidP="00D00404">
      <w:pPr>
        <w:spacing w:after="120" w:line="240" w:lineRule="auto"/>
        <w:ind w:right="-51" w:firstLine="709"/>
        <w:contextualSpacing/>
        <w:jc w:val="both"/>
        <w:rPr>
          <w:rFonts w:ascii="Times New Roman" w:hAnsi="Times New Roman"/>
          <w:sz w:val="24"/>
          <w:szCs w:val="24"/>
        </w:rPr>
      </w:pPr>
      <w:r w:rsidRPr="000A28E2">
        <w:rPr>
          <w:rFonts w:ascii="Times New Roman" w:hAnsi="Times New Roman"/>
          <w:sz w:val="24"/>
          <w:szCs w:val="24"/>
        </w:rPr>
        <w:t>2.3. 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т. 2.1.</w:t>
      </w:r>
    </w:p>
    <w:p w:rsidR="003219DC" w:rsidRPr="000A28E2" w:rsidRDefault="003219DC" w:rsidP="00D00404">
      <w:pPr>
        <w:spacing w:after="120" w:line="240" w:lineRule="auto"/>
        <w:ind w:right="-51" w:firstLine="709"/>
        <w:contextualSpacing/>
        <w:jc w:val="both"/>
        <w:rPr>
          <w:rFonts w:ascii="Times New Roman" w:hAnsi="Times New Roman"/>
          <w:sz w:val="24"/>
          <w:szCs w:val="24"/>
        </w:rPr>
      </w:pPr>
      <w:r w:rsidRPr="000A28E2">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3219DC" w:rsidRPr="000A28E2" w:rsidRDefault="003219DC" w:rsidP="00D00404">
      <w:pPr>
        <w:spacing w:after="120" w:line="240" w:lineRule="auto"/>
        <w:ind w:right="-51" w:firstLine="709"/>
        <w:contextualSpacing/>
        <w:jc w:val="both"/>
        <w:rPr>
          <w:rFonts w:ascii="Times New Roman" w:hAnsi="Times New Roman"/>
          <w:sz w:val="24"/>
          <w:szCs w:val="24"/>
        </w:rPr>
      </w:pPr>
      <w:r w:rsidRPr="000A28E2">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3219DC" w:rsidRPr="000A28E2" w:rsidRDefault="003219DC" w:rsidP="00D00404">
      <w:pPr>
        <w:spacing w:after="120" w:line="240" w:lineRule="auto"/>
        <w:ind w:firstLine="709"/>
        <w:contextualSpacing/>
        <w:jc w:val="both"/>
        <w:rPr>
          <w:rFonts w:ascii="Times New Roman" w:hAnsi="Times New Roman"/>
          <w:sz w:val="24"/>
          <w:szCs w:val="24"/>
        </w:rPr>
      </w:pPr>
      <w:r w:rsidRPr="000A28E2">
        <w:rPr>
          <w:rFonts w:ascii="Times New Roman" w:hAnsi="Times New Roman"/>
          <w:sz w:val="24"/>
          <w:szCs w:val="24"/>
        </w:rPr>
        <w:t>2.4. Когато участникът е обединение, което не е юридическо лице, за всеки от участниците в обединението се представя отделен ЕЕДОП.</w:t>
      </w:r>
    </w:p>
    <w:p w:rsidR="003219DC" w:rsidRPr="000A28E2" w:rsidRDefault="003219DC" w:rsidP="00D00404">
      <w:pPr>
        <w:suppressAutoHyphens/>
        <w:spacing w:after="120" w:line="240" w:lineRule="auto"/>
        <w:contextualSpacing/>
        <w:jc w:val="both"/>
        <w:rPr>
          <w:rFonts w:ascii="Times New Roman" w:hAnsi="Times New Roman"/>
          <w:sz w:val="24"/>
          <w:szCs w:val="24"/>
        </w:rPr>
      </w:pPr>
      <w:r w:rsidRPr="000A28E2">
        <w:rPr>
          <w:rFonts w:ascii="Times New Roman" w:hAnsi="Times New Roman"/>
          <w:sz w:val="24"/>
          <w:szCs w:val="24"/>
        </w:rPr>
        <w:tab/>
        <w:t>2.5. Когато изискванията по чл. 54, ал. 1, т. 1, 2 и 7 и чл. 55, ал. 1, т. 5 от ЗОП се отнасят за повече от едно лице, всички лица подписват един и същ ЕЕДОП. Основанията за отстраняване по чл. 54, ал. 1, т. 1, 2 и 7 от ЗОП се отнасят за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w:t>
      </w:r>
    </w:p>
    <w:p w:rsidR="003219DC" w:rsidRPr="000A28E2" w:rsidRDefault="003219DC" w:rsidP="00D00404">
      <w:pPr>
        <w:spacing w:after="120" w:line="240" w:lineRule="auto"/>
        <w:ind w:firstLine="709"/>
        <w:contextualSpacing/>
        <w:jc w:val="both"/>
        <w:rPr>
          <w:rFonts w:ascii="Times New Roman" w:hAnsi="Times New Roman"/>
          <w:sz w:val="24"/>
          <w:szCs w:val="24"/>
        </w:rPr>
      </w:pPr>
      <w:r w:rsidRPr="000A28E2">
        <w:rPr>
          <w:rFonts w:ascii="Times New Roman" w:hAnsi="Times New Roman"/>
          <w:sz w:val="24"/>
          <w:szCs w:val="24"/>
        </w:rPr>
        <w:t xml:space="preserve">2.6.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и чл. 55, ал. 1, т. 5 от ЗОП се попълва в отделен ЕЕДОП за всяко лице или за някои от лицата. </w:t>
      </w:r>
    </w:p>
    <w:p w:rsidR="003219DC" w:rsidRPr="000A28E2" w:rsidRDefault="003219DC" w:rsidP="00D00404">
      <w:pPr>
        <w:spacing w:after="120" w:line="240" w:lineRule="auto"/>
        <w:ind w:firstLine="709"/>
        <w:contextualSpacing/>
        <w:jc w:val="both"/>
        <w:rPr>
          <w:rFonts w:ascii="Times New Roman" w:hAnsi="Times New Roman"/>
          <w:sz w:val="24"/>
          <w:szCs w:val="24"/>
        </w:rPr>
      </w:pPr>
      <w:r w:rsidRPr="000A28E2">
        <w:rPr>
          <w:rFonts w:ascii="Times New Roman" w:hAnsi="Times New Roman"/>
          <w:sz w:val="24"/>
          <w:szCs w:val="24"/>
        </w:rPr>
        <w:t>2.7.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3219DC" w:rsidRPr="000A28E2" w:rsidRDefault="003219DC" w:rsidP="00D00404">
      <w:pPr>
        <w:spacing w:after="120" w:line="240" w:lineRule="auto"/>
        <w:ind w:firstLine="709"/>
        <w:contextualSpacing/>
        <w:jc w:val="both"/>
        <w:rPr>
          <w:rFonts w:ascii="Times New Roman" w:hAnsi="Times New Roman"/>
          <w:sz w:val="24"/>
          <w:szCs w:val="24"/>
        </w:rPr>
      </w:pPr>
      <w:r w:rsidRPr="000A28E2">
        <w:rPr>
          <w:rFonts w:ascii="Times New Roman" w:hAnsi="Times New Roman"/>
          <w:sz w:val="24"/>
          <w:szCs w:val="24"/>
        </w:rPr>
        <w:t>2.8.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3219DC" w:rsidRPr="000A28E2" w:rsidRDefault="003219DC" w:rsidP="00D00404">
      <w:pPr>
        <w:spacing w:after="120" w:line="240" w:lineRule="auto"/>
        <w:ind w:firstLine="709"/>
        <w:contextualSpacing/>
        <w:jc w:val="both"/>
        <w:rPr>
          <w:rFonts w:ascii="Times New Roman" w:hAnsi="Times New Roman"/>
          <w:sz w:val="24"/>
          <w:szCs w:val="24"/>
        </w:rPr>
      </w:pPr>
      <w:r w:rsidRPr="000A28E2">
        <w:rPr>
          <w:rFonts w:ascii="Times New Roman" w:hAnsi="Times New Roman"/>
          <w:sz w:val="24"/>
          <w:szCs w:val="24"/>
        </w:rPr>
        <w:t>2.9.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3219DC" w:rsidRPr="000A28E2" w:rsidRDefault="003219DC" w:rsidP="00D00404">
      <w:pPr>
        <w:spacing w:after="120" w:line="240" w:lineRule="auto"/>
        <w:ind w:firstLine="709"/>
        <w:contextualSpacing/>
        <w:jc w:val="both"/>
        <w:rPr>
          <w:rFonts w:ascii="Times New Roman" w:hAnsi="Times New Roman"/>
          <w:sz w:val="24"/>
          <w:szCs w:val="24"/>
        </w:rPr>
      </w:pPr>
      <w:r w:rsidRPr="000A28E2">
        <w:rPr>
          <w:rFonts w:ascii="Times New Roman" w:hAnsi="Times New Roman"/>
          <w:sz w:val="24"/>
          <w:szCs w:val="24"/>
        </w:rPr>
        <w:lastRenderedPageBreak/>
        <w:t>2.10.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3219DC" w:rsidRPr="000A28E2" w:rsidRDefault="003219DC" w:rsidP="00D00404">
      <w:pPr>
        <w:spacing w:after="120" w:line="240" w:lineRule="auto"/>
        <w:ind w:firstLine="709"/>
        <w:contextualSpacing/>
        <w:jc w:val="both"/>
        <w:rPr>
          <w:rFonts w:ascii="Times New Roman" w:hAnsi="Times New Roman"/>
          <w:sz w:val="24"/>
          <w:szCs w:val="24"/>
        </w:rPr>
      </w:pPr>
      <w:r w:rsidRPr="007C75D2">
        <w:rPr>
          <w:rFonts w:ascii="Times New Roman" w:hAnsi="Times New Roman"/>
          <w:sz w:val="24"/>
          <w:szCs w:val="24"/>
        </w:rPr>
        <w:t>2.11.</w:t>
      </w:r>
      <w:r w:rsidRPr="000A28E2">
        <w:rPr>
          <w:rFonts w:ascii="Times New Roman" w:hAnsi="Times New Roman"/>
          <w:sz w:val="24"/>
          <w:szCs w:val="24"/>
        </w:rPr>
        <w:t xml:space="preserve"> Обстоятелствата относно основанията за отстраняване по чл. 54, ал. 1 т. 1 от ЗОП, извън тези по част III, раздел А: Основания, свързани с наказателни присъди, от ЕЕДОП, както и основанията за отстраняване по чл. 107, т. 4 от ЗОП и по </w:t>
      </w:r>
      <w:r w:rsidRPr="000A28E2">
        <w:rPr>
          <w:rFonts w:ascii="Times New Roman" w:hAnsi="Times New Roman"/>
          <w:bCs/>
          <w:sz w:val="24"/>
          <w:szCs w:val="24"/>
        </w:rPr>
        <w:t xml:space="preserve">чл. 3, т. 8 от </w:t>
      </w:r>
      <w:r w:rsidRPr="000A28E2">
        <w:rPr>
          <w:rFonts w:ascii="Times New Roman" w:hAnsi="Times New Roman"/>
          <w:sz w:val="24"/>
          <w:szCs w:val="24"/>
        </w:rPr>
        <w:t xml:space="preserve">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се декларират в ЕЕДОП, част III, раздел Г: „Други основания за изключване, които може да бъдат предвидени в националното законодателство на възлагащия орган или възложителя на държава членка”, като: </w:t>
      </w:r>
    </w:p>
    <w:p w:rsidR="003219DC" w:rsidRPr="000A28E2" w:rsidRDefault="003219DC" w:rsidP="00D00404">
      <w:pPr>
        <w:spacing w:after="120" w:line="240" w:lineRule="auto"/>
        <w:ind w:firstLine="709"/>
        <w:contextualSpacing/>
        <w:jc w:val="both"/>
        <w:rPr>
          <w:rFonts w:ascii="Times New Roman" w:hAnsi="Times New Roman"/>
          <w:sz w:val="24"/>
          <w:szCs w:val="24"/>
        </w:rPr>
      </w:pPr>
      <w:r w:rsidRPr="000A28E2">
        <w:rPr>
          <w:rFonts w:ascii="Times New Roman" w:hAnsi="Times New Roman"/>
          <w:sz w:val="24"/>
          <w:szCs w:val="24"/>
        </w:rPr>
        <w:t>- ако по отношение на участника не са налице горепосочените основания за отстраняване по чл. 54, ал. 1, т. 1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участникът отбелязва отговор „НЕ” в дясната колона.</w:t>
      </w:r>
    </w:p>
    <w:p w:rsidR="003219DC" w:rsidRPr="000A28E2" w:rsidRDefault="003219DC" w:rsidP="00D00404">
      <w:pPr>
        <w:spacing w:after="120" w:line="240" w:lineRule="auto"/>
        <w:ind w:firstLine="709"/>
        <w:contextualSpacing/>
        <w:jc w:val="both"/>
        <w:rPr>
          <w:rFonts w:ascii="Times New Roman" w:hAnsi="Times New Roman"/>
          <w:sz w:val="24"/>
          <w:szCs w:val="24"/>
        </w:rPr>
      </w:pPr>
      <w:r w:rsidRPr="000A28E2">
        <w:rPr>
          <w:rFonts w:ascii="Times New Roman" w:hAnsi="Times New Roman"/>
          <w:sz w:val="24"/>
          <w:szCs w:val="24"/>
        </w:rPr>
        <w:t>- ако по отношение на участника са налице горепосочените основания за отстраняване по чл. 54, ал.1, т.1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участникът отбелязва отговор „ДА” в дясната колона и попълва и следващия ред относно предприети мерки за реабилитация, ако има такива.</w:t>
      </w:r>
    </w:p>
    <w:p w:rsidR="003219DC" w:rsidRPr="003219DC" w:rsidRDefault="003219DC" w:rsidP="00D00404">
      <w:pPr>
        <w:suppressAutoHyphens/>
        <w:spacing w:after="120" w:line="240" w:lineRule="auto"/>
        <w:ind w:firstLine="709"/>
        <w:contextualSpacing/>
        <w:jc w:val="both"/>
        <w:rPr>
          <w:rFonts w:ascii="Times New Roman" w:hAnsi="Times New Roman"/>
          <w:sz w:val="24"/>
          <w:szCs w:val="24"/>
        </w:rPr>
      </w:pPr>
      <w:r>
        <w:rPr>
          <w:rFonts w:ascii="Times New Roman" w:hAnsi="Times New Roman"/>
          <w:sz w:val="24"/>
          <w:szCs w:val="24"/>
        </w:rPr>
        <w:t xml:space="preserve">2.12. </w:t>
      </w:r>
      <w:r w:rsidRPr="003219DC">
        <w:rPr>
          <w:rFonts w:ascii="Times New Roman" w:hAnsi="Times New Roman"/>
          <w:sz w:val="24"/>
          <w:szCs w:val="24"/>
        </w:rPr>
        <w:t>Участниците попълват само дясната колона „Отговор“ на таблицата от образеца на ЕЕДОП.</w:t>
      </w:r>
    </w:p>
    <w:p w:rsidR="003219DC" w:rsidRPr="003219DC" w:rsidRDefault="003219DC" w:rsidP="00D00404">
      <w:pPr>
        <w:spacing w:after="120" w:line="240" w:lineRule="auto"/>
        <w:ind w:firstLine="709"/>
        <w:contextualSpacing/>
        <w:jc w:val="both"/>
        <w:textAlignment w:val="center"/>
        <w:rPr>
          <w:rFonts w:ascii="Times New Roman" w:hAnsi="Times New Roman"/>
          <w:sz w:val="24"/>
          <w:szCs w:val="24"/>
        </w:rPr>
      </w:pPr>
      <w:r>
        <w:rPr>
          <w:rFonts w:ascii="Times New Roman" w:hAnsi="Times New Roman"/>
          <w:sz w:val="24"/>
          <w:szCs w:val="24"/>
        </w:rPr>
        <w:t xml:space="preserve">2.13. </w:t>
      </w:r>
      <w:r w:rsidRPr="003219DC">
        <w:rPr>
          <w:rFonts w:ascii="Times New Roman" w:hAnsi="Times New Roman"/>
          <w:sz w:val="24"/>
          <w:szCs w:val="24"/>
        </w:rPr>
        <w:t>Необходимата информация се попълва в полето, оградено със средни скоби - [……]</w:t>
      </w:r>
    </w:p>
    <w:p w:rsidR="003219DC" w:rsidRPr="00D76B26" w:rsidRDefault="003219DC" w:rsidP="00D00404">
      <w:pPr>
        <w:spacing w:after="120" w:line="240" w:lineRule="auto"/>
        <w:ind w:right="-51" w:firstLine="709"/>
        <w:contextualSpacing/>
        <w:jc w:val="both"/>
        <w:rPr>
          <w:rFonts w:ascii="Times New Roman" w:hAnsi="Times New Roman"/>
          <w:sz w:val="24"/>
          <w:szCs w:val="24"/>
        </w:rPr>
      </w:pPr>
      <w:r>
        <w:rPr>
          <w:rFonts w:ascii="Times New Roman" w:hAnsi="Times New Roman"/>
          <w:sz w:val="24"/>
          <w:szCs w:val="24"/>
        </w:rPr>
        <w:t xml:space="preserve">2.14. </w:t>
      </w:r>
      <w:r w:rsidRPr="003219DC">
        <w:rPr>
          <w:rFonts w:ascii="Times New Roman" w:hAnsi="Times New Roman"/>
          <w:sz w:val="24"/>
          <w:szCs w:val="24"/>
        </w:rPr>
        <w:t xml:space="preserve">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ЕЕДОП. Като доказателства за надеждността на участника се представят някои или всички от изброените в чл. 45, ал. </w:t>
      </w:r>
      <w:r w:rsidRPr="00D76B26">
        <w:rPr>
          <w:rFonts w:ascii="Times New Roman" w:hAnsi="Times New Roman"/>
          <w:sz w:val="24"/>
          <w:szCs w:val="24"/>
        </w:rPr>
        <w:t xml:space="preserve">2 от ППЗОП документи. </w:t>
      </w:r>
    </w:p>
    <w:p w:rsidR="00F47F08" w:rsidRPr="00D76B26" w:rsidRDefault="003219DC" w:rsidP="00D00404">
      <w:pPr>
        <w:spacing w:after="120" w:line="240" w:lineRule="auto"/>
        <w:ind w:right="-51" w:firstLine="709"/>
        <w:contextualSpacing/>
        <w:jc w:val="both"/>
        <w:rPr>
          <w:rFonts w:ascii="Times New Roman" w:hAnsi="Times New Roman"/>
          <w:sz w:val="24"/>
          <w:szCs w:val="24"/>
          <w:lang w:val="ru-RU"/>
        </w:rPr>
      </w:pPr>
      <w:r w:rsidRPr="00D76B26">
        <w:rPr>
          <w:rFonts w:ascii="Times New Roman" w:hAnsi="Times New Roman"/>
          <w:sz w:val="24"/>
          <w:szCs w:val="24"/>
        </w:rPr>
        <w:t>3</w:t>
      </w:r>
      <w:r w:rsidR="00F47F08" w:rsidRPr="00D76B26">
        <w:rPr>
          <w:rFonts w:ascii="Times New Roman" w:hAnsi="Times New Roman"/>
          <w:sz w:val="24"/>
          <w:szCs w:val="24"/>
        </w:rPr>
        <w:t>.</w:t>
      </w:r>
      <w:r w:rsidR="00434EE1">
        <w:rPr>
          <w:rFonts w:ascii="Times New Roman" w:hAnsi="Times New Roman"/>
          <w:sz w:val="24"/>
          <w:szCs w:val="24"/>
        </w:rPr>
        <w:t xml:space="preserve"> </w:t>
      </w:r>
      <w:r w:rsidR="00F47F08" w:rsidRPr="00D76B26">
        <w:rPr>
          <w:rFonts w:ascii="Times New Roman" w:hAnsi="Times New Roman"/>
          <w:b/>
          <w:sz w:val="24"/>
          <w:szCs w:val="24"/>
        </w:rPr>
        <w:t>Предложението за изпълнение на поръчката</w:t>
      </w:r>
      <w:r w:rsidR="00F47F08" w:rsidRPr="00D76B26">
        <w:rPr>
          <w:rFonts w:ascii="Times New Roman" w:hAnsi="Times New Roman"/>
          <w:sz w:val="24"/>
          <w:szCs w:val="24"/>
        </w:rPr>
        <w:t xml:space="preserve"> </w:t>
      </w:r>
      <w:r w:rsidR="00F47F08" w:rsidRPr="00D76B26">
        <w:rPr>
          <w:rFonts w:ascii="Times New Roman" w:hAnsi="Times New Roman"/>
          <w:bCs/>
          <w:sz w:val="24"/>
          <w:szCs w:val="24"/>
        </w:rPr>
        <w:t>(</w:t>
      </w:r>
      <w:r w:rsidR="00F47F08" w:rsidRPr="00D76B26">
        <w:rPr>
          <w:rFonts w:ascii="Times New Roman" w:hAnsi="Times New Roman"/>
          <w:i/>
          <w:sz w:val="24"/>
          <w:szCs w:val="24"/>
          <w:lang w:val="ru-RU"/>
        </w:rPr>
        <w:t>Образец № </w:t>
      </w:r>
      <w:r w:rsidR="00182D4D" w:rsidRPr="00D76B26">
        <w:rPr>
          <w:rFonts w:ascii="Times New Roman" w:hAnsi="Times New Roman"/>
          <w:i/>
          <w:sz w:val="24"/>
          <w:szCs w:val="24"/>
        </w:rPr>
        <w:t>3</w:t>
      </w:r>
      <w:r w:rsidR="0094356B">
        <w:rPr>
          <w:rFonts w:ascii="Times New Roman" w:hAnsi="Times New Roman"/>
          <w:i/>
          <w:sz w:val="24"/>
          <w:szCs w:val="24"/>
        </w:rPr>
        <w:t>а,</w:t>
      </w:r>
      <w:r w:rsidR="0041335E">
        <w:rPr>
          <w:rFonts w:ascii="Times New Roman" w:hAnsi="Times New Roman"/>
          <w:i/>
          <w:sz w:val="24"/>
          <w:szCs w:val="24"/>
        </w:rPr>
        <w:t>3</w:t>
      </w:r>
      <w:r w:rsidR="0094356B">
        <w:rPr>
          <w:rFonts w:ascii="Times New Roman" w:hAnsi="Times New Roman"/>
          <w:i/>
          <w:sz w:val="24"/>
          <w:szCs w:val="24"/>
        </w:rPr>
        <w:t>б,</w:t>
      </w:r>
      <w:r w:rsidR="0041335E">
        <w:rPr>
          <w:rFonts w:ascii="Times New Roman" w:hAnsi="Times New Roman"/>
          <w:i/>
          <w:sz w:val="24"/>
          <w:szCs w:val="24"/>
        </w:rPr>
        <w:t>3</w:t>
      </w:r>
      <w:r w:rsidR="0094356B">
        <w:rPr>
          <w:rFonts w:ascii="Times New Roman" w:hAnsi="Times New Roman"/>
          <w:i/>
          <w:sz w:val="24"/>
          <w:szCs w:val="24"/>
        </w:rPr>
        <w:t>в</w:t>
      </w:r>
      <w:r w:rsidR="00A47403">
        <w:rPr>
          <w:rFonts w:ascii="Times New Roman" w:hAnsi="Times New Roman"/>
          <w:i/>
          <w:sz w:val="24"/>
          <w:szCs w:val="24"/>
        </w:rPr>
        <w:t>,3г,3д,3е,3ж,3з,3и</w:t>
      </w:r>
      <w:r w:rsidR="00F47F08" w:rsidRPr="00D76B26">
        <w:rPr>
          <w:rFonts w:ascii="Times New Roman" w:hAnsi="Times New Roman"/>
          <w:sz w:val="24"/>
          <w:szCs w:val="24"/>
          <w:lang w:val="ru-RU"/>
        </w:rPr>
        <w:t>)</w:t>
      </w:r>
      <w:r w:rsidR="00F47F08" w:rsidRPr="00D76B26">
        <w:rPr>
          <w:rFonts w:ascii="Times New Roman" w:hAnsi="Times New Roman"/>
          <w:sz w:val="24"/>
          <w:szCs w:val="24"/>
        </w:rPr>
        <w:t xml:space="preserve"> се представя в оригинал.</w:t>
      </w:r>
    </w:p>
    <w:p w:rsidR="00F47F08" w:rsidRPr="00D76B26" w:rsidRDefault="003219DC" w:rsidP="00D00404">
      <w:pPr>
        <w:spacing w:after="120" w:line="240" w:lineRule="auto"/>
        <w:ind w:firstLine="709"/>
        <w:contextualSpacing/>
        <w:jc w:val="both"/>
        <w:rPr>
          <w:rFonts w:ascii="Times New Roman" w:hAnsi="Times New Roman"/>
          <w:sz w:val="24"/>
          <w:szCs w:val="24"/>
          <w:u w:val="single"/>
        </w:rPr>
      </w:pPr>
      <w:r w:rsidRPr="00D76B26">
        <w:rPr>
          <w:rFonts w:ascii="Times New Roman" w:hAnsi="Times New Roman"/>
          <w:sz w:val="24"/>
          <w:szCs w:val="24"/>
        </w:rPr>
        <w:t>4</w:t>
      </w:r>
      <w:r w:rsidR="00F47F08" w:rsidRPr="00D76B26">
        <w:rPr>
          <w:rFonts w:ascii="Times New Roman" w:hAnsi="Times New Roman"/>
          <w:sz w:val="24"/>
          <w:szCs w:val="24"/>
        </w:rPr>
        <w:t xml:space="preserve">. </w:t>
      </w:r>
      <w:r w:rsidR="00F47F08" w:rsidRPr="00D76B26">
        <w:rPr>
          <w:rFonts w:ascii="Times New Roman" w:hAnsi="Times New Roman"/>
          <w:b/>
          <w:sz w:val="24"/>
          <w:szCs w:val="24"/>
        </w:rPr>
        <w:t>Декларацията за съгласие с клаузите на приложения проект на договор</w:t>
      </w:r>
      <w:r w:rsidR="00F47F08" w:rsidRPr="00D76B26">
        <w:rPr>
          <w:rFonts w:ascii="Times New Roman" w:hAnsi="Times New Roman"/>
          <w:sz w:val="24"/>
          <w:szCs w:val="24"/>
        </w:rPr>
        <w:t xml:space="preserve"> </w:t>
      </w:r>
      <w:r w:rsidR="00F47F08" w:rsidRPr="00D76B26">
        <w:rPr>
          <w:rFonts w:ascii="Times New Roman" w:hAnsi="Times New Roman"/>
          <w:i/>
          <w:sz w:val="24"/>
          <w:szCs w:val="24"/>
        </w:rPr>
        <w:t>(Образец № </w:t>
      </w:r>
      <w:r w:rsidR="0041335E">
        <w:rPr>
          <w:rFonts w:ascii="Times New Roman" w:hAnsi="Times New Roman"/>
          <w:i/>
          <w:sz w:val="24"/>
          <w:szCs w:val="24"/>
        </w:rPr>
        <w:t>4</w:t>
      </w:r>
      <w:r w:rsidR="00F47F08" w:rsidRPr="00D76B26">
        <w:rPr>
          <w:rFonts w:ascii="Times New Roman" w:hAnsi="Times New Roman"/>
          <w:i/>
          <w:sz w:val="24"/>
          <w:szCs w:val="24"/>
        </w:rPr>
        <w:t xml:space="preserve">) </w:t>
      </w:r>
      <w:r w:rsidR="00F47F08" w:rsidRPr="00D76B26">
        <w:rPr>
          <w:rFonts w:ascii="Times New Roman" w:hAnsi="Times New Roman"/>
          <w:sz w:val="24"/>
          <w:szCs w:val="24"/>
        </w:rPr>
        <w:t>се представя в оригинал.</w:t>
      </w:r>
    </w:p>
    <w:p w:rsidR="00F47F08" w:rsidRPr="00D76B26" w:rsidRDefault="003219DC" w:rsidP="00D00404">
      <w:pPr>
        <w:spacing w:after="120" w:line="240" w:lineRule="auto"/>
        <w:ind w:right="-51" w:firstLine="709"/>
        <w:contextualSpacing/>
        <w:jc w:val="both"/>
        <w:rPr>
          <w:rFonts w:ascii="Times New Roman" w:hAnsi="Times New Roman"/>
          <w:sz w:val="24"/>
          <w:szCs w:val="24"/>
        </w:rPr>
      </w:pPr>
      <w:r w:rsidRPr="00D76B26">
        <w:rPr>
          <w:rFonts w:ascii="Times New Roman" w:hAnsi="Times New Roman"/>
          <w:sz w:val="24"/>
          <w:szCs w:val="24"/>
        </w:rPr>
        <w:t>5</w:t>
      </w:r>
      <w:r w:rsidR="00F47F08" w:rsidRPr="00D76B26">
        <w:rPr>
          <w:rFonts w:ascii="Times New Roman" w:hAnsi="Times New Roman"/>
          <w:sz w:val="24"/>
          <w:szCs w:val="24"/>
        </w:rPr>
        <w:t xml:space="preserve">. </w:t>
      </w:r>
      <w:r w:rsidR="00F47F08" w:rsidRPr="00D76B26">
        <w:rPr>
          <w:rFonts w:ascii="Times New Roman" w:hAnsi="Times New Roman"/>
          <w:b/>
          <w:sz w:val="24"/>
          <w:szCs w:val="24"/>
        </w:rPr>
        <w:t>Декларация за срок на валидност на офертата</w:t>
      </w:r>
      <w:r w:rsidR="00F47F08" w:rsidRPr="00D76B26">
        <w:rPr>
          <w:rFonts w:ascii="Times New Roman" w:hAnsi="Times New Roman"/>
          <w:sz w:val="24"/>
          <w:szCs w:val="24"/>
        </w:rPr>
        <w:t xml:space="preserve"> </w:t>
      </w:r>
      <w:r w:rsidR="00F47F08" w:rsidRPr="00D76B26">
        <w:rPr>
          <w:rFonts w:ascii="Times New Roman" w:hAnsi="Times New Roman"/>
          <w:i/>
          <w:sz w:val="24"/>
          <w:szCs w:val="24"/>
        </w:rPr>
        <w:t>(Образец № </w:t>
      </w:r>
      <w:r w:rsidR="0041335E">
        <w:rPr>
          <w:rFonts w:ascii="Times New Roman" w:hAnsi="Times New Roman"/>
          <w:i/>
          <w:sz w:val="24"/>
          <w:szCs w:val="24"/>
        </w:rPr>
        <w:t>5</w:t>
      </w:r>
      <w:r w:rsidR="00F47F08" w:rsidRPr="00D76B26">
        <w:rPr>
          <w:rFonts w:ascii="Times New Roman" w:hAnsi="Times New Roman"/>
          <w:i/>
          <w:sz w:val="24"/>
          <w:szCs w:val="24"/>
        </w:rPr>
        <w:t>)</w:t>
      </w:r>
      <w:r w:rsidR="00F47F08" w:rsidRPr="00D76B26">
        <w:rPr>
          <w:rFonts w:ascii="Times New Roman" w:hAnsi="Times New Roman"/>
          <w:sz w:val="24"/>
          <w:szCs w:val="24"/>
        </w:rPr>
        <w:t>. Документът се представя в оригинал.</w:t>
      </w:r>
      <w:r w:rsidRPr="00D76B26">
        <w:rPr>
          <w:rFonts w:ascii="Times New Roman" w:hAnsi="Times New Roman"/>
          <w:sz w:val="24"/>
          <w:szCs w:val="24"/>
          <w:lang w:val="en-US"/>
        </w:rPr>
        <w:t xml:space="preserve"> </w:t>
      </w:r>
      <w:r w:rsidRPr="00D76B26">
        <w:rPr>
          <w:rFonts w:ascii="Times New Roman" w:hAnsi="Times New Roman"/>
          <w:sz w:val="24"/>
          <w:szCs w:val="24"/>
        </w:rPr>
        <w:t>Срокът на валидност на офертата е посоченото от възложителя в обявлението за поръчка време, през което участниците са обвързани с условията на представените от тях оферти.</w:t>
      </w:r>
    </w:p>
    <w:p w:rsidR="004A6ED4" w:rsidRDefault="003219DC" w:rsidP="00D00404">
      <w:pPr>
        <w:spacing w:after="120" w:line="240" w:lineRule="auto"/>
        <w:ind w:firstLine="709"/>
        <w:contextualSpacing/>
        <w:jc w:val="both"/>
        <w:rPr>
          <w:rFonts w:ascii="Times New Roman" w:hAnsi="Times New Roman"/>
          <w:sz w:val="24"/>
          <w:szCs w:val="24"/>
        </w:rPr>
      </w:pPr>
      <w:r w:rsidRPr="00D76B26">
        <w:rPr>
          <w:rFonts w:ascii="Times New Roman" w:hAnsi="Times New Roman"/>
          <w:sz w:val="24"/>
          <w:szCs w:val="24"/>
        </w:rPr>
        <w:t>6</w:t>
      </w:r>
      <w:r w:rsidR="00F47F08" w:rsidRPr="00D76B26">
        <w:rPr>
          <w:rFonts w:ascii="Times New Roman" w:hAnsi="Times New Roman"/>
          <w:sz w:val="24"/>
          <w:szCs w:val="24"/>
        </w:rPr>
        <w:t>.</w:t>
      </w:r>
      <w:r w:rsidR="004F0030" w:rsidRPr="00D76B26">
        <w:rPr>
          <w:rFonts w:ascii="Times New Roman" w:hAnsi="Times New Roman"/>
          <w:sz w:val="24"/>
          <w:szCs w:val="24"/>
        </w:rPr>
        <w:t xml:space="preserve"> </w:t>
      </w:r>
      <w:r w:rsidR="004F0030" w:rsidRPr="004F7AA3">
        <w:rPr>
          <w:rFonts w:ascii="Times New Roman" w:hAnsi="Times New Roman"/>
          <w:b/>
          <w:sz w:val="24"/>
          <w:szCs w:val="24"/>
        </w:rPr>
        <w:t>Ценово предложение</w:t>
      </w:r>
      <w:r w:rsidR="00F47F08" w:rsidRPr="00D76B26">
        <w:rPr>
          <w:rFonts w:ascii="Times New Roman" w:hAnsi="Times New Roman"/>
          <w:sz w:val="24"/>
          <w:szCs w:val="24"/>
        </w:rPr>
        <w:t xml:space="preserve"> </w:t>
      </w:r>
      <w:r w:rsidR="00F47F08" w:rsidRPr="0094356B">
        <w:rPr>
          <w:rFonts w:ascii="Times New Roman" w:hAnsi="Times New Roman"/>
          <w:i/>
          <w:sz w:val="24"/>
          <w:szCs w:val="24"/>
        </w:rPr>
        <w:t>(Образец № </w:t>
      </w:r>
      <w:r w:rsidR="00182D4D" w:rsidRPr="0094356B">
        <w:rPr>
          <w:rFonts w:ascii="Times New Roman" w:hAnsi="Times New Roman"/>
          <w:i/>
          <w:sz w:val="24"/>
          <w:szCs w:val="24"/>
        </w:rPr>
        <w:t>6</w:t>
      </w:r>
      <w:r w:rsidR="0094356B" w:rsidRPr="0094356B">
        <w:rPr>
          <w:rFonts w:ascii="Times New Roman" w:hAnsi="Times New Roman"/>
          <w:i/>
          <w:sz w:val="24"/>
          <w:szCs w:val="24"/>
        </w:rPr>
        <w:t>а,</w:t>
      </w:r>
      <w:r w:rsidR="0041335E">
        <w:rPr>
          <w:rFonts w:ascii="Times New Roman" w:hAnsi="Times New Roman"/>
          <w:i/>
          <w:sz w:val="24"/>
          <w:szCs w:val="24"/>
        </w:rPr>
        <w:t>6</w:t>
      </w:r>
      <w:r w:rsidR="0094356B" w:rsidRPr="0094356B">
        <w:rPr>
          <w:rFonts w:ascii="Times New Roman" w:hAnsi="Times New Roman"/>
          <w:i/>
          <w:sz w:val="24"/>
          <w:szCs w:val="24"/>
        </w:rPr>
        <w:t>б,</w:t>
      </w:r>
      <w:r w:rsidR="0041335E">
        <w:rPr>
          <w:rFonts w:ascii="Times New Roman" w:hAnsi="Times New Roman"/>
          <w:i/>
          <w:sz w:val="24"/>
          <w:szCs w:val="24"/>
        </w:rPr>
        <w:t>6</w:t>
      </w:r>
      <w:r w:rsidR="0094356B" w:rsidRPr="0094356B">
        <w:rPr>
          <w:rFonts w:ascii="Times New Roman" w:hAnsi="Times New Roman"/>
          <w:i/>
          <w:sz w:val="24"/>
          <w:szCs w:val="24"/>
        </w:rPr>
        <w:t>в</w:t>
      </w:r>
      <w:r w:rsidR="00A47403">
        <w:rPr>
          <w:rFonts w:ascii="Times New Roman" w:hAnsi="Times New Roman"/>
          <w:i/>
          <w:sz w:val="24"/>
          <w:szCs w:val="24"/>
        </w:rPr>
        <w:t>,6г,6д,6е,6ж,6з,6и</w:t>
      </w:r>
      <w:r w:rsidR="00F47F08" w:rsidRPr="0094356B">
        <w:rPr>
          <w:rFonts w:ascii="Times New Roman" w:hAnsi="Times New Roman"/>
          <w:i/>
          <w:sz w:val="24"/>
          <w:szCs w:val="24"/>
        </w:rPr>
        <w:t>).</w:t>
      </w:r>
      <w:r w:rsidR="00F47F08" w:rsidRPr="00D76B26">
        <w:rPr>
          <w:rFonts w:ascii="Times New Roman" w:hAnsi="Times New Roman"/>
          <w:sz w:val="24"/>
          <w:szCs w:val="24"/>
        </w:rPr>
        <w:t xml:space="preserve"> Документът се представя в оригинал.</w:t>
      </w:r>
      <w:r w:rsidRPr="00D76B26">
        <w:rPr>
          <w:rFonts w:ascii="Times New Roman" w:hAnsi="Times New Roman"/>
          <w:sz w:val="24"/>
          <w:szCs w:val="24"/>
        </w:rPr>
        <w:t xml:space="preserve"> </w:t>
      </w:r>
    </w:p>
    <w:p w:rsidR="003A193F" w:rsidRPr="004F7AA3" w:rsidRDefault="003A193F" w:rsidP="003A193F">
      <w:pPr>
        <w:spacing w:before="120" w:after="0" w:line="240" w:lineRule="auto"/>
        <w:ind w:firstLine="720"/>
        <w:contextualSpacing/>
        <w:jc w:val="both"/>
        <w:rPr>
          <w:rFonts w:ascii="Times New Roman" w:eastAsia="Times New Roman" w:hAnsi="Times New Roman"/>
          <w:bCs/>
          <w:iCs/>
          <w:sz w:val="24"/>
          <w:szCs w:val="24"/>
        </w:rPr>
      </w:pPr>
      <w:r w:rsidRPr="004F7AA3">
        <w:rPr>
          <w:rFonts w:ascii="Times New Roman" w:eastAsia="Times New Roman" w:hAnsi="Times New Roman"/>
          <w:sz w:val="24"/>
          <w:szCs w:val="24"/>
        </w:rPr>
        <w:t xml:space="preserve">Ценовото предложение не може да надвишава прогнозния бюджет за съответната обособена позиция. </w:t>
      </w:r>
    </w:p>
    <w:p w:rsidR="004F7AA3" w:rsidRDefault="004F7AA3" w:rsidP="00D00404">
      <w:pPr>
        <w:spacing w:after="120" w:line="240" w:lineRule="auto"/>
        <w:ind w:firstLine="709"/>
        <w:contextualSpacing/>
        <w:jc w:val="both"/>
        <w:rPr>
          <w:rFonts w:ascii="Times New Roman" w:eastAsia="Times New Roman" w:hAnsi="Times New Roman"/>
          <w:bCs/>
          <w:iCs/>
          <w:sz w:val="24"/>
          <w:szCs w:val="24"/>
        </w:rPr>
      </w:pPr>
      <w:r w:rsidRPr="004F7AA3">
        <w:rPr>
          <w:rFonts w:ascii="Times New Roman" w:hAnsi="Times New Roman"/>
          <w:sz w:val="24"/>
          <w:szCs w:val="24"/>
        </w:rPr>
        <w:t>Предложената обща цена да е в пълно съответствие с техническата спецификация, с включени всички разходи по изпълнение на поръчката, франко мястото на изпълнение на поръчката.</w:t>
      </w:r>
      <w:r w:rsidRPr="004F7AA3">
        <w:rPr>
          <w:rFonts w:ascii="Times New Roman" w:eastAsia="Times New Roman" w:hAnsi="Times New Roman"/>
          <w:bCs/>
          <w:iCs/>
          <w:sz w:val="24"/>
          <w:szCs w:val="24"/>
        </w:rPr>
        <w:t xml:space="preserve"> Цената за доставката до включва всички разходи за производството и изпълнение на доставката, гаранционната поддръжка, включително разходи за транспорт, труд, мита и такси (ако има такива) и остава непроменена за целия срок на договора.</w:t>
      </w:r>
    </w:p>
    <w:p w:rsidR="003A193F" w:rsidRPr="003A193F" w:rsidRDefault="003A193F" w:rsidP="003A193F">
      <w:pPr>
        <w:spacing w:after="120" w:line="240" w:lineRule="auto"/>
        <w:ind w:firstLine="709"/>
        <w:contextualSpacing/>
        <w:jc w:val="both"/>
        <w:rPr>
          <w:rFonts w:ascii="Times New Roman" w:hAnsi="Times New Roman"/>
          <w:sz w:val="24"/>
          <w:szCs w:val="24"/>
        </w:rPr>
      </w:pPr>
      <w:r w:rsidRPr="00DD148D">
        <w:rPr>
          <w:rFonts w:ascii="Times New Roman" w:hAnsi="Times New Roman"/>
          <w:sz w:val="24"/>
          <w:szCs w:val="24"/>
        </w:rPr>
        <w:t>Ако участник не е регистрирано по ЗДДС лице, той задължително посочва това обстоятелство в забележка към ценовата оферта.</w:t>
      </w:r>
    </w:p>
    <w:p w:rsidR="00816C95" w:rsidRPr="006E028E" w:rsidRDefault="006E028E" w:rsidP="00D00404">
      <w:pPr>
        <w:spacing w:after="120" w:line="240" w:lineRule="auto"/>
        <w:ind w:firstLine="709"/>
        <w:contextualSpacing/>
        <w:jc w:val="both"/>
        <w:rPr>
          <w:rFonts w:ascii="Times New Roman" w:hAnsi="Times New Roman"/>
          <w:b/>
          <w:bCs/>
          <w:sz w:val="24"/>
          <w:szCs w:val="24"/>
        </w:rPr>
      </w:pPr>
      <w:r w:rsidRPr="006E028E">
        <w:rPr>
          <w:rFonts w:ascii="Times New Roman" w:hAnsi="Times New Roman"/>
          <w:bCs/>
          <w:sz w:val="24"/>
          <w:szCs w:val="24"/>
        </w:rPr>
        <w:lastRenderedPageBreak/>
        <w:t>Участни</w:t>
      </w:r>
      <w:r w:rsidR="003A193F">
        <w:rPr>
          <w:rFonts w:ascii="Times New Roman" w:hAnsi="Times New Roman"/>
          <w:bCs/>
          <w:sz w:val="24"/>
          <w:szCs w:val="24"/>
        </w:rPr>
        <w:t xml:space="preserve">кът да </w:t>
      </w:r>
      <w:r w:rsidRPr="006E028E">
        <w:rPr>
          <w:rFonts w:ascii="Times New Roman" w:hAnsi="Times New Roman"/>
          <w:bCs/>
          <w:sz w:val="24"/>
          <w:szCs w:val="24"/>
        </w:rPr>
        <w:t xml:space="preserve"> предл</w:t>
      </w:r>
      <w:r w:rsidR="003A193F">
        <w:rPr>
          <w:rFonts w:ascii="Times New Roman" w:hAnsi="Times New Roman"/>
          <w:bCs/>
          <w:sz w:val="24"/>
          <w:szCs w:val="24"/>
        </w:rPr>
        <w:t>ожи</w:t>
      </w:r>
      <w:r w:rsidRPr="006E028E">
        <w:rPr>
          <w:rFonts w:ascii="Times New Roman" w:hAnsi="Times New Roman"/>
          <w:bCs/>
          <w:sz w:val="24"/>
          <w:szCs w:val="24"/>
        </w:rPr>
        <w:t xml:space="preserve"> единичн</w:t>
      </w:r>
      <w:r w:rsidR="003A193F">
        <w:rPr>
          <w:rFonts w:ascii="Times New Roman" w:hAnsi="Times New Roman"/>
          <w:bCs/>
          <w:sz w:val="24"/>
          <w:szCs w:val="24"/>
        </w:rPr>
        <w:t>а</w:t>
      </w:r>
      <w:r w:rsidRPr="006E028E">
        <w:rPr>
          <w:rFonts w:ascii="Times New Roman" w:hAnsi="Times New Roman"/>
          <w:bCs/>
          <w:sz w:val="24"/>
          <w:szCs w:val="24"/>
        </w:rPr>
        <w:t xml:space="preserve"> цен</w:t>
      </w:r>
      <w:r w:rsidR="003A193F">
        <w:rPr>
          <w:rFonts w:ascii="Times New Roman" w:hAnsi="Times New Roman"/>
          <w:bCs/>
          <w:sz w:val="24"/>
          <w:szCs w:val="24"/>
        </w:rPr>
        <w:t>а</w:t>
      </w:r>
      <w:r w:rsidRPr="006E028E">
        <w:rPr>
          <w:rFonts w:ascii="Times New Roman" w:hAnsi="Times New Roman"/>
          <w:bCs/>
          <w:sz w:val="24"/>
          <w:szCs w:val="24"/>
        </w:rPr>
        <w:t xml:space="preserve"> на артикулите без ДДС и </w:t>
      </w:r>
      <w:r w:rsidR="003A193F">
        <w:rPr>
          <w:rFonts w:ascii="Times New Roman" w:hAnsi="Times New Roman"/>
          <w:bCs/>
          <w:sz w:val="24"/>
          <w:szCs w:val="24"/>
        </w:rPr>
        <w:t>обща цена без</w:t>
      </w:r>
      <w:r w:rsidRPr="006E028E">
        <w:rPr>
          <w:rFonts w:ascii="Times New Roman" w:hAnsi="Times New Roman"/>
          <w:bCs/>
          <w:sz w:val="24"/>
          <w:szCs w:val="24"/>
        </w:rPr>
        <w:t xml:space="preserve"> ДДС, </w:t>
      </w:r>
      <w:r w:rsidR="003A193F">
        <w:rPr>
          <w:rFonts w:ascii="Times New Roman" w:hAnsi="Times New Roman"/>
          <w:bCs/>
          <w:sz w:val="24"/>
          <w:szCs w:val="24"/>
        </w:rPr>
        <w:t>получена като произведение от единичната цена по количеството на съответния артикул. Стойностите да се закръглят</w:t>
      </w:r>
      <w:r w:rsidRPr="006E028E">
        <w:rPr>
          <w:rFonts w:ascii="Times New Roman" w:hAnsi="Times New Roman"/>
          <w:bCs/>
          <w:sz w:val="24"/>
          <w:szCs w:val="24"/>
        </w:rPr>
        <w:t xml:space="preserve"> до втория знак, след десетичната запетая. </w:t>
      </w:r>
      <w:r w:rsidR="003A193F">
        <w:rPr>
          <w:rFonts w:ascii="Times New Roman" w:hAnsi="Times New Roman"/>
          <w:bCs/>
          <w:sz w:val="24"/>
          <w:szCs w:val="24"/>
        </w:rPr>
        <w:t>Да се п</w:t>
      </w:r>
      <w:r w:rsidRPr="006E028E">
        <w:rPr>
          <w:rFonts w:ascii="Times New Roman" w:hAnsi="Times New Roman"/>
          <w:bCs/>
          <w:sz w:val="24"/>
          <w:szCs w:val="24"/>
        </w:rPr>
        <w:t>осоч</w:t>
      </w:r>
      <w:r w:rsidR="003A193F">
        <w:rPr>
          <w:rFonts w:ascii="Times New Roman" w:hAnsi="Times New Roman"/>
          <w:bCs/>
          <w:sz w:val="24"/>
          <w:szCs w:val="24"/>
        </w:rPr>
        <w:t>и</w:t>
      </w:r>
      <w:r w:rsidRPr="006E028E">
        <w:rPr>
          <w:rFonts w:ascii="Times New Roman" w:hAnsi="Times New Roman"/>
          <w:bCs/>
          <w:sz w:val="24"/>
          <w:szCs w:val="24"/>
        </w:rPr>
        <w:t xml:space="preserve"> и обща </w:t>
      </w:r>
      <w:r w:rsidR="003A193F">
        <w:rPr>
          <w:rFonts w:ascii="Times New Roman" w:hAnsi="Times New Roman"/>
          <w:bCs/>
          <w:sz w:val="24"/>
          <w:szCs w:val="24"/>
        </w:rPr>
        <w:t>стойност</w:t>
      </w:r>
      <w:r w:rsidRPr="006E028E">
        <w:rPr>
          <w:rFonts w:ascii="Times New Roman" w:hAnsi="Times New Roman"/>
          <w:bCs/>
          <w:sz w:val="24"/>
          <w:szCs w:val="24"/>
        </w:rPr>
        <w:t xml:space="preserve"> на </w:t>
      </w:r>
      <w:r w:rsidR="003A193F">
        <w:rPr>
          <w:rFonts w:ascii="Times New Roman" w:hAnsi="Times New Roman"/>
          <w:bCs/>
          <w:sz w:val="24"/>
          <w:szCs w:val="24"/>
        </w:rPr>
        <w:t>поръчката</w:t>
      </w:r>
      <w:r w:rsidRPr="006E028E">
        <w:rPr>
          <w:rFonts w:ascii="Times New Roman" w:hAnsi="Times New Roman"/>
          <w:bCs/>
          <w:sz w:val="24"/>
          <w:szCs w:val="24"/>
        </w:rPr>
        <w:t xml:space="preserve"> без ДДС и с ДДС</w:t>
      </w:r>
      <w:r w:rsidR="00816C95" w:rsidRPr="00DD148D">
        <w:rPr>
          <w:rFonts w:ascii="Times New Roman" w:hAnsi="Times New Roman"/>
          <w:sz w:val="24"/>
          <w:szCs w:val="24"/>
        </w:rPr>
        <w:t>.</w:t>
      </w:r>
    </w:p>
    <w:p w:rsidR="00AE2F87" w:rsidRDefault="00A77D06" w:rsidP="00D00404">
      <w:pPr>
        <w:spacing w:after="120" w:line="240" w:lineRule="auto"/>
        <w:ind w:firstLine="709"/>
        <w:contextualSpacing/>
        <w:jc w:val="both"/>
        <w:rPr>
          <w:rFonts w:ascii="Times New Roman" w:hAnsi="Times New Roman"/>
          <w:sz w:val="24"/>
          <w:szCs w:val="24"/>
          <w:lang w:val="en-US"/>
        </w:rPr>
      </w:pPr>
      <w:r w:rsidRPr="00AE2F87">
        <w:rPr>
          <w:rFonts w:ascii="Times New Roman" w:hAnsi="Times New Roman"/>
          <w:sz w:val="24"/>
          <w:szCs w:val="24"/>
        </w:rPr>
        <w:t>Всички цени да с точност до втория знак след десетичната запетая.</w:t>
      </w:r>
    </w:p>
    <w:p w:rsidR="00B73E66" w:rsidRDefault="00B73E66" w:rsidP="00D00404">
      <w:pPr>
        <w:spacing w:after="120" w:line="240" w:lineRule="auto"/>
        <w:ind w:firstLine="709"/>
        <w:contextualSpacing/>
        <w:jc w:val="both"/>
        <w:rPr>
          <w:rFonts w:ascii="Times New Roman" w:hAnsi="Times New Roman"/>
          <w:sz w:val="24"/>
          <w:szCs w:val="24"/>
        </w:rPr>
      </w:pPr>
      <w:r w:rsidRPr="00B73E66">
        <w:rPr>
          <w:rFonts w:ascii="Times New Roman" w:hAnsi="Times New Roman"/>
          <w:sz w:val="24"/>
          <w:szCs w:val="24"/>
        </w:rPr>
        <w:t>Цената се посочва в лева, закръглена до стотинка, т.е. до втория знак след десетичната запетая. При закръгляването се спазва общоизвестното математическо правило: когато третият знак след десетичната запетая е числото 5 или по-голямо,  закръгляването е към по-голямото число, а когато третият знак след десетичната запетая е число, по-малко от 5, закръгляването е към по-малкото число.</w:t>
      </w:r>
    </w:p>
    <w:p w:rsidR="00D875E0" w:rsidRPr="00D875E0" w:rsidRDefault="00D875E0" w:rsidP="00D00404">
      <w:pPr>
        <w:tabs>
          <w:tab w:val="num" w:pos="851"/>
          <w:tab w:val="left" w:pos="1701"/>
        </w:tabs>
        <w:spacing w:after="0" w:line="240" w:lineRule="auto"/>
        <w:ind w:firstLine="709"/>
        <w:contextualSpacing/>
        <w:jc w:val="both"/>
        <w:outlineLvl w:val="0"/>
        <w:rPr>
          <w:rFonts w:ascii="Times New Roman" w:eastAsia="Times New Roman" w:hAnsi="Times New Roman"/>
          <w:sz w:val="24"/>
          <w:szCs w:val="24"/>
        </w:rPr>
      </w:pPr>
      <w:r w:rsidRPr="00D875E0">
        <w:rPr>
          <w:rFonts w:ascii="Times New Roman" w:eastAsia="Times New Roman" w:hAnsi="Times New Roman"/>
          <w:sz w:val="24"/>
          <w:szCs w:val="24"/>
        </w:rPr>
        <w:t>Когато има разминаване между сумите цифром и словом, се взима под внимание сумата, изписана словом.</w:t>
      </w:r>
    </w:p>
    <w:p w:rsidR="00D875E0" w:rsidRPr="00D875E0" w:rsidRDefault="00D875E0" w:rsidP="00D00404">
      <w:pPr>
        <w:tabs>
          <w:tab w:val="num" w:pos="851"/>
          <w:tab w:val="num" w:pos="938"/>
          <w:tab w:val="left" w:pos="1701"/>
        </w:tabs>
        <w:spacing w:after="0" w:line="240" w:lineRule="auto"/>
        <w:ind w:firstLine="709"/>
        <w:contextualSpacing/>
        <w:jc w:val="both"/>
        <w:outlineLvl w:val="0"/>
        <w:rPr>
          <w:rFonts w:ascii="Times New Roman" w:eastAsia="Times New Roman" w:hAnsi="Times New Roman"/>
          <w:sz w:val="24"/>
          <w:szCs w:val="24"/>
        </w:rPr>
      </w:pPr>
      <w:r w:rsidRPr="00D875E0">
        <w:rPr>
          <w:rFonts w:ascii="Times New Roman" w:eastAsia="Times New Roman" w:hAnsi="Times New Roman"/>
          <w:sz w:val="24"/>
          <w:szCs w:val="24"/>
        </w:rPr>
        <w:t xml:space="preserve"> При несъответствие между единичните и калкулираната обща цена за валидни се считат представените единични цени без включен ДДС, като общата стойност се преизчислява съобразно тях.</w:t>
      </w:r>
    </w:p>
    <w:p w:rsidR="00D85219" w:rsidRDefault="00AE2F87" w:rsidP="00D00404">
      <w:pPr>
        <w:spacing w:after="120" w:line="240" w:lineRule="auto"/>
        <w:ind w:firstLine="709"/>
        <w:contextualSpacing/>
        <w:jc w:val="both"/>
        <w:rPr>
          <w:rFonts w:ascii="Times New Roman" w:hAnsi="Times New Roman"/>
          <w:bCs/>
          <w:sz w:val="24"/>
          <w:szCs w:val="24"/>
        </w:rPr>
      </w:pPr>
      <w:r w:rsidRPr="00AE2F87">
        <w:rPr>
          <w:rFonts w:ascii="Times New Roman" w:hAnsi="Times New Roman"/>
          <w:bCs/>
          <w:sz w:val="24"/>
          <w:szCs w:val="24"/>
        </w:rPr>
        <w:t xml:space="preserve">Възложителят ще отстранява от участие в процедурата участник за допуснати грешки при пресмятането и закръгляването на единичните и </w:t>
      </w:r>
      <w:r w:rsidRPr="00D76B26">
        <w:rPr>
          <w:rFonts w:ascii="Times New Roman" w:hAnsi="Times New Roman"/>
          <w:bCs/>
          <w:sz w:val="24"/>
          <w:szCs w:val="24"/>
        </w:rPr>
        <w:t>общата цена в Ценовото предложение.</w:t>
      </w:r>
    </w:p>
    <w:p w:rsidR="00FB41FA" w:rsidRPr="008B6C0D" w:rsidRDefault="00FB41FA" w:rsidP="00D00404">
      <w:pPr>
        <w:spacing w:after="120" w:line="240" w:lineRule="auto"/>
        <w:ind w:firstLine="709"/>
        <w:contextualSpacing/>
        <w:jc w:val="both"/>
        <w:rPr>
          <w:rFonts w:ascii="Times New Roman" w:hAnsi="Times New Roman"/>
          <w:sz w:val="24"/>
          <w:szCs w:val="24"/>
        </w:rPr>
      </w:pPr>
      <w:r w:rsidRPr="008B6C0D">
        <w:rPr>
          <w:rFonts w:ascii="Times New Roman" w:hAnsi="Times New Roman"/>
          <w:sz w:val="24"/>
          <w:szCs w:val="24"/>
        </w:rPr>
        <w:t>Аритметични грешки в предложенията на участниците се коригират както следва:</w:t>
      </w:r>
    </w:p>
    <w:p w:rsidR="00FB41FA" w:rsidRPr="008B6C0D" w:rsidRDefault="00FB41FA" w:rsidP="00D00404">
      <w:pPr>
        <w:spacing w:after="120" w:line="240" w:lineRule="auto"/>
        <w:ind w:firstLine="709"/>
        <w:contextualSpacing/>
        <w:jc w:val="both"/>
        <w:rPr>
          <w:rFonts w:ascii="Times New Roman" w:hAnsi="Times New Roman"/>
          <w:sz w:val="24"/>
          <w:szCs w:val="24"/>
        </w:rPr>
      </w:pPr>
      <w:r w:rsidRPr="008B6C0D">
        <w:rPr>
          <w:rFonts w:ascii="Times New Roman" w:hAnsi="Times New Roman"/>
          <w:sz w:val="24"/>
          <w:szCs w:val="24"/>
        </w:rPr>
        <w:t>- Когато има разминаване между сумите цифром и словом, се взима под внимание сумата, изписана словом.</w:t>
      </w:r>
    </w:p>
    <w:p w:rsidR="00FB41FA" w:rsidRPr="008B6C0D" w:rsidRDefault="00FB41FA" w:rsidP="00D00404">
      <w:pPr>
        <w:spacing w:after="120" w:line="240" w:lineRule="auto"/>
        <w:ind w:firstLine="709"/>
        <w:contextualSpacing/>
        <w:jc w:val="both"/>
        <w:rPr>
          <w:rFonts w:ascii="Times New Roman" w:hAnsi="Times New Roman"/>
          <w:sz w:val="24"/>
          <w:szCs w:val="24"/>
        </w:rPr>
      </w:pPr>
      <w:r w:rsidRPr="008B6C0D">
        <w:rPr>
          <w:rFonts w:ascii="Times New Roman" w:hAnsi="Times New Roman"/>
          <w:sz w:val="24"/>
          <w:szCs w:val="24"/>
        </w:rPr>
        <w:t>- При несъответствие между единичните и калкулираната обща цена за валидни се считат представените единични цени без включен ДДС, като общата стойност се преизчислява съобразно тях.</w:t>
      </w:r>
    </w:p>
    <w:p w:rsidR="00FB41FA" w:rsidRPr="008B6C0D" w:rsidRDefault="00FB41FA" w:rsidP="00D00404">
      <w:pPr>
        <w:spacing w:after="120" w:line="240" w:lineRule="auto"/>
        <w:ind w:firstLine="709"/>
        <w:contextualSpacing/>
        <w:jc w:val="both"/>
        <w:rPr>
          <w:rFonts w:ascii="Times New Roman" w:hAnsi="Times New Roman"/>
          <w:sz w:val="24"/>
          <w:szCs w:val="24"/>
        </w:rPr>
      </w:pPr>
    </w:p>
    <w:p w:rsidR="000D7FAB" w:rsidRDefault="000D7FAB">
      <w:pPr>
        <w:spacing w:after="0" w:line="240" w:lineRule="auto"/>
        <w:rPr>
          <w:rFonts w:ascii="Times New Roman" w:hAnsi="Times New Roman"/>
          <w:b/>
          <w:bCs/>
          <w:sz w:val="24"/>
          <w:szCs w:val="24"/>
          <w:lang w:val="en-US" w:eastAsia="bg-BG"/>
        </w:rPr>
      </w:pPr>
      <w:r>
        <w:rPr>
          <w:rFonts w:ascii="Times New Roman" w:hAnsi="Times New Roman"/>
          <w:b/>
          <w:bCs/>
          <w:sz w:val="24"/>
          <w:szCs w:val="24"/>
          <w:lang w:val="en-US" w:eastAsia="bg-BG"/>
        </w:rPr>
        <w:br w:type="page"/>
      </w:r>
    </w:p>
    <w:p w:rsidR="00582000" w:rsidRDefault="00582000">
      <w:pPr>
        <w:spacing w:after="0" w:line="240" w:lineRule="auto"/>
        <w:contextualSpacing/>
        <w:jc w:val="right"/>
        <w:rPr>
          <w:rFonts w:ascii="Times New Roman" w:hAnsi="Times New Roman"/>
          <w:b/>
          <w:bCs/>
          <w:sz w:val="24"/>
          <w:szCs w:val="24"/>
          <w:lang w:val="en-US" w:eastAsia="bg-BG"/>
        </w:rPr>
      </w:pPr>
      <w:r w:rsidRPr="00F47F08">
        <w:rPr>
          <w:rFonts w:ascii="Times New Roman" w:hAnsi="Times New Roman"/>
          <w:b/>
          <w:bCs/>
          <w:sz w:val="24"/>
          <w:szCs w:val="24"/>
          <w:lang w:eastAsia="bg-BG"/>
        </w:rPr>
        <w:lastRenderedPageBreak/>
        <w:t>Образец №</w:t>
      </w:r>
      <w:r w:rsidR="00935B07">
        <w:rPr>
          <w:rFonts w:ascii="Times New Roman" w:hAnsi="Times New Roman"/>
          <w:b/>
          <w:bCs/>
          <w:sz w:val="24"/>
          <w:szCs w:val="24"/>
          <w:lang w:eastAsia="bg-BG"/>
        </w:rPr>
        <w:t xml:space="preserve"> </w:t>
      </w:r>
      <w:r w:rsidRPr="00F47F08">
        <w:rPr>
          <w:rFonts w:ascii="Times New Roman" w:hAnsi="Times New Roman"/>
          <w:b/>
          <w:bCs/>
          <w:sz w:val="24"/>
          <w:szCs w:val="24"/>
          <w:lang w:eastAsia="bg-BG"/>
        </w:rPr>
        <w:t>1</w:t>
      </w:r>
      <w:r w:rsidR="0094356B">
        <w:rPr>
          <w:rFonts w:ascii="Times New Roman" w:hAnsi="Times New Roman"/>
          <w:b/>
          <w:bCs/>
          <w:sz w:val="24"/>
          <w:szCs w:val="24"/>
          <w:lang w:eastAsia="bg-BG"/>
        </w:rPr>
        <w:t>а</w:t>
      </w:r>
    </w:p>
    <w:p w:rsidR="0018107B" w:rsidRPr="0018107B" w:rsidRDefault="0018107B" w:rsidP="00D00404">
      <w:pPr>
        <w:spacing w:after="0" w:line="240" w:lineRule="auto"/>
        <w:contextualSpacing/>
        <w:rPr>
          <w:rFonts w:ascii="Times New Roman" w:hAnsi="Times New Roman"/>
          <w:b/>
          <w:bCs/>
          <w:sz w:val="24"/>
          <w:szCs w:val="24"/>
          <w:lang w:val="en-US" w:eastAsia="bg-BG"/>
        </w:rPr>
      </w:pPr>
    </w:p>
    <w:p w:rsidR="00582000" w:rsidRDefault="00582000" w:rsidP="00D00404">
      <w:pPr>
        <w:tabs>
          <w:tab w:val="left" w:pos="709"/>
          <w:tab w:val="left" w:pos="993"/>
        </w:tabs>
        <w:spacing w:after="0" w:line="240" w:lineRule="auto"/>
        <w:contextualSpacing/>
        <w:jc w:val="center"/>
        <w:outlineLvl w:val="0"/>
        <w:rPr>
          <w:rFonts w:ascii="Times New Roman" w:hAnsi="Times New Roman"/>
          <w:b/>
          <w:bCs/>
          <w:caps/>
          <w:sz w:val="28"/>
          <w:szCs w:val="24"/>
          <w:lang w:val="ru-RU" w:eastAsia="bg-BG"/>
        </w:rPr>
      </w:pPr>
      <w:r w:rsidRPr="00F47F08">
        <w:rPr>
          <w:rFonts w:ascii="Times New Roman" w:hAnsi="Times New Roman"/>
          <w:b/>
          <w:sz w:val="24"/>
          <w:szCs w:val="24"/>
          <w:lang w:eastAsia="bg-BG"/>
        </w:rPr>
        <w:t>ОПИС НА ПРЕДСТАВЕНИТЕ ДОКУМЕНТИ</w:t>
      </w:r>
      <w:r w:rsidRPr="00F47F08">
        <w:rPr>
          <w:rFonts w:ascii="Times New Roman" w:hAnsi="Times New Roman"/>
          <w:b/>
          <w:bCs/>
          <w:caps/>
          <w:sz w:val="28"/>
          <w:szCs w:val="24"/>
          <w:lang w:val="ru-RU" w:eastAsia="bg-BG"/>
        </w:rPr>
        <w:t xml:space="preserve"> </w:t>
      </w:r>
    </w:p>
    <w:p w:rsidR="003E234D" w:rsidRPr="00F47F08" w:rsidRDefault="003E234D" w:rsidP="00D00404">
      <w:pPr>
        <w:tabs>
          <w:tab w:val="left" w:pos="709"/>
          <w:tab w:val="left" w:pos="993"/>
        </w:tabs>
        <w:spacing w:after="0" w:line="240" w:lineRule="auto"/>
        <w:contextualSpacing/>
        <w:jc w:val="center"/>
        <w:outlineLvl w:val="0"/>
        <w:rPr>
          <w:rFonts w:ascii="Times New Roman" w:hAnsi="Times New Roman"/>
          <w:b/>
          <w:bCs/>
          <w:caps/>
          <w:sz w:val="28"/>
          <w:szCs w:val="24"/>
          <w:lang w:val="ru-RU" w:eastAsia="bg-BG"/>
        </w:rPr>
      </w:pPr>
    </w:p>
    <w:p w:rsidR="00582000" w:rsidRDefault="00582000" w:rsidP="00D00404">
      <w:pPr>
        <w:tabs>
          <w:tab w:val="left" w:pos="709"/>
          <w:tab w:val="left" w:pos="993"/>
        </w:tabs>
        <w:spacing w:after="0" w:line="240" w:lineRule="auto"/>
        <w:contextualSpacing/>
        <w:jc w:val="center"/>
        <w:rPr>
          <w:rFonts w:ascii="Times New Roman" w:hAnsi="Times New Roman"/>
          <w:sz w:val="24"/>
          <w:szCs w:val="24"/>
        </w:rPr>
      </w:pPr>
      <w:r w:rsidRPr="00F47F08">
        <w:rPr>
          <w:rFonts w:ascii="Times New Roman" w:hAnsi="Times New Roman"/>
          <w:sz w:val="24"/>
          <w:szCs w:val="24"/>
        </w:rPr>
        <w:t>в оферта за участие в процедура за възлагане на обществена поръчка с предмет:</w:t>
      </w:r>
    </w:p>
    <w:p w:rsidR="003E234D" w:rsidRPr="00F47F08" w:rsidRDefault="003E234D" w:rsidP="00D00404">
      <w:pPr>
        <w:tabs>
          <w:tab w:val="left" w:pos="709"/>
          <w:tab w:val="left" w:pos="993"/>
        </w:tabs>
        <w:spacing w:after="0" w:line="240" w:lineRule="auto"/>
        <w:contextualSpacing/>
        <w:jc w:val="center"/>
        <w:rPr>
          <w:rFonts w:ascii="Times New Roman" w:hAnsi="Times New Roman"/>
          <w:sz w:val="24"/>
          <w:szCs w:val="24"/>
        </w:rPr>
      </w:pPr>
    </w:p>
    <w:p w:rsidR="0094356B" w:rsidRPr="00875D76" w:rsidRDefault="0094356B" w:rsidP="00D00404">
      <w:pPr>
        <w:tabs>
          <w:tab w:val="left" w:pos="709"/>
          <w:tab w:val="left" w:pos="993"/>
        </w:tabs>
        <w:spacing w:line="240" w:lineRule="auto"/>
        <w:contextualSpacing/>
        <w:jc w:val="center"/>
        <w:rPr>
          <w:rFonts w:ascii="Times New Roman" w:hAnsi="Times New Roman"/>
          <w:b/>
          <w:bCs/>
          <w:sz w:val="24"/>
          <w:szCs w:val="24"/>
          <w:lang w:eastAsia="bg-BG"/>
        </w:rPr>
      </w:pPr>
      <w:r w:rsidRPr="00875D76">
        <w:rPr>
          <w:rFonts w:ascii="Times New Roman" w:hAnsi="Times New Roman"/>
          <w:b/>
          <w:bCs/>
          <w:sz w:val="24"/>
          <w:szCs w:val="24"/>
          <w:lang w:eastAsia="bg-BG"/>
        </w:rPr>
        <w:t>„ДОСТАВКА НА СПЕЦИАЛИЗИРАНО ТАКТИЧЕСКО ОБЛЕКЛО</w:t>
      </w:r>
      <w:r w:rsidR="00055D55">
        <w:rPr>
          <w:rFonts w:ascii="Times New Roman" w:hAnsi="Times New Roman"/>
          <w:b/>
          <w:bCs/>
          <w:sz w:val="24"/>
          <w:szCs w:val="24"/>
          <w:lang w:eastAsia="bg-BG"/>
        </w:rPr>
        <w:t>, ОБУВКИ</w:t>
      </w:r>
      <w:r w:rsidRPr="00875D76">
        <w:rPr>
          <w:rFonts w:ascii="Times New Roman" w:hAnsi="Times New Roman"/>
          <w:b/>
          <w:bCs/>
          <w:sz w:val="24"/>
          <w:szCs w:val="24"/>
          <w:lang w:eastAsia="bg-BG"/>
        </w:rPr>
        <w:t xml:space="preserve"> И ОБОРУДВАНЕ ЗА ПОЛИЦЕЙСКИ СЛУЖИТЕЛИ И СЛУЖИТЕЛИ НА ГДГП“ </w:t>
      </w:r>
      <w:r>
        <w:rPr>
          <w:rFonts w:ascii="Times New Roman" w:hAnsi="Times New Roman"/>
          <w:b/>
          <w:bCs/>
          <w:sz w:val="24"/>
          <w:szCs w:val="24"/>
          <w:lang w:eastAsia="bg-BG"/>
        </w:rPr>
        <w:t>по</w:t>
      </w:r>
    </w:p>
    <w:p w:rsidR="0094356B" w:rsidRPr="00875D76" w:rsidRDefault="0094356B" w:rsidP="00D00404">
      <w:pPr>
        <w:tabs>
          <w:tab w:val="left" w:pos="709"/>
          <w:tab w:val="left" w:pos="993"/>
        </w:tabs>
        <w:spacing w:line="240" w:lineRule="auto"/>
        <w:contextualSpacing/>
        <w:jc w:val="center"/>
        <w:rPr>
          <w:rFonts w:ascii="Times New Roman" w:hAnsi="Times New Roman"/>
          <w:b/>
          <w:bCs/>
          <w:sz w:val="24"/>
          <w:szCs w:val="24"/>
          <w:lang w:eastAsia="bg-BG"/>
        </w:rPr>
      </w:pPr>
      <w:r w:rsidRPr="00875D76">
        <w:rPr>
          <w:rFonts w:ascii="Times New Roman" w:hAnsi="Times New Roman"/>
          <w:b/>
          <w:bCs/>
          <w:sz w:val="24"/>
          <w:szCs w:val="24"/>
          <w:lang w:eastAsia="bg-BG"/>
        </w:rPr>
        <w:t>Обособена позиция №1: „Доставка на комбиниран тактически колан за 300 полицейски служители и 600 служители на ГДГП“</w:t>
      </w:r>
    </w:p>
    <w:p w:rsidR="00582000" w:rsidRPr="00F47F08" w:rsidRDefault="00582000" w:rsidP="00D00404">
      <w:pPr>
        <w:tabs>
          <w:tab w:val="left" w:pos="709"/>
          <w:tab w:val="left" w:pos="993"/>
        </w:tabs>
        <w:spacing w:after="0" w:line="240" w:lineRule="auto"/>
        <w:contextualSpacing/>
        <w:rPr>
          <w:rFonts w:ascii="Times New Roman" w:hAnsi="Times New Roman"/>
          <w:sz w:val="24"/>
          <w:szCs w:val="24"/>
        </w:rPr>
      </w:pP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3"/>
        <w:gridCol w:w="7461"/>
        <w:gridCol w:w="1310"/>
        <w:gridCol w:w="3811"/>
      </w:tblGrid>
      <w:tr w:rsidR="00582000" w:rsidRPr="00F47F08" w:rsidTr="001F7400">
        <w:trPr>
          <w:gridAfter w:val="1"/>
          <w:wAfter w:w="1443" w:type="pct"/>
          <w:trHeight w:val="873"/>
        </w:trPr>
        <w:tc>
          <w:tcPr>
            <w:tcW w:w="236" w:type="pct"/>
          </w:tcPr>
          <w:p w:rsidR="00582000" w:rsidRPr="00F47F08" w:rsidRDefault="00582000" w:rsidP="00D00404">
            <w:pPr>
              <w:tabs>
                <w:tab w:val="left" w:pos="709"/>
                <w:tab w:val="left" w:pos="993"/>
              </w:tabs>
              <w:spacing w:after="0" w:line="240" w:lineRule="auto"/>
              <w:contextualSpacing/>
              <w:jc w:val="center"/>
              <w:rPr>
                <w:rFonts w:ascii="Times New Roman" w:hAnsi="Times New Roman"/>
                <w:b/>
                <w:bCs/>
                <w:sz w:val="24"/>
                <w:szCs w:val="24"/>
                <w:lang w:eastAsia="bg-BG"/>
              </w:rPr>
            </w:pPr>
          </w:p>
          <w:p w:rsidR="00582000" w:rsidRPr="00F47F08" w:rsidRDefault="00582000" w:rsidP="00D00404">
            <w:pPr>
              <w:tabs>
                <w:tab w:val="left" w:pos="709"/>
                <w:tab w:val="left" w:pos="993"/>
              </w:tabs>
              <w:spacing w:after="0" w:line="240" w:lineRule="auto"/>
              <w:contextualSpacing/>
              <w:jc w:val="center"/>
              <w:rPr>
                <w:rFonts w:ascii="Times New Roman" w:hAnsi="Times New Roman"/>
                <w:b/>
                <w:bCs/>
                <w:sz w:val="24"/>
                <w:szCs w:val="24"/>
                <w:lang w:eastAsia="bg-BG"/>
              </w:rPr>
            </w:pPr>
            <w:r w:rsidRPr="00F47F08">
              <w:rPr>
                <w:rFonts w:ascii="Times New Roman" w:hAnsi="Times New Roman"/>
                <w:b/>
                <w:bCs/>
                <w:sz w:val="24"/>
                <w:szCs w:val="24"/>
                <w:lang w:eastAsia="bg-BG"/>
              </w:rPr>
              <w:t>№</w:t>
            </w:r>
          </w:p>
        </w:tc>
        <w:tc>
          <w:tcPr>
            <w:tcW w:w="2825" w:type="pct"/>
          </w:tcPr>
          <w:p w:rsidR="00582000" w:rsidRPr="00F47F08" w:rsidRDefault="00582000" w:rsidP="00D00404">
            <w:pPr>
              <w:tabs>
                <w:tab w:val="left" w:pos="709"/>
                <w:tab w:val="left" w:pos="993"/>
              </w:tabs>
              <w:spacing w:after="0" w:line="240" w:lineRule="auto"/>
              <w:contextualSpacing/>
              <w:jc w:val="center"/>
              <w:rPr>
                <w:rFonts w:ascii="Times New Roman" w:hAnsi="Times New Roman"/>
                <w:b/>
                <w:bCs/>
                <w:sz w:val="24"/>
                <w:szCs w:val="24"/>
                <w:lang w:eastAsia="bg-BG"/>
              </w:rPr>
            </w:pPr>
          </w:p>
          <w:p w:rsidR="00582000" w:rsidRPr="00F47F08" w:rsidRDefault="00582000" w:rsidP="00D00404">
            <w:pPr>
              <w:tabs>
                <w:tab w:val="left" w:pos="709"/>
                <w:tab w:val="left" w:pos="993"/>
              </w:tabs>
              <w:spacing w:after="0" w:line="240" w:lineRule="auto"/>
              <w:contextualSpacing/>
              <w:jc w:val="center"/>
              <w:rPr>
                <w:rFonts w:ascii="Times New Roman" w:hAnsi="Times New Roman"/>
                <w:b/>
                <w:bCs/>
                <w:sz w:val="24"/>
                <w:szCs w:val="24"/>
                <w:lang w:eastAsia="bg-BG"/>
              </w:rPr>
            </w:pPr>
            <w:r w:rsidRPr="00F47F08">
              <w:rPr>
                <w:rFonts w:ascii="Times New Roman" w:hAnsi="Times New Roman"/>
                <w:b/>
                <w:bCs/>
                <w:sz w:val="24"/>
                <w:szCs w:val="24"/>
                <w:lang w:eastAsia="bg-BG"/>
              </w:rPr>
              <w:t>Съдържание</w:t>
            </w:r>
          </w:p>
        </w:tc>
        <w:tc>
          <w:tcPr>
            <w:tcW w:w="496" w:type="pct"/>
          </w:tcPr>
          <w:p w:rsidR="00582000" w:rsidRPr="00F47F08" w:rsidRDefault="00582000" w:rsidP="00D00404">
            <w:pPr>
              <w:tabs>
                <w:tab w:val="left" w:pos="709"/>
                <w:tab w:val="left" w:pos="993"/>
              </w:tabs>
              <w:spacing w:after="0" w:line="240" w:lineRule="auto"/>
              <w:contextualSpacing/>
              <w:jc w:val="center"/>
              <w:rPr>
                <w:rFonts w:ascii="Times New Roman" w:hAnsi="Times New Roman"/>
                <w:i/>
                <w:iCs/>
                <w:sz w:val="24"/>
                <w:szCs w:val="24"/>
                <w:lang w:eastAsia="bg-BG"/>
              </w:rPr>
            </w:pPr>
            <w:r w:rsidRPr="00F47F08">
              <w:rPr>
                <w:rFonts w:ascii="Times New Roman" w:hAnsi="Times New Roman"/>
                <w:bCs/>
                <w:i/>
                <w:sz w:val="24"/>
                <w:szCs w:val="24"/>
                <w:lang w:eastAsia="bg-BG"/>
              </w:rPr>
              <w:t>Номер на страница от.....до</w:t>
            </w:r>
          </w:p>
        </w:tc>
      </w:tr>
      <w:tr w:rsidR="00582000" w:rsidRPr="00F47F08" w:rsidTr="001F7400">
        <w:trPr>
          <w:gridAfter w:val="1"/>
          <w:wAfter w:w="1443" w:type="pct"/>
          <w:trHeight w:val="266"/>
        </w:trPr>
        <w:tc>
          <w:tcPr>
            <w:tcW w:w="236" w:type="pct"/>
            <w:shd w:val="clear" w:color="auto" w:fill="BDD6EE"/>
          </w:tcPr>
          <w:p w:rsidR="00582000" w:rsidRPr="007017A4" w:rsidRDefault="00582000" w:rsidP="00D00404">
            <w:pPr>
              <w:tabs>
                <w:tab w:val="left" w:pos="709"/>
                <w:tab w:val="left" w:pos="993"/>
              </w:tabs>
              <w:spacing w:before="120" w:after="120" w:line="240" w:lineRule="auto"/>
              <w:contextualSpacing/>
              <w:rPr>
                <w:rFonts w:ascii="Times New Roman" w:hAnsi="Times New Roman"/>
                <w:bCs/>
                <w:sz w:val="24"/>
                <w:szCs w:val="24"/>
                <w:lang w:eastAsia="bg-BG"/>
              </w:rPr>
            </w:pPr>
            <w:r w:rsidRPr="007017A4">
              <w:rPr>
                <w:rFonts w:ascii="Times New Roman" w:hAnsi="Times New Roman"/>
                <w:bCs/>
                <w:sz w:val="24"/>
                <w:szCs w:val="24"/>
                <w:lang w:eastAsia="bg-BG"/>
              </w:rPr>
              <w:t>1.</w:t>
            </w:r>
          </w:p>
        </w:tc>
        <w:tc>
          <w:tcPr>
            <w:tcW w:w="2825" w:type="pct"/>
            <w:shd w:val="clear" w:color="auto" w:fill="BDD6EE"/>
          </w:tcPr>
          <w:p w:rsidR="00582000" w:rsidRPr="00F47F08" w:rsidRDefault="00582000" w:rsidP="00D00404">
            <w:pPr>
              <w:tabs>
                <w:tab w:val="left" w:pos="709"/>
                <w:tab w:val="left" w:pos="993"/>
              </w:tabs>
              <w:spacing w:before="120" w:after="120" w:line="240" w:lineRule="auto"/>
              <w:contextualSpacing/>
              <w:jc w:val="both"/>
              <w:rPr>
                <w:rFonts w:ascii="Times New Roman" w:hAnsi="Times New Roman"/>
                <w:bCs/>
                <w:sz w:val="24"/>
                <w:szCs w:val="24"/>
                <w:lang w:val="en-US" w:eastAsia="bg-BG"/>
              </w:rPr>
            </w:pPr>
            <w:r w:rsidRPr="00F47F08">
              <w:rPr>
                <w:rFonts w:ascii="Times New Roman" w:hAnsi="Times New Roman"/>
                <w:b/>
                <w:sz w:val="24"/>
                <w:szCs w:val="24"/>
                <w:lang w:eastAsia="bg-BG"/>
              </w:rPr>
              <w:t>Единен европейски документ за обществени поръчки (ЕЕДОП)</w:t>
            </w:r>
            <w:r w:rsidRPr="00F47F08">
              <w:rPr>
                <w:rFonts w:ascii="Times New Roman" w:hAnsi="Times New Roman"/>
                <w:sz w:val="24"/>
                <w:szCs w:val="24"/>
                <w:lang w:eastAsia="bg-BG"/>
              </w:rPr>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договора </w:t>
            </w:r>
            <w:r w:rsidRPr="00F47F08">
              <w:rPr>
                <w:rFonts w:ascii="Times New Roman" w:hAnsi="Times New Roman"/>
                <w:bCs/>
                <w:sz w:val="24"/>
                <w:szCs w:val="20"/>
                <w:lang w:eastAsia="bg-BG"/>
              </w:rPr>
              <w:t>(</w:t>
            </w:r>
            <w:r w:rsidRPr="00F47F08">
              <w:rPr>
                <w:rFonts w:ascii="Times New Roman" w:hAnsi="Times New Roman"/>
                <w:i/>
                <w:sz w:val="24"/>
                <w:szCs w:val="20"/>
                <w:lang w:val="ru-RU" w:eastAsia="bg-BG"/>
              </w:rPr>
              <w:t>образец №2</w:t>
            </w:r>
            <w:r w:rsidRPr="00F47F08">
              <w:rPr>
                <w:rFonts w:ascii="Times New Roman" w:hAnsi="Times New Roman"/>
                <w:sz w:val="24"/>
                <w:szCs w:val="20"/>
                <w:lang w:val="ru-RU" w:eastAsia="bg-BG"/>
              </w:rPr>
              <w:t>)</w:t>
            </w:r>
          </w:p>
        </w:tc>
        <w:tc>
          <w:tcPr>
            <w:tcW w:w="496" w:type="pct"/>
          </w:tcPr>
          <w:p w:rsidR="00582000" w:rsidRPr="00F47F08" w:rsidRDefault="00582000" w:rsidP="00D00404">
            <w:pPr>
              <w:tabs>
                <w:tab w:val="left" w:pos="709"/>
                <w:tab w:val="left" w:pos="993"/>
              </w:tabs>
              <w:spacing w:after="0" w:line="240" w:lineRule="auto"/>
              <w:contextualSpacing/>
              <w:jc w:val="both"/>
              <w:rPr>
                <w:rFonts w:ascii="Times New Roman" w:hAnsi="Times New Roman"/>
                <w:color w:val="000000"/>
                <w:position w:val="8"/>
                <w:sz w:val="24"/>
                <w:szCs w:val="24"/>
                <w:lang w:eastAsia="bg-BG"/>
              </w:rPr>
            </w:pPr>
          </w:p>
        </w:tc>
      </w:tr>
      <w:tr w:rsidR="007017A4" w:rsidRPr="00F47F08" w:rsidTr="001F7400">
        <w:trPr>
          <w:gridAfter w:val="1"/>
          <w:wAfter w:w="1443" w:type="pct"/>
          <w:trHeight w:val="252"/>
        </w:trPr>
        <w:tc>
          <w:tcPr>
            <w:tcW w:w="236" w:type="pct"/>
            <w:shd w:val="clear" w:color="auto" w:fill="DEEAF6"/>
          </w:tcPr>
          <w:p w:rsidR="007017A4" w:rsidRPr="007017A4" w:rsidRDefault="007017A4" w:rsidP="00D00404">
            <w:pPr>
              <w:tabs>
                <w:tab w:val="left" w:pos="709"/>
                <w:tab w:val="left" w:pos="993"/>
              </w:tabs>
              <w:spacing w:before="120" w:after="120" w:line="240" w:lineRule="auto"/>
              <w:contextualSpacing/>
              <w:rPr>
                <w:rFonts w:ascii="Times New Roman" w:hAnsi="Times New Roman"/>
                <w:bCs/>
                <w:sz w:val="24"/>
                <w:szCs w:val="24"/>
                <w:lang w:eastAsia="bg-BG"/>
              </w:rPr>
            </w:pPr>
            <w:r>
              <w:rPr>
                <w:rFonts w:ascii="Times New Roman" w:hAnsi="Times New Roman"/>
                <w:bCs/>
                <w:sz w:val="24"/>
                <w:szCs w:val="24"/>
                <w:lang w:eastAsia="bg-BG"/>
              </w:rPr>
              <w:t>2.</w:t>
            </w:r>
          </w:p>
        </w:tc>
        <w:tc>
          <w:tcPr>
            <w:tcW w:w="2825" w:type="pct"/>
            <w:shd w:val="clear" w:color="auto" w:fill="DEEAF6"/>
          </w:tcPr>
          <w:p w:rsidR="007017A4" w:rsidRPr="00F47F08" w:rsidRDefault="007017A4" w:rsidP="00D00404">
            <w:pPr>
              <w:tabs>
                <w:tab w:val="left" w:pos="709"/>
                <w:tab w:val="left" w:pos="993"/>
              </w:tabs>
              <w:spacing w:before="120" w:after="120" w:line="240" w:lineRule="auto"/>
              <w:contextualSpacing/>
              <w:jc w:val="both"/>
              <w:rPr>
                <w:rFonts w:ascii="Times New Roman" w:hAnsi="Times New Roman"/>
                <w:sz w:val="24"/>
                <w:szCs w:val="24"/>
                <w:lang w:eastAsia="bg-BG"/>
              </w:rPr>
            </w:pPr>
            <w:r w:rsidRPr="008B2896">
              <w:rPr>
                <w:rFonts w:ascii="Times New Roman" w:hAnsi="Times New Roman"/>
                <w:sz w:val="24"/>
                <w:szCs w:val="24"/>
              </w:rPr>
              <w:t xml:space="preserve">Доказателства за предприети мерки за надеждност по чл. 56, ал. 1 от ЗОП </w:t>
            </w:r>
            <w:r w:rsidRPr="001173A8">
              <w:rPr>
                <w:rFonts w:ascii="Times New Roman" w:hAnsi="Times New Roman"/>
                <w:i/>
                <w:sz w:val="24"/>
                <w:szCs w:val="24"/>
              </w:rPr>
              <w:t>(когато е приложимо)</w:t>
            </w:r>
            <w:r w:rsidRPr="008B2896">
              <w:rPr>
                <w:rFonts w:ascii="Times New Roman" w:hAnsi="Times New Roman"/>
                <w:sz w:val="24"/>
                <w:szCs w:val="24"/>
              </w:rPr>
              <w:t>;</w:t>
            </w:r>
          </w:p>
        </w:tc>
        <w:tc>
          <w:tcPr>
            <w:tcW w:w="496" w:type="pct"/>
          </w:tcPr>
          <w:p w:rsidR="007017A4" w:rsidRPr="00F47F08" w:rsidRDefault="007017A4" w:rsidP="00D00404">
            <w:pPr>
              <w:tabs>
                <w:tab w:val="left" w:pos="709"/>
                <w:tab w:val="left" w:pos="993"/>
              </w:tabs>
              <w:spacing w:after="0" w:line="240" w:lineRule="auto"/>
              <w:contextualSpacing/>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DEEAF6"/>
          </w:tcPr>
          <w:p w:rsidR="00582000" w:rsidRPr="007017A4" w:rsidRDefault="007017A4" w:rsidP="00D00404">
            <w:pPr>
              <w:tabs>
                <w:tab w:val="left" w:pos="709"/>
                <w:tab w:val="left" w:pos="993"/>
              </w:tabs>
              <w:spacing w:before="120" w:after="120" w:line="240" w:lineRule="auto"/>
              <w:contextualSpacing/>
              <w:rPr>
                <w:rFonts w:ascii="Times New Roman" w:hAnsi="Times New Roman"/>
                <w:bCs/>
                <w:sz w:val="24"/>
                <w:szCs w:val="24"/>
                <w:lang w:eastAsia="bg-BG"/>
              </w:rPr>
            </w:pPr>
            <w:r>
              <w:rPr>
                <w:rFonts w:ascii="Times New Roman" w:hAnsi="Times New Roman"/>
                <w:bCs/>
                <w:sz w:val="24"/>
                <w:szCs w:val="24"/>
                <w:lang w:eastAsia="bg-BG"/>
              </w:rPr>
              <w:t>3</w:t>
            </w:r>
            <w:r w:rsidR="00582000" w:rsidRPr="007017A4">
              <w:rPr>
                <w:rFonts w:ascii="Times New Roman" w:hAnsi="Times New Roman"/>
                <w:bCs/>
                <w:sz w:val="24"/>
                <w:szCs w:val="24"/>
                <w:lang w:eastAsia="bg-BG"/>
              </w:rPr>
              <w:t>.</w:t>
            </w:r>
          </w:p>
        </w:tc>
        <w:tc>
          <w:tcPr>
            <w:tcW w:w="2825" w:type="pct"/>
            <w:shd w:val="clear" w:color="auto" w:fill="DEEAF6"/>
          </w:tcPr>
          <w:p w:rsidR="00582000" w:rsidRPr="00F47F08" w:rsidRDefault="00582000" w:rsidP="00D00404">
            <w:pPr>
              <w:tabs>
                <w:tab w:val="left" w:pos="709"/>
                <w:tab w:val="left" w:pos="993"/>
              </w:tabs>
              <w:spacing w:before="120" w:after="120" w:line="240" w:lineRule="auto"/>
              <w:contextualSpacing/>
              <w:jc w:val="both"/>
              <w:rPr>
                <w:rFonts w:ascii="Times New Roman" w:hAnsi="Times New Roman"/>
                <w:sz w:val="24"/>
                <w:szCs w:val="24"/>
                <w:lang w:eastAsia="bg-BG"/>
              </w:rPr>
            </w:pPr>
            <w:r w:rsidRPr="00F47F08">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F47F08">
              <w:rPr>
                <w:rFonts w:ascii="Times New Roman" w:hAnsi="Times New Roman"/>
                <w:i/>
                <w:sz w:val="24"/>
                <w:szCs w:val="24"/>
                <w:lang w:eastAsia="bg-BG"/>
              </w:rPr>
              <w:t>когато е приложимо</w:t>
            </w:r>
          </w:p>
        </w:tc>
        <w:tc>
          <w:tcPr>
            <w:tcW w:w="496" w:type="pct"/>
          </w:tcPr>
          <w:p w:rsidR="00582000" w:rsidRPr="00F47F08" w:rsidRDefault="00582000" w:rsidP="00D00404">
            <w:pPr>
              <w:tabs>
                <w:tab w:val="left" w:pos="709"/>
                <w:tab w:val="left" w:pos="993"/>
              </w:tabs>
              <w:spacing w:after="0" w:line="240" w:lineRule="auto"/>
              <w:contextualSpacing/>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F7CAAC"/>
          </w:tcPr>
          <w:p w:rsidR="00582000" w:rsidRPr="007017A4" w:rsidRDefault="007017A4" w:rsidP="00D00404">
            <w:pPr>
              <w:tabs>
                <w:tab w:val="left" w:pos="709"/>
                <w:tab w:val="left" w:pos="993"/>
              </w:tabs>
              <w:spacing w:before="120" w:after="120" w:line="240" w:lineRule="auto"/>
              <w:contextualSpacing/>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w:t>
            </w:r>
          </w:p>
        </w:tc>
        <w:tc>
          <w:tcPr>
            <w:tcW w:w="2825" w:type="pct"/>
            <w:shd w:val="clear" w:color="auto" w:fill="F7CAAC"/>
          </w:tcPr>
          <w:p w:rsidR="00582000" w:rsidRPr="00F47F08" w:rsidRDefault="00582000" w:rsidP="00D00404">
            <w:pPr>
              <w:tabs>
                <w:tab w:val="left" w:pos="709"/>
                <w:tab w:val="left" w:pos="993"/>
              </w:tabs>
              <w:spacing w:before="120" w:after="120" w:line="240" w:lineRule="auto"/>
              <w:contextualSpacing/>
              <w:jc w:val="both"/>
              <w:rPr>
                <w:rFonts w:ascii="Times New Roman" w:hAnsi="Times New Roman"/>
                <w:b/>
                <w:sz w:val="24"/>
                <w:szCs w:val="24"/>
                <w:lang w:eastAsia="bg-BG"/>
              </w:rPr>
            </w:pPr>
            <w:r w:rsidRPr="00F47F08">
              <w:rPr>
                <w:rFonts w:ascii="Times New Roman" w:hAnsi="Times New Roman"/>
                <w:b/>
                <w:sz w:val="24"/>
                <w:szCs w:val="24"/>
                <w:lang w:eastAsia="bg-BG"/>
              </w:rPr>
              <w:t>Техническо предложение</w:t>
            </w:r>
            <w:r w:rsidRPr="00F47F08">
              <w:rPr>
                <w:rFonts w:ascii="Times New Roman" w:hAnsi="Times New Roman"/>
                <w:sz w:val="24"/>
                <w:szCs w:val="24"/>
                <w:lang w:eastAsia="bg-BG"/>
              </w:rPr>
              <w:t>, което съдържа</w:t>
            </w:r>
            <w:r w:rsidRPr="00F47F08">
              <w:rPr>
                <w:rFonts w:ascii="Times New Roman" w:hAnsi="Times New Roman"/>
                <w:b/>
                <w:sz w:val="24"/>
                <w:szCs w:val="24"/>
                <w:lang w:eastAsia="bg-BG"/>
              </w:rPr>
              <w:t>:</w:t>
            </w:r>
          </w:p>
        </w:tc>
        <w:tc>
          <w:tcPr>
            <w:tcW w:w="496" w:type="pct"/>
          </w:tcPr>
          <w:p w:rsidR="00582000" w:rsidRPr="00F47F08" w:rsidRDefault="00582000" w:rsidP="00D00404">
            <w:pPr>
              <w:tabs>
                <w:tab w:val="left" w:pos="709"/>
                <w:tab w:val="left" w:pos="993"/>
              </w:tabs>
              <w:spacing w:after="0" w:line="240" w:lineRule="auto"/>
              <w:contextualSpacing/>
              <w:jc w:val="both"/>
              <w:rPr>
                <w:rFonts w:ascii="Times New Roman" w:hAnsi="Times New Roman"/>
                <w:sz w:val="24"/>
                <w:szCs w:val="24"/>
                <w:lang w:eastAsia="bg-BG"/>
              </w:rPr>
            </w:pPr>
          </w:p>
        </w:tc>
      </w:tr>
      <w:tr w:rsidR="00582000" w:rsidRPr="00F47F08" w:rsidTr="001F7400">
        <w:trPr>
          <w:gridAfter w:val="1"/>
          <w:wAfter w:w="1443" w:type="pct"/>
          <w:trHeight w:val="518"/>
        </w:trPr>
        <w:tc>
          <w:tcPr>
            <w:tcW w:w="236" w:type="pct"/>
            <w:shd w:val="clear" w:color="auto" w:fill="FBE4D5"/>
          </w:tcPr>
          <w:p w:rsidR="00582000" w:rsidRPr="007017A4" w:rsidRDefault="007017A4" w:rsidP="00D00404">
            <w:pPr>
              <w:tabs>
                <w:tab w:val="left" w:pos="709"/>
                <w:tab w:val="left" w:pos="993"/>
              </w:tabs>
              <w:spacing w:before="120" w:after="120" w:line="240" w:lineRule="auto"/>
              <w:contextualSpacing/>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.1.</w:t>
            </w:r>
          </w:p>
        </w:tc>
        <w:tc>
          <w:tcPr>
            <w:tcW w:w="2825" w:type="pct"/>
            <w:shd w:val="clear" w:color="auto" w:fill="FBE4D5"/>
          </w:tcPr>
          <w:p w:rsidR="00582000" w:rsidRPr="00F47F08" w:rsidRDefault="00582000" w:rsidP="00D00404">
            <w:pPr>
              <w:tabs>
                <w:tab w:val="left" w:pos="709"/>
                <w:tab w:val="left" w:pos="993"/>
              </w:tabs>
              <w:spacing w:before="120" w:after="120" w:line="240" w:lineRule="auto"/>
              <w:contextualSpacing/>
              <w:jc w:val="both"/>
              <w:rPr>
                <w:rFonts w:ascii="Times New Roman" w:hAnsi="Times New Roman"/>
                <w:sz w:val="24"/>
                <w:szCs w:val="24"/>
                <w:lang w:val="ru-RU"/>
              </w:rPr>
            </w:pPr>
            <w:r w:rsidRPr="00F47F08">
              <w:rPr>
                <w:rFonts w:ascii="Times New Roman" w:hAnsi="Times New Roman"/>
                <w:sz w:val="24"/>
                <w:szCs w:val="24"/>
              </w:rPr>
              <w:t>Документ за упълномощаване, когато лицето, което подава офертата, не е зако</w:t>
            </w:r>
            <w:r w:rsidR="00EF4706">
              <w:rPr>
                <w:rFonts w:ascii="Times New Roman" w:hAnsi="Times New Roman"/>
                <w:sz w:val="24"/>
                <w:szCs w:val="24"/>
              </w:rPr>
              <w:t>нният представител на участника.</w:t>
            </w:r>
          </w:p>
        </w:tc>
        <w:tc>
          <w:tcPr>
            <w:tcW w:w="496" w:type="pct"/>
          </w:tcPr>
          <w:p w:rsidR="00582000" w:rsidRPr="00F47F08" w:rsidRDefault="00582000" w:rsidP="00D00404">
            <w:pPr>
              <w:tabs>
                <w:tab w:val="left" w:pos="709"/>
                <w:tab w:val="left" w:pos="993"/>
              </w:tabs>
              <w:spacing w:after="0" w:line="240" w:lineRule="auto"/>
              <w:contextualSpacing/>
              <w:jc w:val="both"/>
              <w:rPr>
                <w:rFonts w:ascii="Times New Roman" w:hAnsi="Times New Roman"/>
                <w:sz w:val="24"/>
                <w:szCs w:val="24"/>
                <w:lang w:eastAsia="bg-BG"/>
              </w:rPr>
            </w:pPr>
          </w:p>
        </w:tc>
      </w:tr>
      <w:tr w:rsidR="00582000" w:rsidRPr="00F47F08" w:rsidTr="001F7400">
        <w:trPr>
          <w:gridAfter w:val="1"/>
          <w:wAfter w:w="1443" w:type="pct"/>
          <w:trHeight w:val="518"/>
        </w:trPr>
        <w:tc>
          <w:tcPr>
            <w:tcW w:w="236" w:type="pct"/>
            <w:shd w:val="clear" w:color="auto" w:fill="FBE4D5"/>
          </w:tcPr>
          <w:p w:rsidR="00582000" w:rsidRPr="007017A4" w:rsidRDefault="007017A4" w:rsidP="00D00404">
            <w:pPr>
              <w:tabs>
                <w:tab w:val="left" w:pos="709"/>
                <w:tab w:val="left" w:pos="993"/>
              </w:tabs>
              <w:spacing w:before="120" w:after="120" w:line="240" w:lineRule="auto"/>
              <w:contextualSpacing/>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.2.</w:t>
            </w:r>
          </w:p>
        </w:tc>
        <w:tc>
          <w:tcPr>
            <w:tcW w:w="2825" w:type="pct"/>
            <w:shd w:val="clear" w:color="auto" w:fill="FBE4D5"/>
          </w:tcPr>
          <w:p w:rsidR="00582000" w:rsidRPr="00F47F08" w:rsidRDefault="00582000" w:rsidP="00D00404">
            <w:pPr>
              <w:tabs>
                <w:tab w:val="left" w:pos="709"/>
                <w:tab w:val="left" w:pos="993"/>
              </w:tabs>
              <w:spacing w:before="120" w:after="120" w:line="240" w:lineRule="auto"/>
              <w:contextualSpacing/>
              <w:jc w:val="both"/>
              <w:rPr>
                <w:rFonts w:ascii="Times New Roman" w:hAnsi="Times New Roman"/>
                <w:sz w:val="24"/>
                <w:szCs w:val="24"/>
                <w:lang w:val="ru-RU"/>
              </w:rPr>
            </w:pPr>
            <w:r w:rsidRPr="00F47F08">
              <w:rPr>
                <w:rFonts w:ascii="Times New Roman" w:hAnsi="Times New Roman"/>
                <w:sz w:val="24"/>
                <w:szCs w:val="24"/>
              </w:rPr>
              <w:t xml:space="preserve">Предложение за изпълнение на поръчката </w:t>
            </w:r>
            <w:r w:rsidRPr="00F47F08">
              <w:rPr>
                <w:rFonts w:ascii="Times New Roman" w:hAnsi="Times New Roman"/>
                <w:bCs/>
                <w:sz w:val="24"/>
                <w:szCs w:val="24"/>
              </w:rPr>
              <w:t>(</w:t>
            </w:r>
            <w:r w:rsidRPr="00F47F08">
              <w:rPr>
                <w:rFonts w:ascii="Times New Roman" w:hAnsi="Times New Roman"/>
                <w:i/>
                <w:sz w:val="24"/>
                <w:szCs w:val="24"/>
                <w:lang w:val="ru-RU"/>
              </w:rPr>
              <w:t>образец №3</w:t>
            </w:r>
            <w:r w:rsidR="0041335E">
              <w:rPr>
                <w:rFonts w:ascii="Times New Roman" w:hAnsi="Times New Roman"/>
                <w:i/>
                <w:sz w:val="24"/>
                <w:szCs w:val="24"/>
                <w:lang w:val="ru-RU"/>
              </w:rPr>
              <w:t>а</w:t>
            </w:r>
            <w:r w:rsidRPr="00F47F08">
              <w:rPr>
                <w:rFonts w:ascii="Times New Roman" w:hAnsi="Times New Roman"/>
                <w:sz w:val="24"/>
                <w:szCs w:val="24"/>
                <w:lang w:val="ru-RU"/>
              </w:rPr>
              <w:t>)</w:t>
            </w:r>
          </w:p>
        </w:tc>
        <w:tc>
          <w:tcPr>
            <w:tcW w:w="496" w:type="pct"/>
          </w:tcPr>
          <w:p w:rsidR="00582000" w:rsidRPr="00F47F08" w:rsidRDefault="00582000" w:rsidP="00D00404">
            <w:pPr>
              <w:tabs>
                <w:tab w:val="left" w:pos="709"/>
                <w:tab w:val="left" w:pos="993"/>
              </w:tabs>
              <w:spacing w:after="0" w:line="240" w:lineRule="auto"/>
              <w:contextualSpacing/>
              <w:jc w:val="both"/>
              <w:rPr>
                <w:rFonts w:ascii="Times New Roman" w:hAnsi="Times New Roman"/>
                <w:sz w:val="24"/>
                <w:szCs w:val="24"/>
                <w:lang w:eastAsia="bg-BG"/>
              </w:rPr>
            </w:pPr>
          </w:p>
        </w:tc>
      </w:tr>
      <w:tr w:rsidR="00582000" w:rsidRPr="00F47F08" w:rsidTr="001F7400">
        <w:trPr>
          <w:gridAfter w:val="1"/>
          <w:wAfter w:w="1443" w:type="pct"/>
          <w:trHeight w:val="399"/>
        </w:trPr>
        <w:tc>
          <w:tcPr>
            <w:tcW w:w="236" w:type="pct"/>
            <w:shd w:val="clear" w:color="auto" w:fill="FBE4D5"/>
          </w:tcPr>
          <w:p w:rsidR="00582000" w:rsidRPr="007017A4" w:rsidRDefault="007017A4" w:rsidP="00D00404">
            <w:pPr>
              <w:tabs>
                <w:tab w:val="left" w:pos="709"/>
                <w:tab w:val="left" w:pos="993"/>
              </w:tabs>
              <w:spacing w:before="120" w:after="120" w:line="240" w:lineRule="auto"/>
              <w:contextualSpacing/>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 xml:space="preserve">.3. </w:t>
            </w:r>
          </w:p>
        </w:tc>
        <w:tc>
          <w:tcPr>
            <w:tcW w:w="2825" w:type="pct"/>
            <w:shd w:val="clear" w:color="auto" w:fill="FBE4D5"/>
          </w:tcPr>
          <w:p w:rsidR="00582000" w:rsidRPr="00F47F08" w:rsidRDefault="00582000" w:rsidP="00D00404">
            <w:pPr>
              <w:tabs>
                <w:tab w:val="left" w:pos="709"/>
                <w:tab w:val="left" w:pos="993"/>
              </w:tabs>
              <w:spacing w:before="120" w:after="120" w:line="240" w:lineRule="auto"/>
              <w:contextualSpacing/>
              <w:jc w:val="both"/>
              <w:rPr>
                <w:rFonts w:ascii="Times New Roman" w:hAnsi="Times New Roman"/>
                <w:sz w:val="24"/>
                <w:szCs w:val="24"/>
                <w:lang w:eastAsia="bg-BG"/>
              </w:rPr>
            </w:pPr>
            <w:r w:rsidRPr="00F47F08">
              <w:rPr>
                <w:rFonts w:ascii="Times New Roman" w:hAnsi="Times New Roman"/>
                <w:sz w:val="24"/>
                <w:szCs w:val="24"/>
                <w:lang w:eastAsia="bg-BG"/>
              </w:rPr>
              <w:t xml:space="preserve">Декларация </w:t>
            </w:r>
            <w:r w:rsidR="00C566B7" w:rsidRPr="00FF4278">
              <w:rPr>
                <w:rFonts w:ascii="Times New Roman" w:hAnsi="Times New Roman"/>
                <w:sz w:val="24"/>
                <w:szCs w:val="24"/>
              </w:rPr>
              <w:t>за съгласие с клаузите на приложения проект на договор</w:t>
            </w:r>
            <w:r w:rsidR="00C566B7" w:rsidRPr="00D76B26">
              <w:rPr>
                <w:rFonts w:ascii="Times New Roman" w:hAnsi="Times New Roman"/>
                <w:sz w:val="24"/>
                <w:szCs w:val="24"/>
              </w:rPr>
              <w:t xml:space="preserve"> </w:t>
            </w:r>
            <w:r w:rsidRPr="00F47F08">
              <w:rPr>
                <w:rFonts w:ascii="Times New Roman" w:hAnsi="Times New Roman"/>
                <w:i/>
                <w:sz w:val="24"/>
                <w:szCs w:val="24"/>
                <w:lang w:eastAsia="bg-BG"/>
              </w:rPr>
              <w:t>(образец №4)</w:t>
            </w:r>
          </w:p>
        </w:tc>
        <w:tc>
          <w:tcPr>
            <w:tcW w:w="496" w:type="pct"/>
          </w:tcPr>
          <w:p w:rsidR="00582000" w:rsidRPr="00F47F08" w:rsidRDefault="00582000" w:rsidP="00D00404">
            <w:pPr>
              <w:tabs>
                <w:tab w:val="left" w:pos="709"/>
                <w:tab w:val="left" w:pos="993"/>
              </w:tabs>
              <w:spacing w:after="0" w:line="240" w:lineRule="auto"/>
              <w:contextualSpacing/>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FBE4D5"/>
          </w:tcPr>
          <w:p w:rsidR="00582000" w:rsidRPr="007017A4" w:rsidRDefault="007017A4" w:rsidP="00D00404">
            <w:pPr>
              <w:tabs>
                <w:tab w:val="left" w:pos="709"/>
                <w:tab w:val="left" w:pos="993"/>
              </w:tabs>
              <w:spacing w:before="120" w:after="120" w:line="240" w:lineRule="auto"/>
              <w:contextualSpacing/>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.4.</w:t>
            </w:r>
          </w:p>
        </w:tc>
        <w:tc>
          <w:tcPr>
            <w:tcW w:w="2825" w:type="pct"/>
            <w:shd w:val="clear" w:color="auto" w:fill="FBE4D5"/>
          </w:tcPr>
          <w:p w:rsidR="00582000" w:rsidRPr="00F47F08" w:rsidRDefault="00582000" w:rsidP="00D00404">
            <w:pPr>
              <w:tabs>
                <w:tab w:val="left" w:pos="709"/>
                <w:tab w:val="left" w:pos="993"/>
              </w:tabs>
              <w:spacing w:before="120" w:after="120" w:line="240" w:lineRule="auto"/>
              <w:contextualSpacing/>
              <w:jc w:val="both"/>
              <w:rPr>
                <w:rFonts w:ascii="Times New Roman" w:hAnsi="Times New Roman"/>
                <w:color w:val="000000"/>
                <w:sz w:val="24"/>
                <w:szCs w:val="24"/>
                <w:lang w:eastAsia="bg-BG"/>
              </w:rPr>
            </w:pPr>
            <w:r w:rsidRPr="00F47F08">
              <w:rPr>
                <w:rFonts w:ascii="Times New Roman" w:hAnsi="Times New Roman"/>
                <w:sz w:val="24"/>
                <w:szCs w:val="24"/>
                <w:lang w:eastAsia="bg-BG"/>
              </w:rPr>
              <w:t xml:space="preserve">Декларация за срока на валидност на офертата </w:t>
            </w:r>
            <w:r w:rsidRPr="00F47F08">
              <w:rPr>
                <w:rFonts w:ascii="Times New Roman" w:hAnsi="Times New Roman"/>
                <w:i/>
                <w:sz w:val="24"/>
                <w:szCs w:val="24"/>
                <w:lang w:eastAsia="bg-BG"/>
              </w:rPr>
              <w:t>(образец №5)</w:t>
            </w:r>
          </w:p>
        </w:tc>
        <w:tc>
          <w:tcPr>
            <w:tcW w:w="496" w:type="pct"/>
          </w:tcPr>
          <w:p w:rsidR="00582000" w:rsidRPr="00F47F08" w:rsidRDefault="00582000" w:rsidP="00D00404">
            <w:pPr>
              <w:tabs>
                <w:tab w:val="left" w:pos="709"/>
                <w:tab w:val="left" w:pos="993"/>
              </w:tabs>
              <w:spacing w:after="0" w:line="240" w:lineRule="auto"/>
              <w:contextualSpacing/>
              <w:jc w:val="both"/>
              <w:rPr>
                <w:rFonts w:ascii="Times New Roman" w:hAnsi="Times New Roman"/>
                <w:sz w:val="24"/>
                <w:szCs w:val="24"/>
                <w:lang w:eastAsia="bg-BG"/>
              </w:rPr>
            </w:pPr>
          </w:p>
        </w:tc>
      </w:tr>
      <w:tr w:rsidR="00777934" w:rsidRPr="00F47F08" w:rsidTr="001F7400">
        <w:trPr>
          <w:gridAfter w:val="1"/>
          <w:wAfter w:w="1443" w:type="pct"/>
          <w:trHeight w:val="252"/>
        </w:trPr>
        <w:tc>
          <w:tcPr>
            <w:tcW w:w="236" w:type="pct"/>
            <w:shd w:val="clear" w:color="auto" w:fill="FBE4D5"/>
          </w:tcPr>
          <w:p w:rsidR="00777934" w:rsidRDefault="00777934" w:rsidP="00D00404">
            <w:pPr>
              <w:tabs>
                <w:tab w:val="left" w:pos="709"/>
                <w:tab w:val="left" w:pos="993"/>
              </w:tabs>
              <w:spacing w:before="120" w:after="120" w:line="240" w:lineRule="auto"/>
              <w:contextualSpacing/>
              <w:rPr>
                <w:rFonts w:ascii="Times New Roman" w:hAnsi="Times New Roman"/>
                <w:bCs/>
                <w:sz w:val="24"/>
                <w:szCs w:val="24"/>
                <w:lang w:eastAsia="bg-BG"/>
              </w:rPr>
            </w:pPr>
            <w:r>
              <w:rPr>
                <w:rFonts w:ascii="Times New Roman" w:hAnsi="Times New Roman"/>
                <w:bCs/>
                <w:sz w:val="24"/>
                <w:szCs w:val="24"/>
                <w:lang w:eastAsia="bg-BG"/>
              </w:rPr>
              <w:t>4.5.</w:t>
            </w:r>
          </w:p>
        </w:tc>
        <w:tc>
          <w:tcPr>
            <w:tcW w:w="2825" w:type="pct"/>
            <w:shd w:val="clear" w:color="auto" w:fill="FBE4D5"/>
          </w:tcPr>
          <w:p w:rsidR="00777934" w:rsidRPr="00777934" w:rsidRDefault="00777934" w:rsidP="00D00404">
            <w:pPr>
              <w:spacing w:before="120" w:after="0" w:line="240" w:lineRule="auto"/>
              <w:contextualSpacing/>
              <w:jc w:val="both"/>
              <w:rPr>
                <w:rFonts w:ascii="Times New Roman" w:eastAsia="Times New Roman" w:hAnsi="Times New Roman"/>
                <w:sz w:val="24"/>
                <w:szCs w:val="24"/>
              </w:rPr>
            </w:pPr>
            <w:r>
              <w:rPr>
                <w:rFonts w:ascii="Times New Roman" w:eastAsia="Times New Roman" w:hAnsi="Times New Roman"/>
                <w:sz w:val="24"/>
                <w:szCs w:val="24"/>
              </w:rPr>
              <w:t>М</w:t>
            </w:r>
            <w:r w:rsidRPr="007C75D2">
              <w:rPr>
                <w:rFonts w:ascii="Times New Roman" w:eastAsia="Times New Roman" w:hAnsi="Times New Roman"/>
                <w:sz w:val="24"/>
                <w:szCs w:val="24"/>
              </w:rPr>
              <w:t>остри от основния материал, който е вложен или ще се вложи в доставяните изделия, подпечатани със свеж печат от акредитирана от ИА</w:t>
            </w:r>
            <w:r w:rsidR="00EF4706">
              <w:rPr>
                <w:rFonts w:ascii="Times New Roman" w:eastAsia="Times New Roman" w:hAnsi="Times New Roman"/>
                <w:sz w:val="24"/>
                <w:szCs w:val="24"/>
              </w:rPr>
              <w:t xml:space="preserve"> </w:t>
            </w:r>
            <w:r w:rsidRPr="007C75D2">
              <w:rPr>
                <w:rFonts w:ascii="Times New Roman" w:eastAsia="Times New Roman" w:hAnsi="Times New Roman"/>
                <w:sz w:val="24"/>
                <w:szCs w:val="24"/>
              </w:rPr>
              <w:t xml:space="preserve">БСА изпитвателна лаборатория /АИЛ/ или друг признат орган по смисъла на ЗОП - по 1 линеен метър текстилна лента. На мострата да бъде записан номера на протокола от изпитването, издаден от акредитирана от ИА </w:t>
            </w:r>
            <w:r w:rsidR="00EF4706">
              <w:rPr>
                <w:rFonts w:ascii="Times New Roman" w:eastAsia="Times New Roman" w:hAnsi="Times New Roman"/>
                <w:sz w:val="24"/>
                <w:szCs w:val="24"/>
              </w:rPr>
              <w:t>БСА</w:t>
            </w:r>
            <w:r w:rsidRPr="007C75D2">
              <w:rPr>
                <w:rFonts w:ascii="Times New Roman" w:eastAsia="Times New Roman" w:hAnsi="Times New Roman"/>
                <w:sz w:val="24"/>
                <w:szCs w:val="24"/>
              </w:rPr>
              <w:t xml:space="preserve"> изпитвателна лаборатория /АИЛ/ или друг признат орган по смисъла на ЗОП за показателите изискани от Възложителя. Мострите от основния материал се представят с предварително попълнен опис. </w:t>
            </w:r>
          </w:p>
        </w:tc>
        <w:tc>
          <w:tcPr>
            <w:tcW w:w="496" w:type="pct"/>
          </w:tcPr>
          <w:p w:rsidR="00777934" w:rsidRPr="00F47F08" w:rsidRDefault="00777934" w:rsidP="00D00404">
            <w:pPr>
              <w:tabs>
                <w:tab w:val="left" w:pos="709"/>
                <w:tab w:val="left" w:pos="993"/>
              </w:tabs>
              <w:spacing w:after="0" w:line="240" w:lineRule="auto"/>
              <w:contextualSpacing/>
              <w:jc w:val="both"/>
              <w:rPr>
                <w:rFonts w:ascii="Times New Roman" w:hAnsi="Times New Roman"/>
                <w:sz w:val="24"/>
                <w:szCs w:val="24"/>
                <w:lang w:eastAsia="bg-BG"/>
              </w:rPr>
            </w:pPr>
          </w:p>
        </w:tc>
      </w:tr>
      <w:tr w:rsidR="00EF4706" w:rsidRPr="00F47F08" w:rsidTr="001F7400">
        <w:trPr>
          <w:gridAfter w:val="1"/>
          <w:wAfter w:w="1443" w:type="pct"/>
          <w:trHeight w:val="252"/>
        </w:trPr>
        <w:tc>
          <w:tcPr>
            <w:tcW w:w="236" w:type="pct"/>
            <w:shd w:val="clear" w:color="auto" w:fill="FBE4D5"/>
          </w:tcPr>
          <w:p w:rsidR="00EF4706" w:rsidRDefault="00EF4706" w:rsidP="00D00404">
            <w:pPr>
              <w:tabs>
                <w:tab w:val="left" w:pos="709"/>
                <w:tab w:val="left" w:pos="993"/>
              </w:tabs>
              <w:spacing w:before="120" w:after="120" w:line="240" w:lineRule="auto"/>
              <w:contextualSpacing/>
              <w:rPr>
                <w:rFonts w:ascii="Times New Roman" w:hAnsi="Times New Roman"/>
                <w:bCs/>
                <w:sz w:val="24"/>
                <w:szCs w:val="24"/>
                <w:lang w:eastAsia="bg-BG"/>
              </w:rPr>
            </w:pPr>
            <w:r>
              <w:rPr>
                <w:rFonts w:ascii="Times New Roman" w:hAnsi="Times New Roman"/>
                <w:bCs/>
                <w:sz w:val="24"/>
                <w:szCs w:val="24"/>
                <w:lang w:eastAsia="bg-BG"/>
              </w:rPr>
              <w:t>4.6</w:t>
            </w:r>
          </w:p>
        </w:tc>
        <w:tc>
          <w:tcPr>
            <w:tcW w:w="2825" w:type="pct"/>
            <w:shd w:val="clear" w:color="auto" w:fill="FBE4D5"/>
          </w:tcPr>
          <w:p w:rsidR="00EF4706" w:rsidRDefault="00EF4706" w:rsidP="000202F0">
            <w:pPr>
              <w:spacing w:before="120" w:after="0" w:line="240" w:lineRule="auto"/>
              <w:contextualSpacing/>
              <w:jc w:val="both"/>
              <w:rPr>
                <w:rFonts w:ascii="Times New Roman" w:eastAsia="Times New Roman" w:hAnsi="Times New Roman"/>
                <w:sz w:val="24"/>
                <w:szCs w:val="24"/>
              </w:rPr>
            </w:pPr>
            <w:r>
              <w:rPr>
                <w:rFonts w:ascii="Times New Roman" w:eastAsia="Times New Roman" w:hAnsi="Times New Roman"/>
                <w:sz w:val="24"/>
                <w:szCs w:val="24"/>
              </w:rPr>
              <w:t xml:space="preserve">Мостра </w:t>
            </w:r>
            <w:r w:rsidR="000202F0">
              <w:rPr>
                <w:rFonts w:ascii="Times New Roman" w:eastAsia="Times New Roman" w:hAnsi="Times New Roman"/>
                <w:sz w:val="24"/>
                <w:szCs w:val="24"/>
              </w:rPr>
              <w:t>от основния материал</w:t>
            </w:r>
          </w:p>
        </w:tc>
        <w:tc>
          <w:tcPr>
            <w:tcW w:w="496" w:type="pct"/>
          </w:tcPr>
          <w:p w:rsidR="00EF4706" w:rsidRPr="00F47F08" w:rsidRDefault="00EF4706" w:rsidP="00D00404">
            <w:pPr>
              <w:tabs>
                <w:tab w:val="left" w:pos="709"/>
                <w:tab w:val="left" w:pos="993"/>
              </w:tabs>
              <w:spacing w:after="0" w:line="240" w:lineRule="auto"/>
              <w:contextualSpacing/>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FFE599"/>
          </w:tcPr>
          <w:p w:rsidR="00582000" w:rsidRPr="007017A4" w:rsidRDefault="007017A4" w:rsidP="00D00404">
            <w:pPr>
              <w:tabs>
                <w:tab w:val="left" w:pos="709"/>
                <w:tab w:val="left" w:pos="993"/>
              </w:tabs>
              <w:spacing w:before="120" w:after="120" w:line="240" w:lineRule="auto"/>
              <w:contextualSpacing/>
              <w:rPr>
                <w:rFonts w:ascii="Times New Roman" w:hAnsi="Times New Roman"/>
                <w:bCs/>
                <w:sz w:val="24"/>
                <w:szCs w:val="24"/>
                <w:lang w:eastAsia="bg-BG"/>
              </w:rPr>
            </w:pPr>
            <w:r>
              <w:rPr>
                <w:rFonts w:ascii="Times New Roman" w:hAnsi="Times New Roman"/>
                <w:bCs/>
                <w:sz w:val="24"/>
                <w:szCs w:val="24"/>
                <w:lang w:eastAsia="bg-BG"/>
              </w:rPr>
              <w:t>5</w:t>
            </w:r>
            <w:r w:rsidR="00582000" w:rsidRPr="007017A4">
              <w:rPr>
                <w:rFonts w:ascii="Times New Roman" w:hAnsi="Times New Roman"/>
                <w:bCs/>
                <w:sz w:val="24"/>
                <w:szCs w:val="24"/>
                <w:lang w:eastAsia="bg-BG"/>
              </w:rPr>
              <w:t xml:space="preserve">. </w:t>
            </w:r>
          </w:p>
        </w:tc>
        <w:tc>
          <w:tcPr>
            <w:tcW w:w="2825" w:type="pct"/>
            <w:shd w:val="clear" w:color="auto" w:fill="FFE599"/>
          </w:tcPr>
          <w:p w:rsidR="00582000" w:rsidRPr="00F47F08" w:rsidRDefault="00582000" w:rsidP="00D00404">
            <w:pPr>
              <w:tabs>
                <w:tab w:val="left" w:pos="709"/>
                <w:tab w:val="left" w:pos="993"/>
              </w:tabs>
              <w:spacing w:before="120" w:after="120" w:line="240" w:lineRule="auto"/>
              <w:contextualSpacing/>
              <w:jc w:val="both"/>
              <w:rPr>
                <w:rFonts w:ascii="Times New Roman" w:hAnsi="Times New Roman"/>
                <w:sz w:val="24"/>
                <w:szCs w:val="24"/>
                <w:lang w:eastAsia="bg-BG"/>
              </w:rPr>
            </w:pPr>
            <w:r w:rsidRPr="00F47F08">
              <w:rPr>
                <w:rFonts w:ascii="Times New Roman" w:hAnsi="Times New Roman"/>
                <w:b/>
                <w:sz w:val="24"/>
                <w:szCs w:val="24"/>
                <w:lang w:eastAsia="bg-BG"/>
              </w:rPr>
              <w:t xml:space="preserve">Ценовото предложение </w:t>
            </w:r>
            <w:r w:rsidRPr="00F47F08">
              <w:rPr>
                <w:rFonts w:ascii="Times New Roman" w:hAnsi="Times New Roman"/>
                <w:sz w:val="24"/>
                <w:szCs w:val="24"/>
                <w:lang w:eastAsia="bg-BG"/>
              </w:rPr>
              <w:t xml:space="preserve">в </w:t>
            </w:r>
            <w:r w:rsidRPr="00F47F08">
              <w:rPr>
                <w:rFonts w:ascii="Times New Roman" w:hAnsi="Times New Roman"/>
                <w:b/>
                <w:i/>
                <w:sz w:val="24"/>
                <w:szCs w:val="24"/>
                <w:lang w:eastAsia="bg-BG"/>
              </w:rPr>
              <w:t>отделен запечатан непрозрачен плик</w:t>
            </w:r>
            <w:r w:rsidRPr="00F47F08">
              <w:rPr>
                <w:rFonts w:ascii="Times New Roman" w:hAnsi="Times New Roman"/>
                <w:sz w:val="24"/>
                <w:szCs w:val="24"/>
                <w:lang w:eastAsia="bg-BG"/>
              </w:rPr>
              <w:t xml:space="preserve"> с надпис </w:t>
            </w:r>
            <w:r w:rsidRPr="00F47F08">
              <w:rPr>
                <w:rFonts w:ascii="Times New Roman" w:hAnsi="Times New Roman"/>
                <w:b/>
                <w:sz w:val="24"/>
                <w:szCs w:val="24"/>
                <w:lang w:eastAsia="bg-BG"/>
              </w:rPr>
              <w:t>„Предлагани ценови параметри”</w:t>
            </w:r>
            <w:r w:rsidRPr="00F47F08">
              <w:rPr>
                <w:rFonts w:ascii="Times New Roman" w:hAnsi="Times New Roman"/>
                <w:bCs/>
                <w:i/>
                <w:sz w:val="24"/>
                <w:szCs w:val="24"/>
                <w:lang w:val="ru-RU" w:eastAsia="bg-BG"/>
              </w:rPr>
              <w:t xml:space="preserve"> (</w:t>
            </w:r>
            <w:r w:rsidRPr="00F47F08">
              <w:rPr>
                <w:rFonts w:ascii="Times New Roman" w:hAnsi="Times New Roman"/>
                <w:i/>
                <w:sz w:val="24"/>
                <w:szCs w:val="24"/>
                <w:lang w:val="ru-RU" w:eastAsia="bg-BG"/>
              </w:rPr>
              <w:t>образец №6</w:t>
            </w:r>
            <w:r w:rsidR="0041335E">
              <w:rPr>
                <w:rFonts w:ascii="Times New Roman" w:hAnsi="Times New Roman"/>
                <w:i/>
                <w:sz w:val="24"/>
                <w:szCs w:val="24"/>
                <w:lang w:val="ru-RU" w:eastAsia="bg-BG"/>
              </w:rPr>
              <w:t>а</w:t>
            </w:r>
            <w:r w:rsidRPr="00F47F08">
              <w:rPr>
                <w:rFonts w:ascii="Times New Roman" w:hAnsi="Times New Roman"/>
                <w:bCs/>
                <w:i/>
                <w:sz w:val="24"/>
                <w:szCs w:val="24"/>
                <w:lang w:val="ru-RU" w:eastAsia="bg-BG"/>
              </w:rPr>
              <w:t>)</w:t>
            </w:r>
          </w:p>
        </w:tc>
        <w:tc>
          <w:tcPr>
            <w:tcW w:w="496" w:type="pct"/>
          </w:tcPr>
          <w:p w:rsidR="00582000" w:rsidRPr="00F47F08" w:rsidRDefault="00582000" w:rsidP="00D00404">
            <w:pPr>
              <w:tabs>
                <w:tab w:val="left" w:pos="709"/>
                <w:tab w:val="left" w:pos="993"/>
              </w:tabs>
              <w:spacing w:after="0" w:line="240" w:lineRule="auto"/>
              <w:contextualSpacing/>
              <w:jc w:val="both"/>
              <w:rPr>
                <w:rFonts w:ascii="Times New Roman" w:hAnsi="Times New Roman"/>
                <w:sz w:val="24"/>
                <w:szCs w:val="24"/>
                <w:lang w:eastAsia="bg-BG"/>
              </w:rPr>
            </w:pPr>
          </w:p>
        </w:tc>
      </w:tr>
      <w:tr w:rsidR="00582000" w:rsidRPr="00F47F08"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82000" w:rsidRPr="00F47F08" w:rsidRDefault="00582000" w:rsidP="00D00404">
            <w:pPr>
              <w:tabs>
                <w:tab w:val="left" w:pos="709"/>
                <w:tab w:val="left" w:pos="993"/>
              </w:tabs>
              <w:spacing w:after="0" w:line="240" w:lineRule="auto"/>
              <w:contextualSpacing/>
              <w:jc w:val="both"/>
              <w:rPr>
                <w:rFonts w:ascii="Times New Roman" w:hAnsi="Times New Roman"/>
                <w:b/>
                <w:sz w:val="24"/>
                <w:szCs w:val="24"/>
              </w:rPr>
            </w:pPr>
          </w:p>
          <w:p w:rsidR="001F7400" w:rsidRPr="00F47F08" w:rsidRDefault="00582000" w:rsidP="00D00404">
            <w:pPr>
              <w:tabs>
                <w:tab w:val="left" w:pos="709"/>
                <w:tab w:val="left" w:pos="993"/>
              </w:tabs>
              <w:spacing w:after="0" w:line="240" w:lineRule="auto"/>
              <w:contextualSpacing/>
              <w:jc w:val="both"/>
              <w:rPr>
                <w:rFonts w:ascii="Times New Roman" w:hAnsi="Times New Roman"/>
                <w:b/>
                <w:sz w:val="24"/>
                <w:szCs w:val="24"/>
              </w:rPr>
            </w:pPr>
            <w:r w:rsidRPr="00F47F08">
              <w:rPr>
                <w:rFonts w:ascii="Times New Roman" w:hAnsi="Times New Roman"/>
                <w:b/>
                <w:sz w:val="24"/>
                <w:szCs w:val="24"/>
              </w:rPr>
              <w:t xml:space="preserve">Подпис </w:t>
            </w:r>
          </w:p>
        </w:tc>
        <w:tc>
          <w:tcPr>
            <w:tcW w:w="1443" w:type="pct"/>
            <w:vAlign w:val="center"/>
          </w:tcPr>
          <w:p w:rsidR="00582000" w:rsidRPr="00F47F08" w:rsidRDefault="00582000" w:rsidP="00D00404">
            <w:pPr>
              <w:tabs>
                <w:tab w:val="left" w:pos="709"/>
                <w:tab w:val="left" w:pos="993"/>
              </w:tabs>
              <w:spacing w:after="0" w:line="240" w:lineRule="auto"/>
              <w:contextualSpacing/>
              <w:jc w:val="both"/>
              <w:rPr>
                <w:rFonts w:ascii="Times New Roman" w:hAnsi="Times New Roman"/>
                <w:sz w:val="24"/>
                <w:szCs w:val="24"/>
              </w:rPr>
            </w:pPr>
          </w:p>
        </w:tc>
      </w:tr>
      <w:tr w:rsidR="00582000" w:rsidRPr="00F47F08"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82000" w:rsidRPr="00F47F08" w:rsidRDefault="00582000" w:rsidP="00D00404">
            <w:pPr>
              <w:tabs>
                <w:tab w:val="left" w:pos="709"/>
                <w:tab w:val="left" w:pos="993"/>
              </w:tabs>
              <w:spacing w:after="0" w:line="240" w:lineRule="auto"/>
              <w:contextualSpacing/>
              <w:jc w:val="both"/>
              <w:rPr>
                <w:rFonts w:ascii="Times New Roman" w:hAnsi="Times New Roman"/>
                <w:b/>
                <w:sz w:val="24"/>
                <w:szCs w:val="24"/>
              </w:rPr>
            </w:pPr>
            <w:r w:rsidRPr="00F47F08">
              <w:rPr>
                <w:rFonts w:ascii="Times New Roman" w:hAnsi="Times New Roman"/>
                <w:b/>
                <w:sz w:val="24"/>
                <w:szCs w:val="24"/>
              </w:rPr>
              <w:t>Име и фамилия на лицето,</w:t>
            </w:r>
          </w:p>
          <w:p w:rsidR="00582000" w:rsidRPr="00F47F08" w:rsidRDefault="001F7400" w:rsidP="00FF4278">
            <w:pPr>
              <w:tabs>
                <w:tab w:val="left" w:pos="709"/>
                <w:tab w:val="left" w:pos="993"/>
              </w:tabs>
              <w:spacing w:after="0" w:line="240" w:lineRule="auto"/>
              <w:contextualSpacing/>
              <w:jc w:val="both"/>
              <w:rPr>
                <w:rFonts w:ascii="Times New Roman" w:hAnsi="Times New Roman"/>
                <w:b/>
                <w:sz w:val="24"/>
                <w:szCs w:val="24"/>
              </w:rPr>
            </w:pPr>
            <w:r>
              <w:rPr>
                <w:rFonts w:ascii="Times New Roman" w:hAnsi="Times New Roman"/>
                <w:b/>
                <w:sz w:val="24"/>
                <w:szCs w:val="24"/>
              </w:rPr>
              <w:t>което представлява участника</w:t>
            </w:r>
          </w:p>
        </w:tc>
        <w:tc>
          <w:tcPr>
            <w:tcW w:w="1443" w:type="pct"/>
            <w:vAlign w:val="center"/>
          </w:tcPr>
          <w:p w:rsidR="00582000" w:rsidRPr="00F47F08" w:rsidRDefault="00582000" w:rsidP="00D00404">
            <w:pPr>
              <w:tabs>
                <w:tab w:val="left" w:pos="709"/>
                <w:tab w:val="left" w:pos="993"/>
              </w:tabs>
              <w:spacing w:after="0" w:line="240" w:lineRule="auto"/>
              <w:contextualSpacing/>
              <w:jc w:val="both"/>
              <w:rPr>
                <w:rFonts w:ascii="Times New Roman" w:hAnsi="Times New Roman"/>
                <w:sz w:val="24"/>
                <w:szCs w:val="24"/>
              </w:rPr>
            </w:pPr>
          </w:p>
        </w:tc>
      </w:tr>
    </w:tbl>
    <w:p w:rsidR="003E234D" w:rsidRPr="00C566B7" w:rsidRDefault="003E234D" w:rsidP="00D00404">
      <w:pPr>
        <w:tabs>
          <w:tab w:val="left" w:pos="709"/>
          <w:tab w:val="left" w:pos="915"/>
          <w:tab w:val="left" w:pos="993"/>
        </w:tabs>
        <w:autoSpaceDE w:val="0"/>
        <w:autoSpaceDN w:val="0"/>
        <w:adjustRightInd w:val="0"/>
        <w:spacing w:after="0" w:line="240" w:lineRule="auto"/>
        <w:contextualSpacing/>
        <w:rPr>
          <w:rFonts w:ascii="Times New Roman" w:hAnsi="Times New Roman"/>
          <w:b/>
          <w:bCs/>
          <w:sz w:val="24"/>
          <w:szCs w:val="24"/>
          <w:lang w:eastAsia="bg-BG"/>
        </w:rPr>
      </w:pPr>
    </w:p>
    <w:p w:rsidR="00C566B7" w:rsidRDefault="00C566B7" w:rsidP="00D00404">
      <w:pPr>
        <w:tabs>
          <w:tab w:val="left" w:pos="709"/>
          <w:tab w:val="left" w:pos="915"/>
          <w:tab w:val="left" w:pos="993"/>
        </w:tabs>
        <w:autoSpaceDE w:val="0"/>
        <w:autoSpaceDN w:val="0"/>
        <w:adjustRightInd w:val="0"/>
        <w:spacing w:after="0" w:line="240" w:lineRule="auto"/>
        <w:contextualSpacing/>
        <w:jc w:val="right"/>
        <w:rPr>
          <w:rFonts w:ascii="Times New Roman" w:hAnsi="Times New Roman"/>
          <w:b/>
          <w:bCs/>
          <w:sz w:val="24"/>
          <w:szCs w:val="24"/>
          <w:lang w:eastAsia="bg-BG"/>
        </w:rPr>
      </w:pPr>
    </w:p>
    <w:p w:rsidR="0094356B" w:rsidRPr="00F47F08" w:rsidRDefault="0094356B" w:rsidP="00D00404">
      <w:pPr>
        <w:tabs>
          <w:tab w:val="left" w:pos="709"/>
          <w:tab w:val="left" w:pos="915"/>
          <w:tab w:val="left" w:pos="993"/>
        </w:tabs>
        <w:autoSpaceDE w:val="0"/>
        <w:autoSpaceDN w:val="0"/>
        <w:adjustRightInd w:val="0"/>
        <w:spacing w:after="0" w:line="240" w:lineRule="auto"/>
        <w:contextualSpacing/>
        <w:jc w:val="right"/>
        <w:rPr>
          <w:rFonts w:ascii="Times New Roman" w:hAnsi="Times New Roman"/>
          <w:b/>
          <w:bCs/>
          <w:sz w:val="24"/>
          <w:szCs w:val="24"/>
          <w:lang w:eastAsia="bg-BG"/>
        </w:rPr>
      </w:pPr>
      <w:r w:rsidRPr="00F47F08">
        <w:rPr>
          <w:rFonts w:ascii="Times New Roman" w:hAnsi="Times New Roman"/>
          <w:b/>
          <w:bCs/>
          <w:sz w:val="24"/>
          <w:szCs w:val="24"/>
          <w:lang w:eastAsia="bg-BG"/>
        </w:rPr>
        <w:lastRenderedPageBreak/>
        <w:t>Образец №</w:t>
      </w:r>
      <w:r>
        <w:rPr>
          <w:rFonts w:ascii="Times New Roman" w:hAnsi="Times New Roman"/>
          <w:b/>
          <w:bCs/>
          <w:sz w:val="24"/>
          <w:szCs w:val="24"/>
          <w:lang w:eastAsia="bg-BG"/>
        </w:rPr>
        <w:t xml:space="preserve"> </w:t>
      </w:r>
      <w:r w:rsidRPr="00F47F08">
        <w:rPr>
          <w:rFonts w:ascii="Times New Roman" w:hAnsi="Times New Roman"/>
          <w:b/>
          <w:bCs/>
          <w:sz w:val="24"/>
          <w:szCs w:val="24"/>
          <w:lang w:eastAsia="bg-BG"/>
        </w:rPr>
        <w:t>1</w:t>
      </w:r>
      <w:r>
        <w:rPr>
          <w:rFonts w:ascii="Times New Roman" w:hAnsi="Times New Roman"/>
          <w:b/>
          <w:bCs/>
          <w:sz w:val="24"/>
          <w:szCs w:val="24"/>
          <w:lang w:eastAsia="bg-BG"/>
        </w:rPr>
        <w:t>б</w:t>
      </w:r>
    </w:p>
    <w:p w:rsidR="0094356B" w:rsidRDefault="0094356B" w:rsidP="00D00404">
      <w:pPr>
        <w:tabs>
          <w:tab w:val="left" w:pos="709"/>
          <w:tab w:val="left" w:pos="993"/>
        </w:tabs>
        <w:spacing w:after="0" w:line="240" w:lineRule="auto"/>
        <w:contextualSpacing/>
        <w:jc w:val="center"/>
        <w:outlineLvl w:val="0"/>
        <w:rPr>
          <w:rFonts w:ascii="Times New Roman" w:hAnsi="Times New Roman"/>
          <w:b/>
          <w:bCs/>
          <w:caps/>
          <w:sz w:val="28"/>
          <w:szCs w:val="24"/>
          <w:lang w:val="ru-RU" w:eastAsia="bg-BG"/>
        </w:rPr>
      </w:pPr>
      <w:r w:rsidRPr="00F47F08">
        <w:rPr>
          <w:rFonts w:ascii="Times New Roman" w:hAnsi="Times New Roman"/>
          <w:b/>
          <w:sz w:val="24"/>
          <w:szCs w:val="24"/>
          <w:lang w:eastAsia="bg-BG"/>
        </w:rPr>
        <w:t>ОПИС НА ПРЕДСТАВЕНИТЕ ДОКУМЕНТИ</w:t>
      </w:r>
      <w:r w:rsidRPr="00F47F08">
        <w:rPr>
          <w:rFonts w:ascii="Times New Roman" w:hAnsi="Times New Roman"/>
          <w:b/>
          <w:bCs/>
          <w:caps/>
          <w:sz w:val="28"/>
          <w:szCs w:val="24"/>
          <w:lang w:val="ru-RU" w:eastAsia="bg-BG"/>
        </w:rPr>
        <w:t xml:space="preserve"> </w:t>
      </w:r>
    </w:p>
    <w:p w:rsidR="003E234D" w:rsidRPr="00F47F08" w:rsidRDefault="003E234D" w:rsidP="00D00404">
      <w:pPr>
        <w:tabs>
          <w:tab w:val="left" w:pos="709"/>
          <w:tab w:val="left" w:pos="993"/>
        </w:tabs>
        <w:spacing w:after="0" w:line="240" w:lineRule="auto"/>
        <w:contextualSpacing/>
        <w:jc w:val="center"/>
        <w:outlineLvl w:val="0"/>
        <w:rPr>
          <w:rFonts w:ascii="Times New Roman" w:hAnsi="Times New Roman"/>
          <w:b/>
          <w:bCs/>
          <w:caps/>
          <w:sz w:val="28"/>
          <w:szCs w:val="24"/>
          <w:lang w:val="ru-RU" w:eastAsia="bg-BG"/>
        </w:rPr>
      </w:pPr>
    </w:p>
    <w:p w:rsidR="0094356B" w:rsidRDefault="0094356B" w:rsidP="00D00404">
      <w:pPr>
        <w:tabs>
          <w:tab w:val="left" w:pos="709"/>
          <w:tab w:val="left" w:pos="993"/>
        </w:tabs>
        <w:spacing w:after="0" w:line="240" w:lineRule="auto"/>
        <w:contextualSpacing/>
        <w:jc w:val="center"/>
        <w:rPr>
          <w:rFonts w:ascii="Times New Roman" w:hAnsi="Times New Roman"/>
          <w:sz w:val="24"/>
          <w:szCs w:val="24"/>
        </w:rPr>
      </w:pPr>
      <w:r w:rsidRPr="00F47F08">
        <w:rPr>
          <w:rFonts w:ascii="Times New Roman" w:hAnsi="Times New Roman"/>
          <w:sz w:val="24"/>
          <w:szCs w:val="24"/>
        </w:rPr>
        <w:t>в оферта за участие в процедура за възлагане на обществена поръчка с предмет:</w:t>
      </w:r>
    </w:p>
    <w:p w:rsidR="003E234D" w:rsidRPr="00F47F08" w:rsidRDefault="003E234D" w:rsidP="00D00404">
      <w:pPr>
        <w:tabs>
          <w:tab w:val="left" w:pos="709"/>
          <w:tab w:val="left" w:pos="993"/>
        </w:tabs>
        <w:spacing w:after="0" w:line="240" w:lineRule="auto"/>
        <w:contextualSpacing/>
        <w:jc w:val="center"/>
        <w:rPr>
          <w:rFonts w:ascii="Times New Roman" w:hAnsi="Times New Roman"/>
          <w:sz w:val="24"/>
          <w:szCs w:val="24"/>
        </w:rPr>
      </w:pPr>
    </w:p>
    <w:p w:rsidR="0094356B" w:rsidRPr="00875D76" w:rsidRDefault="0094356B" w:rsidP="00D00404">
      <w:pPr>
        <w:tabs>
          <w:tab w:val="left" w:pos="709"/>
          <w:tab w:val="left" w:pos="993"/>
        </w:tabs>
        <w:spacing w:line="240" w:lineRule="auto"/>
        <w:contextualSpacing/>
        <w:jc w:val="center"/>
        <w:rPr>
          <w:rFonts w:ascii="Times New Roman" w:hAnsi="Times New Roman"/>
          <w:b/>
          <w:bCs/>
          <w:sz w:val="24"/>
          <w:szCs w:val="24"/>
          <w:lang w:eastAsia="bg-BG"/>
        </w:rPr>
      </w:pPr>
      <w:r w:rsidRPr="00875D76">
        <w:rPr>
          <w:rFonts w:ascii="Times New Roman" w:hAnsi="Times New Roman"/>
          <w:b/>
          <w:bCs/>
          <w:sz w:val="24"/>
          <w:szCs w:val="24"/>
          <w:lang w:eastAsia="bg-BG"/>
        </w:rPr>
        <w:t>„ДОСТАВКА НА СПЕЦИАЛИЗИРАНО ТАКТИЧЕСКО ОБЛЕКЛО</w:t>
      </w:r>
      <w:r w:rsidR="00055D55">
        <w:rPr>
          <w:rFonts w:ascii="Times New Roman" w:hAnsi="Times New Roman"/>
          <w:b/>
          <w:bCs/>
          <w:sz w:val="24"/>
          <w:szCs w:val="24"/>
          <w:lang w:eastAsia="bg-BG"/>
        </w:rPr>
        <w:t>, ОБУВКИ</w:t>
      </w:r>
      <w:r w:rsidRPr="00875D76">
        <w:rPr>
          <w:rFonts w:ascii="Times New Roman" w:hAnsi="Times New Roman"/>
          <w:b/>
          <w:bCs/>
          <w:sz w:val="24"/>
          <w:szCs w:val="24"/>
          <w:lang w:eastAsia="bg-BG"/>
        </w:rPr>
        <w:t xml:space="preserve"> И ОБОРУДВАНЕ ЗА ПОЛИЦЕЙСКИ СЛУЖИТЕЛИ И СЛУЖИТЕЛИ НА ГДГП“ </w:t>
      </w:r>
      <w:r>
        <w:rPr>
          <w:rFonts w:ascii="Times New Roman" w:hAnsi="Times New Roman"/>
          <w:b/>
          <w:bCs/>
          <w:sz w:val="24"/>
          <w:szCs w:val="24"/>
          <w:lang w:eastAsia="bg-BG"/>
        </w:rPr>
        <w:t>по</w:t>
      </w:r>
    </w:p>
    <w:p w:rsidR="0094356B" w:rsidRPr="00875D76" w:rsidRDefault="0094356B" w:rsidP="00D00404">
      <w:pPr>
        <w:tabs>
          <w:tab w:val="left" w:pos="709"/>
          <w:tab w:val="left" w:pos="993"/>
        </w:tabs>
        <w:spacing w:line="240" w:lineRule="auto"/>
        <w:contextualSpacing/>
        <w:jc w:val="center"/>
        <w:rPr>
          <w:rFonts w:ascii="Times New Roman" w:hAnsi="Times New Roman"/>
          <w:b/>
          <w:bCs/>
          <w:sz w:val="24"/>
          <w:szCs w:val="24"/>
          <w:lang w:eastAsia="bg-BG"/>
        </w:rPr>
      </w:pPr>
      <w:r w:rsidRPr="00875D76">
        <w:rPr>
          <w:rFonts w:ascii="Times New Roman" w:hAnsi="Times New Roman"/>
          <w:b/>
          <w:bCs/>
          <w:sz w:val="24"/>
          <w:szCs w:val="24"/>
          <w:lang w:eastAsia="bg-BG"/>
        </w:rPr>
        <w:t>Обособена позиция №2: „Доставка на тактически елек за 300 полицейски служители и 600 служители на ГДГП“</w:t>
      </w:r>
    </w:p>
    <w:p w:rsidR="0094356B" w:rsidRPr="00F47F08" w:rsidRDefault="0094356B" w:rsidP="00D00404">
      <w:pPr>
        <w:tabs>
          <w:tab w:val="left" w:pos="709"/>
          <w:tab w:val="left" w:pos="993"/>
        </w:tabs>
        <w:spacing w:after="0" w:line="240" w:lineRule="auto"/>
        <w:contextualSpacing/>
        <w:rPr>
          <w:rFonts w:ascii="Times New Roman" w:hAnsi="Times New Roman"/>
          <w:sz w:val="24"/>
          <w:szCs w:val="24"/>
        </w:rPr>
      </w:pP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3"/>
        <w:gridCol w:w="7461"/>
        <w:gridCol w:w="1310"/>
        <w:gridCol w:w="3811"/>
      </w:tblGrid>
      <w:tr w:rsidR="0094356B" w:rsidRPr="00F47F08" w:rsidTr="00C556B3">
        <w:trPr>
          <w:gridAfter w:val="1"/>
          <w:wAfter w:w="1443" w:type="pct"/>
          <w:trHeight w:val="873"/>
        </w:trPr>
        <w:tc>
          <w:tcPr>
            <w:tcW w:w="236" w:type="pct"/>
          </w:tcPr>
          <w:p w:rsidR="0094356B" w:rsidRPr="00F47F08" w:rsidRDefault="0094356B" w:rsidP="00D00404">
            <w:pPr>
              <w:tabs>
                <w:tab w:val="left" w:pos="709"/>
                <w:tab w:val="left" w:pos="993"/>
              </w:tabs>
              <w:spacing w:after="0" w:line="240" w:lineRule="auto"/>
              <w:contextualSpacing/>
              <w:jc w:val="center"/>
              <w:rPr>
                <w:rFonts w:ascii="Times New Roman" w:hAnsi="Times New Roman"/>
                <w:b/>
                <w:bCs/>
                <w:sz w:val="24"/>
                <w:szCs w:val="24"/>
                <w:lang w:eastAsia="bg-BG"/>
              </w:rPr>
            </w:pPr>
          </w:p>
          <w:p w:rsidR="0094356B" w:rsidRPr="00F47F08" w:rsidRDefault="0094356B" w:rsidP="00D00404">
            <w:pPr>
              <w:tabs>
                <w:tab w:val="left" w:pos="709"/>
                <w:tab w:val="left" w:pos="993"/>
              </w:tabs>
              <w:spacing w:after="0" w:line="240" w:lineRule="auto"/>
              <w:contextualSpacing/>
              <w:jc w:val="center"/>
              <w:rPr>
                <w:rFonts w:ascii="Times New Roman" w:hAnsi="Times New Roman"/>
                <w:b/>
                <w:bCs/>
                <w:sz w:val="24"/>
                <w:szCs w:val="24"/>
                <w:lang w:eastAsia="bg-BG"/>
              </w:rPr>
            </w:pPr>
            <w:r w:rsidRPr="00F47F08">
              <w:rPr>
                <w:rFonts w:ascii="Times New Roman" w:hAnsi="Times New Roman"/>
                <w:b/>
                <w:bCs/>
                <w:sz w:val="24"/>
                <w:szCs w:val="24"/>
                <w:lang w:eastAsia="bg-BG"/>
              </w:rPr>
              <w:t>№</w:t>
            </w:r>
          </w:p>
        </w:tc>
        <w:tc>
          <w:tcPr>
            <w:tcW w:w="2825" w:type="pct"/>
          </w:tcPr>
          <w:p w:rsidR="0094356B" w:rsidRPr="00F47F08" w:rsidRDefault="0094356B" w:rsidP="00D00404">
            <w:pPr>
              <w:tabs>
                <w:tab w:val="left" w:pos="709"/>
                <w:tab w:val="left" w:pos="993"/>
              </w:tabs>
              <w:spacing w:after="0" w:line="240" w:lineRule="auto"/>
              <w:contextualSpacing/>
              <w:jc w:val="center"/>
              <w:rPr>
                <w:rFonts w:ascii="Times New Roman" w:hAnsi="Times New Roman"/>
                <w:b/>
                <w:bCs/>
                <w:sz w:val="24"/>
                <w:szCs w:val="24"/>
                <w:lang w:eastAsia="bg-BG"/>
              </w:rPr>
            </w:pPr>
          </w:p>
          <w:p w:rsidR="0094356B" w:rsidRPr="00F47F08" w:rsidRDefault="0094356B" w:rsidP="00D00404">
            <w:pPr>
              <w:tabs>
                <w:tab w:val="left" w:pos="709"/>
                <w:tab w:val="left" w:pos="993"/>
              </w:tabs>
              <w:spacing w:after="0" w:line="240" w:lineRule="auto"/>
              <w:contextualSpacing/>
              <w:jc w:val="center"/>
              <w:rPr>
                <w:rFonts w:ascii="Times New Roman" w:hAnsi="Times New Roman"/>
                <w:b/>
                <w:bCs/>
                <w:sz w:val="24"/>
                <w:szCs w:val="24"/>
                <w:lang w:eastAsia="bg-BG"/>
              </w:rPr>
            </w:pPr>
            <w:r w:rsidRPr="00F47F08">
              <w:rPr>
                <w:rFonts w:ascii="Times New Roman" w:hAnsi="Times New Roman"/>
                <w:b/>
                <w:bCs/>
                <w:sz w:val="24"/>
                <w:szCs w:val="24"/>
                <w:lang w:eastAsia="bg-BG"/>
              </w:rPr>
              <w:t>Съдържание</w:t>
            </w:r>
          </w:p>
        </w:tc>
        <w:tc>
          <w:tcPr>
            <w:tcW w:w="496" w:type="pct"/>
          </w:tcPr>
          <w:p w:rsidR="0094356B" w:rsidRPr="00F47F08" w:rsidRDefault="0094356B" w:rsidP="00D00404">
            <w:pPr>
              <w:tabs>
                <w:tab w:val="left" w:pos="709"/>
                <w:tab w:val="left" w:pos="993"/>
              </w:tabs>
              <w:spacing w:after="0" w:line="240" w:lineRule="auto"/>
              <w:contextualSpacing/>
              <w:jc w:val="center"/>
              <w:rPr>
                <w:rFonts w:ascii="Times New Roman" w:hAnsi="Times New Roman"/>
                <w:i/>
                <w:iCs/>
                <w:sz w:val="24"/>
                <w:szCs w:val="24"/>
                <w:lang w:eastAsia="bg-BG"/>
              </w:rPr>
            </w:pPr>
            <w:r w:rsidRPr="00F47F08">
              <w:rPr>
                <w:rFonts w:ascii="Times New Roman" w:hAnsi="Times New Roman"/>
                <w:bCs/>
                <w:i/>
                <w:sz w:val="24"/>
                <w:szCs w:val="24"/>
                <w:lang w:eastAsia="bg-BG"/>
              </w:rPr>
              <w:t>Номер на страница от.....до</w:t>
            </w:r>
          </w:p>
        </w:tc>
      </w:tr>
      <w:tr w:rsidR="0094356B" w:rsidRPr="00F47F08" w:rsidTr="00C556B3">
        <w:trPr>
          <w:gridAfter w:val="1"/>
          <w:wAfter w:w="1443" w:type="pct"/>
          <w:trHeight w:val="266"/>
        </w:trPr>
        <w:tc>
          <w:tcPr>
            <w:tcW w:w="236" w:type="pct"/>
            <w:shd w:val="clear" w:color="auto" w:fill="BDD6EE"/>
          </w:tcPr>
          <w:p w:rsidR="0094356B" w:rsidRPr="007017A4" w:rsidRDefault="0094356B" w:rsidP="00D00404">
            <w:pPr>
              <w:tabs>
                <w:tab w:val="left" w:pos="709"/>
                <w:tab w:val="left" w:pos="993"/>
              </w:tabs>
              <w:spacing w:before="120" w:after="120" w:line="240" w:lineRule="auto"/>
              <w:contextualSpacing/>
              <w:rPr>
                <w:rFonts w:ascii="Times New Roman" w:hAnsi="Times New Roman"/>
                <w:bCs/>
                <w:sz w:val="24"/>
                <w:szCs w:val="24"/>
                <w:lang w:eastAsia="bg-BG"/>
              </w:rPr>
            </w:pPr>
            <w:r w:rsidRPr="007017A4">
              <w:rPr>
                <w:rFonts w:ascii="Times New Roman" w:hAnsi="Times New Roman"/>
                <w:bCs/>
                <w:sz w:val="24"/>
                <w:szCs w:val="24"/>
                <w:lang w:eastAsia="bg-BG"/>
              </w:rPr>
              <w:t>1.</w:t>
            </w:r>
          </w:p>
        </w:tc>
        <w:tc>
          <w:tcPr>
            <w:tcW w:w="2825" w:type="pct"/>
            <w:shd w:val="clear" w:color="auto" w:fill="BDD6EE"/>
          </w:tcPr>
          <w:p w:rsidR="0094356B" w:rsidRPr="00F47F08" w:rsidRDefault="0094356B" w:rsidP="00D00404">
            <w:pPr>
              <w:tabs>
                <w:tab w:val="left" w:pos="709"/>
                <w:tab w:val="left" w:pos="993"/>
              </w:tabs>
              <w:spacing w:before="120" w:after="120" w:line="240" w:lineRule="auto"/>
              <w:contextualSpacing/>
              <w:jc w:val="both"/>
              <w:rPr>
                <w:rFonts w:ascii="Times New Roman" w:hAnsi="Times New Roman"/>
                <w:bCs/>
                <w:sz w:val="24"/>
                <w:szCs w:val="24"/>
                <w:lang w:val="en-US" w:eastAsia="bg-BG"/>
              </w:rPr>
            </w:pPr>
            <w:r w:rsidRPr="00F47F08">
              <w:rPr>
                <w:rFonts w:ascii="Times New Roman" w:hAnsi="Times New Roman"/>
                <w:b/>
                <w:sz w:val="24"/>
                <w:szCs w:val="24"/>
                <w:lang w:eastAsia="bg-BG"/>
              </w:rPr>
              <w:t>Единен европейски документ за обществени поръчки (ЕЕДОП)</w:t>
            </w:r>
            <w:r w:rsidRPr="00F47F08">
              <w:rPr>
                <w:rFonts w:ascii="Times New Roman" w:hAnsi="Times New Roman"/>
                <w:sz w:val="24"/>
                <w:szCs w:val="24"/>
                <w:lang w:eastAsia="bg-BG"/>
              </w:rPr>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договора </w:t>
            </w:r>
            <w:r w:rsidRPr="00F47F08">
              <w:rPr>
                <w:rFonts w:ascii="Times New Roman" w:hAnsi="Times New Roman"/>
                <w:bCs/>
                <w:sz w:val="24"/>
                <w:szCs w:val="20"/>
                <w:lang w:eastAsia="bg-BG"/>
              </w:rPr>
              <w:t>(</w:t>
            </w:r>
            <w:r w:rsidRPr="00F47F08">
              <w:rPr>
                <w:rFonts w:ascii="Times New Roman" w:hAnsi="Times New Roman"/>
                <w:i/>
                <w:sz w:val="24"/>
                <w:szCs w:val="20"/>
                <w:lang w:val="ru-RU" w:eastAsia="bg-BG"/>
              </w:rPr>
              <w:t>образец №2</w:t>
            </w:r>
            <w:r w:rsidRPr="00F47F08">
              <w:rPr>
                <w:rFonts w:ascii="Times New Roman" w:hAnsi="Times New Roman"/>
                <w:sz w:val="24"/>
                <w:szCs w:val="20"/>
                <w:lang w:val="ru-RU" w:eastAsia="bg-BG"/>
              </w:rPr>
              <w:t>)</w:t>
            </w:r>
          </w:p>
        </w:tc>
        <w:tc>
          <w:tcPr>
            <w:tcW w:w="496" w:type="pct"/>
          </w:tcPr>
          <w:p w:rsidR="0094356B" w:rsidRPr="00F47F08" w:rsidRDefault="0094356B" w:rsidP="00D00404">
            <w:pPr>
              <w:tabs>
                <w:tab w:val="left" w:pos="709"/>
                <w:tab w:val="left" w:pos="993"/>
              </w:tabs>
              <w:spacing w:after="0" w:line="240" w:lineRule="auto"/>
              <w:contextualSpacing/>
              <w:jc w:val="both"/>
              <w:rPr>
                <w:rFonts w:ascii="Times New Roman" w:hAnsi="Times New Roman"/>
                <w:color w:val="000000"/>
                <w:position w:val="8"/>
                <w:sz w:val="24"/>
                <w:szCs w:val="24"/>
                <w:lang w:eastAsia="bg-BG"/>
              </w:rPr>
            </w:pPr>
          </w:p>
        </w:tc>
      </w:tr>
      <w:tr w:rsidR="0094356B" w:rsidRPr="00F47F08" w:rsidTr="00C556B3">
        <w:trPr>
          <w:gridAfter w:val="1"/>
          <w:wAfter w:w="1443" w:type="pct"/>
          <w:trHeight w:val="252"/>
        </w:trPr>
        <w:tc>
          <w:tcPr>
            <w:tcW w:w="236" w:type="pct"/>
            <w:shd w:val="clear" w:color="auto" w:fill="DEEAF6"/>
          </w:tcPr>
          <w:p w:rsidR="0094356B" w:rsidRPr="007017A4" w:rsidRDefault="0094356B" w:rsidP="00D00404">
            <w:pPr>
              <w:tabs>
                <w:tab w:val="left" w:pos="709"/>
                <w:tab w:val="left" w:pos="993"/>
              </w:tabs>
              <w:spacing w:before="120" w:after="120" w:line="240" w:lineRule="auto"/>
              <w:contextualSpacing/>
              <w:rPr>
                <w:rFonts w:ascii="Times New Roman" w:hAnsi="Times New Roman"/>
                <w:bCs/>
                <w:sz w:val="24"/>
                <w:szCs w:val="24"/>
                <w:lang w:eastAsia="bg-BG"/>
              </w:rPr>
            </w:pPr>
            <w:r>
              <w:rPr>
                <w:rFonts w:ascii="Times New Roman" w:hAnsi="Times New Roman"/>
                <w:bCs/>
                <w:sz w:val="24"/>
                <w:szCs w:val="24"/>
                <w:lang w:eastAsia="bg-BG"/>
              </w:rPr>
              <w:t>2.</w:t>
            </w:r>
          </w:p>
        </w:tc>
        <w:tc>
          <w:tcPr>
            <w:tcW w:w="2825" w:type="pct"/>
            <w:shd w:val="clear" w:color="auto" w:fill="DEEAF6"/>
          </w:tcPr>
          <w:p w:rsidR="0094356B" w:rsidRPr="00F47F08" w:rsidRDefault="0094356B" w:rsidP="00D00404">
            <w:pPr>
              <w:tabs>
                <w:tab w:val="left" w:pos="709"/>
                <w:tab w:val="left" w:pos="993"/>
              </w:tabs>
              <w:spacing w:before="120" w:after="120" w:line="240" w:lineRule="auto"/>
              <w:contextualSpacing/>
              <w:jc w:val="both"/>
              <w:rPr>
                <w:rFonts w:ascii="Times New Roman" w:hAnsi="Times New Roman"/>
                <w:sz w:val="24"/>
                <w:szCs w:val="24"/>
                <w:lang w:eastAsia="bg-BG"/>
              </w:rPr>
            </w:pPr>
            <w:r w:rsidRPr="008B2896">
              <w:rPr>
                <w:rFonts w:ascii="Times New Roman" w:hAnsi="Times New Roman"/>
                <w:sz w:val="24"/>
                <w:szCs w:val="24"/>
              </w:rPr>
              <w:t xml:space="preserve">Доказателства за предприети мерки за надеждност по чл. 56, ал. 1 от ЗОП </w:t>
            </w:r>
            <w:r w:rsidRPr="001173A8">
              <w:rPr>
                <w:rFonts w:ascii="Times New Roman" w:hAnsi="Times New Roman"/>
                <w:i/>
                <w:sz w:val="24"/>
                <w:szCs w:val="24"/>
              </w:rPr>
              <w:t>(когато е приложимо)</w:t>
            </w:r>
            <w:r w:rsidRPr="008B2896">
              <w:rPr>
                <w:rFonts w:ascii="Times New Roman" w:hAnsi="Times New Roman"/>
                <w:sz w:val="24"/>
                <w:szCs w:val="24"/>
              </w:rPr>
              <w:t>;</w:t>
            </w:r>
          </w:p>
        </w:tc>
        <w:tc>
          <w:tcPr>
            <w:tcW w:w="496" w:type="pct"/>
          </w:tcPr>
          <w:p w:rsidR="0094356B" w:rsidRPr="00F47F08" w:rsidRDefault="0094356B" w:rsidP="00D00404">
            <w:pPr>
              <w:tabs>
                <w:tab w:val="left" w:pos="709"/>
                <w:tab w:val="left" w:pos="993"/>
              </w:tabs>
              <w:spacing w:after="0" w:line="240" w:lineRule="auto"/>
              <w:contextualSpacing/>
              <w:jc w:val="both"/>
              <w:rPr>
                <w:rFonts w:ascii="Times New Roman" w:hAnsi="Times New Roman"/>
                <w:sz w:val="24"/>
                <w:szCs w:val="24"/>
                <w:lang w:eastAsia="bg-BG"/>
              </w:rPr>
            </w:pPr>
          </w:p>
        </w:tc>
      </w:tr>
      <w:tr w:rsidR="0094356B" w:rsidRPr="00F47F08" w:rsidTr="00C556B3">
        <w:trPr>
          <w:gridAfter w:val="1"/>
          <w:wAfter w:w="1443" w:type="pct"/>
          <w:trHeight w:val="252"/>
        </w:trPr>
        <w:tc>
          <w:tcPr>
            <w:tcW w:w="236" w:type="pct"/>
            <w:shd w:val="clear" w:color="auto" w:fill="DEEAF6"/>
          </w:tcPr>
          <w:p w:rsidR="0094356B" w:rsidRPr="007017A4" w:rsidRDefault="0094356B" w:rsidP="00D00404">
            <w:pPr>
              <w:tabs>
                <w:tab w:val="left" w:pos="709"/>
                <w:tab w:val="left" w:pos="993"/>
              </w:tabs>
              <w:spacing w:before="120" w:after="120" w:line="240" w:lineRule="auto"/>
              <w:contextualSpacing/>
              <w:rPr>
                <w:rFonts w:ascii="Times New Roman" w:hAnsi="Times New Roman"/>
                <w:bCs/>
                <w:sz w:val="24"/>
                <w:szCs w:val="24"/>
                <w:lang w:eastAsia="bg-BG"/>
              </w:rPr>
            </w:pPr>
            <w:r>
              <w:rPr>
                <w:rFonts w:ascii="Times New Roman" w:hAnsi="Times New Roman"/>
                <w:bCs/>
                <w:sz w:val="24"/>
                <w:szCs w:val="24"/>
                <w:lang w:eastAsia="bg-BG"/>
              </w:rPr>
              <w:t>3</w:t>
            </w:r>
            <w:r w:rsidRPr="007017A4">
              <w:rPr>
                <w:rFonts w:ascii="Times New Roman" w:hAnsi="Times New Roman"/>
                <w:bCs/>
                <w:sz w:val="24"/>
                <w:szCs w:val="24"/>
                <w:lang w:eastAsia="bg-BG"/>
              </w:rPr>
              <w:t>.</w:t>
            </w:r>
          </w:p>
        </w:tc>
        <w:tc>
          <w:tcPr>
            <w:tcW w:w="2825" w:type="pct"/>
            <w:shd w:val="clear" w:color="auto" w:fill="DEEAF6"/>
          </w:tcPr>
          <w:p w:rsidR="0094356B" w:rsidRPr="00F47F08" w:rsidRDefault="0094356B" w:rsidP="00D00404">
            <w:pPr>
              <w:tabs>
                <w:tab w:val="left" w:pos="709"/>
                <w:tab w:val="left" w:pos="993"/>
              </w:tabs>
              <w:spacing w:before="120" w:after="120" w:line="240" w:lineRule="auto"/>
              <w:contextualSpacing/>
              <w:jc w:val="both"/>
              <w:rPr>
                <w:rFonts w:ascii="Times New Roman" w:hAnsi="Times New Roman"/>
                <w:sz w:val="24"/>
                <w:szCs w:val="24"/>
                <w:lang w:eastAsia="bg-BG"/>
              </w:rPr>
            </w:pPr>
            <w:r w:rsidRPr="00F47F08">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F47F08">
              <w:rPr>
                <w:rFonts w:ascii="Times New Roman" w:hAnsi="Times New Roman"/>
                <w:i/>
                <w:sz w:val="24"/>
                <w:szCs w:val="24"/>
                <w:lang w:eastAsia="bg-BG"/>
              </w:rPr>
              <w:t>когато е приложимо</w:t>
            </w:r>
          </w:p>
        </w:tc>
        <w:tc>
          <w:tcPr>
            <w:tcW w:w="496" w:type="pct"/>
          </w:tcPr>
          <w:p w:rsidR="0094356B" w:rsidRPr="00F47F08" w:rsidRDefault="0094356B" w:rsidP="00D00404">
            <w:pPr>
              <w:tabs>
                <w:tab w:val="left" w:pos="709"/>
                <w:tab w:val="left" w:pos="993"/>
              </w:tabs>
              <w:spacing w:after="0" w:line="240" w:lineRule="auto"/>
              <w:contextualSpacing/>
              <w:jc w:val="both"/>
              <w:rPr>
                <w:rFonts w:ascii="Times New Roman" w:hAnsi="Times New Roman"/>
                <w:sz w:val="24"/>
                <w:szCs w:val="24"/>
                <w:lang w:eastAsia="bg-BG"/>
              </w:rPr>
            </w:pPr>
          </w:p>
        </w:tc>
      </w:tr>
      <w:tr w:rsidR="0094356B" w:rsidRPr="00F47F08" w:rsidTr="00C556B3">
        <w:trPr>
          <w:gridAfter w:val="1"/>
          <w:wAfter w:w="1443" w:type="pct"/>
          <w:trHeight w:val="252"/>
        </w:trPr>
        <w:tc>
          <w:tcPr>
            <w:tcW w:w="236" w:type="pct"/>
            <w:shd w:val="clear" w:color="auto" w:fill="F7CAAC"/>
          </w:tcPr>
          <w:p w:rsidR="0094356B" w:rsidRPr="007017A4" w:rsidRDefault="0094356B" w:rsidP="00D00404">
            <w:pPr>
              <w:tabs>
                <w:tab w:val="left" w:pos="709"/>
                <w:tab w:val="left" w:pos="993"/>
              </w:tabs>
              <w:spacing w:before="120" w:after="120" w:line="240" w:lineRule="auto"/>
              <w:contextualSpacing/>
              <w:rPr>
                <w:rFonts w:ascii="Times New Roman" w:hAnsi="Times New Roman"/>
                <w:bCs/>
                <w:sz w:val="24"/>
                <w:szCs w:val="24"/>
                <w:lang w:eastAsia="bg-BG"/>
              </w:rPr>
            </w:pPr>
            <w:r>
              <w:rPr>
                <w:rFonts w:ascii="Times New Roman" w:hAnsi="Times New Roman"/>
                <w:bCs/>
                <w:sz w:val="24"/>
                <w:szCs w:val="24"/>
                <w:lang w:eastAsia="bg-BG"/>
              </w:rPr>
              <w:t>4</w:t>
            </w:r>
            <w:r w:rsidRPr="007017A4">
              <w:rPr>
                <w:rFonts w:ascii="Times New Roman" w:hAnsi="Times New Roman"/>
                <w:bCs/>
                <w:sz w:val="24"/>
                <w:szCs w:val="24"/>
                <w:lang w:eastAsia="bg-BG"/>
              </w:rPr>
              <w:t>.</w:t>
            </w:r>
          </w:p>
        </w:tc>
        <w:tc>
          <w:tcPr>
            <w:tcW w:w="2825" w:type="pct"/>
            <w:shd w:val="clear" w:color="auto" w:fill="F7CAAC"/>
          </w:tcPr>
          <w:p w:rsidR="0094356B" w:rsidRPr="00F47F08" w:rsidRDefault="0094356B" w:rsidP="00D00404">
            <w:pPr>
              <w:tabs>
                <w:tab w:val="left" w:pos="709"/>
                <w:tab w:val="left" w:pos="993"/>
              </w:tabs>
              <w:spacing w:before="120" w:after="120" w:line="240" w:lineRule="auto"/>
              <w:contextualSpacing/>
              <w:jc w:val="both"/>
              <w:rPr>
                <w:rFonts w:ascii="Times New Roman" w:hAnsi="Times New Roman"/>
                <w:b/>
                <w:sz w:val="24"/>
                <w:szCs w:val="24"/>
                <w:lang w:eastAsia="bg-BG"/>
              </w:rPr>
            </w:pPr>
            <w:r w:rsidRPr="00F47F08">
              <w:rPr>
                <w:rFonts w:ascii="Times New Roman" w:hAnsi="Times New Roman"/>
                <w:b/>
                <w:sz w:val="24"/>
                <w:szCs w:val="24"/>
                <w:lang w:eastAsia="bg-BG"/>
              </w:rPr>
              <w:t>Техническо предложение</w:t>
            </w:r>
            <w:r w:rsidRPr="00F47F08">
              <w:rPr>
                <w:rFonts w:ascii="Times New Roman" w:hAnsi="Times New Roman"/>
                <w:sz w:val="24"/>
                <w:szCs w:val="24"/>
                <w:lang w:eastAsia="bg-BG"/>
              </w:rPr>
              <w:t>, което съдържа</w:t>
            </w:r>
            <w:r w:rsidRPr="00F47F08">
              <w:rPr>
                <w:rFonts w:ascii="Times New Roman" w:hAnsi="Times New Roman"/>
                <w:b/>
                <w:sz w:val="24"/>
                <w:szCs w:val="24"/>
                <w:lang w:eastAsia="bg-BG"/>
              </w:rPr>
              <w:t>:</w:t>
            </w:r>
          </w:p>
        </w:tc>
        <w:tc>
          <w:tcPr>
            <w:tcW w:w="496" w:type="pct"/>
          </w:tcPr>
          <w:p w:rsidR="0094356B" w:rsidRPr="00F47F08" w:rsidRDefault="0094356B" w:rsidP="00D00404">
            <w:pPr>
              <w:tabs>
                <w:tab w:val="left" w:pos="709"/>
                <w:tab w:val="left" w:pos="993"/>
              </w:tabs>
              <w:spacing w:after="0" w:line="240" w:lineRule="auto"/>
              <w:contextualSpacing/>
              <w:jc w:val="both"/>
              <w:rPr>
                <w:rFonts w:ascii="Times New Roman" w:hAnsi="Times New Roman"/>
                <w:sz w:val="24"/>
                <w:szCs w:val="24"/>
                <w:lang w:eastAsia="bg-BG"/>
              </w:rPr>
            </w:pPr>
          </w:p>
        </w:tc>
      </w:tr>
      <w:tr w:rsidR="0094356B" w:rsidRPr="00F47F08" w:rsidTr="00C556B3">
        <w:trPr>
          <w:gridAfter w:val="1"/>
          <w:wAfter w:w="1443" w:type="pct"/>
          <w:trHeight w:val="518"/>
        </w:trPr>
        <w:tc>
          <w:tcPr>
            <w:tcW w:w="236" w:type="pct"/>
            <w:shd w:val="clear" w:color="auto" w:fill="FBE4D5"/>
          </w:tcPr>
          <w:p w:rsidR="0094356B" w:rsidRPr="007017A4" w:rsidRDefault="0094356B" w:rsidP="00D00404">
            <w:pPr>
              <w:tabs>
                <w:tab w:val="left" w:pos="709"/>
                <w:tab w:val="left" w:pos="993"/>
              </w:tabs>
              <w:spacing w:before="120" w:after="120" w:line="240" w:lineRule="auto"/>
              <w:contextualSpacing/>
              <w:rPr>
                <w:rFonts w:ascii="Times New Roman" w:hAnsi="Times New Roman"/>
                <w:bCs/>
                <w:sz w:val="24"/>
                <w:szCs w:val="24"/>
                <w:lang w:eastAsia="bg-BG"/>
              </w:rPr>
            </w:pPr>
            <w:r>
              <w:rPr>
                <w:rFonts w:ascii="Times New Roman" w:hAnsi="Times New Roman"/>
                <w:bCs/>
                <w:sz w:val="24"/>
                <w:szCs w:val="24"/>
                <w:lang w:eastAsia="bg-BG"/>
              </w:rPr>
              <w:t>4</w:t>
            </w:r>
            <w:r w:rsidRPr="007017A4">
              <w:rPr>
                <w:rFonts w:ascii="Times New Roman" w:hAnsi="Times New Roman"/>
                <w:bCs/>
                <w:sz w:val="24"/>
                <w:szCs w:val="24"/>
                <w:lang w:eastAsia="bg-BG"/>
              </w:rPr>
              <w:t>.1.</w:t>
            </w:r>
          </w:p>
        </w:tc>
        <w:tc>
          <w:tcPr>
            <w:tcW w:w="2825" w:type="pct"/>
            <w:shd w:val="clear" w:color="auto" w:fill="FBE4D5"/>
          </w:tcPr>
          <w:p w:rsidR="0094356B" w:rsidRPr="00F47F08" w:rsidRDefault="0094356B" w:rsidP="00D00404">
            <w:pPr>
              <w:tabs>
                <w:tab w:val="left" w:pos="709"/>
                <w:tab w:val="left" w:pos="993"/>
              </w:tabs>
              <w:spacing w:before="120" w:after="120" w:line="240" w:lineRule="auto"/>
              <w:contextualSpacing/>
              <w:jc w:val="both"/>
              <w:rPr>
                <w:rFonts w:ascii="Times New Roman" w:hAnsi="Times New Roman"/>
                <w:sz w:val="24"/>
                <w:szCs w:val="24"/>
                <w:lang w:val="ru-RU"/>
              </w:rPr>
            </w:pPr>
            <w:r w:rsidRPr="00F47F08">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496" w:type="pct"/>
          </w:tcPr>
          <w:p w:rsidR="0094356B" w:rsidRPr="00F47F08" w:rsidRDefault="0094356B" w:rsidP="00D00404">
            <w:pPr>
              <w:tabs>
                <w:tab w:val="left" w:pos="709"/>
                <w:tab w:val="left" w:pos="993"/>
              </w:tabs>
              <w:spacing w:after="0" w:line="240" w:lineRule="auto"/>
              <w:contextualSpacing/>
              <w:jc w:val="both"/>
              <w:rPr>
                <w:rFonts w:ascii="Times New Roman" w:hAnsi="Times New Roman"/>
                <w:sz w:val="24"/>
                <w:szCs w:val="24"/>
                <w:lang w:eastAsia="bg-BG"/>
              </w:rPr>
            </w:pPr>
          </w:p>
        </w:tc>
      </w:tr>
      <w:tr w:rsidR="0094356B" w:rsidRPr="00F47F08" w:rsidTr="00C556B3">
        <w:trPr>
          <w:gridAfter w:val="1"/>
          <w:wAfter w:w="1443" w:type="pct"/>
          <w:trHeight w:val="518"/>
        </w:trPr>
        <w:tc>
          <w:tcPr>
            <w:tcW w:w="236" w:type="pct"/>
            <w:shd w:val="clear" w:color="auto" w:fill="FBE4D5"/>
          </w:tcPr>
          <w:p w:rsidR="0094356B" w:rsidRPr="007017A4" w:rsidRDefault="0094356B" w:rsidP="00D00404">
            <w:pPr>
              <w:tabs>
                <w:tab w:val="left" w:pos="709"/>
                <w:tab w:val="left" w:pos="993"/>
              </w:tabs>
              <w:spacing w:before="120" w:after="120" w:line="240" w:lineRule="auto"/>
              <w:contextualSpacing/>
              <w:rPr>
                <w:rFonts w:ascii="Times New Roman" w:hAnsi="Times New Roman"/>
                <w:bCs/>
                <w:sz w:val="24"/>
                <w:szCs w:val="24"/>
                <w:lang w:eastAsia="bg-BG"/>
              </w:rPr>
            </w:pPr>
            <w:r>
              <w:rPr>
                <w:rFonts w:ascii="Times New Roman" w:hAnsi="Times New Roman"/>
                <w:bCs/>
                <w:sz w:val="24"/>
                <w:szCs w:val="24"/>
                <w:lang w:eastAsia="bg-BG"/>
              </w:rPr>
              <w:t>4</w:t>
            </w:r>
            <w:r w:rsidRPr="007017A4">
              <w:rPr>
                <w:rFonts w:ascii="Times New Roman" w:hAnsi="Times New Roman"/>
                <w:bCs/>
                <w:sz w:val="24"/>
                <w:szCs w:val="24"/>
                <w:lang w:eastAsia="bg-BG"/>
              </w:rPr>
              <w:t>.2.</w:t>
            </w:r>
          </w:p>
        </w:tc>
        <w:tc>
          <w:tcPr>
            <w:tcW w:w="2825" w:type="pct"/>
            <w:shd w:val="clear" w:color="auto" w:fill="FBE4D5"/>
          </w:tcPr>
          <w:p w:rsidR="0094356B" w:rsidRPr="00F47F08" w:rsidRDefault="0094356B" w:rsidP="00D00404">
            <w:pPr>
              <w:tabs>
                <w:tab w:val="left" w:pos="709"/>
                <w:tab w:val="left" w:pos="993"/>
              </w:tabs>
              <w:spacing w:before="120" w:after="120" w:line="240" w:lineRule="auto"/>
              <w:contextualSpacing/>
              <w:jc w:val="both"/>
              <w:rPr>
                <w:rFonts w:ascii="Times New Roman" w:hAnsi="Times New Roman"/>
                <w:sz w:val="24"/>
                <w:szCs w:val="24"/>
                <w:lang w:val="ru-RU"/>
              </w:rPr>
            </w:pPr>
            <w:r w:rsidRPr="00F47F08">
              <w:rPr>
                <w:rFonts w:ascii="Times New Roman" w:hAnsi="Times New Roman"/>
                <w:sz w:val="24"/>
                <w:szCs w:val="24"/>
              </w:rPr>
              <w:t xml:space="preserve">Предложение за изпълнение на поръчката </w:t>
            </w:r>
            <w:r w:rsidRPr="00F47F08">
              <w:rPr>
                <w:rFonts w:ascii="Times New Roman" w:hAnsi="Times New Roman"/>
                <w:bCs/>
                <w:sz w:val="24"/>
                <w:szCs w:val="24"/>
              </w:rPr>
              <w:t>(</w:t>
            </w:r>
            <w:r w:rsidRPr="00F47F08">
              <w:rPr>
                <w:rFonts w:ascii="Times New Roman" w:hAnsi="Times New Roman"/>
                <w:i/>
                <w:sz w:val="24"/>
                <w:szCs w:val="24"/>
                <w:lang w:val="ru-RU"/>
              </w:rPr>
              <w:t>образец №3</w:t>
            </w:r>
            <w:r w:rsidR="006442D7">
              <w:rPr>
                <w:rFonts w:ascii="Times New Roman" w:hAnsi="Times New Roman"/>
                <w:i/>
                <w:sz w:val="24"/>
                <w:szCs w:val="24"/>
                <w:lang w:val="ru-RU"/>
              </w:rPr>
              <w:t>б</w:t>
            </w:r>
            <w:r w:rsidRPr="00F47F08">
              <w:rPr>
                <w:rFonts w:ascii="Times New Roman" w:hAnsi="Times New Roman"/>
                <w:sz w:val="24"/>
                <w:szCs w:val="24"/>
                <w:lang w:val="ru-RU"/>
              </w:rPr>
              <w:t>)</w:t>
            </w:r>
          </w:p>
        </w:tc>
        <w:tc>
          <w:tcPr>
            <w:tcW w:w="496" w:type="pct"/>
          </w:tcPr>
          <w:p w:rsidR="0094356B" w:rsidRPr="00F47F08" w:rsidRDefault="0094356B" w:rsidP="00D00404">
            <w:pPr>
              <w:tabs>
                <w:tab w:val="left" w:pos="709"/>
                <w:tab w:val="left" w:pos="993"/>
              </w:tabs>
              <w:spacing w:after="0" w:line="240" w:lineRule="auto"/>
              <w:contextualSpacing/>
              <w:jc w:val="both"/>
              <w:rPr>
                <w:rFonts w:ascii="Times New Roman" w:hAnsi="Times New Roman"/>
                <w:sz w:val="24"/>
                <w:szCs w:val="24"/>
                <w:lang w:eastAsia="bg-BG"/>
              </w:rPr>
            </w:pPr>
          </w:p>
        </w:tc>
      </w:tr>
      <w:tr w:rsidR="0094356B" w:rsidRPr="00F47F08" w:rsidTr="00C556B3">
        <w:trPr>
          <w:gridAfter w:val="1"/>
          <w:wAfter w:w="1443" w:type="pct"/>
          <w:trHeight w:val="399"/>
        </w:trPr>
        <w:tc>
          <w:tcPr>
            <w:tcW w:w="236" w:type="pct"/>
            <w:shd w:val="clear" w:color="auto" w:fill="FBE4D5"/>
          </w:tcPr>
          <w:p w:rsidR="0094356B" w:rsidRPr="007017A4" w:rsidRDefault="0094356B" w:rsidP="00D00404">
            <w:pPr>
              <w:tabs>
                <w:tab w:val="left" w:pos="709"/>
                <w:tab w:val="left" w:pos="993"/>
              </w:tabs>
              <w:spacing w:before="120" w:after="120" w:line="240" w:lineRule="auto"/>
              <w:contextualSpacing/>
              <w:rPr>
                <w:rFonts w:ascii="Times New Roman" w:hAnsi="Times New Roman"/>
                <w:bCs/>
                <w:sz w:val="24"/>
                <w:szCs w:val="24"/>
                <w:lang w:eastAsia="bg-BG"/>
              </w:rPr>
            </w:pPr>
            <w:r>
              <w:rPr>
                <w:rFonts w:ascii="Times New Roman" w:hAnsi="Times New Roman"/>
                <w:bCs/>
                <w:sz w:val="24"/>
                <w:szCs w:val="24"/>
                <w:lang w:eastAsia="bg-BG"/>
              </w:rPr>
              <w:t>4</w:t>
            </w:r>
            <w:r w:rsidRPr="007017A4">
              <w:rPr>
                <w:rFonts w:ascii="Times New Roman" w:hAnsi="Times New Roman"/>
                <w:bCs/>
                <w:sz w:val="24"/>
                <w:szCs w:val="24"/>
                <w:lang w:eastAsia="bg-BG"/>
              </w:rPr>
              <w:t xml:space="preserve">.3. </w:t>
            </w:r>
          </w:p>
        </w:tc>
        <w:tc>
          <w:tcPr>
            <w:tcW w:w="2825" w:type="pct"/>
            <w:shd w:val="clear" w:color="auto" w:fill="FBE4D5"/>
          </w:tcPr>
          <w:p w:rsidR="0094356B" w:rsidRPr="00F47F08" w:rsidRDefault="0094356B" w:rsidP="00D00404">
            <w:pPr>
              <w:tabs>
                <w:tab w:val="left" w:pos="709"/>
                <w:tab w:val="left" w:pos="993"/>
              </w:tabs>
              <w:spacing w:before="120" w:after="120" w:line="240" w:lineRule="auto"/>
              <w:contextualSpacing/>
              <w:jc w:val="both"/>
              <w:rPr>
                <w:rFonts w:ascii="Times New Roman" w:hAnsi="Times New Roman"/>
                <w:sz w:val="24"/>
                <w:szCs w:val="24"/>
                <w:lang w:eastAsia="bg-BG"/>
              </w:rPr>
            </w:pPr>
            <w:r w:rsidRPr="00F47F08">
              <w:rPr>
                <w:rFonts w:ascii="Times New Roman" w:hAnsi="Times New Roman"/>
                <w:sz w:val="24"/>
                <w:szCs w:val="24"/>
                <w:lang w:eastAsia="bg-BG"/>
              </w:rPr>
              <w:t xml:space="preserve">Декларация </w:t>
            </w:r>
            <w:r w:rsidR="00C566B7" w:rsidRPr="0099750B">
              <w:rPr>
                <w:rFonts w:ascii="Times New Roman" w:hAnsi="Times New Roman"/>
                <w:sz w:val="24"/>
                <w:szCs w:val="24"/>
              </w:rPr>
              <w:t>за съгласие с клаузите на приложения проект на договор</w:t>
            </w:r>
            <w:r w:rsidR="00C566B7" w:rsidRPr="00D76B26">
              <w:rPr>
                <w:rFonts w:ascii="Times New Roman" w:hAnsi="Times New Roman"/>
                <w:sz w:val="24"/>
                <w:szCs w:val="24"/>
              </w:rPr>
              <w:t xml:space="preserve"> </w:t>
            </w:r>
            <w:r w:rsidRPr="00F47F08">
              <w:rPr>
                <w:rFonts w:ascii="Times New Roman" w:hAnsi="Times New Roman"/>
                <w:i/>
                <w:sz w:val="24"/>
                <w:szCs w:val="24"/>
                <w:lang w:eastAsia="bg-BG"/>
              </w:rPr>
              <w:t>(образец №4)</w:t>
            </w:r>
          </w:p>
        </w:tc>
        <w:tc>
          <w:tcPr>
            <w:tcW w:w="496" w:type="pct"/>
          </w:tcPr>
          <w:p w:rsidR="0094356B" w:rsidRPr="00F47F08" w:rsidRDefault="0094356B" w:rsidP="00D00404">
            <w:pPr>
              <w:tabs>
                <w:tab w:val="left" w:pos="709"/>
                <w:tab w:val="left" w:pos="993"/>
              </w:tabs>
              <w:spacing w:after="0" w:line="240" w:lineRule="auto"/>
              <w:contextualSpacing/>
              <w:jc w:val="both"/>
              <w:rPr>
                <w:rFonts w:ascii="Times New Roman" w:hAnsi="Times New Roman"/>
                <w:sz w:val="24"/>
                <w:szCs w:val="24"/>
                <w:lang w:eastAsia="bg-BG"/>
              </w:rPr>
            </w:pPr>
          </w:p>
        </w:tc>
      </w:tr>
      <w:tr w:rsidR="0094356B" w:rsidRPr="00F47F08" w:rsidTr="00C556B3">
        <w:trPr>
          <w:gridAfter w:val="1"/>
          <w:wAfter w:w="1443" w:type="pct"/>
          <w:trHeight w:val="252"/>
        </w:trPr>
        <w:tc>
          <w:tcPr>
            <w:tcW w:w="236" w:type="pct"/>
            <w:shd w:val="clear" w:color="auto" w:fill="FBE4D5"/>
          </w:tcPr>
          <w:p w:rsidR="0094356B" w:rsidRPr="007017A4" w:rsidRDefault="0094356B" w:rsidP="00D00404">
            <w:pPr>
              <w:tabs>
                <w:tab w:val="left" w:pos="709"/>
                <w:tab w:val="left" w:pos="993"/>
              </w:tabs>
              <w:spacing w:before="120" w:after="120" w:line="240" w:lineRule="auto"/>
              <w:contextualSpacing/>
              <w:rPr>
                <w:rFonts w:ascii="Times New Roman" w:hAnsi="Times New Roman"/>
                <w:bCs/>
                <w:sz w:val="24"/>
                <w:szCs w:val="24"/>
                <w:lang w:eastAsia="bg-BG"/>
              </w:rPr>
            </w:pPr>
            <w:r>
              <w:rPr>
                <w:rFonts w:ascii="Times New Roman" w:hAnsi="Times New Roman"/>
                <w:bCs/>
                <w:sz w:val="24"/>
                <w:szCs w:val="24"/>
                <w:lang w:eastAsia="bg-BG"/>
              </w:rPr>
              <w:t>4</w:t>
            </w:r>
            <w:r w:rsidRPr="007017A4">
              <w:rPr>
                <w:rFonts w:ascii="Times New Roman" w:hAnsi="Times New Roman"/>
                <w:bCs/>
                <w:sz w:val="24"/>
                <w:szCs w:val="24"/>
                <w:lang w:eastAsia="bg-BG"/>
              </w:rPr>
              <w:t>.4.</w:t>
            </w:r>
          </w:p>
        </w:tc>
        <w:tc>
          <w:tcPr>
            <w:tcW w:w="2825" w:type="pct"/>
            <w:shd w:val="clear" w:color="auto" w:fill="FBE4D5"/>
          </w:tcPr>
          <w:p w:rsidR="0094356B" w:rsidRPr="00F47F08" w:rsidRDefault="0094356B" w:rsidP="00D00404">
            <w:pPr>
              <w:tabs>
                <w:tab w:val="left" w:pos="709"/>
                <w:tab w:val="left" w:pos="993"/>
              </w:tabs>
              <w:spacing w:before="120" w:after="120" w:line="240" w:lineRule="auto"/>
              <w:contextualSpacing/>
              <w:jc w:val="both"/>
              <w:rPr>
                <w:rFonts w:ascii="Times New Roman" w:hAnsi="Times New Roman"/>
                <w:color w:val="000000"/>
                <w:sz w:val="24"/>
                <w:szCs w:val="24"/>
                <w:lang w:eastAsia="bg-BG"/>
              </w:rPr>
            </w:pPr>
            <w:r w:rsidRPr="00F47F08">
              <w:rPr>
                <w:rFonts w:ascii="Times New Roman" w:hAnsi="Times New Roman"/>
                <w:sz w:val="24"/>
                <w:szCs w:val="24"/>
                <w:lang w:eastAsia="bg-BG"/>
              </w:rPr>
              <w:t xml:space="preserve">Декларация за срока на валидност на офертата </w:t>
            </w:r>
            <w:r w:rsidRPr="00F47F08">
              <w:rPr>
                <w:rFonts w:ascii="Times New Roman" w:hAnsi="Times New Roman"/>
                <w:i/>
                <w:sz w:val="24"/>
                <w:szCs w:val="24"/>
                <w:lang w:eastAsia="bg-BG"/>
              </w:rPr>
              <w:t>(образец №5)</w:t>
            </w:r>
          </w:p>
        </w:tc>
        <w:tc>
          <w:tcPr>
            <w:tcW w:w="496" w:type="pct"/>
          </w:tcPr>
          <w:p w:rsidR="0094356B" w:rsidRPr="00F47F08" w:rsidRDefault="0094356B" w:rsidP="00D00404">
            <w:pPr>
              <w:tabs>
                <w:tab w:val="left" w:pos="709"/>
                <w:tab w:val="left" w:pos="993"/>
              </w:tabs>
              <w:spacing w:after="0" w:line="240" w:lineRule="auto"/>
              <w:contextualSpacing/>
              <w:jc w:val="both"/>
              <w:rPr>
                <w:rFonts w:ascii="Times New Roman" w:hAnsi="Times New Roman"/>
                <w:sz w:val="24"/>
                <w:szCs w:val="24"/>
                <w:lang w:eastAsia="bg-BG"/>
              </w:rPr>
            </w:pPr>
          </w:p>
        </w:tc>
      </w:tr>
      <w:tr w:rsidR="00EF4706" w:rsidRPr="00F47F08" w:rsidTr="00C556B3">
        <w:trPr>
          <w:gridAfter w:val="1"/>
          <w:wAfter w:w="1443" w:type="pct"/>
          <w:trHeight w:val="252"/>
        </w:trPr>
        <w:tc>
          <w:tcPr>
            <w:tcW w:w="236" w:type="pct"/>
            <w:shd w:val="clear" w:color="auto" w:fill="FBE4D5"/>
          </w:tcPr>
          <w:p w:rsidR="00EF4706" w:rsidRDefault="00F6324E" w:rsidP="00D00404">
            <w:pPr>
              <w:tabs>
                <w:tab w:val="left" w:pos="709"/>
                <w:tab w:val="left" w:pos="993"/>
              </w:tabs>
              <w:spacing w:before="120" w:after="120" w:line="240" w:lineRule="auto"/>
              <w:contextualSpacing/>
              <w:rPr>
                <w:rFonts w:ascii="Times New Roman" w:hAnsi="Times New Roman"/>
                <w:bCs/>
                <w:sz w:val="24"/>
                <w:szCs w:val="24"/>
                <w:lang w:eastAsia="bg-BG"/>
              </w:rPr>
            </w:pPr>
            <w:r>
              <w:rPr>
                <w:rFonts w:ascii="Times New Roman" w:hAnsi="Times New Roman"/>
                <w:bCs/>
                <w:sz w:val="24"/>
                <w:szCs w:val="24"/>
                <w:lang w:eastAsia="bg-BG"/>
              </w:rPr>
              <w:t>4.5.</w:t>
            </w:r>
          </w:p>
        </w:tc>
        <w:tc>
          <w:tcPr>
            <w:tcW w:w="2825" w:type="pct"/>
            <w:shd w:val="clear" w:color="auto" w:fill="FBE4D5"/>
          </w:tcPr>
          <w:p w:rsidR="00EF4706" w:rsidRPr="00F47F08" w:rsidRDefault="00F6324E" w:rsidP="00D00404">
            <w:pPr>
              <w:tabs>
                <w:tab w:val="left" w:pos="709"/>
                <w:tab w:val="left" w:pos="993"/>
              </w:tabs>
              <w:spacing w:before="120" w:after="120" w:line="240" w:lineRule="auto"/>
              <w:contextualSpacing/>
              <w:jc w:val="both"/>
              <w:rPr>
                <w:rFonts w:ascii="Times New Roman" w:hAnsi="Times New Roman"/>
                <w:sz w:val="24"/>
                <w:szCs w:val="24"/>
                <w:lang w:eastAsia="bg-BG"/>
              </w:rPr>
            </w:pPr>
            <w:r>
              <w:rPr>
                <w:rFonts w:ascii="Times New Roman" w:eastAsia="Times New Roman" w:hAnsi="Times New Roman"/>
                <w:sz w:val="24"/>
                <w:szCs w:val="24"/>
              </w:rPr>
              <w:t>М</w:t>
            </w:r>
            <w:r w:rsidRPr="007C75D2">
              <w:rPr>
                <w:rFonts w:ascii="Times New Roman" w:eastAsia="Times New Roman" w:hAnsi="Times New Roman"/>
                <w:sz w:val="24"/>
                <w:szCs w:val="24"/>
              </w:rPr>
              <w:t>остри от основния материал, който е вложен или ще се вложи в доставяните изделия, подпечатани със свеж печат от акредитирана от ИА</w:t>
            </w:r>
            <w:r>
              <w:rPr>
                <w:rFonts w:ascii="Times New Roman" w:eastAsia="Times New Roman" w:hAnsi="Times New Roman"/>
                <w:sz w:val="24"/>
                <w:szCs w:val="24"/>
              </w:rPr>
              <w:t xml:space="preserve"> </w:t>
            </w:r>
            <w:r w:rsidRPr="007C75D2">
              <w:rPr>
                <w:rFonts w:ascii="Times New Roman" w:eastAsia="Times New Roman" w:hAnsi="Times New Roman"/>
                <w:sz w:val="24"/>
                <w:szCs w:val="24"/>
              </w:rPr>
              <w:t xml:space="preserve">БСА изпитвателна лаборатория /АИЛ/ или друг признат орган по смисъла на ЗОП - по 1 линеен метър текстилна лента. На мострата да бъде записан номера на протокола от изпитването, издаден от акредитирана от ИА </w:t>
            </w:r>
            <w:r>
              <w:rPr>
                <w:rFonts w:ascii="Times New Roman" w:eastAsia="Times New Roman" w:hAnsi="Times New Roman"/>
                <w:sz w:val="24"/>
                <w:szCs w:val="24"/>
              </w:rPr>
              <w:t>БСА</w:t>
            </w:r>
            <w:r w:rsidRPr="007C75D2">
              <w:rPr>
                <w:rFonts w:ascii="Times New Roman" w:eastAsia="Times New Roman" w:hAnsi="Times New Roman"/>
                <w:sz w:val="24"/>
                <w:szCs w:val="24"/>
              </w:rPr>
              <w:t xml:space="preserve"> изпитвателна лаборатория /АИЛ/ или друг признат орган по смисъла на ЗОП за показателите изискани от Възложителя. Мострите от основния материал се представят с предварително попълнен опис.</w:t>
            </w:r>
          </w:p>
        </w:tc>
        <w:tc>
          <w:tcPr>
            <w:tcW w:w="496" w:type="pct"/>
          </w:tcPr>
          <w:p w:rsidR="00EF4706" w:rsidRPr="00F47F08" w:rsidRDefault="00EF4706" w:rsidP="00D00404">
            <w:pPr>
              <w:tabs>
                <w:tab w:val="left" w:pos="709"/>
                <w:tab w:val="left" w:pos="993"/>
              </w:tabs>
              <w:spacing w:after="0" w:line="240" w:lineRule="auto"/>
              <w:contextualSpacing/>
              <w:jc w:val="both"/>
              <w:rPr>
                <w:rFonts w:ascii="Times New Roman" w:hAnsi="Times New Roman"/>
                <w:sz w:val="24"/>
                <w:szCs w:val="24"/>
                <w:lang w:eastAsia="bg-BG"/>
              </w:rPr>
            </w:pPr>
          </w:p>
        </w:tc>
      </w:tr>
      <w:tr w:rsidR="00F6324E" w:rsidRPr="00F47F08" w:rsidTr="00C556B3">
        <w:trPr>
          <w:gridAfter w:val="1"/>
          <w:wAfter w:w="1443" w:type="pct"/>
          <w:trHeight w:val="252"/>
        </w:trPr>
        <w:tc>
          <w:tcPr>
            <w:tcW w:w="236" w:type="pct"/>
            <w:shd w:val="clear" w:color="auto" w:fill="FBE4D5"/>
          </w:tcPr>
          <w:p w:rsidR="00F6324E" w:rsidRDefault="00F6324E" w:rsidP="00D00404">
            <w:pPr>
              <w:tabs>
                <w:tab w:val="left" w:pos="709"/>
                <w:tab w:val="left" w:pos="993"/>
              </w:tabs>
              <w:spacing w:before="120" w:after="120" w:line="240" w:lineRule="auto"/>
              <w:contextualSpacing/>
              <w:rPr>
                <w:rFonts w:ascii="Times New Roman" w:hAnsi="Times New Roman"/>
                <w:bCs/>
                <w:sz w:val="24"/>
                <w:szCs w:val="24"/>
                <w:lang w:eastAsia="bg-BG"/>
              </w:rPr>
            </w:pPr>
            <w:r>
              <w:rPr>
                <w:rFonts w:ascii="Times New Roman" w:hAnsi="Times New Roman"/>
                <w:bCs/>
                <w:sz w:val="24"/>
                <w:szCs w:val="24"/>
                <w:lang w:eastAsia="bg-BG"/>
              </w:rPr>
              <w:t>4.6.</w:t>
            </w:r>
          </w:p>
        </w:tc>
        <w:tc>
          <w:tcPr>
            <w:tcW w:w="2825" w:type="pct"/>
            <w:shd w:val="clear" w:color="auto" w:fill="FBE4D5"/>
          </w:tcPr>
          <w:p w:rsidR="00F6324E" w:rsidRDefault="00F6324E" w:rsidP="00D00404">
            <w:pPr>
              <w:tabs>
                <w:tab w:val="left" w:pos="709"/>
                <w:tab w:val="left" w:pos="993"/>
              </w:tabs>
              <w:spacing w:before="120" w:after="120" w:line="240" w:lineRule="auto"/>
              <w:contextualSpacing/>
              <w:jc w:val="both"/>
              <w:rPr>
                <w:rFonts w:ascii="Times New Roman" w:eastAsia="Times New Roman" w:hAnsi="Times New Roman"/>
                <w:sz w:val="24"/>
                <w:szCs w:val="24"/>
              </w:rPr>
            </w:pPr>
            <w:r>
              <w:rPr>
                <w:rFonts w:ascii="Times New Roman" w:eastAsia="Times New Roman" w:hAnsi="Times New Roman"/>
                <w:sz w:val="24"/>
                <w:szCs w:val="24"/>
              </w:rPr>
              <w:t xml:space="preserve">Мостра </w:t>
            </w:r>
            <w:r w:rsidR="000202F0">
              <w:rPr>
                <w:rFonts w:ascii="Times New Roman" w:eastAsia="Times New Roman" w:hAnsi="Times New Roman"/>
                <w:sz w:val="24"/>
                <w:szCs w:val="24"/>
              </w:rPr>
              <w:t>от основния материал</w:t>
            </w:r>
          </w:p>
        </w:tc>
        <w:tc>
          <w:tcPr>
            <w:tcW w:w="496" w:type="pct"/>
          </w:tcPr>
          <w:p w:rsidR="00F6324E" w:rsidRPr="00F47F08" w:rsidRDefault="00F6324E" w:rsidP="00D00404">
            <w:pPr>
              <w:tabs>
                <w:tab w:val="left" w:pos="709"/>
                <w:tab w:val="left" w:pos="993"/>
              </w:tabs>
              <w:spacing w:after="0" w:line="240" w:lineRule="auto"/>
              <w:contextualSpacing/>
              <w:jc w:val="both"/>
              <w:rPr>
                <w:rFonts w:ascii="Times New Roman" w:hAnsi="Times New Roman"/>
                <w:sz w:val="24"/>
                <w:szCs w:val="24"/>
                <w:lang w:eastAsia="bg-BG"/>
              </w:rPr>
            </w:pPr>
          </w:p>
        </w:tc>
      </w:tr>
      <w:tr w:rsidR="0094356B" w:rsidRPr="00F47F08" w:rsidTr="00C556B3">
        <w:trPr>
          <w:gridAfter w:val="1"/>
          <w:wAfter w:w="1443" w:type="pct"/>
          <w:trHeight w:val="252"/>
        </w:trPr>
        <w:tc>
          <w:tcPr>
            <w:tcW w:w="236" w:type="pct"/>
            <w:shd w:val="clear" w:color="auto" w:fill="FFE599"/>
          </w:tcPr>
          <w:p w:rsidR="0094356B" w:rsidRPr="007017A4" w:rsidRDefault="0094356B" w:rsidP="00D00404">
            <w:pPr>
              <w:tabs>
                <w:tab w:val="left" w:pos="709"/>
                <w:tab w:val="left" w:pos="993"/>
              </w:tabs>
              <w:spacing w:before="120" w:after="120" w:line="240" w:lineRule="auto"/>
              <w:contextualSpacing/>
              <w:rPr>
                <w:rFonts w:ascii="Times New Roman" w:hAnsi="Times New Roman"/>
                <w:bCs/>
                <w:sz w:val="24"/>
                <w:szCs w:val="24"/>
                <w:lang w:eastAsia="bg-BG"/>
              </w:rPr>
            </w:pPr>
            <w:r>
              <w:rPr>
                <w:rFonts w:ascii="Times New Roman" w:hAnsi="Times New Roman"/>
                <w:bCs/>
                <w:sz w:val="24"/>
                <w:szCs w:val="24"/>
                <w:lang w:eastAsia="bg-BG"/>
              </w:rPr>
              <w:t>5</w:t>
            </w:r>
            <w:r w:rsidRPr="007017A4">
              <w:rPr>
                <w:rFonts w:ascii="Times New Roman" w:hAnsi="Times New Roman"/>
                <w:bCs/>
                <w:sz w:val="24"/>
                <w:szCs w:val="24"/>
                <w:lang w:eastAsia="bg-BG"/>
              </w:rPr>
              <w:t xml:space="preserve">. </w:t>
            </w:r>
          </w:p>
        </w:tc>
        <w:tc>
          <w:tcPr>
            <w:tcW w:w="2825" w:type="pct"/>
            <w:shd w:val="clear" w:color="auto" w:fill="FFE599"/>
          </w:tcPr>
          <w:p w:rsidR="0094356B" w:rsidRPr="00F47F08" w:rsidRDefault="0094356B" w:rsidP="00D00404">
            <w:pPr>
              <w:tabs>
                <w:tab w:val="left" w:pos="709"/>
                <w:tab w:val="left" w:pos="993"/>
              </w:tabs>
              <w:spacing w:before="120" w:after="120" w:line="240" w:lineRule="auto"/>
              <w:contextualSpacing/>
              <w:jc w:val="both"/>
              <w:rPr>
                <w:rFonts w:ascii="Times New Roman" w:hAnsi="Times New Roman"/>
                <w:sz w:val="24"/>
                <w:szCs w:val="24"/>
                <w:lang w:eastAsia="bg-BG"/>
              </w:rPr>
            </w:pPr>
            <w:r w:rsidRPr="00F47F08">
              <w:rPr>
                <w:rFonts w:ascii="Times New Roman" w:hAnsi="Times New Roman"/>
                <w:b/>
                <w:sz w:val="24"/>
                <w:szCs w:val="24"/>
                <w:lang w:eastAsia="bg-BG"/>
              </w:rPr>
              <w:t xml:space="preserve">Ценовото предложение </w:t>
            </w:r>
            <w:r w:rsidRPr="00F47F08">
              <w:rPr>
                <w:rFonts w:ascii="Times New Roman" w:hAnsi="Times New Roman"/>
                <w:sz w:val="24"/>
                <w:szCs w:val="24"/>
                <w:lang w:eastAsia="bg-BG"/>
              </w:rPr>
              <w:t xml:space="preserve">в </w:t>
            </w:r>
            <w:r w:rsidRPr="00F47F08">
              <w:rPr>
                <w:rFonts w:ascii="Times New Roman" w:hAnsi="Times New Roman"/>
                <w:b/>
                <w:i/>
                <w:sz w:val="24"/>
                <w:szCs w:val="24"/>
                <w:lang w:eastAsia="bg-BG"/>
              </w:rPr>
              <w:t>отделен запечатан непрозрачен плик</w:t>
            </w:r>
            <w:r w:rsidRPr="00F47F08">
              <w:rPr>
                <w:rFonts w:ascii="Times New Roman" w:hAnsi="Times New Roman"/>
                <w:sz w:val="24"/>
                <w:szCs w:val="24"/>
                <w:lang w:eastAsia="bg-BG"/>
              </w:rPr>
              <w:t xml:space="preserve"> с надпис </w:t>
            </w:r>
            <w:r w:rsidRPr="00F47F08">
              <w:rPr>
                <w:rFonts w:ascii="Times New Roman" w:hAnsi="Times New Roman"/>
                <w:b/>
                <w:sz w:val="24"/>
                <w:szCs w:val="24"/>
                <w:lang w:eastAsia="bg-BG"/>
              </w:rPr>
              <w:t>„Предлагани ценови параметри”</w:t>
            </w:r>
            <w:r w:rsidRPr="00F47F08">
              <w:rPr>
                <w:rFonts w:ascii="Times New Roman" w:hAnsi="Times New Roman"/>
                <w:bCs/>
                <w:i/>
                <w:sz w:val="24"/>
                <w:szCs w:val="24"/>
                <w:lang w:val="ru-RU" w:eastAsia="bg-BG"/>
              </w:rPr>
              <w:t xml:space="preserve"> (</w:t>
            </w:r>
            <w:r w:rsidRPr="00F47F08">
              <w:rPr>
                <w:rFonts w:ascii="Times New Roman" w:hAnsi="Times New Roman"/>
                <w:i/>
                <w:sz w:val="24"/>
                <w:szCs w:val="24"/>
                <w:lang w:val="ru-RU" w:eastAsia="bg-BG"/>
              </w:rPr>
              <w:t>образец №6</w:t>
            </w:r>
            <w:r w:rsidR="006442D7">
              <w:rPr>
                <w:rFonts w:ascii="Times New Roman" w:hAnsi="Times New Roman"/>
                <w:i/>
                <w:sz w:val="24"/>
                <w:szCs w:val="24"/>
                <w:lang w:val="ru-RU" w:eastAsia="bg-BG"/>
              </w:rPr>
              <w:t>б</w:t>
            </w:r>
            <w:r w:rsidRPr="00F47F08">
              <w:rPr>
                <w:rFonts w:ascii="Times New Roman" w:hAnsi="Times New Roman"/>
                <w:bCs/>
                <w:i/>
                <w:sz w:val="24"/>
                <w:szCs w:val="24"/>
                <w:lang w:val="ru-RU" w:eastAsia="bg-BG"/>
              </w:rPr>
              <w:t>)</w:t>
            </w:r>
          </w:p>
        </w:tc>
        <w:tc>
          <w:tcPr>
            <w:tcW w:w="496" w:type="pct"/>
          </w:tcPr>
          <w:p w:rsidR="0094356B" w:rsidRPr="00F47F08" w:rsidRDefault="0094356B" w:rsidP="00D00404">
            <w:pPr>
              <w:tabs>
                <w:tab w:val="left" w:pos="709"/>
                <w:tab w:val="left" w:pos="993"/>
              </w:tabs>
              <w:spacing w:after="0" w:line="240" w:lineRule="auto"/>
              <w:contextualSpacing/>
              <w:jc w:val="both"/>
              <w:rPr>
                <w:rFonts w:ascii="Times New Roman" w:hAnsi="Times New Roman"/>
                <w:sz w:val="24"/>
                <w:szCs w:val="24"/>
                <w:lang w:eastAsia="bg-BG"/>
              </w:rPr>
            </w:pPr>
          </w:p>
        </w:tc>
      </w:tr>
      <w:tr w:rsidR="0094356B" w:rsidRPr="00F47F08" w:rsidTr="00C556B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94356B" w:rsidRPr="00F47F08" w:rsidRDefault="0094356B" w:rsidP="00D00404">
            <w:pPr>
              <w:tabs>
                <w:tab w:val="left" w:pos="709"/>
                <w:tab w:val="left" w:pos="993"/>
              </w:tabs>
              <w:spacing w:after="0" w:line="240" w:lineRule="auto"/>
              <w:contextualSpacing/>
              <w:jc w:val="both"/>
              <w:rPr>
                <w:rFonts w:ascii="Times New Roman" w:hAnsi="Times New Roman"/>
                <w:b/>
                <w:sz w:val="24"/>
                <w:szCs w:val="24"/>
              </w:rPr>
            </w:pPr>
          </w:p>
          <w:p w:rsidR="0094356B" w:rsidRDefault="0094356B" w:rsidP="00D00404">
            <w:pPr>
              <w:tabs>
                <w:tab w:val="left" w:pos="709"/>
                <w:tab w:val="left" w:pos="993"/>
              </w:tabs>
              <w:spacing w:after="0" w:line="240" w:lineRule="auto"/>
              <w:contextualSpacing/>
              <w:jc w:val="both"/>
              <w:rPr>
                <w:rFonts w:ascii="Times New Roman" w:hAnsi="Times New Roman"/>
                <w:b/>
                <w:sz w:val="24"/>
                <w:szCs w:val="24"/>
              </w:rPr>
            </w:pPr>
            <w:r w:rsidRPr="00F47F08">
              <w:rPr>
                <w:rFonts w:ascii="Times New Roman" w:hAnsi="Times New Roman"/>
                <w:b/>
                <w:sz w:val="24"/>
                <w:szCs w:val="24"/>
              </w:rPr>
              <w:t xml:space="preserve">Подпис </w:t>
            </w:r>
          </w:p>
          <w:p w:rsidR="0094356B" w:rsidRPr="00F47F08" w:rsidRDefault="0094356B" w:rsidP="00D00404">
            <w:pPr>
              <w:tabs>
                <w:tab w:val="left" w:pos="709"/>
                <w:tab w:val="left" w:pos="993"/>
              </w:tabs>
              <w:spacing w:after="0" w:line="240" w:lineRule="auto"/>
              <w:contextualSpacing/>
              <w:jc w:val="both"/>
              <w:rPr>
                <w:rFonts w:ascii="Times New Roman" w:hAnsi="Times New Roman"/>
                <w:b/>
                <w:sz w:val="24"/>
                <w:szCs w:val="24"/>
              </w:rPr>
            </w:pPr>
          </w:p>
        </w:tc>
        <w:tc>
          <w:tcPr>
            <w:tcW w:w="1443" w:type="pct"/>
            <w:vAlign w:val="center"/>
          </w:tcPr>
          <w:p w:rsidR="0094356B" w:rsidRPr="00F47F08" w:rsidRDefault="0094356B" w:rsidP="00D00404">
            <w:pPr>
              <w:tabs>
                <w:tab w:val="left" w:pos="709"/>
                <w:tab w:val="left" w:pos="993"/>
              </w:tabs>
              <w:spacing w:after="0" w:line="240" w:lineRule="auto"/>
              <w:contextualSpacing/>
              <w:jc w:val="both"/>
              <w:rPr>
                <w:rFonts w:ascii="Times New Roman" w:hAnsi="Times New Roman"/>
                <w:sz w:val="24"/>
                <w:szCs w:val="24"/>
              </w:rPr>
            </w:pPr>
          </w:p>
        </w:tc>
      </w:tr>
      <w:tr w:rsidR="0094356B" w:rsidRPr="00F47F08" w:rsidTr="00C556B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94356B" w:rsidRPr="00F47F08" w:rsidRDefault="0094356B" w:rsidP="00D00404">
            <w:pPr>
              <w:tabs>
                <w:tab w:val="left" w:pos="709"/>
                <w:tab w:val="left" w:pos="993"/>
              </w:tabs>
              <w:spacing w:after="0" w:line="240" w:lineRule="auto"/>
              <w:contextualSpacing/>
              <w:jc w:val="both"/>
              <w:rPr>
                <w:rFonts w:ascii="Times New Roman" w:hAnsi="Times New Roman"/>
                <w:b/>
                <w:sz w:val="24"/>
                <w:szCs w:val="24"/>
              </w:rPr>
            </w:pPr>
            <w:r w:rsidRPr="00F47F08">
              <w:rPr>
                <w:rFonts w:ascii="Times New Roman" w:hAnsi="Times New Roman"/>
                <w:b/>
                <w:sz w:val="24"/>
                <w:szCs w:val="24"/>
              </w:rPr>
              <w:t>Име и фамилия на лицето,</w:t>
            </w:r>
          </w:p>
          <w:p w:rsidR="0094356B" w:rsidRPr="00F47F08" w:rsidRDefault="0094356B" w:rsidP="00D00404">
            <w:pPr>
              <w:tabs>
                <w:tab w:val="left" w:pos="709"/>
                <w:tab w:val="left" w:pos="993"/>
              </w:tabs>
              <w:spacing w:after="0" w:line="240" w:lineRule="auto"/>
              <w:contextualSpacing/>
              <w:jc w:val="both"/>
              <w:rPr>
                <w:rFonts w:ascii="Times New Roman" w:hAnsi="Times New Roman"/>
                <w:b/>
                <w:sz w:val="24"/>
                <w:szCs w:val="24"/>
              </w:rPr>
            </w:pPr>
            <w:r>
              <w:rPr>
                <w:rFonts w:ascii="Times New Roman" w:hAnsi="Times New Roman"/>
                <w:b/>
                <w:sz w:val="24"/>
                <w:szCs w:val="24"/>
              </w:rPr>
              <w:t>което представлява участника</w:t>
            </w:r>
          </w:p>
          <w:p w:rsidR="0094356B" w:rsidRPr="00F47F08" w:rsidRDefault="0094356B" w:rsidP="00D00404">
            <w:pPr>
              <w:tabs>
                <w:tab w:val="left" w:pos="709"/>
                <w:tab w:val="left" w:pos="993"/>
              </w:tabs>
              <w:spacing w:after="0" w:line="240" w:lineRule="auto"/>
              <w:contextualSpacing/>
              <w:jc w:val="right"/>
              <w:outlineLvl w:val="0"/>
              <w:rPr>
                <w:rFonts w:ascii="Times New Roman" w:eastAsia="Batang" w:hAnsi="Times New Roman"/>
                <w:sz w:val="24"/>
                <w:szCs w:val="24"/>
                <w:lang w:eastAsia="bg-BG"/>
              </w:rPr>
            </w:pPr>
          </w:p>
          <w:p w:rsidR="0094356B" w:rsidRPr="00F47F08" w:rsidRDefault="0094356B" w:rsidP="00D00404">
            <w:pPr>
              <w:tabs>
                <w:tab w:val="left" w:pos="709"/>
                <w:tab w:val="left" w:pos="993"/>
              </w:tabs>
              <w:spacing w:after="0" w:line="240" w:lineRule="auto"/>
              <w:contextualSpacing/>
              <w:jc w:val="right"/>
              <w:outlineLvl w:val="0"/>
              <w:rPr>
                <w:rFonts w:ascii="Times New Roman" w:hAnsi="Times New Roman"/>
                <w:b/>
                <w:sz w:val="24"/>
                <w:szCs w:val="24"/>
              </w:rPr>
            </w:pPr>
          </w:p>
        </w:tc>
        <w:tc>
          <w:tcPr>
            <w:tcW w:w="1443" w:type="pct"/>
            <w:vAlign w:val="center"/>
          </w:tcPr>
          <w:p w:rsidR="0094356B" w:rsidRPr="00F47F08" w:rsidRDefault="0094356B" w:rsidP="00D00404">
            <w:pPr>
              <w:tabs>
                <w:tab w:val="left" w:pos="709"/>
                <w:tab w:val="left" w:pos="993"/>
              </w:tabs>
              <w:spacing w:after="0" w:line="240" w:lineRule="auto"/>
              <w:contextualSpacing/>
              <w:jc w:val="both"/>
              <w:rPr>
                <w:rFonts w:ascii="Times New Roman" w:hAnsi="Times New Roman"/>
                <w:sz w:val="24"/>
                <w:szCs w:val="24"/>
              </w:rPr>
            </w:pPr>
          </w:p>
        </w:tc>
      </w:tr>
    </w:tbl>
    <w:p w:rsidR="003A3E39" w:rsidRPr="00F6324E" w:rsidRDefault="003A3E39" w:rsidP="00D00404">
      <w:pPr>
        <w:tabs>
          <w:tab w:val="left" w:pos="709"/>
          <w:tab w:val="left" w:pos="915"/>
          <w:tab w:val="left" w:pos="993"/>
        </w:tabs>
        <w:autoSpaceDE w:val="0"/>
        <w:autoSpaceDN w:val="0"/>
        <w:adjustRightInd w:val="0"/>
        <w:spacing w:after="0" w:line="240" w:lineRule="auto"/>
        <w:contextualSpacing/>
        <w:rPr>
          <w:rFonts w:ascii="Times New Roman" w:hAnsi="Times New Roman"/>
          <w:b/>
          <w:bCs/>
          <w:sz w:val="24"/>
          <w:szCs w:val="24"/>
          <w:lang w:eastAsia="bg-BG"/>
        </w:rPr>
      </w:pPr>
    </w:p>
    <w:p w:rsidR="0094356B" w:rsidRPr="00F47F08" w:rsidRDefault="0094356B" w:rsidP="00D00404">
      <w:pPr>
        <w:tabs>
          <w:tab w:val="left" w:pos="709"/>
          <w:tab w:val="left" w:pos="915"/>
          <w:tab w:val="left" w:pos="993"/>
        </w:tabs>
        <w:autoSpaceDE w:val="0"/>
        <w:autoSpaceDN w:val="0"/>
        <w:adjustRightInd w:val="0"/>
        <w:spacing w:after="0" w:line="240" w:lineRule="auto"/>
        <w:contextualSpacing/>
        <w:jc w:val="right"/>
        <w:rPr>
          <w:rFonts w:ascii="Times New Roman" w:hAnsi="Times New Roman"/>
          <w:b/>
          <w:bCs/>
          <w:sz w:val="24"/>
          <w:szCs w:val="24"/>
          <w:lang w:eastAsia="bg-BG"/>
        </w:rPr>
      </w:pPr>
      <w:r w:rsidRPr="00F47F08">
        <w:rPr>
          <w:rFonts w:ascii="Times New Roman" w:hAnsi="Times New Roman"/>
          <w:b/>
          <w:bCs/>
          <w:sz w:val="24"/>
          <w:szCs w:val="24"/>
          <w:lang w:eastAsia="bg-BG"/>
        </w:rPr>
        <w:t>Образец №</w:t>
      </w:r>
      <w:r>
        <w:rPr>
          <w:rFonts w:ascii="Times New Roman" w:hAnsi="Times New Roman"/>
          <w:b/>
          <w:bCs/>
          <w:sz w:val="24"/>
          <w:szCs w:val="24"/>
          <w:lang w:eastAsia="bg-BG"/>
        </w:rPr>
        <w:t xml:space="preserve"> </w:t>
      </w:r>
      <w:r w:rsidRPr="00F47F08">
        <w:rPr>
          <w:rFonts w:ascii="Times New Roman" w:hAnsi="Times New Roman"/>
          <w:b/>
          <w:bCs/>
          <w:sz w:val="24"/>
          <w:szCs w:val="24"/>
          <w:lang w:eastAsia="bg-BG"/>
        </w:rPr>
        <w:t>1</w:t>
      </w:r>
      <w:r>
        <w:rPr>
          <w:rFonts w:ascii="Times New Roman" w:hAnsi="Times New Roman"/>
          <w:b/>
          <w:bCs/>
          <w:sz w:val="24"/>
          <w:szCs w:val="24"/>
          <w:lang w:eastAsia="bg-BG"/>
        </w:rPr>
        <w:t>в</w:t>
      </w:r>
    </w:p>
    <w:p w:rsidR="003E234D" w:rsidRDefault="0094356B" w:rsidP="00D00404">
      <w:pPr>
        <w:tabs>
          <w:tab w:val="left" w:pos="709"/>
          <w:tab w:val="left" w:pos="993"/>
        </w:tabs>
        <w:spacing w:after="0" w:line="240" w:lineRule="auto"/>
        <w:contextualSpacing/>
        <w:jc w:val="center"/>
        <w:outlineLvl w:val="0"/>
        <w:rPr>
          <w:rFonts w:ascii="Times New Roman" w:hAnsi="Times New Roman"/>
          <w:b/>
          <w:sz w:val="24"/>
          <w:szCs w:val="24"/>
          <w:lang w:eastAsia="bg-BG"/>
        </w:rPr>
      </w:pPr>
      <w:r w:rsidRPr="00F47F08">
        <w:rPr>
          <w:rFonts w:ascii="Times New Roman" w:hAnsi="Times New Roman"/>
          <w:b/>
          <w:sz w:val="24"/>
          <w:szCs w:val="24"/>
          <w:lang w:eastAsia="bg-BG"/>
        </w:rPr>
        <w:t>ОПИС НА ПРЕДСТАВЕНИТЕ ДОКУМЕНТИ</w:t>
      </w:r>
    </w:p>
    <w:p w:rsidR="0094356B" w:rsidRPr="00F47F08" w:rsidRDefault="0094356B" w:rsidP="00D00404">
      <w:pPr>
        <w:tabs>
          <w:tab w:val="left" w:pos="709"/>
          <w:tab w:val="left" w:pos="993"/>
        </w:tabs>
        <w:spacing w:after="0" w:line="240" w:lineRule="auto"/>
        <w:contextualSpacing/>
        <w:jc w:val="center"/>
        <w:outlineLvl w:val="0"/>
        <w:rPr>
          <w:rFonts w:ascii="Times New Roman" w:hAnsi="Times New Roman"/>
          <w:b/>
          <w:bCs/>
          <w:caps/>
          <w:sz w:val="28"/>
          <w:szCs w:val="24"/>
          <w:lang w:val="ru-RU" w:eastAsia="bg-BG"/>
        </w:rPr>
      </w:pPr>
      <w:r w:rsidRPr="00F47F08">
        <w:rPr>
          <w:rFonts w:ascii="Times New Roman" w:hAnsi="Times New Roman"/>
          <w:b/>
          <w:bCs/>
          <w:caps/>
          <w:sz w:val="28"/>
          <w:szCs w:val="24"/>
          <w:lang w:val="ru-RU" w:eastAsia="bg-BG"/>
        </w:rPr>
        <w:t xml:space="preserve"> </w:t>
      </w:r>
    </w:p>
    <w:p w:rsidR="0094356B" w:rsidRDefault="0094356B" w:rsidP="00D00404">
      <w:pPr>
        <w:tabs>
          <w:tab w:val="left" w:pos="709"/>
          <w:tab w:val="left" w:pos="993"/>
        </w:tabs>
        <w:spacing w:after="0" w:line="240" w:lineRule="auto"/>
        <w:contextualSpacing/>
        <w:jc w:val="center"/>
        <w:rPr>
          <w:rFonts w:ascii="Times New Roman" w:hAnsi="Times New Roman"/>
          <w:sz w:val="24"/>
          <w:szCs w:val="24"/>
        </w:rPr>
      </w:pPr>
      <w:r w:rsidRPr="00F47F08">
        <w:rPr>
          <w:rFonts w:ascii="Times New Roman" w:hAnsi="Times New Roman"/>
          <w:sz w:val="24"/>
          <w:szCs w:val="24"/>
        </w:rPr>
        <w:t>в оферта за участие в процедура за възлагане на обществена поръчка с предмет:</w:t>
      </w:r>
    </w:p>
    <w:p w:rsidR="003E234D" w:rsidRPr="00F47F08" w:rsidRDefault="003E234D" w:rsidP="00D00404">
      <w:pPr>
        <w:tabs>
          <w:tab w:val="left" w:pos="709"/>
          <w:tab w:val="left" w:pos="993"/>
        </w:tabs>
        <w:spacing w:after="0" w:line="240" w:lineRule="auto"/>
        <w:contextualSpacing/>
        <w:jc w:val="center"/>
        <w:rPr>
          <w:rFonts w:ascii="Times New Roman" w:hAnsi="Times New Roman"/>
          <w:sz w:val="24"/>
          <w:szCs w:val="24"/>
        </w:rPr>
      </w:pPr>
    </w:p>
    <w:p w:rsidR="0094356B" w:rsidRPr="00875D76" w:rsidRDefault="0094356B" w:rsidP="00D00404">
      <w:pPr>
        <w:tabs>
          <w:tab w:val="left" w:pos="709"/>
          <w:tab w:val="left" w:pos="993"/>
        </w:tabs>
        <w:spacing w:line="240" w:lineRule="auto"/>
        <w:contextualSpacing/>
        <w:jc w:val="center"/>
        <w:rPr>
          <w:rFonts w:ascii="Times New Roman" w:hAnsi="Times New Roman"/>
          <w:b/>
          <w:bCs/>
          <w:sz w:val="24"/>
          <w:szCs w:val="24"/>
          <w:lang w:eastAsia="bg-BG"/>
        </w:rPr>
      </w:pPr>
      <w:r w:rsidRPr="00875D76">
        <w:rPr>
          <w:rFonts w:ascii="Times New Roman" w:hAnsi="Times New Roman"/>
          <w:b/>
          <w:bCs/>
          <w:sz w:val="24"/>
          <w:szCs w:val="24"/>
          <w:lang w:eastAsia="bg-BG"/>
        </w:rPr>
        <w:t>„ДОСТАВКА НА СПЕЦИАЛИЗИРАНО ТАКТИЧЕСКО ОБЛЕКЛО</w:t>
      </w:r>
      <w:r w:rsidR="00055D55">
        <w:rPr>
          <w:rFonts w:ascii="Times New Roman" w:hAnsi="Times New Roman"/>
          <w:b/>
          <w:bCs/>
          <w:sz w:val="24"/>
          <w:szCs w:val="24"/>
          <w:lang w:eastAsia="bg-BG"/>
        </w:rPr>
        <w:t>, ОБУВКИ</w:t>
      </w:r>
      <w:r w:rsidRPr="00875D76">
        <w:rPr>
          <w:rFonts w:ascii="Times New Roman" w:hAnsi="Times New Roman"/>
          <w:b/>
          <w:bCs/>
          <w:sz w:val="24"/>
          <w:szCs w:val="24"/>
          <w:lang w:eastAsia="bg-BG"/>
        </w:rPr>
        <w:t xml:space="preserve"> И ОБОРУДВАНЕ ЗА ПОЛИЦЕЙСКИ СЛУЖИТЕЛИ И СЛУЖИТЕЛИ НА ГДГП“ </w:t>
      </w:r>
      <w:r>
        <w:rPr>
          <w:rFonts w:ascii="Times New Roman" w:hAnsi="Times New Roman"/>
          <w:b/>
          <w:bCs/>
          <w:sz w:val="24"/>
          <w:szCs w:val="24"/>
          <w:lang w:eastAsia="bg-BG"/>
        </w:rPr>
        <w:t>по</w:t>
      </w:r>
    </w:p>
    <w:p w:rsidR="0094356B" w:rsidRPr="00875D76" w:rsidRDefault="0094356B" w:rsidP="00D00404">
      <w:pPr>
        <w:tabs>
          <w:tab w:val="left" w:pos="709"/>
          <w:tab w:val="left" w:pos="993"/>
        </w:tabs>
        <w:spacing w:line="240" w:lineRule="auto"/>
        <w:contextualSpacing/>
        <w:jc w:val="center"/>
        <w:rPr>
          <w:rFonts w:ascii="Times New Roman" w:hAnsi="Times New Roman"/>
          <w:sz w:val="24"/>
          <w:szCs w:val="24"/>
        </w:rPr>
      </w:pPr>
      <w:r w:rsidRPr="00875D76">
        <w:rPr>
          <w:rFonts w:ascii="Times New Roman" w:hAnsi="Times New Roman"/>
          <w:b/>
          <w:bCs/>
          <w:sz w:val="24"/>
          <w:szCs w:val="24"/>
          <w:lang w:eastAsia="bg-BG"/>
        </w:rPr>
        <w:t>Обособена позиция №3: „Доставка на тактически кобур за 300 полицейски служители и 600 служители на ГДГП“</w:t>
      </w:r>
    </w:p>
    <w:p w:rsidR="0094356B" w:rsidRPr="00F47F08" w:rsidRDefault="0094356B" w:rsidP="00D00404">
      <w:pPr>
        <w:tabs>
          <w:tab w:val="left" w:pos="709"/>
          <w:tab w:val="left" w:pos="993"/>
        </w:tabs>
        <w:spacing w:after="0" w:line="240" w:lineRule="auto"/>
        <w:contextualSpacing/>
        <w:rPr>
          <w:rFonts w:ascii="Times New Roman" w:hAnsi="Times New Roman"/>
          <w:sz w:val="24"/>
          <w:szCs w:val="24"/>
        </w:rPr>
      </w:pPr>
    </w:p>
    <w:tbl>
      <w:tblPr>
        <w:tblW w:w="690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5"/>
        <w:gridCol w:w="196"/>
        <w:gridCol w:w="7268"/>
        <w:gridCol w:w="246"/>
        <w:gridCol w:w="1065"/>
        <w:gridCol w:w="317"/>
        <w:gridCol w:w="3493"/>
      </w:tblGrid>
      <w:tr w:rsidR="0094356B" w:rsidRPr="00F47F08" w:rsidTr="003A3E39">
        <w:trPr>
          <w:gridAfter w:val="2"/>
          <w:wAfter w:w="1442" w:type="pct"/>
          <w:trHeight w:val="873"/>
        </w:trPr>
        <w:tc>
          <w:tcPr>
            <w:tcW w:w="237" w:type="pct"/>
          </w:tcPr>
          <w:p w:rsidR="0094356B" w:rsidRPr="00F47F08" w:rsidRDefault="0094356B" w:rsidP="00D00404">
            <w:pPr>
              <w:tabs>
                <w:tab w:val="left" w:pos="709"/>
                <w:tab w:val="left" w:pos="993"/>
              </w:tabs>
              <w:spacing w:after="0" w:line="240" w:lineRule="auto"/>
              <w:contextualSpacing/>
              <w:jc w:val="center"/>
              <w:rPr>
                <w:rFonts w:ascii="Times New Roman" w:hAnsi="Times New Roman"/>
                <w:b/>
                <w:bCs/>
                <w:sz w:val="24"/>
                <w:szCs w:val="24"/>
                <w:lang w:eastAsia="bg-BG"/>
              </w:rPr>
            </w:pPr>
          </w:p>
          <w:p w:rsidR="0094356B" w:rsidRPr="00F47F08" w:rsidRDefault="0094356B" w:rsidP="00D00404">
            <w:pPr>
              <w:tabs>
                <w:tab w:val="left" w:pos="709"/>
                <w:tab w:val="left" w:pos="993"/>
              </w:tabs>
              <w:spacing w:after="0" w:line="240" w:lineRule="auto"/>
              <w:contextualSpacing/>
              <w:jc w:val="center"/>
              <w:rPr>
                <w:rFonts w:ascii="Times New Roman" w:hAnsi="Times New Roman"/>
                <w:b/>
                <w:bCs/>
                <w:sz w:val="24"/>
                <w:szCs w:val="24"/>
                <w:lang w:eastAsia="bg-BG"/>
              </w:rPr>
            </w:pPr>
            <w:r w:rsidRPr="00F47F08">
              <w:rPr>
                <w:rFonts w:ascii="Times New Roman" w:hAnsi="Times New Roman"/>
                <w:b/>
                <w:bCs/>
                <w:sz w:val="24"/>
                <w:szCs w:val="24"/>
                <w:lang w:eastAsia="bg-BG"/>
              </w:rPr>
              <w:t>№</w:t>
            </w:r>
          </w:p>
        </w:tc>
        <w:tc>
          <w:tcPr>
            <w:tcW w:w="2825" w:type="pct"/>
            <w:gridSpan w:val="2"/>
          </w:tcPr>
          <w:p w:rsidR="0094356B" w:rsidRPr="00F47F08" w:rsidRDefault="0094356B" w:rsidP="00D00404">
            <w:pPr>
              <w:tabs>
                <w:tab w:val="left" w:pos="709"/>
                <w:tab w:val="left" w:pos="993"/>
              </w:tabs>
              <w:spacing w:after="0" w:line="240" w:lineRule="auto"/>
              <w:contextualSpacing/>
              <w:jc w:val="center"/>
              <w:rPr>
                <w:rFonts w:ascii="Times New Roman" w:hAnsi="Times New Roman"/>
                <w:b/>
                <w:bCs/>
                <w:sz w:val="24"/>
                <w:szCs w:val="24"/>
                <w:lang w:eastAsia="bg-BG"/>
              </w:rPr>
            </w:pPr>
          </w:p>
          <w:p w:rsidR="0094356B" w:rsidRPr="00F47F08" w:rsidRDefault="0094356B" w:rsidP="00D00404">
            <w:pPr>
              <w:tabs>
                <w:tab w:val="left" w:pos="709"/>
                <w:tab w:val="left" w:pos="993"/>
              </w:tabs>
              <w:spacing w:after="0" w:line="240" w:lineRule="auto"/>
              <w:contextualSpacing/>
              <w:jc w:val="center"/>
              <w:rPr>
                <w:rFonts w:ascii="Times New Roman" w:hAnsi="Times New Roman"/>
                <w:b/>
                <w:bCs/>
                <w:sz w:val="24"/>
                <w:szCs w:val="24"/>
                <w:lang w:eastAsia="bg-BG"/>
              </w:rPr>
            </w:pPr>
            <w:r w:rsidRPr="00F47F08">
              <w:rPr>
                <w:rFonts w:ascii="Times New Roman" w:hAnsi="Times New Roman"/>
                <w:b/>
                <w:bCs/>
                <w:sz w:val="24"/>
                <w:szCs w:val="24"/>
                <w:lang w:eastAsia="bg-BG"/>
              </w:rPr>
              <w:t>Съдържание</w:t>
            </w:r>
          </w:p>
        </w:tc>
        <w:tc>
          <w:tcPr>
            <w:tcW w:w="496" w:type="pct"/>
            <w:gridSpan w:val="2"/>
          </w:tcPr>
          <w:p w:rsidR="0094356B" w:rsidRPr="00F47F08" w:rsidRDefault="0094356B" w:rsidP="00D00404">
            <w:pPr>
              <w:tabs>
                <w:tab w:val="left" w:pos="709"/>
                <w:tab w:val="left" w:pos="993"/>
              </w:tabs>
              <w:spacing w:after="0" w:line="240" w:lineRule="auto"/>
              <w:contextualSpacing/>
              <w:jc w:val="center"/>
              <w:rPr>
                <w:rFonts w:ascii="Times New Roman" w:hAnsi="Times New Roman"/>
                <w:i/>
                <w:iCs/>
                <w:sz w:val="24"/>
                <w:szCs w:val="24"/>
                <w:lang w:eastAsia="bg-BG"/>
              </w:rPr>
            </w:pPr>
            <w:r w:rsidRPr="00F47F08">
              <w:rPr>
                <w:rFonts w:ascii="Times New Roman" w:hAnsi="Times New Roman"/>
                <w:bCs/>
                <w:i/>
                <w:sz w:val="24"/>
                <w:szCs w:val="24"/>
                <w:lang w:eastAsia="bg-BG"/>
              </w:rPr>
              <w:t>Номер на страница от.....до</w:t>
            </w:r>
          </w:p>
        </w:tc>
      </w:tr>
      <w:tr w:rsidR="0094356B" w:rsidRPr="00F47F08" w:rsidTr="003A3E39">
        <w:trPr>
          <w:gridAfter w:val="2"/>
          <w:wAfter w:w="1442" w:type="pct"/>
          <w:trHeight w:val="266"/>
        </w:trPr>
        <w:tc>
          <w:tcPr>
            <w:tcW w:w="237" w:type="pct"/>
            <w:shd w:val="clear" w:color="auto" w:fill="BDD6EE"/>
          </w:tcPr>
          <w:p w:rsidR="0094356B" w:rsidRPr="007017A4" w:rsidRDefault="0094356B" w:rsidP="00D00404">
            <w:pPr>
              <w:tabs>
                <w:tab w:val="left" w:pos="709"/>
                <w:tab w:val="left" w:pos="993"/>
              </w:tabs>
              <w:spacing w:before="120" w:after="120" w:line="240" w:lineRule="auto"/>
              <w:contextualSpacing/>
              <w:rPr>
                <w:rFonts w:ascii="Times New Roman" w:hAnsi="Times New Roman"/>
                <w:bCs/>
                <w:sz w:val="24"/>
                <w:szCs w:val="24"/>
                <w:lang w:eastAsia="bg-BG"/>
              </w:rPr>
            </w:pPr>
            <w:r w:rsidRPr="007017A4">
              <w:rPr>
                <w:rFonts w:ascii="Times New Roman" w:hAnsi="Times New Roman"/>
                <w:bCs/>
                <w:sz w:val="24"/>
                <w:szCs w:val="24"/>
                <w:lang w:eastAsia="bg-BG"/>
              </w:rPr>
              <w:t>1.</w:t>
            </w:r>
          </w:p>
        </w:tc>
        <w:tc>
          <w:tcPr>
            <w:tcW w:w="2825" w:type="pct"/>
            <w:gridSpan w:val="2"/>
            <w:shd w:val="clear" w:color="auto" w:fill="BDD6EE"/>
          </w:tcPr>
          <w:p w:rsidR="0094356B" w:rsidRPr="00F47F08" w:rsidRDefault="0094356B" w:rsidP="00D00404">
            <w:pPr>
              <w:tabs>
                <w:tab w:val="left" w:pos="709"/>
                <w:tab w:val="left" w:pos="993"/>
              </w:tabs>
              <w:spacing w:before="120" w:after="120" w:line="240" w:lineRule="auto"/>
              <w:contextualSpacing/>
              <w:jc w:val="both"/>
              <w:rPr>
                <w:rFonts w:ascii="Times New Roman" w:hAnsi="Times New Roman"/>
                <w:bCs/>
                <w:sz w:val="24"/>
                <w:szCs w:val="24"/>
                <w:lang w:val="en-US" w:eastAsia="bg-BG"/>
              </w:rPr>
            </w:pPr>
            <w:r w:rsidRPr="00F47F08">
              <w:rPr>
                <w:rFonts w:ascii="Times New Roman" w:hAnsi="Times New Roman"/>
                <w:b/>
                <w:sz w:val="24"/>
                <w:szCs w:val="24"/>
                <w:lang w:eastAsia="bg-BG"/>
              </w:rPr>
              <w:t>Единен европейски документ за обществени поръчки (ЕЕДОП)</w:t>
            </w:r>
            <w:r w:rsidRPr="00F47F08">
              <w:rPr>
                <w:rFonts w:ascii="Times New Roman" w:hAnsi="Times New Roman"/>
                <w:sz w:val="24"/>
                <w:szCs w:val="24"/>
                <w:lang w:eastAsia="bg-BG"/>
              </w:rPr>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договора </w:t>
            </w:r>
            <w:r w:rsidRPr="00F47F08">
              <w:rPr>
                <w:rFonts w:ascii="Times New Roman" w:hAnsi="Times New Roman"/>
                <w:bCs/>
                <w:sz w:val="24"/>
                <w:szCs w:val="20"/>
                <w:lang w:eastAsia="bg-BG"/>
              </w:rPr>
              <w:t>(</w:t>
            </w:r>
            <w:r w:rsidRPr="00F47F08">
              <w:rPr>
                <w:rFonts w:ascii="Times New Roman" w:hAnsi="Times New Roman"/>
                <w:i/>
                <w:sz w:val="24"/>
                <w:szCs w:val="20"/>
                <w:lang w:val="ru-RU" w:eastAsia="bg-BG"/>
              </w:rPr>
              <w:t>образец №2</w:t>
            </w:r>
            <w:r w:rsidRPr="00F47F08">
              <w:rPr>
                <w:rFonts w:ascii="Times New Roman" w:hAnsi="Times New Roman"/>
                <w:sz w:val="24"/>
                <w:szCs w:val="20"/>
                <w:lang w:val="ru-RU" w:eastAsia="bg-BG"/>
              </w:rPr>
              <w:t>)</w:t>
            </w:r>
          </w:p>
        </w:tc>
        <w:tc>
          <w:tcPr>
            <w:tcW w:w="496" w:type="pct"/>
            <w:gridSpan w:val="2"/>
          </w:tcPr>
          <w:p w:rsidR="0094356B" w:rsidRPr="00F47F08" w:rsidRDefault="0094356B" w:rsidP="00D00404">
            <w:pPr>
              <w:tabs>
                <w:tab w:val="left" w:pos="709"/>
                <w:tab w:val="left" w:pos="993"/>
              </w:tabs>
              <w:spacing w:after="0" w:line="240" w:lineRule="auto"/>
              <w:contextualSpacing/>
              <w:jc w:val="both"/>
              <w:rPr>
                <w:rFonts w:ascii="Times New Roman" w:hAnsi="Times New Roman"/>
                <w:color w:val="000000"/>
                <w:position w:val="8"/>
                <w:sz w:val="24"/>
                <w:szCs w:val="24"/>
                <w:lang w:eastAsia="bg-BG"/>
              </w:rPr>
            </w:pPr>
          </w:p>
        </w:tc>
      </w:tr>
      <w:tr w:rsidR="0094356B" w:rsidRPr="00F47F08" w:rsidTr="003A3E39">
        <w:trPr>
          <w:gridAfter w:val="2"/>
          <w:wAfter w:w="1442" w:type="pct"/>
          <w:trHeight w:val="252"/>
        </w:trPr>
        <w:tc>
          <w:tcPr>
            <w:tcW w:w="237" w:type="pct"/>
            <w:shd w:val="clear" w:color="auto" w:fill="DEEAF6"/>
          </w:tcPr>
          <w:p w:rsidR="0094356B" w:rsidRPr="007017A4" w:rsidRDefault="0094356B" w:rsidP="00D00404">
            <w:pPr>
              <w:tabs>
                <w:tab w:val="left" w:pos="709"/>
                <w:tab w:val="left" w:pos="993"/>
              </w:tabs>
              <w:spacing w:before="120" w:after="120" w:line="240" w:lineRule="auto"/>
              <w:contextualSpacing/>
              <w:rPr>
                <w:rFonts w:ascii="Times New Roman" w:hAnsi="Times New Roman"/>
                <w:bCs/>
                <w:sz w:val="24"/>
                <w:szCs w:val="24"/>
                <w:lang w:eastAsia="bg-BG"/>
              </w:rPr>
            </w:pPr>
            <w:r>
              <w:rPr>
                <w:rFonts w:ascii="Times New Roman" w:hAnsi="Times New Roman"/>
                <w:bCs/>
                <w:sz w:val="24"/>
                <w:szCs w:val="24"/>
                <w:lang w:eastAsia="bg-BG"/>
              </w:rPr>
              <w:t>2.</w:t>
            </w:r>
          </w:p>
        </w:tc>
        <w:tc>
          <w:tcPr>
            <w:tcW w:w="2825" w:type="pct"/>
            <w:gridSpan w:val="2"/>
            <w:shd w:val="clear" w:color="auto" w:fill="DEEAF6"/>
          </w:tcPr>
          <w:p w:rsidR="0094356B" w:rsidRPr="00F47F08" w:rsidRDefault="0094356B" w:rsidP="00D00404">
            <w:pPr>
              <w:tabs>
                <w:tab w:val="left" w:pos="709"/>
                <w:tab w:val="left" w:pos="993"/>
              </w:tabs>
              <w:spacing w:before="120" w:after="120" w:line="240" w:lineRule="auto"/>
              <w:contextualSpacing/>
              <w:jc w:val="both"/>
              <w:rPr>
                <w:rFonts w:ascii="Times New Roman" w:hAnsi="Times New Roman"/>
                <w:sz w:val="24"/>
                <w:szCs w:val="24"/>
                <w:lang w:eastAsia="bg-BG"/>
              </w:rPr>
            </w:pPr>
            <w:r w:rsidRPr="008B2896">
              <w:rPr>
                <w:rFonts w:ascii="Times New Roman" w:hAnsi="Times New Roman"/>
                <w:sz w:val="24"/>
                <w:szCs w:val="24"/>
              </w:rPr>
              <w:t xml:space="preserve">Доказателства за предприети мерки за надеждност по чл. 56, ал. 1 от ЗОП </w:t>
            </w:r>
            <w:r w:rsidRPr="001173A8">
              <w:rPr>
                <w:rFonts w:ascii="Times New Roman" w:hAnsi="Times New Roman"/>
                <w:i/>
                <w:sz w:val="24"/>
                <w:szCs w:val="24"/>
              </w:rPr>
              <w:t>(когато е приложимо)</w:t>
            </w:r>
            <w:r w:rsidRPr="008B2896">
              <w:rPr>
                <w:rFonts w:ascii="Times New Roman" w:hAnsi="Times New Roman"/>
                <w:sz w:val="24"/>
                <w:szCs w:val="24"/>
              </w:rPr>
              <w:t>;</w:t>
            </w:r>
          </w:p>
        </w:tc>
        <w:tc>
          <w:tcPr>
            <w:tcW w:w="496" w:type="pct"/>
            <w:gridSpan w:val="2"/>
          </w:tcPr>
          <w:p w:rsidR="0094356B" w:rsidRPr="00F47F08" w:rsidRDefault="0094356B" w:rsidP="00D00404">
            <w:pPr>
              <w:tabs>
                <w:tab w:val="left" w:pos="709"/>
                <w:tab w:val="left" w:pos="993"/>
              </w:tabs>
              <w:spacing w:after="0" w:line="240" w:lineRule="auto"/>
              <w:contextualSpacing/>
              <w:jc w:val="both"/>
              <w:rPr>
                <w:rFonts w:ascii="Times New Roman" w:hAnsi="Times New Roman"/>
                <w:sz w:val="24"/>
                <w:szCs w:val="24"/>
                <w:lang w:eastAsia="bg-BG"/>
              </w:rPr>
            </w:pPr>
          </w:p>
        </w:tc>
      </w:tr>
      <w:tr w:rsidR="0094356B" w:rsidRPr="00F47F08" w:rsidTr="003A3E39">
        <w:trPr>
          <w:gridAfter w:val="2"/>
          <w:wAfter w:w="1442" w:type="pct"/>
          <w:trHeight w:val="252"/>
        </w:trPr>
        <w:tc>
          <w:tcPr>
            <w:tcW w:w="237" w:type="pct"/>
            <w:shd w:val="clear" w:color="auto" w:fill="DEEAF6"/>
          </w:tcPr>
          <w:p w:rsidR="0094356B" w:rsidRPr="007017A4" w:rsidRDefault="0094356B" w:rsidP="00D00404">
            <w:pPr>
              <w:tabs>
                <w:tab w:val="left" w:pos="709"/>
                <w:tab w:val="left" w:pos="993"/>
              </w:tabs>
              <w:spacing w:before="120" w:after="120" w:line="240" w:lineRule="auto"/>
              <w:contextualSpacing/>
              <w:rPr>
                <w:rFonts w:ascii="Times New Roman" w:hAnsi="Times New Roman"/>
                <w:bCs/>
                <w:sz w:val="24"/>
                <w:szCs w:val="24"/>
                <w:lang w:eastAsia="bg-BG"/>
              </w:rPr>
            </w:pPr>
            <w:r>
              <w:rPr>
                <w:rFonts w:ascii="Times New Roman" w:hAnsi="Times New Roman"/>
                <w:bCs/>
                <w:sz w:val="24"/>
                <w:szCs w:val="24"/>
                <w:lang w:eastAsia="bg-BG"/>
              </w:rPr>
              <w:t>3</w:t>
            </w:r>
            <w:r w:rsidRPr="007017A4">
              <w:rPr>
                <w:rFonts w:ascii="Times New Roman" w:hAnsi="Times New Roman"/>
                <w:bCs/>
                <w:sz w:val="24"/>
                <w:szCs w:val="24"/>
                <w:lang w:eastAsia="bg-BG"/>
              </w:rPr>
              <w:t>.</w:t>
            </w:r>
          </w:p>
        </w:tc>
        <w:tc>
          <w:tcPr>
            <w:tcW w:w="2825" w:type="pct"/>
            <w:gridSpan w:val="2"/>
            <w:shd w:val="clear" w:color="auto" w:fill="DEEAF6"/>
          </w:tcPr>
          <w:p w:rsidR="0094356B" w:rsidRPr="00F47F08" w:rsidRDefault="0094356B" w:rsidP="00D00404">
            <w:pPr>
              <w:tabs>
                <w:tab w:val="left" w:pos="709"/>
                <w:tab w:val="left" w:pos="993"/>
              </w:tabs>
              <w:spacing w:before="120" w:after="120" w:line="240" w:lineRule="auto"/>
              <w:contextualSpacing/>
              <w:jc w:val="both"/>
              <w:rPr>
                <w:rFonts w:ascii="Times New Roman" w:hAnsi="Times New Roman"/>
                <w:sz w:val="24"/>
                <w:szCs w:val="24"/>
                <w:lang w:eastAsia="bg-BG"/>
              </w:rPr>
            </w:pPr>
            <w:r w:rsidRPr="00F47F08">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F47F08">
              <w:rPr>
                <w:rFonts w:ascii="Times New Roman" w:hAnsi="Times New Roman"/>
                <w:i/>
                <w:sz w:val="24"/>
                <w:szCs w:val="24"/>
                <w:lang w:eastAsia="bg-BG"/>
              </w:rPr>
              <w:t>когато е приложимо</w:t>
            </w:r>
          </w:p>
        </w:tc>
        <w:tc>
          <w:tcPr>
            <w:tcW w:w="496" w:type="pct"/>
            <w:gridSpan w:val="2"/>
          </w:tcPr>
          <w:p w:rsidR="0094356B" w:rsidRPr="00F47F08" w:rsidRDefault="0094356B" w:rsidP="00D00404">
            <w:pPr>
              <w:tabs>
                <w:tab w:val="left" w:pos="709"/>
                <w:tab w:val="left" w:pos="993"/>
              </w:tabs>
              <w:spacing w:after="0" w:line="240" w:lineRule="auto"/>
              <w:contextualSpacing/>
              <w:jc w:val="both"/>
              <w:rPr>
                <w:rFonts w:ascii="Times New Roman" w:hAnsi="Times New Roman"/>
                <w:sz w:val="24"/>
                <w:szCs w:val="24"/>
                <w:lang w:eastAsia="bg-BG"/>
              </w:rPr>
            </w:pPr>
          </w:p>
        </w:tc>
      </w:tr>
      <w:tr w:rsidR="0094356B" w:rsidRPr="00F47F08" w:rsidTr="003A3E39">
        <w:trPr>
          <w:gridAfter w:val="2"/>
          <w:wAfter w:w="1442" w:type="pct"/>
          <w:trHeight w:val="252"/>
        </w:trPr>
        <w:tc>
          <w:tcPr>
            <w:tcW w:w="237" w:type="pct"/>
            <w:shd w:val="clear" w:color="auto" w:fill="F7CAAC"/>
          </w:tcPr>
          <w:p w:rsidR="0094356B" w:rsidRPr="007017A4" w:rsidRDefault="0094356B" w:rsidP="00D00404">
            <w:pPr>
              <w:tabs>
                <w:tab w:val="left" w:pos="709"/>
                <w:tab w:val="left" w:pos="993"/>
              </w:tabs>
              <w:spacing w:before="120" w:after="120" w:line="240" w:lineRule="auto"/>
              <w:contextualSpacing/>
              <w:rPr>
                <w:rFonts w:ascii="Times New Roman" w:hAnsi="Times New Roman"/>
                <w:bCs/>
                <w:sz w:val="24"/>
                <w:szCs w:val="24"/>
                <w:lang w:eastAsia="bg-BG"/>
              </w:rPr>
            </w:pPr>
            <w:r>
              <w:rPr>
                <w:rFonts w:ascii="Times New Roman" w:hAnsi="Times New Roman"/>
                <w:bCs/>
                <w:sz w:val="24"/>
                <w:szCs w:val="24"/>
                <w:lang w:eastAsia="bg-BG"/>
              </w:rPr>
              <w:t>4</w:t>
            </w:r>
            <w:r w:rsidRPr="007017A4">
              <w:rPr>
                <w:rFonts w:ascii="Times New Roman" w:hAnsi="Times New Roman"/>
                <w:bCs/>
                <w:sz w:val="24"/>
                <w:szCs w:val="24"/>
                <w:lang w:eastAsia="bg-BG"/>
              </w:rPr>
              <w:t>.</w:t>
            </w:r>
          </w:p>
        </w:tc>
        <w:tc>
          <w:tcPr>
            <w:tcW w:w="2825" w:type="pct"/>
            <w:gridSpan w:val="2"/>
            <w:shd w:val="clear" w:color="auto" w:fill="F7CAAC"/>
          </w:tcPr>
          <w:p w:rsidR="0094356B" w:rsidRPr="00F47F08" w:rsidRDefault="0094356B" w:rsidP="00D00404">
            <w:pPr>
              <w:tabs>
                <w:tab w:val="left" w:pos="709"/>
                <w:tab w:val="left" w:pos="993"/>
              </w:tabs>
              <w:spacing w:before="120" w:after="120" w:line="240" w:lineRule="auto"/>
              <w:contextualSpacing/>
              <w:jc w:val="both"/>
              <w:rPr>
                <w:rFonts w:ascii="Times New Roman" w:hAnsi="Times New Roman"/>
                <w:b/>
                <w:sz w:val="24"/>
                <w:szCs w:val="24"/>
                <w:lang w:eastAsia="bg-BG"/>
              </w:rPr>
            </w:pPr>
            <w:r w:rsidRPr="00F47F08">
              <w:rPr>
                <w:rFonts w:ascii="Times New Roman" w:hAnsi="Times New Roman"/>
                <w:b/>
                <w:sz w:val="24"/>
                <w:szCs w:val="24"/>
                <w:lang w:eastAsia="bg-BG"/>
              </w:rPr>
              <w:t>Техническо предложение</w:t>
            </w:r>
            <w:r w:rsidRPr="00F47F08">
              <w:rPr>
                <w:rFonts w:ascii="Times New Roman" w:hAnsi="Times New Roman"/>
                <w:sz w:val="24"/>
                <w:szCs w:val="24"/>
                <w:lang w:eastAsia="bg-BG"/>
              </w:rPr>
              <w:t>, което съдържа</w:t>
            </w:r>
            <w:r w:rsidRPr="00F47F08">
              <w:rPr>
                <w:rFonts w:ascii="Times New Roman" w:hAnsi="Times New Roman"/>
                <w:b/>
                <w:sz w:val="24"/>
                <w:szCs w:val="24"/>
                <w:lang w:eastAsia="bg-BG"/>
              </w:rPr>
              <w:t>:</w:t>
            </w:r>
          </w:p>
        </w:tc>
        <w:tc>
          <w:tcPr>
            <w:tcW w:w="496" w:type="pct"/>
            <w:gridSpan w:val="2"/>
          </w:tcPr>
          <w:p w:rsidR="0094356B" w:rsidRPr="00F47F08" w:rsidRDefault="0094356B" w:rsidP="00D00404">
            <w:pPr>
              <w:tabs>
                <w:tab w:val="left" w:pos="709"/>
                <w:tab w:val="left" w:pos="993"/>
              </w:tabs>
              <w:spacing w:after="0" w:line="240" w:lineRule="auto"/>
              <w:contextualSpacing/>
              <w:jc w:val="both"/>
              <w:rPr>
                <w:rFonts w:ascii="Times New Roman" w:hAnsi="Times New Roman"/>
                <w:sz w:val="24"/>
                <w:szCs w:val="24"/>
                <w:lang w:eastAsia="bg-BG"/>
              </w:rPr>
            </w:pPr>
          </w:p>
        </w:tc>
      </w:tr>
      <w:tr w:rsidR="0094356B" w:rsidRPr="00F47F08" w:rsidTr="003A3E39">
        <w:trPr>
          <w:gridAfter w:val="2"/>
          <w:wAfter w:w="1442" w:type="pct"/>
          <w:trHeight w:val="518"/>
        </w:trPr>
        <w:tc>
          <w:tcPr>
            <w:tcW w:w="237" w:type="pct"/>
            <w:shd w:val="clear" w:color="auto" w:fill="FBE4D5"/>
          </w:tcPr>
          <w:p w:rsidR="0094356B" w:rsidRPr="007017A4" w:rsidRDefault="0094356B" w:rsidP="00D00404">
            <w:pPr>
              <w:tabs>
                <w:tab w:val="left" w:pos="709"/>
                <w:tab w:val="left" w:pos="993"/>
              </w:tabs>
              <w:spacing w:before="120" w:after="120" w:line="240" w:lineRule="auto"/>
              <w:contextualSpacing/>
              <w:rPr>
                <w:rFonts w:ascii="Times New Roman" w:hAnsi="Times New Roman"/>
                <w:bCs/>
                <w:sz w:val="24"/>
                <w:szCs w:val="24"/>
                <w:lang w:eastAsia="bg-BG"/>
              </w:rPr>
            </w:pPr>
            <w:r>
              <w:rPr>
                <w:rFonts w:ascii="Times New Roman" w:hAnsi="Times New Roman"/>
                <w:bCs/>
                <w:sz w:val="24"/>
                <w:szCs w:val="24"/>
                <w:lang w:eastAsia="bg-BG"/>
              </w:rPr>
              <w:t>4</w:t>
            </w:r>
            <w:r w:rsidRPr="007017A4">
              <w:rPr>
                <w:rFonts w:ascii="Times New Roman" w:hAnsi="Times New Roman"/>
                <w:bCs/>
                <w:sz w:val="24"/>
                <w:szCs w:val="24"/>
                <w:lang w:eastAsia="bg-BG"/>
              </w:rPr>
              <w:t>.1.</w:t>
            </w:r>
          </w:p>
        </w:tc>
        <w:tc>
          <w:tcPr>
            <w:tcW w:w="2825" w:type="pct"/>
            <w:gridSpan w:val="2"/>
            <w:shd w:val="clear" w:color="auto" w:fill="FBE4D5"/>
          </w:tcPr>
          <w:p w:rsidR="0094356B" w:rsidRPr="00F47F08" w:rsidRDefault="0094356B" w:rsidP="00D00404">
            <w:pPr>
              <w:tabs>
                <w:tab w:val="left" w:pos="709"/>
                <w:tab w:val="left" w:pos="993"/>
              </w:tabs>
              <w:spacing w:before="120" w:after="120" w:line="240" w:lineRule="auto"/>
              <w:contextualSpacing/>
              <w:jc w:val="both"/>
              <w:rPr>
                <w:rFonts w:ascii="Times New Roman" w:hAnsi="Times New Roman"/>
                <w:sz w:val="24"/>
                <w:szCs w:val="24"/>
                <w:lang w:val="ru-RU"/>
              </w:rPr>
            </w:pPr>
            <w:r w:rsidRPr="00F47F08">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496" w:type="pct"/>
            <w:gridSpan w:val="2"/>
          </w:tcPr>
          <w:p w:rsidR="0094356B" w:rsidRPr="00F47F08" w:rsidRDefault="0094356B" w:rsidP="00D00404">
            <w:pPr>
              <w:tabs>
                <w:tab w:val="left" w:pos="709"/>
                <w:tab w:val="left" w:pos="993"/>
              </w:tabs>
              <w:spacing w:after="0" w:line="240" w:lineRule="auto"/>
              <w:contextualSpacing/>
              <w:jc w:val="both"/>
              <w:rPr>
                <w:rFonts w:ascii="Times New Roman" w:hAnsi="Times New Roman"/>
                <w:sz w:val="24"/>
                <w:szCs w:val="24"/>
                <w:lang w:eastAsia="bg-BG"/>
              </w:rPr>
            </w:pPr>
          </w:p>
        </w:tc>
      </w:tr>
      <w:tr w:rsidR="0094356B" w:rsidRPr="00F47F08" w:rsidTr="003A3E39">
        <w:trPr>
          <w:gridAfter w:val="2"/>
          <w:wAfter w:w="1442" w:type="pct"/>
          <w:trHeight w:val="518"/>
        </w:trPr>
        <w:tc>
          <w:tcPr>
            <w:tcW w:w="237" w:type="pct"/>
            <w:shd w:val="clear" w:color="auto" w:fill="FBE4D5"/>
          </w:tcPr>
          <w:p w:rsidR="0094356B" w:rsidRPr="007017A4" w:rsidRDefault="0094356B" w:rsidP="00D00404">
            <w:pPr>
              <w:tabs>
                <w:tab w:val="left" w:pos="709"/>
                <w:tab w:val="left" w:pos="993"/>
              </w:tabs>
              <w:spacing w:before="120" w:after="120" w:line="240" w:lineRule="auto"/>
              <w:contextualSpacing/>
              <w:rPr>
                <w:rFonts w:ascii="Times New Roman" w:hAnsi="Times New Roman"/>
                <w:bCs/>
                <w:sz w:val="24"/>
                <w:szCs w:val="24"/>
                <w:lang w:eastAsia="bg-BG"/>
              </w:rPr>
            </w:pPr>
            <w:r>
              <w:rPr>
                <w:rFonts w:ascii="Times New Roman" w:hAnsi="Times New Roman"/>
                <w:bCs/>
                <w:sz w:val="24"/>
                <w:szCs w:val="24"/>
                <w:lang w:eastAsia="bg-BG"/>
              </w:rPr>
              <w:t>4</w:t>
            </w:r>
            <w:r w:rsidRPr="007017A4">
              <w:rPr>
                <w:rFonts w:ascii="Times New Roman" w:hAnsi="Times New Roman"/>
                <w:bCs/>
                <w:sz w:val="24"/>
                <w:szCs w:val="24"/>
                <w:lang w:eastAsia="bg-BG"/>
              </w:rPr>
              <w:t>.2.</w:t>
            </w:r>
          </w:p>
        </w:tc>
        <w:tc>
          <w:tcPr>
            <w:tcW w:w="2825" w:type="pct"/>
            <w:gridSpan w:val="2"/>
            <w:shd w:val="clear" w:color="auto" w:fill="FBE4D5"/>
          </w:tcPr>
          <w:p w:rsidR="0094356B" w:rsidRPr="00F47F08" w:rsidRDefault="0094356B" w:rsidP="00D00404">
            <w:pPr>
              <w:tabs>
                <w:tab w:val="left" w:pos="709"/>
                <w:tab w:val="left" w:pos="993"/>
              </w:tabs>
              <w:spacing w:before="120" w:after="120" w:line="240" w:lineRule="auto"/>
              <w:contextualSpacing/>
              <w:jc w:val="both"/>
              <w:rPr>
                <w:rFonts w:ascii="Times New Roman" w:hAnsi="Times New Roman"/>
                <w:sz w:val="24"/>
                <w:szCs w:val="24"/>
                <w:lang w:val="ru-RU"/>
              </w:rPr>
            </w:pPr>
            <w:r w:rsidRPr="00F47F08">
              <w:rPr>
                <w:rFonts w:ascii="Times New Roman" w:hAnsi="Times New Roman"/>
                <w:sz w:val="24"/>
                <w:szCs w:val="24"/>
              </w:rPr>
              <w:t xml:space="preserve">Предложение за изпълнение на поръчката </w:t>
            </w:r>
            <w:r w:rsidRPr="00F47F08">
              <w:rPr>
                <w:rFonts w:ascii="Times New Roman" w:hAnsi="Times New Roman"/>
                <w:bCs/>
                <w:sz w:val="24"/>
                <w:szCs w:val="24"/>
              </w:rPr>
              <w:t>(</w:t>
            </w:r>
            <w:r w:rsidRPr="00F47F08">
              <w:rPr>
                <w:rFonts w:ascii="Times New Roman" w:hAnsi="Times New Roman"/>
                <w:i/>
                <w:sz w:val="24"/>
                <w:szCs w:val="24"/>
                <w:lang w:val="ru-RU"/>
              </w:rPr>
              <w:t>образец №3</w:t>
            </w:r>
            <w:r w:rsidR="006442D7">
              <w:rPr>
                <w:rFonts w:ascii="Times New Roman" w:hAnsi="Times New Roman"/>
                <w:i/>
                <w:sz w:val="24"/>
                <w:szCs w:val="24"/>
                <w:lang w:val="ru-RU"/>
              </w:rPr>
              <w:t>в</w:t>
            </w:r>
            <w:r w:rsidRPr="00F47F08">
              <w:rPr>
                <w:rFonts w:ascii="Times New Roman" w:hAnsi="Times New Roman"/>
                <w:sz w:val="24"/>
                <w:szCs w:val="24"/>
                <w:lang w:val="ru-RU"/>
              </w:rPr>
              <w:t>)</w:t>
            </w:r>
          </w:p>
        </w:tc>
        <w:tc>
          <w:tcPr>
            <w:tcW w:w="496" w:type="pct"/>
            <w:gridSpan w:val="2"/>
          </w:tcPr>
          <w:p w:rsidR="0094356B" w:rsidRPr="00F47F08" w:rsidRDefault="0094356B" w:rsidP="00D00404">
            <w:pPr>
              <w:tabs>
                <w:tab w:val="left" w:pos="709"/>
                <w:tab w:val="left" w:pos="993"/>
              </w:tabs>
              <w:spacing w:after="0" w:line="240" w:lineRule="auto"/>
              <w:contextualSpacing/>
              <w:jc w:val="both"/>
              <w:rPr>
                <w:rFonts w:ascii="Times New Roman" w:hAnsi="Times New Roman"/>
                <w:sz w:val="24"/>
                <w:szCs w:val="24"/>
                <w:lang w:eastAsia="bg-BG"/>
              </w:rPr>
            </w:pPr>
          </w:p>
        </w:tc>
      </w:tr>
      <w:tr w:rsidR="0094356B" w:rsidRPr="00F47F08" w:rsidTr="003A3E39">
        <w:trPr>
          <w:gridAfter w:val="2"/>
          <w:wAfter w:w="1442" w:type="pct"/>
          <w:trHeight w:val="399"/>
        </w:trPr>
        <w:tc>
          <w:tcPr>
            <w:tcW w:w="237" w:type="pct"/>
            <w:shd w:val="clear" w:color="auto" w:fill="FBE4D5"/>
          </w:tcPr>
          <w:p w:rsidR="0094356B" w:rsidRPr="007017A4" w:rsidRDefault="0094356B" w:rsidP="00D00404">
            <w:pPr>
              <w:tabs>
                <w:tab w:val="left" w:pos="709"/>
                <w:tab w:val="left" w:pos="993"/>
              </w:tabs>
              <w:spacing w:before="120" w:after="120" w:line="240" w:lineRule="auto"/>
              <w:contextualSpacing/>
              <w:rPr>
                <w:rFonts w:ascii="Times New Roman" w:hAnsi="Times New Roman"/>
                <w:bCs/>
                <w:sz w:val="24"/>
                <w:szCs w:val="24"/>
                <w:lang w:eastAsia="bg-BG"/>
              </w:rPr>
            </w:pPr>
            <w:r>
              <w:rPr>
                <w:rFonts w:ascii="Times New Roman" w:hAnsi="Times New Roman"/>
                <w:bCs/>
                <w:sz w:val="24"/>
                <w:szCs w:val="24"/>
                <w:lang w:eastAsia="bg-BG"/>
              </w:rPr>
              <w:t>4</w:t>
            </w:r>
            <w:r w:rsidRPr="007017A4">
              <w:rPr>
                <w:rFonts w:ascii="Times New Roman" w:hAnsi="Times New Roman"/>
                <w:bCs/>
                <w:sz w:val="24"/>
                <w:szCs w:val="24"/>
                <w:lang w:eastAsia="bg-BG"/>
              </w:rPr>
              <w:t xml:space="preserve">.3. </w:t>
            </w:r>
          </w:p>
        </w:tc>
        <w:tc>
          <w:tcPr>
            <w:tcW w:w="2825" w:type="pct"/>
            <w:gridSpan w:val="2"/>
            <w:shd w:val="clear" w:color="auto" w:fill="FBE4D5"/>
          </w:tcPr>
          <w:p w:rsidR="0094356B" w:rsidRPr="00F47F08" w:rsidRDefault="0094356B" w:rsidP="00D00404">
            <w:pPr>
              <w:tabs>
                <w:tab w:val="left" w:pos="709"/>
                <w:tab w:val="left" w:pos="993"/>
              </w:tabs>
              <w:spacing w:before="120" w:after="120" w:line="240" w:lineRule="auto"/>
              <w:contextualSpacing/>
              <w:jc w:val="both"/>
              <w:rPr>
                <w:rFonts w:ascii="Times New Roman" w:hAnsi="Times New Roman"/>
                <w:sz w:val="24"/>
                <w:szCs w:val="24"/>
                <w:lang w:eastAsia="bg-BG"/>
              </w:rPr>
            </w:pPr>
            <w:r w:rsidRPr="00F47F08">
              <w:rPr>
                <w:rFonts w:ascii="Times New Roman" w:hAnsi="Times New Roman"/>
                <w:sz w:val="24"/>
                <w:szCs w:val="24"/>
                <w:lang w:eastAsia="bg-BG"/>
              </w:rPr>
              <w:t xml:space="preserve">Декларация </w:t>
            </w:r>
            <w:r w:rsidR="00C566B7" w:rsidRPr="0099750B">
              <w:rPr>
                <w:rFonts w:ascii="Times New Roman" w:hAnsi="Times New Roman"/>
                <w:sz w:val="24"/>
                <w:szCs w:val="24"/>
              </w:rPr>
              <w:t>за съгласие с клаузите на приложения проект на договор</w:t>
            </w:r>
            <w:r w:rsidR="00C566B7" w:rsidRPr="00D76B26">
              <w:rPr>
                <w:rFonts w:ascii="Times New Roman" w:hAnsi="Times New Roman"/>
                <w:sz w:val="24"/>
                <w:szCs w:val="24"/>
              </w:rPr>
              <w:t xml:space="preserve"> </w:t>
            </w:r>
            <w:r w:rsidRPr="00F47F08">
              <w:rPr>
                <w:rFonts w:ascii="Times New Roman" w:hAnsi="Times New Roman"/>
                <w:i/>
                <w:sz w:val="24"/>
                <w:szCs w:val="24"/>
                <w:lang w:eastAsia="bg-BG"/>
              </w:rPr>
              <w:t>(образец №4)</w:t>
            </w:r>
          </w:p>
        </w:tc>
        <w:tc>
          <w:tcPr>
            <w:tcW w:w="496" w:type="pct"/>
            <w:gridSpan w:val="2"/>
          </w:tcPr>
          <w:p w:rsidR="0094356B" w:rsidRPr="00F47F08" w:rsidRDefault="0094356B" w:rsidP="00D00404">
            <w:pPr>
              <w:tabs>
                <w:tab w:val="left" w:pos="709"/>
                <w:tab w:val="left" w:pos="993"/>
              </w:tabs>
              <w:spacing w:after="0" w:line="240" w:lineRule="auto"/>
              <w:contextualSpacing/>
              <w:jc w:val="both"/>
              <w:rPr>
                <w:rFonts w:ascii="Times New Roman" w:hAnsi="Times New Roman"/>
                <w:sz w:val="24"/>
                <w:szCs w:val="24"/>
                <w:lang w:eastAsia="bg-BG"/>
              </w:rPr>
            </w:pPr>
          </w:p>
        </w:tc>
      </w:tr>
      <w:tr w:rsidR="0094356B" w:rsidRPr="00F47F08" w:rsidTr="003A3E39">
        <w:trPr>
          <w:gridAfter w:val="2"/>
          <w:wAfter w:w="1442" w:type="pct"/>
          <w:trHeight w:val="252"/>
        </w:trPr>
        <w:tc>
          <w:tcPr>
            <w:tcW w:w="237" w:type="pct"/>
            <w:shd w:val="clear" w:color="auto" w:fill="FBE4D5"/>
          </w:tcPr>
          <w:p w:rsidR="0094356B" w:rsidRPr="007017A4" w:rsidRDefault="0094356B" w:rsidP="00D00404">
            <w:pPr>
              <w:tabs>
                <w:tab w:val="left" w:pos="709"/>
                <w:tab w:val="left" w:pos="993"/>
              </w:tabs>
              <w:spacing w:before="120" w:after="120" w:line="240" w:lineRule="auto"/>
              <w:contextualSpacing/>
              <w:rPr>
                <w:rFonts w:ascii="Times New Roman" w:hAnsi="Times New Roman"/>
                <w:bCs/>
                <w:sz w:val="24"/>
                <w:szCs w:val="24"/>
                <w:lang w:eastAsia="bg-BG"/>
              </w:rPr>
            </w:pPr>
            <w:r>
              <w:rPr>
                <w:rFonts w:ascii="Times New Roman" w:hAnsi="Times New Roman"/>
                <w:bCs/>
                <w:sz w:val="24"/>
                <w:szCs w:val="24"/>
                <w:lang w:eastAsia="bg-BG"/>
              </w:rPr>
              <w:t>4</w:t>
            </w:r>
            <w:r w:rsidRPr="007017A4">
              <w:rPr>
                <w:rFonts w:ascii="Times New Roman" w:hAnsi="Times New Roman"/>
                <w:bCs/>
                <w:sz w:val="24"/>
                <w:szCs w:val="24"/>
                <w:lang w:eastAsia="bg-BG"/>
              </w:rPr>
              <w:t>.4.</w:t>
            </w:r>
          </w:p>
        </w:tc>
        <w:tc>
          <w:tcPr>
            <w:tcW w:w="2825" w:type="pct"/>
            <w:gridSpan w:val="2"/>
            <w:shd w:val="clear" w:color="auto" w:fill="FBE4D5"/>
          </w:tcPr>
          <w:p w:rsidR="0094356B" w:rsidRPr="00F47F08" w:rsidRDefault="0094356B" w:rsidP="00D00404">
            <w:pPr>
              <w:tabs>
                <w:tab w:val="left" w:pos="709"/>
                <w:tab w:val="left" w:pos="993"/>
              </w:tabs>
              <w:spacing w:before="120" w:after="120" w:line="240" w:lineRule="auto"/>
              <w:contextualSpacing/>
              <w:jc w:val="both"/>
              <w:rPr>
                <w:rFonts w:ascii="Times New Roman" w:hAnsi="Times New Roman"/>
                <w:color w:val="000000"/>
                <w:sz w:val="24"/>
                <w:szCs w:val="24"/>
                <w:lang w:eastAsia="bg-BG"/>
              </w:rPr>
            </w:pPr>
            <w:r w:rsidRPr="00F47F08">
              <w:rPr>
                <w:rFonts w:ascii="Times New Roman" w:hAnsi="Times New Roman"/>
                <w:sz w:val="24"/>
                <w:szCs w:val="24"/>
                <w:lang w:eastAsia="bg-BG"/>
              </w:rPr>
              <w:t xml:space="preserve">Декларация за срока на валидност на офертата </w:t>
            </w:r>
            <w:r w:rsidRPr="00F47F08">
              <w:rPr>
                <w:rFonts w:ascii="Times New Roman" w:hAnsi="Times New Roman"/>
                <w:i/>
                <w:sz w:val="24"/>
                <w:szCs w:val="24"/>
                <w:lang w:eastAsia="bg-BG"/>
              </w:rPr>
              <w:t>(образец №5)</w:t>
            </w:r>
          </w:p>
        </w:tc>
        <w:tc>
          <w:tcPr>
            <w:tcW w:w="496" w:type="pct"/>
            <w:gridSpan w:val="2"/>
          </w:tcPr>
          <w:p w:rsidR="0094356B" w:rsidRPr="00F47F08" w:rsidRDefault="0094356B" w:rsidP="00D00404">
            <w:pPr>
              <w:tabs>
                <w:tab w:val="left" w:pos="709"/>
                <w:tab w:val="left" w:pos="993"/>
              </w:tabs>
              <w:spacing w:after="0" w:line="240" w:lineRule="auto"/>
              <w:contextualSpacing/>
              <w:jc w:val="both"/>
              <w:rPr>
                <w:rFonts w:ascii="Times New Roman" w:hAnsi="Times New Roman"/>
                <w:sz w:val="24"/>
                <w:szCs w:val="24"/>
                <w:lang w:eastAsia="bg-BG"/>
              </w:rPr>
            </w:pPr>
          </w:p>
        </w:tc>
      </w:tr>
      <w:tr w:rsidR="0094356B" w:rsidRPr="00F47F08" w:rsidTr="003A3E39">
        <w:trPr>
          <w:gridAfter w:val="2"/>
          <w:wAfter w:w="1442" w:type="pct"/>
          <w:trHeight w:val="252"/>
        </w:trPr>
        <w:tc>
          <w:tcPr>
            <w:tcW w:w="237" w:type="pct"/>
            <w:shd w:val="clear" w:color="auto" w:fill="FFE599"/>
          </w:tcPr>
          <w:p w:rsidR="0094356B" w:rsidRPr="007017A4" w:rsidRDefault="0094356B" w:rsidP="00D00404">
            <w:pPr>
              <w:tabs>
                <w:tab w:val="left" w:pos="709"/>
                <w:tab w:val="left" w:pos="993"/>
              </w:tabs>
              <w:spacing w:before="120" w:after="120" w:line="240" w:lineRule="auto"/>
              <w:contextualSpacing/>
              <w:rPr>
                <w:rFonts w:ascii="Times New Roman" w:hAnsi="Times New Roman"/>
                <w:bCs/>
                <w:sz w:val="24"/>
                <w:szCs w:val="24"/>
                <w:lang w:eastAsia="bg-BG"/>
              </w:rPr>
            </w:pPr>
            <w:r>
              <w:rPr>
                <w:rFonts w:ascii="Times New Roman" w:hAnsi="Times New Roman"/>
                <w:bCs/>
                <w:sz w:val="24"/>
                <w:szCs w:val="24"/>
                <w:lang w:eastAsia="bg-BG"/>
              </w:rPr>
              <w:t>5</w:t>
            </w:r>
            <w:r w:rsidRPr="007017A4">
              <w:rPr>
                <w:rFonts w:ascii="Times New Roman" w:hAnsi="Times New Roman"/>
                <w:bCs/>
                <w:sz w:val="24"/>
                <w:szCs w:val="24"/>
                <w:lang w:eastAsia="bg-BG"/>
              </w:rPr>
              <w:t xml:space="preserve">. </w:t>
            </w:r>
          </w:p>
        </w:tc>
        <w:tc>
          <w:tcPr>
            <w:tcW w:w="2825" w:type="pct"/>
            <w:gridSpan w:val="2"/>
            <w:shd w:val="clear" w:color="auto" w:fill="FFE599"/>
          </w:tcPr>
          <w:p w:rsidR="0094356B" w:rsidRPr="00F47F08" w:rsidRDefault="0094356B" w:rsidP="00D00404">
            <w:pPr>
              <w:tabs>
                <w:tab w:val="left" w:pos="709"/>
                <w:tab w:val="left" w:pos="993"/>
              </w:tabs>
              <w:spacing w:before="120" w:after="120" w:line="240" w:lineRule="auto"/>
              <w:contextualSpacing/>
              <w:jc w:val="both"/>
              <w:rPr>
                <w:rFonts w:ascii="Times New Roman" w:hAnsi="Times New Roman"/>
                <w:sz w:val="24"/>
                <w:szCs w:val="24"/>
                <w:lang w:eastAsia="bg-BG"/>
              </w:rPr>
            </w:pPr>
            <w:r w:rsidRPr="00F47F08">
              <w:rPr>
                <w:rFonts w:ascii="Times New Roman" w:hAnsi="Times New Roman"/>
                <w:b/>
                <w:sz w:val="24"/>
                <w:szCs w:val="24"/>
                <w:lang w:eastAsia="bg-BG"/>
              </w:rPr>
              <w:t xml:space="preserve">Ценовото предложение </w:t>
            </w:r>
            <w:r w:rsidRPr="00F47F08">
              <w:rPr>
                <w:rFonts w:ascii="Times New Roman" w:hAnsi="Times New Roman"/>
                <w:sz w:val="24"/>
                <w:szCs w:val="24"/>
                <w:lang w:eastAsia="bg-BG"/>
              </w:rPr>
              <w:t xml:space="preserve">в </w:t>
            </w:r>
            <w:r w:rsidRPr="00F47F08">
              <w:rPr>
                <w:rFonts w:ascii="Times New Roman" w:hAnsi="Times New Roman"/>
                <w:b/>
                <w:i/>
                <w:sz w:val="24"/>
                <w:szCs w:val="24"/>
                <w:lang w:eastAsia="bg-BG"/>
              </w:rPr>
              <w:t>отделен запечатан непрозрачен плик</w:t>
            </w:r>
            <w:r w:rsidRPr="00F47F08">
              <w:rPr>
                <w:rFonts w:ascii="Times New Roman" w:hAnsi="Times New Roman"/>
                <w:sz w:val="24"/>
                <w:szCs w:val="24"/>
                <w:lang w:eastAsia="bg-BG"/>
              </w:rPr>
              <w:t xml:space="preserve"> с надпис </w:t>
            </w:r>
            <w:r w:rsidRPr="00F47F08">
              <w:rPr>
                <w:rFonts w:ascii="Times New Roman" w:hAnsi="Times New Roman"/>
                <w:b/>
                <w:sz w:val="24"/>
                <w:szCs w:val="24"/>
                <w:lang w:eastAsia="bg-BG"/>
              </w:rPr>
              <w:t>„Предлагани ценови параметри”</w:t>
            </w:r>
            <w:r w:rsidRPr="00F47F08">
              <w:rPr>
                <w:rFonts w:ascii="Times New Roman" w:hAnsi="Times New Roman"/>
                <w:bCs/>
                <w:i/>
                <w:sz w:val="24"/>
                <w:szCs w:val="24"/>
                <w:lang w:val="ru-RU" w:eastAsia="bg-BG"/>
              </w:rPr>
              <w:t xml:space="preserve"> (</w:t>
            </w:r>
            <w:r w:rsidRPr="00F47F08">
              <w:rPr>
                <w:rFonts w:ascii="Times New Roman" w:hAnsi="Times New Roman"/>
                <w:i/>
                <w:sz w:val="24"/>
                <w:szCs w:val="24"/>
                <w:lang w:val="ru-RU" w:eastAsia="bg-BG"/>
              </w:rPr>
              <w:t>образец №6</w:t>
            </w:r>
            <w:r w:rsidR="006442D7">
              <w:rPr>
                <w:rFonts w:ascii="Times New Roman" w:hAnsi="Times New Roman"/>
                <w:i/>
                <w:sz w:val="24"/>
                <w:szCs w:val="24"/>
                <w:lang w:val="ru-RU" w:eastAsia="bg-BG"/>
              </w:rPr>
              <w:t>в</w:t>
            </w:r>
            <w:r w:rsidRPr="00F47F08">
              <w:rPr>
                <w:rFonts w:ascii="Times New Roman" w:hAnsi="Times New Roman"/>
                <w:bCs/>
                <w:i/>
                <w:sz w:val="24"/>
                <w:szCs w:val="24"/>
                <w:lang w:val="ru-RU" w:eastAsia="bg-BG"/>
              </w:rPr>
              <w:t>)</w:t>
            </w:r>
          </w:p>
        </w:tc>
        <w:tc>
          <w:tcPr>
            <w:tcW w:w="496" w:type="pct"/>
            <w:gridSpan w:val="2"/>
          </w:tcPr>
          <w:p w:rsidR="0094356B" w:rsidRPr="00F47F08" w:rsidRDefault="0094356B" w:rsidP="00D00404">
            <w:pPr>
              <w:tabs>
                <w:tab w:val="left" w:pos="709"/>
                <w:tab w:val="left" w:pos="993"/>
              </w:tabs>
              <w:spacing w:after="0" w:line="240" w:lineRule="auto"/>
              <w:contextualSpacing/>
              <w:jc w:val="both"/>
              <w:rPr>
                <w:rFonts w:ascii="Times New Roman" w:hAnsi="Times New Roman"/>
                <w:sz w:val="24"/>
                <w:szCs w:val="24"/>
                <w:lang w:eastAsia="bg-BG"/>
              </w:rPr>
            </w:pPr>
          </w:p>
        </w:tc>
      </w:tr>
      <w:tr w:rsidR="0094356B" w:rsidRPr="00F47F08" w:rsidTr="003A3E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8" w:type="pct"/>
            <w:gridSpan w:val="5"/>
            <w:vAlign w:val="center"/>
          </w:tcPr>
          <w:p w:rsidR="0094356B" w:rsidRPr="00F47F08" w:rsidRDefault="0094356B" w:rsidP="00D00404">
            <w:pPr>
              <w:tabs>
                <w:tab w:val="left" w:pos="709"/>
                <w:tab w:val="left" w:pos="993"/>
              </w:tabs>
              <w:spacing w:after="0" w:line="240" w:lineRule="auto"/>
              <w:contextualSpacing/>
              <w:jc w:val="both"/>
              <w:rPr>
                <w:rFonts w:ascii="Times New Roman" w:hAnsi="Times New Roman"/>
                <w:b/>
                <w:sz w:val="24"/>
                <w:szCs w:val="24"/>
              </w:rPr>
            </w:pPr>
          </w:p>
          <w:p w:rsidR="0094356B" w:rsidRDefault="0094356B" w:rsidP="00D00404">
            <w:pPr>
              <w:tabs>
                <w:tab w:val="left" w:pos="709"/>
                <w:tab w:val="left" w:pos="993"/>
              </w:tabs>
              <w:spacing w:after="0" w:line="240" w:lineRule="auto"/>
              <w:contextualSpacing/>
              <w:jc w:val="both"/>
              <w:rPr>
                <w:rFonts w:ascii="Times New Roman" w:hAnsi="Times New Roman"/>
                <w:b/>
                <w:sz w:val="24"/>
                <w:szCs w:val="24"/>
              </w:rPr>
            </w:pPr>
            <w:r w:rsidRPr="00F47F08">
              <w:rPr>
                <w:rFonts w:ascii="Times New Roman" w:hAnsi="Times New Roman"/>
                <w:b/>
                <w:sz w:val="24"/>
                <w:szCs w:val="24"/>
              </w:rPr>
              <w:t xml:space="preserve">Подпис </w:t>
            </w:r>
          </w:p>
          <w:p w:rsidR="0094356B" w:rsidRPr="00F47F08" w:rsidRDefault="0094356B" w:rsidP="00D00404">
            <w:pPr>
              <w:tabs>
                <w:tab w:val="left" w:pos="709"/>
                <w:tab w:val="left" w:pos="993"/>
              </w:tabs>
              <w:spacing w:after="0" w:line="240" w:lineRule="auto"/>
              <w:contextualSpacing/>
              <w:jc w:val="both"/>
              <w:rPr>
                <w:rFonts w:ascii="Times New Roman" w:hAnsi="Times New Roman"/>
                <w:b/>
                <w:sz w:val="24"/>
                <w:szCs w:val="24"/>
              </w:rPr>
            </w:pPr>
          </w:p>
        </w:tc>
        <w:tc>
          <w:tcPr>
            <w:tcW w:w="1442" w:type="pct"/>
            <w:gridSpan w:val="2"/>
            <w:vAlign w:val="center"/>
          </w:tcPr>
          <w:p w:rsidR="0094356B" w:rsidRPr="00F47F08" w:rsidRDefault="0094356B" w:rsidP="00D00404">
            <w:pPr>
              <w:tabs>
                <w:tab w:val="left" w:pos="709"/>
                <w:tab w:val="left" w:pos="993"/>
              </w:tabs>
              <w:spacing w:after="0" w:line="240" w:lineRule="auto"/>
              <w:contextualSpacing/>
              <w:jc w:val="both"/>
              <w:rPr>
                <w:rFonts w:ascii="Times New Roman" w:hAnsi="Times New Roman"/>
                <w:sz w:val="24"/>
                <w:szCs w:val="24"/>
              </w:rPr>
            </w:pPr>
          </w:p>
        </w:tc>
      </w:tr>
      <w:tr w:rsidR="0094356B" w:rsidRPr="00F47F08" w:rsidTr="003A3E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8" w:type="pct"/>
            <w:gridSpan w:val="5"/>
            <w:vAlign w:val="center"/>
          </w:tcPr>
          <w:p w:rsidR="0094356B" w:rsidRPr="00F47F08" w:rsidRDefault="0094356B" w:rsidP="00D00404">
            <w:pPr>
              <w:tabs>
                <w:tab w:val="left" w:pos="709"/>
                <w:tab w:val="left" w:pos="993"/>
              </w:tabs>
              <w:spacing w:after="0" w:line="240" w:lineRule="auto"/>
              <w:contextualSpacing/>
              <w:jc w:val="both"/>
              <w:rPr>
                <w:rFonts w:ascii="Times New Roman" w:hAnsi="Times New Roman"/>
                <w:b/>
                <w:sz w:val="24"/>
                <w:szCs w:val="24"/>
              </w:rPr>
            </w:pPr>
            <w:r w:rsidRPr="00F47F08">
              <w:rPr>
                <w:rFonts w:ascii="Times New Roman" w:hAnsi="Times New Roman"/>
                <w:b/>
                <w:sz w:val="24"/>
                <w:szCs w:val="24"/>
              </w:rPr>
              <w:t>Име и фамилия на лицето,</w:t>
            </w:r>
          </w:p>
          <w:p w:rsidR="0094356B" w:rsidRDefault="0094356B" w:rsidP="00D00404">
            <w:pPr>
              <w:tabs>
                <w:tab w:val="left" w:pos="709"/>
                <w:tab w:val="left" w:pos="993"/>
              </w:tabs>
              <w:spacing w:after="0" w:line="240" w:lineRule="auto"/>
              <w:contextualSpacing/>
              <w:jc w:val="both"/>
              <w:rPr>
                <w:rFonts w:ascii="Times New Roman" w:hAnsi="Times New Roman"/>
                <w:b/>
                <w:sz w:val="24"/>
                <w:szCs w:val="24"/>
              </w:rPr>
            </w:pPr>
            <w:r>
              <w:rPr>
                <w:rFonts w:ascii="Times New Roman" w:hAnsi="Times New Roman"/>
                <w:b/>
                <w:sz w:val="24"/>
                <w:szCs w:val="24"/>
              </w:rPr>
              <w:t>което представлява участника</w:t>
            </w:r>
          </w:p>
          <w:p w:rsidR="003A3E39" w:rsidRDefault="003A3E39" w:rsidP="00D00404">
            <w:pPr>
              <w:tabs>
                <w:tab w:val="left" w:pos="709"/>
                <w:tab w:val="left" w:pos="993"/>
              </w:tabs>
              <w:spacing w:after="0" w:line="240" w:lineRule="auto"/>
              <w:contextualSpacing/>
              <w:jc w:val="both"/>
              <w:rPr>
                <w:rFonts w:ascii="Times New Roman" w:hAnsi="Times New Roman"/>
                <w:b/>
                <w:sz w:val="24"/>
                <w:szCs w:val="24"/>
              </w:rPr>
            </w:pPr>
          </w:p>
          <w:p w:rsidR="003A3E39" w:rsidRDefault="003A3E39" w:rsidP="00D00404">
            <w:pPr>
              <w:tabs>
                <w:tab w:val="left" w:pos="709"/>
                <w:tab w:val="left" w:pos="993"/>
              </w:tabs>
              <w:spacing w:after="0" w:line="240" w:lineRule="auto"/>
              <w:contextualSpacing/>
              <w:jc w:val="both"/>
              <w:rPr>
                <w:rFonts w:ascii="Times New Roman" w:hAnsi="Times New Roman"/>
                <w:b/>
                <w:sz w:val="24"/>
                <w:szCs w:val="24"/>
              </w:rPr>
            </w:pPr>
          </w:p>
          <w:p w:rsidR="003A3E39" w:rsidRDefault="003A3E39" w:rsidP="00D00404">
            <w:pPr>
              <w:tabs>
                <w:tab w:val="left" w:pos="709"/>
                <w:tab w:val="left" w:pos="993"/>
              </w:tabs>
              <w:spacing w:after="0" w:line="240" w:lineRule="auto"/>
              <w:contextualSpacing/>
              <w:jc w:val="both"/>
              <w:rPr>
                <w:rFonts w:ascii="Times New Roman" w:hAnsi="Times New Roman"/>
                <w:b/>
                <w:sz w:val="24"/>
                <w:szCs w:val="24"/>
              </w:rPr>
            </w:pPr>
          </w:p>
          <w:p w:rsidR="00EB6C61" w:rsidRDefault="00EB6C61" w:rsidP="00D00404">
            <w:pPr>
              <w:tabs>
                <w:tab w:val="left" w:pos="709"/>
                <w:tab w:val="left" w:pos="993"/>
              </w:tabs>
              <w:spacing w:after="0" w:line="240" w:lineRule="auto"/>
              <w:contextualSpacing/>
              <w:jc w:val="both"/>
              <w:rPr>
                <w:rFonts w:ascii="Times New Roman" w:hAnsi="Times New Roman"/>
                <w:b/>
                <w:sz w:val="24"/>
                <w:szCs w:val="24"/>
              </w:rPr>
            </w:pPr>
          </w:p>
          <w:p w:rsidR="00EB6C61" w:rsidRDefault="00EB6C61" w:rsidP="00D00404">
            <w:pPr>
              <w:tabs>
                <w:tab w:val="left" w:pos="709"/>
                <w:tab w:val="left" w:pos="993"/>
              </w:tabs>
              <w:spacing w:after="0" w:line="240" w:lineRule="auto"/>
              <w:contextualSpacing/>
              <w:jc w:val="both"/>
              <w:rPr>
                <w:rFonts w:ascii="Times New Roman" w:hAnsi="Times New Roman"/>
                <w:b/>
                <w:sz w:val="24"/>
                <w:szCs w:val="24"/>
              </w:rPr>
            </w:pPr>
          </w:p>
          <w:p w:rsidR="00EB6C61" w:rsidRDefault="00EB6C61" w:rsidP="00D00404">
            <w:pPr>
              <w:tabs>
                <w:tab w:val="left" w:pos="709"/>
                <w:tab w:val="left" w:pos="993"/>
              </w:tabs>
              <w:spacing w:after="0" w:line="240" w:lineRule="auto"/>
              <w:contextualSpacing/>
              <w:jc w:val="both"/>
              <w:rPr>
                <w:rFonts w:ascii="Times New Roman" w:hAnsi="Times New Roman"/>
                <w:b/>
                <w:sz w:val="24"/>
                <w:szCs w:val="24"/>
              </w:rPr>
            </w:pPr>
          </w:p>
          <w:p w:rsidR="00EB6C61" w:rsidRDefault="00EB6C61" w:rsidP="00D00404">
            <w:pPr>
              <w:tabs>
                <w:tab w:val="left" w:pos="709"/>
                <w:tab w:val="left" w:pos="993"/>
              </w:tabs>
              <w:spacing w:after="0" w:line="240" w:lineRule="auto"/>
              <w:contextualSpacing/>
              <w:jc w:val="both"/>
              <w:rPr>
                <w:rFonts w:ascii="Times New Roman" w:hAnsi="Times New Roman"/>
                <w:b/>
                <w:sz w:val="24"/>
                <w:szCs w:val="24"/>
              </w:rPr>
            </w:pPr>
          </w:p>
          <w:p w:rsidR="00EB6C61" w:rsidRDefault="00EB6C61" w:rsidP="00D00404">
            <w:pPr>
              <w:tabs>
                <w:tab w:val="left" w:pos="709"/>
                <w:tab w:val="left" w:pos="993"/>
              </w:tabs>
              <w:spacing w:after="0" w:line="240" w:lineRule="auto"/>
              <w:contextualSpacing/>
              <w:jc w:val="both"/>
              <w:rPr>
                <w:rFonts w:ascii="Times New Roman" w:hAnsi="Times New Roman"/>
                <w:b/>
                <w:sz w:val="24"/>
                <w:szCs w:val="24"/>
              </w:rPr>
            </w:pPr>
          </w:p>
          <w:p w:rsidR="00EB6C61" w:rsidRDefault="00EB6C61" w:rsidP="00D00404">
            <w:pPr>
              <w:tabs>
                <w:tab w:val="left" w:pos="709"/>
                <w:tab w:val="left" w:pos="993"/>
              </w:tabs>
              <w:spacing w:after="0" w:line="240" w:lineRule="auto"/>
              <w:contextualSpacing/>
              <w:jc w:val="both"/>
              <w:rPr>
                <w:rFonts w:ascii="Times New Roman" w:hAnsi="Times New Roman"/>
                <w:b/>
                <w:sz w:val="24"/>
                <w:szCs w:val="24"/>
              </w:rPr>
            </w:pPr>
          </w:p>
          <w:p w:rsidR="00EB6C61" w:rsidRDefault="00EB6C61" w:rsidP="00D00404">
            <w:pPr>
              <w:tabs>
                <w:tab w:val="left" w:pos="709"/>
                <w:tab w:val="left" w:pos="993"/>
              </w:tabs>
              <w:spacing w:after="0" w:line="240" w:lineRule="auto"/>
              <w:contextualSpacing/>
              <w:jc w:val="both"/>
              <w:rPr>
                <w:rFonts w:ascii="Times New Roman" w:hAnsi="Times New Roman"/>
                <w:b/>
                <w:sz w:val="24"/>
                <w:szCs w:val="24"/>
              </w:rPr>
            </w:pPr>
          </w:p>
          <w:p w:rsidR="003A3E39" w:rsidRPr="00F47F08" w:rsidRDefault="003A3E39" w:rsidP="00D00404">
            <w:pPr>
              <w:tabs>
                <w:tab w:val="left" w:pos="709"/>
                <w:tab w:val="left" w:pos="993"/>
              </w:tabs>
              <w:spacing w:after="0" w:line="240" w:lineRule="auto"/>
              <w:contextualSpacing/>
              <w:jc w:val="both"/>
              <w:rPr>
                <w:rFonts w:ascii="Times New Roman" w:hAnsi="Times New Roman"/>
                <w:b/>
                <w:sz w:val="24"/>
                <w:szCs w:val="24"/>
              </w:rPr>
            </w:pPr>
          </w:p>
          <w:p w:rsidR="000202F0" w:rsidRDefault="000202F0" w:rsidP="00D00404">
            <w:pPr>
              <w:tabs>
                <w:tab w:val="left" w:pos="709"/>
                <w:tab w:val="left" w:pos="915"/>
                <w:tab w:val="left" w:pos="993"/>
              </w:tabs>
              <w:autoSpaceDE w:val="0"/>
              <w:autoSpaceDN w:val="0"/>
              <w:adjustRightInd w:val="0"/>
              <w:spacing w:after="0" w:line="240" w:lineRule="auto"/>
              <w:contextualSpacing/>
              <w:jc w:val="right"/>
              <w:rPr>
                <w:rFonts w:ascii="Times New Roman" w:hAnsi="Times New Roman"/>
                <w:b/>
                <w:bCs/>
                <w:sz w:val="24"/>
                <w:szCs w:val="24"/>
                <w:lang w:eastAsia="bg-BG"/>
              </w:rPr>
            </w:pPr>
          </w:p>
          <w:p w:rsidR="003A3E39" w:rsidRPr="00F47F08" w:rsidRDefault="003A3E39" w:rsidP="00D00404">
            <w:pPr>
              <w:tabs>
                <w:tab w:val="left" w:pos="709"/>
                <w:tab w:val="left" w:pos="915"/>
                <w:tab w:val="left" w:pos="993"/>
              </w:tabs>
              <w:autoSpaceDE w:val="0"/>
              <w:autoSpaceDN w:val="0"/>
              <w:adjustRightInd w:val="0"/>
              <w:spacing w:after="0" w:line="240" w:lineRule="auto"/>
              <w:contextualSpacing/>
              <w:jc w:val="right"/>
              <w:rPr>
                <w:rFonts w:ascii="Times New Roman" w:hAnsi="Times New Roman"/>
                <w:b/>
                <w:bCs/>
                <w:sz w:val="24"/>
                <w:szCs w:val="24"/>
                <w:lang w:eastAsia="bg-BG"/>
              </w:rPr>
            </w:pPr>
            <w:r w:rsidRPr="00F47F08">
              <w:rPr>
                <w:rFonts w:ascii="Times New Roman" w:hAnsi="Times New Roman"/>
                <w:b/>
                <w:bCs/>
                <w:sz w:val="24"/>
                <w:szCs w:val="24"/>
                <w:lang w:eastAsia="bg-BG"/>
              </w:rPr>
              <w:t>Образец №</w:t>
            </w:r>
            <w:r>
              <w:rPr>
                <w:rFonts w:ascii="Times New Roman" w:hAnsi="Times New Roman"/>
                <w:b/>
                <w:bCs/>
                <w:sz w:val="24"/>
                <w:szCs w:val="24"/>
                <w:lang w:eastAsia="bg-BG"/>
              </w:rPr>
              <w:t xml:space="preserve"> </w:t>
            </w:r>
            <w:r w:rsidRPr="00F47F08">
              <w:rPr>
                <w:rFonts w:ascii="Times New Roman" w:hAnsi="Times New Roman"/>
                <w:b/>
                <w:bCs/>
                <w:sz w:val="24"/>
                <w:szCs w:val="24"/>
                <w:lang w:eastAsia="bg-BG"/>
              </w:rPr>
              <w:t>1</w:t>
            </w:r>
            <w:r>
              <w:rPr>
                <w:rFonts w:ascii="Times New Roman" w:hAnsi="Times New Roman"/>
                <w:b/>
                <w:bCs/>
                <w:sz w:val="24"/>
                <w:szCs w:val="24"/>
                <w:lang w:eastAsia="bg-BG"/>
              </w:rPr>
              <w:t>г</w:t>
            </w:r>
          </w:p>
          <w:p w:rsidR="003A3E39" w:rsidRDefault="003A3E39" w:rsidP="00D00404">
            <w:pPr>
              <w:tabs>
                <w:tab w:val="left" w:pos="709"/>
                <w:tab w:val="left" w:pos="993"/>
              </w:tabs>
              <w:spacing w:after="0" w:line="240" w:lineRule="auto"/>
              <w:contextualSpacing/>
              <w:jc w:val="center"/>
              <w:outlineLvl w:val="0"/>
              <w:rPr>
                <w:rFonts w:ascii="Times New Roman" w:hAnsi="Times New Roman"/>
                <w:b/>
                <w:sz w:val="24"/>
                <w:szCs w:val="24"/>
                <w:lang w:eastAsia="bg-BG"/>
              </w:rPr>
            </w:pPr>
            <w:r w:rsidRPr="00F47F08">
              <w:rPr>
                <w:rFonts w:ascii="Times New Roman" w:hAnsi="Times New Roman"/>
                <w:b/>
                <w:sz w:val="24"/>
                <w:szCs w:val="24"/>
                <w:lang w:eastAsia="bg-BG"/>
              </w:rPr>
              <w:t>ОПИС НА ПРЕДСТАВЕНИТЕ ДОКУМЕНТИ</w:t>
            </w:r>
          </w:p>
          <w:p w:rsidR="003A3E39" w:rsidRPr="00F47F08" w:rsidRDefault="003A3E39" w:rsidP="00D00404">
            <w:pPr>
              <w:tabs>
                <w:tab w:val="left" w:pos="709"/>
                <w:tab w:val="left" w:pos="993"/>
              </w:tabs>
              <w:spacing w:after="0" w:line="240" w:lineRule="auto"/>
              <w:contextualSpacing/>
              <w:jc w:val="center"/>
              <w:outlineLvl w:val="0"/>
              <w:rPr>
                <w:rFonts w:ascii="Times New Roman" w:hAnsi="Times New Roman"/>
                <w:b/>
                <w:bCs/>
                <w:caps/>
                <w:sz w:val="28"/>
                <w:szCs w:val="24"/>
                <w:lang w:val="ru-RU" w:eastAsia="bg-BG"/>
              </w:rPr>
            </w:pPr>
            <w:r w:rsidRPr="00F47F08">
              <w:rPr>
                <w:rFonts w:ascii="Times New Roman" w:hAnsi="Times New Roman"/>
                <w:b/>
                <w:bCs/>
                <w:caps/>
                <w:sz w:val="28"/>
                <w:szCs w:val="24"/>
                <w:lang w:val="ru-RU" w:eastAsia="bg-BG"/>
              </w:rPr>
              <w:t xml:space="preserve"> </w:t>
            </w:r>
          </w:p>
          <w:p w:rsidR="003A3E39" w:rsidRDefault="003A3E39" w:rsidP="00D00404">
            <w:pPr>
              <w:tabs>
                <w:tab w:val="left" w:pos="709"/>
                <w:tab w:val="left" w:pos="993"/>
              </w:tabs>
              <w:spacing w:after="0" w:line="240" w:lineRule="auto"/>
              <w:contextualSpacing/>
              <w:jc w:val="center"/>
              <w:rPr>
                <w:rFonts w:ascii="Times New Roman" w:hAnsi="Times New Roman"/>
                <w:sz w:val="24"/>
                <w:szCs w:val="24"/>
              </w:rPr>
            </w:pPr>
            <w:r w:rsidRPr="00F47F08">
              <w:rPr>
                <w:rFonts w:ascii="Times New Roman" w:hAnsi="Times New Roman"/>
                <w:sz w:val="24"/>
                <w:szCs w:val="24"/>
              </w:rPr>
              <w:t>в оферта за участие в процедура за възлагане на обществена поръчка с предмет:</w:t>
            </w:r>
          </w:p>
          <w:p w:rsidR="003A3E39" w:rsidRPr="00F47F08" w:rsidRDefault="003A3E39" w:rsidP="00D00404">
            <w:pPr>
              <w:tabs>
                <w:tab w:val="left" w:pos="709"/>
                <w:tab w:val="left" w:pos="993"/>
              </w:tabs>
              <w:spacing w:after="0" w:line="240" w:lineRule="auto"/>
              <w:contextualSpacing/>
              <w:jc w:val="center"/>
              <w:rPr>
                <w:rFonts w:ascii="Times New Roman" w:hAnsi="Times New Roman"/>
                <w:sz w:val="24"/>
                <w:szCs w:val="24"/>
              </w:rPr>
            </w:pPr>
          </w:p>
          <w:p w:rsidR="003A3E39" w:rsidRPr="00875D76" w:rsidRDefault="003A3E39" w:rsidP="00D00404">
            <w:pPr>
              <w:tabs>
                <w:tab w:val="left" w:pos="709"/>
                <w:tab w:val="left" w:pos="993"/>
              </w:tabs>
              <w:spacing w:line="240" w:lineRule="auto"/>
              <w:contextualSpacing/>
              <w:jc w:val="center"/>
              <w:rPr>
                <w:rFonts w:ascii="Times New Roman" w:hAnsi="Times New Roman"/>
                <w:b/>
                <w:bCs/>
                <w:sz w:val="24"/>
                <w:szCs w:val="24"/>
                <w:lang w:eastAsia="bg-BG"/>
              </w:rPr>
            </w:pPr>
            <w:r w:rsidRPr="00875D76">
              <w:rPr>
                <w:rFonts w:ascii="Times New Roman" w:hAnsi="Times New Roman"/>
                <w:b/>
                <w:bCs/>
                <w:sz w:val="24"/>
                <w:szCs w:val="24"/>
                <w:lang w:eastAsia="bg-BG"/>
              </w:rPr>
              <w:t>„ДОСТАВКА НА СПЕЦИАЛИЗИРАНО ТАКТИЧЕСКО ОБЛЕКЛО</w:t>
            </w:r>
            <w:r w:rsidR="00055D55">
              <w:rPr>
                <w:rFonts w:ascii="Times New Roman" w:hAnsi="Times New Roman"/>
                <w:b/>
                <w:bCs/>
                <w:sz w:val="24"/>
                <w:szCs w:val="24"/>
                <w:lang w:eastAsia="bg-BG"/>
              </w:rPr>
              <w:t>, ОБУВКИ</w:t>
            </w:r>
            <w:r w:rsidRPr="00875D76">
              <w:rPr>
                <w:rFonts w:ascii="Times New Roman" w:hAnsi="Times New Roman"/>
                <w:b/>
                <w:bCs/>
                <w:sz w:val="24"/>
                <w:szCs w:val="24"/>
                <w:lang w:eastAsia="bg-BG"/>
              </w:rPr>
              <w:t xml:space="preserve"> И ОБОРУДВАНЕ ЗА ПОЛИЦЕЙСКИ СЛУЖИТЕЛИ И СЛУЖИТЕЛИ НА ГДГП“ </w:t>
            </w:r>
            <w:r>
              <w:rPr>
                <w:rFonts w:ascii="Times New Roman" w:hAnsi="Times New Roman"/>
                <w:b/>
                <w:bCs/>
                <w:sz w:val="24"/>
                <w:szCs w:val="24"/>
                <w:lang w:eastAsia="bg-BG"/>
              </w:rPr>
              <w:t>по</w:t>
            </w:r>
          </w:p>
          <w:p w:rsidR="003A3E39" w:rsidRPr="00875D76" w:rsidRDefault="003A3E39" w:rsidP="00D00404">
            <w:pPr>
              <w:tabs>
                <w:tab w:val="left" w:pos="709"/>
                <w:tab w:val="left" w:pos="993"/>
              </w:tabs>
              <w:spacing w:line="240" w:lineRule="auto"/>
              <w:contextualSpacing/>
              <w:jc w:val="center"/>
              <w:rPr>
                <w:rFonts w:ascii="Times New Roman" w:hAnsi="Times New Roman"/>
                <w:sz w:val="24"/>
                <w:szCs w:val="24"/>
              </w:rPr>
            </w:pPr>
            <w:r w:rsidRPr="00875D76">
              <w:rPr>
                <w:rFonts w:ascii="Times New Roman" w:hAnsi="Times New Roman"/>
                <w:b/>
                <w:bCs/>
                <w:sz w:val="24"/>
                <w:szCs w:val="24"/>
                <w:lang w:eastAsia="bg-BG"/>
              </w:rPr>
              <w:t>Обособена позиция №</w:t>
            </w:r>
            <w:r>
              <w:rPr>
                <w:rFonts w:ascii="Times New Roman" w:hAnsi="Times New Roman"/>
                <w:b/>
                <w:bCs/>
                <w:sz w:val="24"/>
                <w:szCs w:val="24"/>
                <w:lang w:eastAsia="bg-BG"/>
              </w:rPr>
              <w:t>4</w:t>
            </w:r>
            <w:r w:rsidRPr="00875D76">
              <w:rPr>
                <w:rFonts w:ascii="Times New Roman" w:hAnsi="Times New Roman"/>
                <w:b/>
                <w:bCs/>
                <w:sz w:val="24"/>
                <w:szCs w:val="24"/>
                <w:lang w:eastAsia="bg-BG"/>
              </w:rPr>
              <w:t xml:space="preserve">: „Доставка на </w:t>
            </w:r>
            <w:r>
              <w:rPr>
                <w:rFonts w:ascii="Times New Roman" w:hAnsi="Times New Roman"/>
                <w:b/>
                <w:bCs/>
                <w:sz w:val="24"/>
                <w:szCs w:val="24"/>
                <w:lang w:eastAsia="bg-BG"/>
              </w:rPr>
              <w:t>защитни костюми (тип гащеризон)</w:t>
            </w:r>
            <w:r w:rsidRPr="00875D76">
              <w:rPr>
                <w:rFonts w:ascii="Times New Roman" w:hAnsi="Times New Roman"/>
                <w:b/>
                <w:bCs/>
                <w:sz w:val="24"/>
                <w:szCs w:val="24"/>
                <w:lang w:eastAsia="bg-BG"/>
              </w:rPr>
              <w:t xml:space="preserve"> за 300 полицейски служители и 600 служители на ГДГП“</w:t>
            </w:r>
          </w:p>
          <w:p w:rsidR="0094356B" w:rsidRPr="00F47F08" w:rsidRDefault="0094356B" w:rsidP="00D00404">
            <w:pPr>
              <w:tabs>
                <w:tab w:val="left" w:pos="709"/>
                <w:tab w:val="left" w:pos="993"/>
              </w:tabs>
              <w:spacing w:after="0" w:line="240" w:lineRule="auto"/>
              <w:contextualSpacing/>
              <w:jc w:val="right"/>
              <w:outlineLvl w:val="0"/>
              <w:rPr>
                <w:rFonts w:ascii="Times New Roman" w:eastAsia="Batang" w:hAnsi="Times New Roman"/>
                <w:sz w:val="24"/>
                <w:szCs w:val="24"/>
                <w:lang w:eastAsia="bg-BG"/>
              </w:rPr>
            </w:pPr>
          </w:p>
          <w:p w:rsidR="0094356B" w:rsidRPr="00F47F08" w:rsidRDefault="0094356B" w:rsidP="00D00404">
            <w:pPr>
              <w:tabs>
                <w:tab w:val="left" w:pos="709"/>
                <w:tab w:val="left" w:pos="993"/>
              </w:tabs>
              <w:spacing w:after="0" w:line="240" w:lineRule="auto"/>
              <w:contextualSpacing/>
              <w:jc w:val="right"/>
              <w:outlineLvl w:val="0"/>
              <w:rPr>
                <w:rFonts w:ascii="Times New Roman" w:hAnsi="Times New Roman"/>
                <w:b/>
                <w:sz w:val="24"/>
                <w:szCs w:val="24"/>
              </w:rPr>
            </w:pPr>
          </w:p>
        </w:tc>
        <w:tc>
          <w:tcPr>
            <w:tcW w:w="1442" w:type="pct"/>
            <w:gridSpan w:val="2"/>
            <w:vAlign w:val="center"/>
          </w:tcPr>
          <w:p w:rsidR="0094356B" w:rsidRPr="00F47F08" w:rsidRDefault="0094356B" w:rsidP="00D00404">
            <w:pPr>
              <w:tabs>
                <w:tab w:val="left" w:pos="709"/>
                <w:tab w:val="left" w:pos="993"/>
              </w:tabs>
              <w:spacing w:after="0" w:line="240" w:lineRule="auto"/>
              <w:contextualSpacing/>
              <w:jc w:val="both"/>
              <w:rPr>
                <w:rFonts w:ascii="Times New Roman" w:hAnsi="Times New Roman"/>
                <w:sz w:val="24"/>
                <w:szCs w:val="24"/>
              </w:rPr>
            </w:pPr>
          </w:p>
        </w:tc>
      </w:tr>
      <w:tr w:rsidR="003A3E39" w:rsidRPr="005B1FAB" w:rsidTr="003A3E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873"/>
        </w:trPr>
        <w:tc>
          <w:tcPr>
            <w:tcW w:w="311" w:type="pct"/>
            <w:gridSpan w:val="2"/>
            <w:tcBorders>
              <w:top w:val="single" w:sz="4" w:space="0" w:color="000000"/>
              <w:left w:val="single" w:sz="4" w:space="0" w:color="000000"/>
              <w:bottom w:val="single" w:sz="4" w:space="0" w:color="000000"/>
            </w:tcBorders>
          </w:tcPr>
          <w:p w:rsidR="003A3E39" w:rsidRPr="005B1FAB" w:rsidRDefault="003A3E39" w:rsidP="00D00404">
            <w:pPr>
              <w:pStyle w:val="af0"/>
              <w:snapToGrid w:val="0"/>
              <w:spacing w:line="240" w:lineRule="auto"/>
              <w:ind w:right="567"/>
              <w:jc w:val="center"/>
              <w:rPr>
                <w:b/>
                <w:bCs/>
                <w:sz w:val="24"/>
                <w:szCs w:val="24"/>
              </w:rPr>
            </w:pPr>
          </w:p>
          <w:p w:rsidR="003A3E39" w:rsidRPr="005B1FAB" w:rsidRDefault="003A3E39" w:rsidP="00D00404">
            <w:pPr>
              <w:pStyle w:val="af0"/>
              <w:spacing w:line="240" w:lineRule="auto"/>
              <w:ind w:right="567"/>
              <w:jc w:val="center"/>
              <w:rPr>
                <w:b/>
                <w:bCs/>
                <w:sz w:val="24"/>
                <w:szCs w:val="24"/>
              </w:rPr>
            </w:pPr>
            <w:r w:rsidRPr="005B1FAB">
              <w:rPr>
                <w:b/>
                <w:bCs/>
                <w:sz w:val="24"/>
                <w:szCs w:val="24"/>
              </w:rPr>
              <w:t>№</w:t>
            </w:r>
          </w:p>
        </w:tc>
        <w:tc>
          <w:tcPr>
            <w:tcW w:w="2844" w:type="pct"/>
            <w:gridSpan w:val="2"/>
            <w:tcBorders>
              <w:top w:val="single" w:sz="4" w:space="0" w:color="000000"/>
              <w:left w:val="single" w:sz="4" w:space="0" w:color="000000"/>
              <w:bottom w:val="single" w:sz="4" w:space="0" w:color="000000"/>
            </w:tcBorders>
          </w:tcPr>
          <w:p w:rsidR="003A3E39" w:rsidRPr="005B1FAB" w:rsidRDefault="003A3E39" w:rsidP="00D00404">
            <w:pPr>
              <w:pStyle w:val="af0"/>
              <w:snapToGrid w:val="0"/>
              <w:spacing w:line="240" w:lineRule="auto"/>
              <w:ind w:right="567"/>
              <w:jc w:val="center"/>
              <w:rPr>
                <w:b/>
                <w:bCs/>
                <w:sz w:val="24"/>
                <w:szCs w:val="24"/>
              </w:rPr>
            </w:pPr>
          </w:p>
          <w:p w:rsidR="003A3E39" w:rsidRPr="005B1FAB" w:rsidRDefault="003A3E39" w:rsidP="00D00404">
            <w:pPr>
              <w:pStyle w:val="af0"/>
              <w:spacing w:line="240" w:lineRule="auto"/>
              <w:ind w:right="567"/>
              <w:jc w:val="center"/>
              <w:rPr>
                <w:bCs/>
                <w:i/>
                <w:sz w:val="24"/>
                <w:szCs w:val="24"/>
              </w:rPr>
            </w:pPr>
            <w:r w:rsidRPr="005B1FAB">
              <w:rPr>
                <w:b/>
                <w:bCs/>
                <w:sz w:val="24"/>
                <w:szCs w:val="24"/>
              </w:rPr>
              <w:t>Съдържание</w:t>
            </w:r>
          </w:p>
        </w:tc>
        <w:tc>
          <w:tcPr>
            <w:tcW w:w="523" w:type="pct"/>
            <w:gridSpan w:val="2"/>
            <w:tcBorders>
              <w:top w:val="single" w:sz="4" w:space="0" w:color="000000"/>
              <w:left w:val="single" w:sz="4" w:space="0" w:color="000000"/>
              <w:bottom w:val="single" w:sz="4" w:space="0" w:color="000000"/>
              <w:right w:val="single" w:sz="4" w:space="0" w:color="000000"/>
            </w:tcBorders>
          </w:tcPr>
          <w:p w:rsidR="003A3E39" w:rsidRPr="005B1FAB" w:rsidRDefault="003A3E39" w:rsidP="00D00404">
            <w:pPr>
              <w:pStyle w:val="af0"/>
              <w:spacing w:line="240" w:lineRule="auto"/>
              <w:jc w:val="center"/>
              <w:rPr>
                <w:sz w:val="24"/>
                <w:szCs w:val="24"/>
              </w:rPr>
            </w:pPr>
            <w:r w:rsidRPr="00F47F08">
              <w:rPr>
                <w:bCs/>
                <w:i/>
                <w:sz w:val="24"/>
                <w:szCs w:val="24"/>
              </w:rPr>
              <w:t>Номер на страница от.....до</w:t>
            </w:r>
          </w:p>
        </w:tc>
      </w:tr>
      <w:tr w:rsidR="003A3E39" w:rsidRPr="005B1FAB" w:rsidTr="003A3E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66"/>
        </w:trPr>
        <w:tc>
          <w:tcPr>
            <w:tcW w:w="311" w:type="pct"/>
            <w:gridSpan w:val="2"/>
            <w:tcBorders>
              <w:top w:val="single" w:sz="4" w:space="0" w:color="000000"/>
              <w:left w:val="single" w:sz="4" w:space="0" w:color="000000"/>
              <w:bottom w:val="single" w:sz="4" w:space="0" w:color="000000"/>
            </w:tcBorders>
            <w:shd w:val="clear" w:color="auto" w:fill="BDD6EE"/>
          </w:tcPr>
          <w:p w:rsidR="003A3E39" w:rsidRPr="003A3E39" w:rsidRDefault="003A3E39" w:rsidP="00D00404">
            <w:pPr>
              <w:pStyle w:val="af0"/>
              <w:spacing w:before="120" w:line="240" w:lineRule="auto"/>
              <w:ind w:left="5" w:right="567" w:hanging="5"/>
              <w:rPr>
                <w:b/>
                <w:sz w:val="24"/>
                <w:szCs w:val="24"/>
              </w:rPr>
            </w:pPr>
            <w:r w:rsidRPr="003A3E39">
              <w:rPr>
                <w:b/>
                <w:bCs/>
                <w:sz w:val="24"/>
                <w:szCs w:val="24"/>
              </w:rPr>
              <w:t>1</w:t>
            </w:r>
          </w:p>
        </w:tc>
        <w:tc>
          <w:tcPr>
            <w:tcW w:w="2844" w:type="pct"/>
            <w:gridSpan w:val="2"/>
            <w:tcBorders>
              <w:top w:val="single" w:sz="4" w:space="0" w:color="000000"/>
              <w:left w:val="single" w:sz="4" w:space="0" w:color="000000"/>
              <w:bottom w:val="single" w:sz="4" w:space="0" w:color="000000"/>
            </w:tcBorders>
            <w:shd w:val="clear" w:color="auto" w:fill="BDD6EE"/>
          </w:tcPr>
          <w:p w:rsidR="003A3E39" w:rsidRPr="003A3E39" w:rsidRDefault="003A3E39" w:rsidP="00D00404">
            <w:pPr>
              <w:pStyle w:val="af0"/>
              <w:spacing w:before="120" w:line="240" w:lineRule="auto"/>
              <w:ind w:right="567"/>
              <w:rPr>
                <w:position w:val="8"/>
                <w:sz w:val="24"/>
                <w:szCs w:val="24"/>
              </w:rPr>
            </w:pPr>
            <w:r w:rsidRPr="003A3E39">
              <w:rPr>
                <w:b/>
                <w:sz w:val="24"/>
                <w:szCs w:val="24"/>
              </w:rPr>
              <w:t>Единен европейски документ за обществени поръчки (ЕЕДОП)</w:t>
            </w:r>
            <w:r w:rsidRPr="003A3E39">
              <w:rPr>
                <w:sz w:val="24"/>
                <w:szCs w:val="24"/>
              </w:rPr>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индивидуалните договори въз основа на рамково споразумение</w:t>
            </w:r>
            <w:r w:rsidRPr="003A3E39">
              <w:rPr>
                <w:sz w:val="24"/>
                <w:szCs w:val="24"/>
                <w:lang w:val="en-US"/>
              </w:rPr>
              <w:t xml:space="preserve"> </w:t>
            </w:r>
            <w:r w:rsidRPr="003A3E39">
              <w:rPr>
                <w:bCs/>
                <w:sz w:val="24"/>
                <w:szCs w:val="24"/>
              </w:rPr>
              <w:t>(</w:t>
            </w:r>
            <w:r w:rsidRPr="003A3E39">
              <w:rPr>
                <w:i/>
                <w:sz w:val="24"/>
                <w:szCs w:val="24"/>
                <w:lang w:val="ru-RU"/>
              </w:rPr>
              <w:t>Образец №2</w:t>
            </w:r>
            <w:r w:rsidRPr="003A3E39">
              <w:rPr>
                <w:sz w:val="24"/>
                <w:szCs w:val="24"/>
                <w:lang w:val="ru-RU"/>
              </w:rPr>
              <w:t>)</w:t>
            </w:r>
          </w:p>
        </w:tc>
        <w:tc>
          <w:tcPr>
            <w:tcW w:w="523" w:type="pct"/>
            <w:gridSpan w:val="2"/>
            <w:tcBorders>
              <w:top w:val="single" w:sz="4" w:space="0" w:color="000000"/>
              <w:left w:val="single" w:sz="4" w:space="0" w:color="000000"/>
              <w:bottom w:val="single" w:sz="4" w:space="0" w:color="000000"/>
              <w:right w:val="single" w:sz="4" w:space="0" w:color="000000"/>
            </w:tcBorders>
          </w:tcPr>
          <w:p w:rsidR="003A3E39" w:rsidRPr="005B1FAB" w:rsidRDefault="003A3E39" w:rsidP="00D00404">
            <w:pPr>
              <w:pStyle w:val="af0"/>
              <w:snapToGrid w:val="0"/>
              <w:spacing w:line="240" w:lineRule="auto"/>
              <w:ind w:right="567"/>
              <w:rPr>
                <w:position w:val="8"/>
                <w:sz w:val="24"/>
                <w:szCs w:val="24"/>
              </w:rPr>
            </w:pPr>
          </w:p>
        </w:tc>
      </w:tr>
      <w:tr w:rsidR="003A3E39" w:rsidRPr="005B1FAB" w:rsidTr="003A3E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DEEAF6"/>
          </w:tcPr>
          <w:p w:rsidR="003A3E39" w:rsidRPr="003A3E39" w:rsidRDefault="003A3E39"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2.</w:t>
            </w:r>
          </w:p>
        </w:tc>
        <w:tc>
          <w:tcPr>
            <w:tcW w:w="2844" w:type="pct"/>
            <w:gridSpan w:val="2"/>
            <w:tcBorders>
              <w:top w:val="single" w:sz="4" w:space="0" w:color="000000"/>
              <w:left w:val="single" w:sz="4" w:space="0" w:color="000000"/>
              <w:bottom w:val="single" w:sz="4" w:space="0" w:color="000000"/>
            </w:tcBorders>
            <w:shd w:val="clear" w:color="auto" w:fill="DEEAF6"/>
          </w:tcPr>
          <w:p w:rsidR="003A3E39" w:rsidRPr="003A3E39" w:rsidRDefault="003A3E39" w:rsidP="00D00404">
            <w:pPr>
              <w:pStyle w:val="af0"/>
              <w:spacing w:before="120" w:line="240" w:lineRule="auto"/>
              <w:ind w:right="567"/>
              <w:rPr>
                <w:bCs/>
                <w:sz w:val="24"/>
                <w:szCs w:val="24"/>
              </w:rPr>
            </w:pPr>
            <w:r w:rsidRPr="003A3E39">
              <w:rPr>
                <w:bCs/>
                <w:sz w:val="24"/>
                <w:szCs w:val="24"/>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3A3E39">
              <w:rPr>
                <w:b/>
                <w:bCs/>
                <w:sz w:val="24"/>
                <w:szCs w:val="24"/>
              </w:rPr>
              <w:t>когато е приложимо</w:t>
            </w:r>
          </w:p>
        </w:tc>
        <w:tc>
          <w:tcPr>
            <w:tcW w:w="523" w:type="pct"/>
            <w:gridSpan w:val="2"/>
            <w:tcBorders>
              <w:top w:val="single" w:sz="4" w:space="0" w:color="000000"/>
              <w:left w:val="single" w:sz="4" w:space="0" w:color="000000"/>
              <w:bottom w:val="single" w:sz="4" w:space="0" w:color="000000"/>
              <w:right w:val="single" w:sz="4" w:space="0" w:color="000000"/>
            </w:tcBorders>
          </w:tcPr>
          <w:p w:rsidR="003A3E39" w:rsidRPr="005B1FAB" w:rsidRDefault="003A3E39" w:rsidP="00D00404">
            <w:pPr>
              <w:pStyle w:val="af0"/>
              <w:spacing w:before="120" w:line="240" w:lineRule="auto"/>
              <w:ind w:right="567"/>
              <w:rPr>
                <w:bCs/>
                <w:sz w:val="24"/>
                <w:szCs w:val="24"/>
              </w:rPr>
            </w:pPr>
          </w:p>
        </w:tc>
      </w:tr>
      <w:tr w:rsidR="003A3E39" w:rsidRPr="005B1FAB" w:rsidTr="003A3E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DEEAF6"/>
          </w:tcPr>
          <w:p w:rsidR="003A3E39" w:rsidRPr="003A3E39" w:rsidRDefault="003A3E39"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3.</w:t>
            </w:r>
          </w:p>
        </w:tc>
        <w:tc>
          <w:tcPr>
            <w:tcW w:w="2844" w:type="pct"/>
            <w:gridSpan w:val="2"/>
            <w:tcBorders>
              <w:top w:val="single" w:sz="4" w:space="0" w:color="000000"/>
              <w:left w:val="single" w:sz="4" w:space="0" w:color="000000"/>
              <w:bottom w:val="single" w:sz="4" w:space="0" w:color="000000"/>
            </w:tcBorders>
            <w:shd w:val="clear" w:color="auto" w:fill="DEEAF6"/>
          </w:tcPr>
          <w:p w:rsidR="003A3E39" w:rsidRPr="003A3E39" w:rsidRDefault="003A3E39" w:rsidP="00D00404">
            <w:pPr>
              <w:pStyle w:val="af0"/>
              <w:spacing w:before="120" w:line="240" w:lineRule="auto"/>
              <w:ind w:right="567"/>
              <w:rPr>
                <w:sz w:val="24"/>
                <w:szCs w:val="24"/>
              </w:rPr>
            </w:pPr>
            <w:r w:rsidRPr="003A3E39">
              <w:rPr>
                <w:sz w:val="24"/>
                <w:szCs w:val="24"/>
              </w:rPr>
              <w:t>Доказателства за предприети мерки за надеждност по чл. 56, ал. 1 от ЗОП (когато е приложимо)</w:t>
            </w:r>
          </w:p>
        </w:tc>
        <w:tc>
          <w:tcPr>
            <w:tcW w:w="523" w:type="pct"/>
            <w:gridSpan w:val="2"/>
            <w:tcBorders>
              <w:top w:val="single" w:sz="4" w:space="0" w:color="000000"/>
              <w:left w:val="single" w:sz="4" w:space="0" w:color="000000"/>
              <w:bottom w:val="single" w:sz="4" w:space="0" w:color="000000"/>
              <w:right w:val="single" w:sz="4" w:space="0" w:color="000000"/>
            </w:tcBorders>
          </w:tcPr>
          <w:p w:rsidR="003A3E39" w:rsidRPr="005B1FAB" w:rsidRDefault="003A3E39" w:rsidP="00D00404">
            <w:pPr>
              <w:pStyle w:val="af0"/>
              <w:spacing w:before="120" w:line="240" w:lineRule="auto"/>
              <w:ind w:right="567"/>
              <w:rPr>
                <w:bCs/>
                <w:sz w:val="24"/>
                <w:szCs w:val="24"/>
              </w:rPr>
            </w:pPr>
          </w:p>
        </w:tc>
      </w:tr>
      <w:tr w:rsidR="003A3E39" w:rsidRPr="005B1FAB" w:rsidTr="003A3E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ABF8F"/>
          </w:tcPr>
          <w:p w:rsidR="003A3E39" w:rsidRPr="003A3E39" w:rsidRDefault="003A3E39"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w:t>
            </w:r>
          </w:p>
        </w:tc>
        <w:tc>
          <w:tcPr>
            <w:tcW w:w="2844" w:type="pct"/>
            <w:gridSpan w:val="2"/>
            <w:tcBorders>
              <w:top w:val="single" w:sz="4" w:space="0" w:color="000000"/>
              <w:left w:val="single" w:sz="4" w:space="0" w:color="000000"/>
              <w:bottom w:val="single" w:sz="4" w:space="0" w:color="000000"/>
            </w:tcBorders>
            <w:shd w:val="clear" w:color="auto" w:fill="FABF8F"/>
          </w:tcPr>
          <w:p w:rsidR="003A3E39" w:rsidRPr="003A3E39" w:rsidRDefault="003A3E39" w:rsidP="00D00404">
            <w:pPr>
              <w:pStyle w:val="af0"/>
              <w:spacing w:before="120" w:line="240" w:lineRule="auto"/>
              <w:ind w:right="567"/>
              <w:rPr>
                <w:sz w:val="24"/>
                <w:szCs w:val="24"/>
              </w:rPr>
            </w:pPr>
            <w:r w:rsidRPr="003A3E39">
              <w:rPr>
                <w:b/>
                <w:sz w:val="24"/>
                <w:szCs w:val="24"/>
              </w:rPr>
              <w:t>Техническо предложение</w:t>
            </w:r>
            <w:r w:rsidRPr="003A3E39">
              <w:rPr>
                <w:sz w:val="24"/>
                <w:szCs w:val="24"/>
              </w:rPr>
              <w:t>, което съдържа</w:t>
            </w:r>
            <w:r w:rsidRPr="003A3E39">
              <w:rPr>
                <w:b/>
                <w:sz w:val="24"/>
                <w:szCs w:val="24"/>
              </w:rPr>
              <w:t>:</w:t>
            </w:r>
          </w:p>
        </w:tc>
        <w:tc>
          <w:tcPr>
            <w:tcW w:w="523" w:type="pct"/>
            <w:gridSpan w:val="2"/>
            <w:tcBorders>
              <w:top w:val="single" w:sz="4" w:space="0" w:color="000000"/>
              <w:left w:val="single" w:sz="4" w:space="0" w:color="000000"/>
              <w:bottom w:val="single" w:sz="4" w:space="0" w:color="000000"/>
              <w:right w:val="single" w:sz="4" w:space="0" w:color="000000"/>
            </w:tcBorders>
          </w:tcPr>
          <w:p w:rsidR="003A3E39" w:rsidRPr="005B1FAB" w:rsidRDefault="003A3E39" w:rsidP="00D00404">
            <w:pPr>
              <w:pStyle w:val="af0"/>
              <w:spacing w:before="120" w:line="240" w:lineRule="auto"/>
              <w:ind w:right="567"/>
              <w:rPr>
                <w:bCs/>
                <w:sz w:val="24"/>
                <w:szCs w:val="24"/>
              </w:rPr>
            </w:pPr>
          </w:p>
        </w:tc>
      </w:tr>
      <w:tr w:rsidR="003A3E39" w:rsidRPr="005B1FAB" w:rsidTr="003A3E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3A3E39" w:rsidRPr="003A3E39" w:rsidRDefault="003A3E39"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4.1.</w:t>
            </w:r>
          </w:p>
        </w:tc>
        <w:tc>
          <w:tcPr>
            <w:tcW w:w="2844" w:type="pct"/>
            <w:gridSpan w:val="2"/>
            <w:tcBorders>
              <w:top w:val="single" w:sz="4" w:space="0" w:color="000000"/>
              <w:left w:val="single" w:sz="4" w:space="0" w:color="000000"/>
              <w:bottom w:val="single" w:sz="4" w:space="0" w:color="000000"/>
            </w:tcBorders>
            <w:shd w:val="clear" w:color="auto" w:fill="FBD4B4"/>
          </w:tcPr>
          <w:p w:rsidR="003A3E39" w:rsidRPr="003A3E39" w:rsidRDefault="003A3E39" w:rsidP="00D00404">
            <w:pPr>
              <w:spacing w:before="120" w:after="120" w:line="240" w:lineRule="auto"/>
              <w:ind w:right="567"/>
              <w:rPr>
                <w:rFonts w:ascii="Times New Roman" w:hAnsi="Times New Roman"/>
                <w:sz w:val="24"/>
                <w:szCs w:val="24"/>
              </w:rPr>
            </w:pPr>
            <w:r w:rsidRPr="003A3E39">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523" w:type="pct"/>
            <w:gridSpan w:val="2"/>
            <w:tcBorders>
              <w:top w:val="single" w:sz="4" w:space="0" w:color="000000"/>
              <w:left w:val="single" w:sz="4" w:space="0" w:color="000000"/>
              <w:bottom w:val="single" w:sz="4" w:space="0" w:color="000000"/>
              <w:right w:val="single" w:sz="4" w:space="0" w:color="000000"/>
            </w:tcBorders>
          </w:tcPr>
          <w:p w:rsidR="003A3E39" w:rsidRPr="005B1FAB" w:rsidRDefault="003A3E39" w:rsidP="00D00404">
            <w:pPr>
              <w:pStyle w:val="af0"/>
              <w:spacing w:before="120" w:line="240" w:lineRule="auto"/>
              <w:ind w:right="567"/>
              <w:rPr>
                <w:bCs/>
                <w:sz w:val="24"/>
                <w:szCs w:val="24"/>
              </w:rPr>
            </w:pPr>
          </w:p>
        </w:tc>
      </w:tr>
      <w:tr w:rsidR="003A3E39" w:rsidRPr="005B1FAB" w:rsidTr="003A3E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3A3E39" w:rsidRPr="003A3E39" w:rsidRDefault="003A3E39"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4.2.</w:t>
            </w:r>
          </w:p>
        </w:tc>
        <w:tc>
          <w:tcPr>
            <w:tcW w:w="2844" w:type="pct"/>
            <w:gridSpan w:val="2"/>
            <w:tcBorders>
              <w:top w:val="single" w:sz="4" w:space="0" w:color="000000"/>
              <w:left w:val="single" w:sz="4" w:space="0" w:color="000000"/>
              <w:bottom w:val="single" w:sz="4" w:space="0" w:color="000000"/>
            </w:tcBorders>
            <w:shd w:val="clear" w:color="auto" w:fill="FBD4B4"/>
          </w:tcPr>
          <w:p w:rsidR="003A3E39" w:rsidRPr="003A3E39" w:rsidRDefault="003A3E39" w:rsidP="00D00404">
            <w:pPr>
              <w:spacing w:before="120" w:after="120" w:line="240" w:lineRule="auto"/>
              <w:ind w:right="567"/>
              <w:rPr>
                <w:rFonts w:ascii="Times New Roman" w:hAnsi="Times New Roman"/>
                <w:sz w:val="24"/>
                <w:szCs w:val="24"/>
                <w:lang w:val="ru-RU"/>
              </w:rPr>
            </w:pPr>
            <w:r w:rsidRPr="003A3E39">
              <w:rPr>
                <w:rFonts w:ascii="Times New Roman" w:hAnsi="Times New Roman"/>
                <w:sz w:val="24"/>
                <w:szCs w:val="24"/>
              </w:rPr>
              <w:t xml:space="preserve">Предложение за изпълнение на поръчката </w:t>
            </w:r>
            <w:r w:rsidRPr="003A3E39">
              <w:rPr>
                <w:rFonts w:ascii="Times New Roman" w:hAnsi="Times New Roman"/>
                <w:bCs/>
                <w:sz w:val="24"/>
                <w:szCs w:val="24"/>
              </w:rPr>
              <w:t>(</w:t>
            </w:r>
            <w:r w:rsidRPr="003A3E39">
              <w:rPr>
                <w:rFonts w:ascii="Times New Roman" w:hAnsi="Times New Roman"/>
                <w:i/>
                <w:sz w:val="24"/>
                <w:szCs w:val="24"/>
                <w:lang w:val="ru-RU"/>
              </w:rPr>
              <w:t>Образец №3</w:t>
            </w:r>
            <w:r w:rsidR="006442D7">
              <w:rPr>
                <w:rFonts w:ascii="Times New Roman" w:hAnsi="Times New Roman"/>
                <w:i/>
                <w:sz w:val="24"/>
                <w:szCs w:val="24"/>
                <w:lang w:val="ru-RU"/>
              </w:rPr>
              <w:t>г</w:t>
            </w:r>
            <w:r w:rsidRPr="003A3E39">
              <w:rPr>
                <w:rFonts w:ascii="Times New Roman" w:hAnsi="Times New Roman"/>
                <w:sz w:val="24"/>
                <w:szCs w:val="24"/>
                <w:lang w:val="ru-RU"/>
              </w:rPr>
              <w:t>)</w:t>
            </w:r>
          </w:p>
        </w:tc>
        <w:tc>
          <w:tcPr>
            <w:tcW w:w="523" w:type="pct"/>
            <w:gridSpan w:val="2"/>
            <w:tcBorders>
              <w:top w:val="single" w:sz="4" w:space="0" w:color="000000"/>
              <w:left w:val="single" w:sz="4" w:space="0" w:color="000000"/>
              <w:bottom w:val="single" w:sz="4" w:space="0" w:color="000000"/>
              <w:right w:val="single" w:sz="4" w:space="0" w:color="000000"/>
            </w:tcBorders>
          </w:tcPr>
          <w:p w:rsidR="003A3E39" w:rsidRPr="005B1FAB" w:rsidRDefault="003A3E39" w:rsidP="00D00404">
            <w:pPr>
              <w:pStyle w:val="af0"/>
              <w:spacing w:before="120" w:line="240" w:lineRule="auto"/>
              <w:ind w:right="567"/>
              <w:rPr>
                <w:bCs/>
                <w:sz w:val="24"/>
                <w:szCs w:val="24"/>
              </w:rPr>
            </w:pPr>
          </w:p>
        </w:tc>
      </w:tr>
      <w:tr w:rsidR="003A3E39" w:rsidRPr="005B1FAB" w:rsidTr="003A3E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3A3E39" w:rsidRPr="003A3E39" w:rsidRDefault="003A3E39"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4.3.</w:t>
            </w:r>
          </w:p>
        </w:tc>
        <w:tc>
          <w:tcPr>
            <w:tcW w:w="2844" w:type="pct"/>
            <w:gridSpan w:val="2"/>
            <w:tcBorders>
              <w:top w:val="single" w:sz="4" w:space="0" w:color="000000"/>
              <w:left w:val="single" w:sz="4" w:space="0" w:color="000000"/>
              <w:bottom w:val="single" w:sz="4" w:space="0" w:color="000000"/>
            </w:tcBorders>
            <w:shd w:val="clear" w:color="auto" w:fill="FBD4B4"/>
          </w:tcPr>
          <w:p w:rsidR="003A3E39" w:rsidRPr="003A3E39" w:rsidRDefault="003A3E39" w:rsidP="00D00404">
            <w:pPr>
              <w:pStyle w:val="af0"/>
              <w:spacing w:before="120" w:line="240" w:lineRule="auto"/>
              <w:ind w:right="567"/>
              <w:rPr>
                <w:i/>
                <w:sz w:val="24"/>
                <w:szCs w:val="24"/>
              </w:rPr>
            </w:pPr>
            <w:r w:rsidRPr="003A3E39">
              <w:rPr>
                <w:sz w:val="24"/>
                <w:szCs w:val="24"/>
              </w:rPr>
              <w:t xml:space="preserve">Декларация </w:t>
            </w:r>
            <w:r w:rsidR="00486D74" w:rsidRPr="0099750B">
              <w:rPr>
                <w:sz w:val="24"/>
                <w:szCs w:val="24"/>
              </w:rPr>
              <w:t>за съгласие с клаузите на приложения проект на договор</w:t>
            </w:r>
            <w:r w:rsidR="00486D74" w:rsidRPr="00D76B26">
              <w:rPr>
                <w:sz w:val="24"/>
                <w:szCs w:val="24"/>
              </w:rPr>
              <w:t xml:space="preserve"> </w:t>
            </w:r>
            <w:r w:rsidRPr="003A3E39">
              <w:rPr>
                <w:i/>
                <w:sz w:val="24"/>
                <w:szCs w:val="24"/>
              </w:rPr>
              <w:t>(Образец №4)</w:t>
            </w:r>
          </w:p>
        </w:tc>
        <w:tc>
          <w:tcPr>
            <w:tcW w:w="523" w:type="pct"/>
            <w:gridSpan w:val="2"/>
            <w:tcBorders>
              <w:top w:val="single" w:sz="4" w:space="0" w:color="000000"/>
              <w:left w:val="single" w:sz="4" w:space="0" w:color="000000"/>
              <w:bottom w:val="single" w:sz="4" w:space="0" w:color="000000"/>
              <w:right w:val="single" w:sz="4" w:space="0" w:color="000000"/>
            </w:tcBorders>
          </w:tcPr>
          <w:p w:rsidR="003A3E39" w:rsidRPr="005B1FAB" w:rsidRDefault="003A3E39" w:rsidP="00D00404">
            <w:pPr>
              <w:pStyle w:val="af0"/>
              <w:spacing w:before="120" w:line="240" w:lineRule="auto"/>
              <w:ind w:right="567"/>
              <w:rPr>
                <w:bCs/>
                <w:sz w:val="24"/>
                <w:szCs w:val="24"/>
              </w:rPr>
            </w:pPr>
          </w:p>
        </w:tc>
      </w:tr>
      <w:tr w:rsidR="003A3E39" w:rsidRPr="005B1FAB" w:rsidTr="003A3E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3A3E39" w:rsidRPr="003A3E39" w:rsidRDefault="003A3E39"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 xml:space="preserve">4.4. </w:t>
            </w:r>
          </w:p>
        </w:tc>
        <w:tc>
          <w:tcPr>
            <w:tcW w:w="2844" w:type="pct"/>
            <w:gridSpan w:val="2"/>
            <w:tcBorders>
              <w:top w:val="single" w:sz="4" w:space="0" w:color="000000"/>
              <w:left w:val="single" w:sz="4" w:space="0" w:color="000000"/>
              <w:bottom w:val="single" w:sz="4" w:space="0" w:color="000000"/>
            </w:tcBorders>
            <w:shd w:val="clear" w:color="auto" w:fill="FBD4B4"/>
          </w:tcPr>
          <w:p w:rsidR="003A3E39" w:rsidRPr="003A3E39" w:rsidRDefault="003A3E39" w:rsidP="00FF4278">
            <w:pPr>
              <w:pStyle w:val="af0"/>
              <w:spacing w:before="120" w:line="240" w:lineRule="auto"/>
              <w:ind w:right="567"/>
              <w:rPr>
                <w:rFonts w:eastAsia="Times New Roman"/>
                <w:sz w:val="24"/>
                <w:szCs w:val="24"/>
                <w:lang w:val="pl-PL"/>
              </w:rPr>
            </w:pPr>
            <w:r w:rsidRPr="003A3E39">
              <w:rPr>
                <w:sz w:val="24"/>
                <w:szCs w:val="24"/>
              </w:rPr>
              <w:t>Декларация за срок на валидност на офертата (</w:t>
            </w:r>
            <w:r w:rsidRPr="003A3E39">
              <w:rPr>
                <w:i/>
                <w:sz w:val="24"/>
                <w:szCs w:val="24"/>
              </w:rPr>
              <w:t>образец №</w:t>
            </w:r>
            <w:r w:rsidR="006442D7">
              <w:rPr>
                <w:i/>
                <w:sz w:val="24"/>
                <w:szCs w:val="24"/>
              </w:rPr>
              <w:t>5</w:t>
            </w:r>
            <w:r w:rsidRPr="003A3E39">
              <w:rPr>
                <w:sz w:val="24"/>
                <w:szCs w:val="24"/>
              </w:rPr>
              <w:t>)</w:t>
            </w:r>
          </w:p>
        </w:tc>
        <w:tc>
          <w:tcPr>
            <w:tcW w:w="523" w:type="pct"/>
            <w:gridSpan w:val="2"/>
            <w:tcBorders>
              <w:top w:val="single" w:sz="4" w:space="0" w:color="000000"/>
              <w:left w:val="single" w:sz="4" w:space="0" w:color="000000"/>
              <w:bottom w:val="single" w:sz="4" w:space="0" w:color="000000"/>
              <w:right w:val="single" w:sz="4" w:space="0" w:color="000000"/>
            </w:tcBorders>
          </w:tcPr>
          <w:p w:rsidR="003A3E39" w:rsidRPr="005B1FAB" w:rsidRDefault="003A3E39" w:rsidP="00D00404">
            <w:pPr>
              <w:pStyle w:val="af0"/>
              <w:spacing w:before="120" w:line="240" w:lineRule="auto"/>
              <w:ind w:right="567"/>
              <w:rPr>
                <w:bCs/>
                <w:sz w:val="24"/>
                <w:szCs w:val="24"/>
              </w:rPr>
            </w:pPr>
          </w:p>
        </w:tc>
      </w:tr>
      <w:tr w:rsidR="003A3E39" w:rsidRPr="005B1FAB" w:rsidTr="003A3E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3A3E39" w:rsidRPr="003A3E39" w:rsidRDefault="003A3E39"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4.5.</w:t>
            </w:r>
          </w:p>
        </w:tc>
        <w:tc>
          <w:tcPr>
            <w:tcW w:w="2844" w:type="pct"/>
            <w:gridSpan w:val="2"/>
            <w:tcBorders>
              <w:top w:val="single" w:sz="4" w:space="0" w:color="000000"/>
              <w:left w:val="single" w:sz="4" w:space="0" w:color="000000"/>
              <w:bottom w:val="single" w:sz="4" w:space="0" w:color="000000"/>
            </w:tcBorders>
            <w:shd w:val="clear" w:color="auto" w:fill="FBD4B4"/>
          </w:tcPr>
          <w:p w:rsidR="003A3E39" w:rsidRPr="003A3E39" w:rsidRDefault="003A3E39" w:rsidP="00D00404">
            <w:pPr>
              <w:pStyle w:val="af0"/>
              <w:spacing w:before="120" w:line="240" w:lineRule="auto"/>
              <w:ind w:right="567"/>
              <w:rPr>
                <w:sz w:val="24"/>
                <w:szCs w:val="24"/>
              </w:rPr>
            </w:pPr>
            <w:r w:rsidRPr="003A3E39">
              <w:rPr>
                <w:sz w:val="24"/>
                <w:szCs w:val="24"/>
              </w:rPr>
              <w:t>Декларация за съответствие по БДС EN ISO/IEС 17050-1:2010 г. и БДС EN ISO/IEС 17050-2:2006 г. или еквивалент</w:t>
            </w:r>
            <w:r w:rsidRPr="003A3E39">
              <w:rPr>
                <w:b/>
                <w:sz w:val="24"/>
                <w:szCs w:val="24"/>
              </w:rPr>
              <w:t xml:space="preserve"> </w:t>
            </w:r>
            <w:r w:rsidRPr="003A3E39">
              <w:rPr>
                <w:sz w:val="24"/>
                <w:szCs w:val="24"/>
              </w:rPr>
              <w:t>/за всички цветове в един документ/ на основните материали (платове, текстилна лента или кожа) от доставчика или от производителя /само ако доставчика не е производител/.</w:t>
            </w:r>
          </w:p>
        </w:tc>
        <w:tc>
          <w:tcPr>
            <w:tcW w:w="523" w:type="pct"/>
            <w:gridSpan w:val="2"/>
            <w:tcBorders>
              <w:top w:val="single" w:sz="4" w:space="0" w:color="000000"/>
              <w:left w:val="single" w:sz="4" w:space="0" w:color="000000"/>
              <w:bottom w:val="single" w:sz="4" w:space="0" w:color="000000"/>
              <w:right w:val="single" w:sz="4" w:space="0" w:color="000000"/>
            </w:tcBorders>
          </w:tcPr>
          <w:p w:rsidR="003A3E39" w:rsidRPr="005B1FAB" w:rsidRDefault="003A3E39" w:rsidP="00D00404">
            <w:pPr>
              <w:pStyle w:val="af0"/>
              <w:spacing w:before="120" w:line="240" w:lineRule="auto"/>
              <w:ind w:right="567"/>
              <w:rPr>
                <w:bCs/>
                <w:sz w:val="24"/>
                <w:szCs w:val="24"/>
              </w:rPr>
            </w:pPr>
          </w:p>
        </w:tc>
      </w:tr>
      <w:tr w:rsidR="003A3E39" w:rsidRPr="005B1FAB" w:rsidTr="003A3E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3A3E39" w:rsidRPr="003A3E39" w:rsidRDefault="003A3E39"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w:t>
            </w:r>
            <w:r w:rsidR="00516E67">
              <w:rPr>
                <w:rFonts w:ascii="Times New Roman" w:hAnsi="Times New Roman"/>
                <w:bCs/>
                <w:sz w:val="24"/>
                <w:szCs w:val="24"/>
                <w:lang w:eastAsia="bg-BG"/>
              </w:rPr>
              <w:t>6</w:t>
            </w:r>
            <w:r w:rsidRPr="003A3E39">
              <w:rPr>
                <w:rFonts w:ascii="Times New Roman" w:hAnsi="Times New Roman"/>
                <w:bCs/>
                <w:sz w:val="24"/>
                <w:szCs w:val="24"/>
                <w:lang w:eastAsia="bg-BG"/>
              </w:rPr>
              <w:t>.</w:t>
            </w:r>
          </w:p>
        </w:tc>
        <w:tc>
          <w:tcPr>
            <w:tcW w:w="2844" w:type="pct"/>
            <w:gridSpan w:val="2"/>
            <w:tcBorders>
              <w:top w:val="single" w:sz="4" w:space="0" w:color="000000"/>
              <w:left w:val="single" w:sz="4" w:space="0" w:color="000000"/>
              <w:bottom w:val="single" w:sz="4" w:space="0" w:color="000000"/>
            </w:tcBorders>
            <w:shd w:val="clear" w:color="auto" w:fill="FBD4B4"/>
          </w:tcPr>
          <w:p w:rsidR="003A3E39" w:rsidRPr="003A3E39" w:rsidRDefault="003A3E39" w:rsidP="00D00404">
            <w:pPr>
              <w:pStyle w:val="af0"/>
              <w:spacing w:before="120" w:line="240" w:lineRule="auto"/>
              <w:ind w:right="567"/>
              <w:rPr>
                <w:sz w:val="24"/>
                <w:szCs w:val="24"/>
              </w:rPr>
            </w:pPr>
            <w:r w:rsidRPr="003A3E39">
              <w:rPr>
                <w:b/>
                <w:sz w:val="24"/>
                <w:szCs w:val="24"/>
              </w:rPr>
              <w:t xml:space="preserve">Протоколи от изпитване на основните материали </w:t>
            </w:r>
            <w:r w:rsidRPr="003A3E39">
              <w:rPr>
                <w:sz w:val="24"/>
                <w:szCs w:val="24"/>
              </w:rPr>
              <w:t>(платове, текстилна лента или кожа)</w:t>
            </w:r>
          </w:p>
        </w:tc>
        <w:tc>
          <w:tcPr>
            <w:tcW w:w="523" w:type="pct"/>
            <w:gridSpan w:val="2"/>
            <w:tcBorders>
              <w:top w:val="single" w:sz="4" w:space="0" w:color="000000"/>
              <w:left w:val="single" w:sz="4" w:space="0" w:color="000000"/>
              <w:bottom w:val="single" w:sz="4" w:space="0" w:color="000000"/>
              <w:right w:val="single" w:sz="4" w:space="0" w:color="000000"/>
            </w:tcBorders>
          </w:tcPr>
          <w:p w:rsidR="003A3E39" w:rsidRPr="005B1FAB" w:rsidRDefault="003A3E39" w:rsidP="00D00404">
            <w:pPr>
              <w:pStyle w:val="af0"/>
              <w:spacing w:before="120" w:line="240" w:lineRule="auto"/>
              <w:ind w:right="567"/>
              <w:rPr>
                <w:bCs/>
                <w:sz w:val="24"/>
                <w:szCs w:val="24"/>
              </w:rPr>
            </w:pPr>
          </w:p>
        </w:tc>
      </w:tr>
      <w:tr w:rsidR="003A3E39" w:rsidRPr="005B1FAB" w:rsidTr="003A3E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3A3E39" w:rsidRPr="003A3E39" w:rsidRDefault="003A3E39"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w:t>
            </w:r>
            <w:r w:rsidR="00516E67">
              <w:rPr>
                <w:rFonts w:ascii="Times New Roman" w:hAnsi="Times New Roman"/>
                <w:bCs/>
                <w:sz w:val="24"/>
                <w:szCs w:val="24"/>
                <w:lang w:eastAsia="bg-BG"/>
              </w:rPr>
              <w:t>7</w:t>
            </w:r>
            <w:r w:rsidRPr="003A3E39">
              <w:rPr>
                <w:rFonts w:ascii="Times New Roman" w:hAnsi="Times New Roman"/>
                <w:bCs/>
                <w:sz w:val="24"/>
                <w:szCs w:val="24"/>
                <w:lang w:eastAsia="bg-BG"/>
              </w:rPr>
              <w:t>.</w:t>
            </w:r>
          </w:p>
        </w:tc>
        <w:tc>
          <w:tcPr>
            <w:tcW w:w="2844" w:type="pct"/>
            <w:gridSpan w:val="2"/>
            <w:tcBorders>
              <w:top w:val="single" w:sz="4" w:space="0" w:color="000000"/>
              <w:left w:val="single" w:sz="4" w:space="0" w:color="000000"/>
              <w:bottom w:val="single" w:sz="4" w:space="0" w:color="000000"/>
            </w:tcBorders>
            <w:shd w:val="clear" w:color="auto" w:fill="FBD4B4"/>
          </w:tcPr>
          <w:p w:rsidR="003A3E39" w:rsidRPr="003A3E39" w:rsidRDefault="003A3E39" w:rsidP="00D00404">
            <w:pPr>
              <w:pStyle w:val="af0"/>
              <w:spacing w:before="120" w:line="240" w:lineRule="auto"/>
              <w:ind w:right="567"/>
              <w:rPr>
                <w:sz w:val="24"/>
                <w:szCs w:val="24"/>
              </w:rPr>
            </w:pPr>
            <w:r w:rsidRPr="003A3E39">
              <w:rPr>
                <w:b/>
                <w:sz w:val="24"/>
                <w:szCs w:val="24"/>
              </w:rPr>
              <w:t>Заверено копие от сертификата за акредитация на съответната АИЛ</w:t>
            </w:r>
            <w:r w:rsidRPr="003A3E39">
              <w:rPr>
                <w:sz w:val="24"/>
                <w:szCs w:val="24"/>
              </w:rPr>
              <w:t>, издала протоколите за изпитване</w:t>
            </w:r>
          </w:p>
        </w:tc>
        <w:tc>
          <w:tcPr>
            <w:tcW w:w="523" w:type="pct"/>
            <w:gridSpan w:val="2"/>
            <w:tcBorders>
              <w:top w:val="single" w:sz="4" w:space="0" w:color="000000"/>
              <w:left w:val="single" w:sz="4" w:space="0" w:color="000000"/>
              <w:bottom w:val="single" w:sz="4" w:space="0" w:color="000000"/>
              <w:right w:val="single" w:sz="4" w:space="0" w:color="000000"/>
            </w:tcBorders>
          </w:tcPr>
          <w:p w:rsidR="003A3E39" w:rsidRPr="005B1FAB" w:rsidRDefault="003A3E39" w:rsidP="00D00404">
            <w:pPr>
              <w:pStyle w:val="af0"/>
              <w:spacing w:before="120" w:line="240" w:lineRule="auto"/>
              <w:ind w:right="567"/>
              <w:rPr>
                <w:bCs/>
                <w:sz w:val="24"/>
                <w:szCs w:val="24"/>
              </w:rPr>
            </w:pPr>
          </w:p>
        </w:tc>
      </w:tr>
      <w:tr w:rsidR="003A3E39" w:rsidRPr="005B1FAB" w:rsidTr="003A3E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3A3E39" w:rsidRPr="003A3E39" w:rsidRDefault="003A3E39"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lastRenderedPageBreak/>
              <w:t>4.</w:t>
            </w:r>
            <w:r w:rsidR="00516E67">
              <w:rPr>
                <w:rFonts w:ascii="Times New Roman" w:hAnsi="Times New Roman"/>
                <w:bCs/>
                <w:sz w:val="24"/>
                <w:szCs w:val="24"/>
                <w:lang w:eastAsia="bg-BG"/>
              </w:rPr>
              <w:t>9</w:t>
            </w:r>
            <w:r w:rsidRPr="003A3E39">
              <w:rPr>
                <w:rFonts w:ascii="Times New Roman" w:hAnsi="Times New Roman"/>
                <w:bCs/>
                <w:sz w:val="24"/>
                <w:szCs w:val="24"/>
                <w:lang w:eastAsia="bg-BG"/>
              </w:rPr>
              <w:t>.</w:t>
            </w:r>
          </w:p>
        </w:tc>
        <w:tc>
          <w:tcPr>
            <w:tcW w:w="2844" w:type="pct"/>
            <w:gridSpan w:val="2"/>
            <w:tcBorders>
              <w:top w:val="single" w:sz="4" w:space="0" w:color="000000"/>
              <w:left w:val="single" w:sz="4" w:space="0" w:color="000000"/>
              <w:bottom w:val="single" w:sz="4" w:space="0" w:color="000000"/>
            </w:tcBorders>
            <w:shd w:val="clear" w:color="auto" w:fill="FBD4B4"/>
          </w:tcPr>
          <w:p w:rsidR="003A3E39" w:rsidRPr="003A3E39" w:rsidRDefault="003A3E39" w:rsidP="00D00404">
            <w:pPr>
              <w:pStyle w:val="af0"/>
              <w:spacing w:before="120" w:line="240" w:lineRule="auto"/>
              <w:ind w:right="567"/>
              <w:rPr>
                <w:sz w:val="24"/>
                <w:szCs w:val="24"/>
              </w:rPr>
            </w:pPr>
            <w:r w:rsidRPr="003A3E39">
              <w:rPr>
                <w:sz w:val="24"/>
                <w:szCs w:val="24"/>
              </w:rPr>
              <w:t>Сертификат /заверени копия/ за управление на качеството ISO-9001:2008 или еквивалент и/или ISO-9001:2015 или еквивалент на производителя на основните материали(платове, текстилна лента или кожа)</w:t>
            </w:r>
          </w:p>
        </w:tc>
        <w:tc>
          <w:tcPr>
            <w:tcW w:w="523" w:type="pct"/>
            <w:gridSpan w:val="2"/>
            <w:tcBorders>
              <w:top w:val="single" w:sz="4" w:space="0" w:color="000000"/>
              <w:left w:val="single" w:sz="4" w:space="0" w:color="000000"/>
              <w:bottom w:val="single" w:sz="4" w:space="0" w:color="000000"/>
              <w:right w:val="single" w:sz="4" w:space="0" w:color="000000"/>
            </w:tcBorders>
          </w:tcPr>
          <w:p w:rsidR="003A3E39" w:rsidRPr="005B1FAB" w:rsidRDefault="003A3E39" w:rsidP="00D00404">
            <w:pPr>
              <w:pStyle w:val="af0"/>
              <w:spacing w:before="120" w:line="240" w:lineRule="auto"/>
              <w:ind w:right="567"/>
              <w:rPr>
                <w:bCs/>
                <w:sz w:val="24"/>
                <w:szCs w:val="24"/>
              </w:rPr>
            </w:pPr>
          </w:p>
        </w:tc>
      </w:tr>
      <w:tr w:rsidR="003A3E39" w:rsidRPr="005B1FAB" w:rsidTr="003A3E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3A3E39" w:rsidRPr="003A3E39" w:rsidRDefault="003A3E39"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4.1</w:t>
            </w:r>
            <w:r w:rsidR="00516E67">
              <w:rPr>
                <w:rFonts w:ascii="Times New Roman" w:hAnsi="Times New Roman"/>
                <w:bCs/>
                <w:sz w:val="24"/>
                <w:szCs w:val="24"/>
                <w:lang w:eastAsia="bg-BG"/>
              </w:rPr>
              <w:t>0</w:t>
            </w:r>
            <w:r w:rsidRPr="003A3E39">
              <w:rPr>
                <w:rFonts w:ascii="Times New Roman" w:hAnsi="Times New Roman"/>
                <w:bCs/>
                <w:sz w:val="24"/>
                <w:szCs w:val="24"/>
                <w:lang w:eastAsia="bg-BG"/>
              </w:rPr>
              <w:t>.</w:t>
            </w:r>
          </w:p>
        </w:tc>
        <w:tc>
          <w:tcPr>
            <w:tcW w:w="2844" w:type="pct"/>
            <w:gridSpan w:val="2"/>
            <w:tcBorders>
              <w:top w:val="single" w:sz="4" w:space="0" w:color="000000"/>
              <w:left w:val="single" w:sz="4" w:space="0" w:color="000000"/>
              <w:bottom w:val="single" w:sz="4" w:space="0" w:color="000000"/>
            </w:tcBorders>
            <w:shd w:val="clear" w:color="auto" w:fill="FBD4B4"/>
          </w:tcPr>
          <w:p w:rsidR="003A3E39" w:rsidRPr="003A3E39" w:rsidRDefault="003A3E39" w:rsidP="00D00404">
            <w:pPr>
              <w:pStyle w:val="af0"/>
              <w:spacing w:before="120" w:line="240" w:lineRule="auto"/>
              <w:ind w:right="567"/>
              <w:rPr>
                <w:sz w:val="24"/>
                <w:szCs w:val="24"/>
              </w:rPr>
            </w:pPr>
            <w:r w:rsidRPr="003A3E39">
              <w:rPr>
                <w:sz w:val="24"/>
                <w:szCs w:val="24"/>
              </w:rPr>
              <w:t>Декларация от страна на участника,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информация по отношение на съмнения за фалшификация.</w:t>
            </w:r>
          </w:p>
        </w:tc>
        <w:tc>
          <w:tcPr>
            <w:tcW w:w="523" w:type="pct"/>
            <w:gridSpan w:val="2"/>
            <w:tcBorders>
              <w:top w:val="single" w:sz="4" w:space="0" w:color="000000"/>
              <w:left w:val="single" w:sz="4" w:space="0" w:color="000000"/>
              <w:bottom w:val="single" w:sz="4" w:space="0" w:color="000000"/>
              <w:right w:val="single" w:sz="4" w:space="0" w:color="000000"/>
            </w:tcBorders>
          </w:tcPr>
          <w:p w:rsidR="003A3E39" w:rsidRPr="005B1FAB" w:rsidRDefault="003A3E39" w:rsidP="00D00404">
            <w:pPr>
              <w:pStyle w:val="af0"/>
              <w:spacing w:before="120" w:line="240" w:lineRule="auto"/>
              <w:ind w:right="567"/>
              <w:rPr>
                <w:bCs/>
                <w:sz w:val="24"/>
                <w:szCs w:val="24"/>
              </w:rPr>
            </w:pPr>
          </w:p>
        </w:tc>
      </w:tr>
      <w:tr w:rsidR="003A3E39" w:rsidRPr="005B1FAB" w:rsidTr="003A3E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3A3E39" w:rsidRPr="003A3E39" w:rsidRDefault="003A3E39"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4.1</w:t>
            </w:r>
            <w:r w:rsidR="00516E67">
              <w:rPr>
                <w:rFonts w:ascii="Times New Roman" w:hAnsi="Times New Roman"/>
                <w:bCs/>
                <w:sz w:val="24"/>
                <w:szCs w:val="24"/>
                <w:lang w:eastAsia="bg-BG"/>
              </w:rPr>
              <w:t>1</w:t>
            </w:r>
            <w:r w:rsidRPr="003A3E39">
              <w:rPr>
                <w:rFonts w:ascii="Times New Roman" w:hAnsi="Times New Roman"/>
                <w:bCs/>
                <w:sz w:val="24"/>
                <w:szCs w:val="24"/>
                <w:lang w:eastAsia="bg-BG"/>
              </w:rPr>
              <w:t>.</w:t>
            </w:r>
          </w:p>
        </w:tc>
        <w:tc>
          <w:tcPr>
            <w:tcW w:w="2844" w:type="pct"/>
            <w:gridSpan w:val="2"/>
            <w:tcBorders>
              <w:top w:val="single" w:sz="4" w:space="0" w:color="000000"/>
              <w:left w:val="single" w:sz="4" w:space="0" w:color="000000"/>
              <w:bottom w:val="single" w:sz="4" w:space="0" w:color="000000"/>
            </w:tcBorders>
            <w:shd w:val="clear" w:color="auto" w:fill="FBD4B4"/>
          </w:tcPr>
          <w:p w:rsidR="003A3E39" w:rsidRPr="003A3E39" w:rsidRDefault="003A3E39" w:rsidP="00D00404">
            <w:pPr>
              <w:pStyle w:val="af0"/>
              <w:spacing w:before="120" w:line="240" w:lineRule="auto"/>
              <w:ind w:right="567"/>
              <w:rPr>
                <w:sz w:val="24"/>
                <w:szCs w:val="24"/>
              </w:rPr>
            </w:pPr>
            <w:r w:rsidRPr="003A3E39">
              <w:rPr>
                <w:sz w:val="24"/>
                <w:szCs w:val="24"/>
              </w:rPr>
              <w:t>Списък на предоставените мостри</w:t>
            </w:r>
            <w:r w:rsidR="000202F0">
              <w:rPr>
                <w:sz w:val="24"/>
                <w:szCs w:val="24"/>
              </w:rPr>
              <w:t xml:space="preserve"> </w:t>
            </w:r>
            <w:r w:rsidR="000202F0">
              <w:rPr>
                <w:rFonts w:eastAsia="Times New Roman"/>
                <w:sz w:val="24"/>
                <w:szCs w:val="24"/>
              </w:rPr>
              <w:t>от основните материали</w:t>
            </w:r>
            <w:r w:rsidRPr="003A3E39">
              <w:rPr>
                <w:sz w:val="24"/>
                <w:szCs w:val="24"/>
              </w:rPr>
              <w:t>, както следва:</w:t>
            </w:r>
          </w:p>
          <w:p w:rsidR="003A3E39" w:rsidRPr="003A3E39" w:rsidRDefault="003A3E39" w:rsidP="00D00404">
            <w:pPr>
              <w:pStyle w:val="af0"/>
              <w:spacing w:before="120" w:line="240" w:lineRule="auto"/>
              <w:ind w:right="567"/>
              <w:rPr>
                <w:sz w:val="24"/>
                <w:szCs w:val="24"/>
              </w:rPr>
            </w:pPr>
            <w:r w:rsidRPr="003A3E39">
              <w:rPr>
                <w:sz w:val="24"/>
                <w:szCs w:val="24"/>
              </w:rPr>
              <w:t>1.…………………………………..;</w:t>
            </w:r>
          </w:p>
          <w:p w:rsidR="003A3E39" w:rsidRPr="003A3E39" w:rsidRDefault="003A3E39" w:rsidP="00D00404">
            <w:pPr>
              <w:pStyle w:val="af0"/>
              <w:spacing w:before="120" w:line="240" w:lineRule="auto"/>
              <w:ind w:right="567"/>
              <w:rPr>
                <w:sz w:val="24"/>
                <w:szCs w:val="24"/>
              </w:rPr>
            </w:pPr>
            <w:r w:rsidRPr="003A3E39">
              <w:rPr>
                <w:sz w:val="24"/>
                <w:szCs w:val="24"/>
              </w:rPr>
              <w:t>2……………………………………;</w:t>
            </w:r>
          </w:p>
          <w:p w:rsidR="003A3E39" w:rsidRPr="003A3E39" w:rsidRDefault="003A3E39" w:rsidP="00D00404">
            <w:pPr>
              <w:pStyle w:val="af0"/>
              <w:spacing w:before="120" w:line="240" w:lineRule="auto"/>
              <w:ind w:right="567"/>
              <w:rPr>
                <w:sz w:val="24"/>
                <w:szCs w:val="24"/>
              </w:rPr>
            </w:pPr>
            <w:r w:rsidRPr="003A3E39">
              <w:rPr>
                <w:sz w:val="24"/>
                <w:szCs w:val="24"/>
              </w:rPr>
              <w:t>3……………………………………..</w:t>
            </w:r>
          </w:p>
        </w:tc>
        <w:tc>
          <w:tcPr>
            <w:tcW w:w="523" w:type="pct"/>
            <w:gridSpan w:val="2"/>
            <w:tcBorders>
              <w:top w:val="single" w:sz="4" w:space="0" w:color="000000"/>
              <w:left w:val="single" w:sz="4" w:space="0" w:color="000000"/>
              <w:bottom w:val="single" w:sz="4" w:space="0" w:color="000000"/>
              <w:right w:val="single" w:sz="4" w:space="0" w:color="000000"/>
            </w:tcBorders>
          </w:tcPr>
          <w:p w:rsidR="003A3E39" w:rsidRPr="005B1FAB" w:rsidRDefault="003A3E39" w:rsidP="00D00404">
            <w:pPr>
              <w:pStyle w:val="af0"/>
              <w:spacing w:before="120" w:line="240" w:lineRule="auto"/>
              <w:ind w:right="567"/>
              <w:rPr>
                <w:bCs/>
                <w:sz w:val="24"/>
                <w:szCs w:val="24"/>
              </w:rPr>
            </w:pPr>
          </w:p>
        </w:tc>
      </w:tr>
      <w:tr w:rsidR="003A3E39" w:rsidRPr="005B1FAB" w:rsidTr="003A3E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FFF00"/>
          </w:tcPr>
          <w:p w:rsidR="003A3E39" w:rsidRPr="003A3E39" w:rsidRDefault="003A3E39"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5.</w:t>
            </w:r>
          </w:p>
        </w:tc>
        <w:tc>
          <w:tcPr>
            <w:tcW w:w="2844" w:type="pct"/>
            <w:gridSpan w:val="2"/>
            <w:tcBorders>
              <w:top w:val="single" w:sz="4" w:space="0" w:color="000000"/>
              <w:left w:val="single" w:sz="4" w:space="0" w:color="000000"/>
              <w:bottom w:val="single" w:sz="4" w:space="0" w:color="000000"/>
            </w:tcBorders>
            <w:shd w:val="clear" w:color="auto" w:fill="FFFF00"/>
          </w:tcPr>
          <w:p w:rsidR="003A3E39" w:rsidRPr="003A3E39" w:rsidRDefault="003A3E39" w:rsidP="00FF4278">
            <w:pPr>
              <w:pStyle w:val="af0"/>
              <w:spacing w:before="120" w:line="240" w:lineRule="auto"/>
              <w:ind w:right="567"/>
              <w:rPr>
                <w:rFonts w:eastAsia="Times New Roman"/>
                <w:sz w:val="24"/>
                <w:szCs w:val="24"/>
                <w:lang w:val="pl-PL"/>
              </w:rPr>
            </w:pPr>
            <w:r w:rsidRPr="003A3E39">
              <w:rPr>
                <w:b/>
                <w:sz w:val="24"/>
                <w:szCs w:val="24"/>
              </w:rPr>
              <w:t xml:space="preserve">Ценовото предложение </w:t>
            </w:r>
            <w:r w:rsidRPr="003A3E39">
              <w:rPr>
                <w:sz w:val="24"/>
                <w:szCs w:val="24"/>
              </w:rPr>
              <w:t xml:space="preserve">в </w:t>
            </w:r>
            <w:r w:rsidRPr="003A3E39">
              <w:rPr>
                <w:b/>
                <w:i/>
                <w:sz w:val="24"/>
                <w:szCs w:val="24"/>
              </w:rPr>
              <w:t>отделен запечатан (</w:t>
            </w:r>
            <w:r w:rsidRPr="003A3E39">
              <w:rPr>
                <w:i/>
                <w:sz w:val="24"/>
                <w:szCs w:val="24"/>
                <w:lang w:val="ru-RU"/>
              </w:rPr>
              <w:t>Образец №</w:t>
            </w:r>
            <w:r w:rsidR="006442D7">
              <w:rPr>
                <w:i/>
                <w:sz w:val="24"/>
                <w:szCs w:val="24"/>
                <w:lang w:val="ru-RU"/>
              </w:rPr>
              <w:t>6г</w:t>
            </w:r>
            <w:r w:rsidRPr="003A3E39">
              <w:rPr>
                <w:bCs/>
                <w:i/>
                <w:sz w:val="24"/>
                <w:szCs w:val="24"/>
                <w:lang w:val="ru-RU"/>
              </w:rPr>
              <w:t xml:space="preserve">) </w:t>
            </w:r>
            <w:r w:rsidRPr="003A3E39">
              <w:rPr>
                <w:b/>
                <w:i/>
                <w:sz w:val="24"/>
                <w:szCs w:val="24"/>
              </w:rPr>
              <w:t>непрозрачен плик</w:t>
            </w:r>
            <w:r w:rsidRPr="003A3E39">
              <w:rPr>
                <w:sz w:val="24"/>
                <w:szCs w:val="24"/>
              </w:rPr>
              <w:t xml:space="preserve"> с надпис </w:t>
            </w:r>
            <w:r w:rsidRPr="003A3E39">
              <w:rPr>
                <w:b/>
                <w:sz w:val="24"/>
                <w:szCs w:val="24"/>
              </w:rPr>
              <w:t>„Предлагани ценови параметри”</w:t>
            </w:r>
            <w:r w:rsidRPr="003A3E39">
              <w:rPr>
                <w:bCs/>
                <w:i/>
                <w:sz w:val="24"/>
                <w:szCs w:val="24"/>
                <w:lang w:val="ru-RU"/>
              </w:rPr>
              <w:t xml:space="preserve"> </w:t>
            </w:r>
          </w:p>
        </w:tc>
        <w:tc>
          <w:tcPr>
            <w:tcW w:w="523" w:type="pct"/>
            <w:gridSpan w:val="2"/>
            <w:tcBorders>
              <w:top w:val="single" w:sz="4" w:space="0" w:color="000000"/>
              <w:left w:val="single" w:sz="4" w:space="0" w:color="000000"/>
              <w:bottom w:val="single" w:sz="4" w:space="0" w:color="000000"/>
              <w:right w:val="single" w:sz="4" w:space="0" w:color="000000"/>
            </w:tcBorders>
          </w:tcPr>
          <w:p w:rsidR="003A3E39" w:rsidRPr="005B1FAB" w:rsidRDefault="003A3E39" w:rsidP="00D00404">
            <w:pPr>
              <w:pStyle w:val="af0"/>
              <w:spacing w:before="120" w:line="240" w:lineRule="auto"/>
              <w:ind w:right="567"/>
              <w:rPr>
                <w:bCs/>
                <w:sz w:val="24"/>
                <w:szCs w:val="24"/>
              </w:rPr>
            </w:pPr>
          </w:p>
        </w:tc>
      </w:tr>
      <w:tr w:rsidR="003A3E39" w:rsidRPr="005B1FAB" w:rsidTr="003A3E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1845" w:type="pct"/>
        </w:trPr>
        <w:tc>
          <w:tcPr>
            <w:tcW w:w="3155" w:type="pct"/>
            <w:gridSpan w:val="4"/>
          </w:tcPr>
          <w:p w:rsidR="003A3E39" w:rsidRPr="007017A4" w:rsidRDefault="003A3E39" w:rsidP="00D00404">
            <w:pPr>
              <w:tabs>
                <w:tab w:val="left" w:pos="709"/>
                <w:tab w:val="left" w:pos="993"/>
              </w:tabs>
              <w:spacing w:before="120" w:after="120" w:line="240" w:lineRule="auto"/>
              <w:contextualSpacing/>
              <w:rPr>
                <w:rFonts w:ascii="Times New Roman" w:hAnsi="Times New Roman"/>
                <w:bCs/>
                <w:sz w:val="24"/>
                <w:szCs w:val="24"/>
                <w:lang w:eastAsia="bg-BG"/>
              </w:rPr>
            </w:pPr>
          </w:p>
        </w:tc>
      </w:tr>
      <w:tr w:rsidR="003A3E39" w:rsidRPr="005B1FAB" w:rsidTr="003A3E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1845" w:type="pct"/>
          <w:trHeight w:val="74"/>
        </w:trPr>
        <w:tc>
          <w:tcPr>
            <w:tcW w:w="3155" w:type="pct"/>
            <w:gridSpan w:val="4"/>
          </w:tcPr>
          <w:p w:rsidR="003A3E39" w:rsidRPr="007017A4" w:rsidRDefault="003A3E39" w:rsidP="00D00404">
            <w:pPr>
              <w:tabs>
                <w:tab w:val="left" w:pos="709"/>
                <w:tab w:val="left" w:pos="993"/>
              </w:tabs>
              <w:spacing w:before="120" w:after="120" w:line="240" w:lineRule="auto"/>
              <w:contextualSpacing/>
              <w:rPr>
                <w:rFonts w:ascii="Times New Roman" w:hAnsi="Times New Roman"/>
                <w:bCs/>
                <w:sz w:val="24"/>
                <w:szCs w:val="24"/>
                <w:lang w:eastAsia="bg-BG"/>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1845" w:type="pct"/>
          <w:trHeight w:val="74"/>
        </w:trPr>
        <w:tc>
          <w:tcPr>
            <w:tcW w:w="3155" w:type="pct"/>
            <w:gridSpan w:val="4"/>
            <w:vAlign w:val="center"/>
          </w:tcPr>
          <w:p w:rsidR="00A073BF" w:rsidRPr="00F47F08" w:rsidRDefault="00A073BF" w:rsidP="00D00404">
            <w:pPr>
              <w:tabs>
                <w:tab w:val="left" w:pos="709"/>
                <w:tab w:val="left" w:pos="993"/>
              </w:tabs>
              <w:spacing w:after="0" w:line="240" w:lineRule="auto"/>
              <w:contextualSpacing/>
              <w:jc w:val="both"/>
              <w:rPr>
                <w:rFonts w:ascii="Times New Roman" w:hAnsi="Times New Roman"/>
                <w:b/>
                <w:sz w:val="24"/>
                <w:szCs w:val="24"/>
              </w:rPr>
            </w:pPr>
          </w:p>
          <w:p w:rsidR="00A073BF" w:rsidRDefault="00A073BF" w:rsidP="00D00404">
            <w:pPr>
              <w:tabs>
                <w:tab w:val="left" w:pos="709"/>
                <w:tab w:val="left" w:pos="993"/>
              </w:tabs>
              <w:spacing w:after="0" w:line="240" w:lineRule="auto"/>
              <w:contextualSpacing/>
              <w:jc w:val="both"/>
              <w:rPr>
                <w:rFonts w:ascii="Times New Roman" w:hAnsi="Times New Roman"/>
                <w:b/>
                <w:sz w:val="24"/>
                <w:szCs w:val="24"/>
              </w:rPr>
            </w:pPr>
            <w:r w:rsidRPr="00F47F08">
              <w:rPr>
                <w:rFonts w:ascii="Times New Roman" w:hAnsi="Times New Roman"/>
                <w:b/>
                <w:sz w:val="24"/>
                <w:szCs w:val="24"/>
              </w:rPr>
              <w:t xml:space="preserve">Подпис </w:t>
            </w:r>
          </w:p>
          <w:p w:rsidR="00A073BF" w:rsidRPr="00F47F08" w:rsidRDefault="00A073BF" w:rsidP="00D00404">
            <w:pPr>
              <w:tabs>
                <w:tab w:val="left" w:pos="709"/>
                <w:tab w:val="left" w:pos="993"/>
              </w:tabs>
              <w:spacing w:after="0" w:line="240" w:lineRule="auto"/>
              <w:contextualSpacing/>
              <w:jc w:val="both"/>
              <w:rPr>
                <w:rFonts w:ascii="Times New Roman" w:hAnsi="Times New Roman"/>
                <w:b/>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1845" w:type="pct"/>
          <w:trHeight w:val="74"/>
        </w:trPr>
        <w:tc>
          <w:tcPr>
            <w:tcW w:w="3155" w:type="pct"/>
            <w:gridSpan w:val="4"/>
            <w:vAlign w:val="center"/>
          </w:tcPr>
          <w:p w:rsidR="00A073BF" w:rsidRPr="00F47F08" w:rsidRDefault="00A073BF" w:rsidP="00D00404">
            <w:pPr>
              <w:tabs>
                <w:tab w:val="left" w:pos="709"/>
                <w:tab w:val="left" w:pos="993"/>
              </w:tabs>
              <w:spacing w:after="0" w:line="240" w:lineRule="auto"/>
              <w:contextualSpacing/>
              <w:jc w:val="both"/>
              <w:rPr>
                <w:rFonts w:ascii="Times New Roman" w:hAnsi="Times New Roman"/>
                <w:b/>
                <w:sz w:val="24"/>
                <w:szCs w:val="24"/>
              </w:rPr>
            </w:pPr>
            <w:r w:rsidRPr="00F47F08">
              <w:rPr>
                <w:rFonts w:ascii="Times New Roman" w:hAnsi="Times New Roman"/>
                <w:b/>
                <w:sz w:val="24"/>
                <w:szCs w:val="24"/>
              </w:rPr>
              <w:t>Име и фамилия на лицето,</w:t>
            </w:r>
          </w:p>
          <w:p w:rsidR="00A073BF" w:rsidRDefault="00A073BF" w:rsidP="00D00404">
            <w:pPr>
              <w:tabs>
                <w:tab w:val="left" w:pos="709"/>
                <w:tab w:val="left" w:pos="993"/>
              </w:tabs>
              <w:spacing w:after="0" w:line="240" w:lineRule="auto"/>
              <w:contextualSpacing/>
              <w:jc w:val="both"/>
              <w:rPr>
                <w:rFonts w:ascii="Times New Roman" w:hAnsi="Times New Roman"/>
                <w:b/>
                <w:sz w:val="24"/>
                <w:szCs w:val="24"/>
              </w:rPr>
            </w:pPr>
            <w:r>
              <w:rPr>
                <w:rFonts w:ascii="Times New Roman" w:hAnsi="Times New Roman"/>
                <w:b/>
                <w:sz w:val="24"/>
                <w:szCs w:val="24"/>
              </w:rPr>
              <w:t>което представлява участника</w:t>
            </w:r>
          </w:p>
          <w:p w:rsidR="00A073BF" w:rsidRDefault="00A073BF" w:rsidP="00D00404">
            <w:pPr>
              <w:tabs>
                <w:tab w:val="left" w:pos="709"/>
                <w:tab w:val="left" w:pos="993"/>
              </w:tabs>
              <w:spacing w:after="0" w:line="240" w:lineRule="auto"/>
              <w:contextualSpacing/>
              <w:jc w:val="both"/>
              <w:rPr>
                <w:rFonts w:ascii="Times New Roman" w:hAnsi="Times New Roman"/>
                <w:b/>
                <w:sz w:val="24"/>
                <w:szCs w:val="24"/>
              </w:rPr>
            </w:pPr>
          </w:p>
          <w:p w:rsidR="00A073BF" w:rsidRDefault="00A073BF" w:rsidP="00D00404">
            <w:pPr>
              <w:tabs>
                <w:tab w:val="left" w:pos="709"/>
                <w:tab w:val="left" w:pos="993"/>
              </w:tabs>
              <w:spacing w:after="0" w:line="240" w:lineRule="auto"/>
              <w:contextualSpacing/>
              <w:jc w:val="both"/>
              <w:rPr>
                <w:rFonts w:ascii="Times New Roman" w:hAnsi="Times New Roman"/>
                <w:b/>
                <w:sz w:val="24"/>
                <w:szCs w:val="24"/>
              </w:rPr>
            </w:pPr>
          </w:p>
          <w:p w:rsidR="00A073BF" w:rsidRDefault="00A073BF" w:rsidP="00D00404">
            <w:pPr>
              <w:tabs>
                <w:tab w:val="left" w:pos="709"/>
                <w:tab w:val="left" w:pos="993"/>
              </w:tabs>
              <w:spacing w:after="0" w:line="240" w:lineRule="auto"/>
              <w:contextualSpacing/>
              <w:jc w:val="both"/>
              <w:rPr>
                <w:rFonts w:ascii="Times New Roman" w:hAnsi="Times New Roman"/>
                <w:b/>
                <w:sz w:val="24"/>
                <w:szCs w:val="24"/>
              </w:rPr>
            </w:pPr>
          </w:p>
          <w:p w:rsidR="00A073BF" w:rsidRPr="00F47F08" w:rsidRDefault="00A073BF" w:rsidP="00D00404">
            <w:pPr>
              <w:tabs>
                <w:tab w:val="left" w:pos="709"/>
                <w:tab w:val="left" w:pos="993"/>
              </w:tabs>
              <w:spacing w:after="0" w:line="240" w:lineRule="auto"/>
              <w:contextualSpacing/>
              <w:jc w:val="both"/>
              <w:rPr>
                <w:rFonts w:ascii="Times New Roman" w:hAnsi="Times New Roman"/>
                <w:b/>
                <w:sz w:val="24"/>
                <w:szCs w:val="24"/>
              </w:rPr>
            </w:pPr>
          </w:p>
          <w:p w:rsidR="00A073BF" w:rsidRPr="00F47F08" w:rsidRDefault="00A073BF" w:rsidP="00D00404">
            <w:pPr>
              <w:tabs>
                <w:tab w:val="left" w:pos="709"/>
                <w:tab w:val="left" w:pos="993"/>
              </w:tabs>
              <w:spacing w:after="0" w:line="240" w:lineRule="auto"/>
              <w:contextualSpacing/>
              <w:jc w:val="right"/>
              <w:outlineLvl w:val="0"/>
              <w:rPr>
                <w:rFonts w:ascii="Times New Roman" w:eastAsia="Batang" w:hAnsi="Times New Roman"/>
                <w:sz w:val="24"/>
                <w:szCs w:val="24"/>
                <w:lang w:eastAsia="bg-BG"/>
              </w:rPr>
            </w:pPr>
          </w:p>
          <w:p w:rsidR="00A073BF" w:rsidRPr="00F47F08" w:rsidRDefault="00A073BF" w:rsidP="00D00404">
            <w:pPr>
              <w:tabs>
                <w:tab w:val="left" w:pos="709"/>
                <w:tab w:val="left" w:pos="993"/>
              </w:tabs>
              <w:spacing w:after="0" w:line="240" w:lineRule="auto"/>
              <w:contextualSpacing/>
              <w:jc w:val="right"/>
              <w:outlineLvl w:val="0"/>
              <w:rPr>
                <w:rFonts w:ascii="Times New Roman" w:hAnsi="Times New Roman"/>
                <w:b/>
                <w:sz w:val="24"/>
                <w:szCs w:val="24"/>
              </w:rPr>
            </w:pPr>
          </w:p>
        </w:tc>
      </w:tr>
      <w:tr w:rsidR="00A073BF" w:rsidRPr="00F47F08"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8" w:type="pct"/>
            <w:gridSpan w:val="5"/>
            <w:vAlign w:val="center"/>
          </w:tcPr>
          <w:p w:rsidR="00A073BF" w:rsidRDefault="00A073BF" w:rsidP="00D00404">
            <w:pPr>
              <w:tabs>
                <w:tab w:val="left" w:pos="709"/>
                <w:tab w:val="left" w:pos="993"/>
              </w:tabs>
              <w:spacing w:after="0" w:line="240" w:lineRule="auto"/>
              <w:contextualSpacing/>
              <w:jc w:val="both"/>
              <w:rPr>
                <w:rFonts w:ascii="Times New Roman" w:hAnsi="Times New Roman"/>
                <w:b/>
                <w:sz w:val="24"/>
                <w:szCs w:val="24"/>
              </w:rPr>
            </w:pPr>
          </w:p>
          <w:p w:rsidR="00A073BF" w:rsidRDefault="00A073BF" w:rsidP="00D00404">
            <w:pPr>
              <w:tabs>
                <w:tab w:val="left" w:pos="709"/>
                <w:tab w:val="left" w:pos="993"/>
              </w:tabs>
              <w:spacing w:after="0" w:line="240" w:lineRule="auto"/>
              <w:contextualSpacing/>
              <w:jc w:val="both"/>
              <w:rPr>
                <w:rFonts w:ascii="Times New Roman" w:hAnsi="Times New Roman"/>
                <w:b/>
                <w:sz w:val="24"/>
                <w:szCs w:val="24"/>
              </w:rPr>
            </w:pPr>
          </w:p>
          <w:p w:rsidR="00A073BF" w:rsidRDefault="00A073BF"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004E6B" w:rsidRDefault="00004E6B" w:rsidP="00D00404">
            <w:pPr>
              <w:tabs>
                <w:tab w:val="left" w:pos="709"/>
                <w:tab w:val="left" w:pos="993"/>
              </w:tabs>
              <w:spacing w:after="0" w:line="240" w:lineRule="auto"/>
              <w:contextualSpacing/>
              <w:jc w:val="both"/>
              <w:rPr>
                <w:rFonts w:ascii="Times New Roman" w:hAnsi="Times New Roman"/>
                <w:b/>
                <w:sz w:val="24"/>
                <w:szCs w:val="24"/>
              </w:rPr>
            </w:pPr>
          </w:p>
          <w:p w:rsidR="00004E6B" w:rsidRDefault="00004E6B"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18647B" w:rsidRDefault="0018647B" w:rsidP="00D00404">
            <w:pPr>
              <w:tabs>
                <w:tab w:val="left" w:pos="709"/>
                <w:tab w:val="left" w:pos="993"/>
              </w:tabs>
              <w:spacing w:after="0" w:line="240" w:lineRule="auto"/>
              <w:contextualSpacing/>
              <w:jc w:val="both"/>
              <w:rPr>
                <w:rFonts w:ascii="Times New Roman" w:hAnsi="Times New Roman"/>
                <w:b/>
                <w:sz w:val="24"/>
                <w:szCs w:val="24"/>
              </w:rPr>
            </w:pPr>
          </w:p>
          <w:p w:rsidR="00A073BF" w:rsidRPr="00F47F08" w:rsidRDefault="00A073BF" w:rsidP="00D00404">
            <w:pPr>
              <w:tabs>
                <w:tab w:val="left" w:pos="709"/>
                <w:tab w:val="left" w:pos="993"/>
              </w:tabs>
              <w:spacing w:after="0" w:line="240" w:lineRule="auto"/>
              <w:contextualSpacing/>
              <w:jc w:val="both"/>
              <w:rPr>
                <w:rFonts w:ascii="Times New Roman" w:hAnsi="Times New Roman"/>
                <w:b/>
                <w:sz w:val="24"/>
                <w:szCs w:val="24"/>
              </w:rPr>
            </w:pPr>
          </w:p>
          <w:p w:rsidR="00A073BF" w:rsidRPr="00F47F08" w:rsidRDefault="00A073BF" w:rsidP="00D00404">
            <w:pPr>
              <w:tabs>
                <w:tab w:val="left" w:pos="709"/>
                <w:tab w:val="left" w:pos="915"/>
                <w:tab w:val="left" w:pos="993"/>
              </w:tabs>
              <w:autoSpaceDE w:val="0"/>
              <w:autoSpaceDN w:val="0"/>
              <w:adjustRightInd w:val="0"/>
              <w:spacing w:after="0" w:line="240" w:lineRule="auto"/>
              <w:contextualSpacing/>
              <w:jc w:val="right"/>
              <w:rPr>
                <w:rFonts w:ascii="Times New Roman" w:hAnsi="Times New Roman"/>
                <w:b/>
                <w:bCs/>
                <w:sz w:val="24"/>
                <w:szCs w:val="24"/>
                <w:lang w:eastAsia="bg-BG"/>
              </w:rPr>
            </w:pPr>
            <w:r w:rsidRPr="00F47F08">
              <w:rPr>
                <w:rFonts w:ascii="Times New Roman" w:hAnsi="Times New Roman"/>
                <w:b/>
                <w:bCs/>
                <w:sz w:val="24"/>
                <w:szCs w:val="24"/>
                <w:lang w:eastAsia="bg-BG"/>
              </w:rPr>
              <w:t>Образец №</w:t>
            </w:r>
            <w:r>
              <w:rPr>
                <w:rFonts w:ascii="Times New Roman" w:hAnsi="Times New Roman"/>
                <w:b/>
                <w:bCs/>
                <w:sz w:val="24"/>
                <w:szCs w:val="24"/>
                <w:lang w:eastAsia="bg-BG"/>
              </w:rPr>
              <w:t xml:space="preserve"> </w:t>
            </w:r>
            <w:r w:rsidRPr="00F47F08">
              <w:rPr>
                <w:rFonts w:ascii="Times New Roman" w:hAnsi="Times New Roman"/>
                <w:b/>
                <w:bCs/>
                <w:sz w:val="24"/>
                <w:szCs w:val="24"/>
                <w:lang w:eastAsia="bg-BG"/>
              </w:rPr>
              <w:t>1</w:t>
            </w:r>
            <w:r>
              <w:rPr>
                <w:rFonts w:ascii="Times New Roman" w:hAnsi="Times New Roman"/>
                <w:b/>
                <w:bCs/>
                <w:sz w:val="24"/>
                <w:szCs w:val="24"/>
                <w:lang w:eastAsia="bg-BG"/>
              </w:rPr>
              <w:t>д</w:t>
            </w:r>
          </w:p>
          <w:p w:rsidR="00A073BF" w:rsidRDefault="00A073BF" w:rsidP="00D00404">
            <w:pPr>
              <w:tabs>
                <w:tab w:val="left" w:pos="709"/>
                <w:tab w:val="left" w:pos="993"/>
              </w:tabs>
              <w:spacing w:after="0" w:line="240" w:lineRule="auto"/>
              <w:contextualSpacing/>
              <w:jc w:val="center"/>
              <w:outlineLvl w:val="0"/>
              <w:rPr>
                <w:rFonts w:ascii="Times New Roman" w:hAnsi="Times New Roman"/>
                <w:b/>
                <w:sz w:val="24"/>
                <w:szCs w:val="24"/>
                <w:lang w:eastAsia="bg-BG"/>
              </w:rPr>
            </w:pPr>
            <w:r w:rsidRPr="00F47F08">
              <w:rPr>
                <w:rFonts w:ascii="Times New Roman" w:hAnsi="Times New Roman"/>
                <w:b/>
                <w:sz w:val="24"/>
                <w:szCs w:val="24"/>
                <w:lang w:eastAsia="bg-BG"/>
              </w:rPr>
              <w:t>ОПИС НА ПРЕДСТАВЕНИТЕ ДОКУМЕНТИ</w:t>
            </w:r>
          </w:p>
          <w:p w:rsidR="00A073BF" w:rsidRPr="00F47F08" w:rsidRDefault="00A073BF" w:rsidP="00D00404">
            <w:pPr>
              <w:tabs>
                <w:tab w:val="left" w:pos="709"/>
                <w:tab w:val="left" w:pos="993"/>
              </w:tabs>
              <w:spacing w:after="0" w:line="240" w:lineRule="auto"/>
              <w:contextualSpacing/>
              <w:jc w:val="center"/>
              <w:outlineLvl w:val="0"/>
              <w:rPr>
                <w:rFonts w:ascii="Times New Roman" w:hAnsi="Times New Roman"/>
                <w:b/>
                <w:bCs/>
                <w:caps/>
                <w:sz w:val="28"/>
                <w:szCs w:val="24"/>
                <w:lang w:val="ru-RU" w:eastAsia="bg-BG"/>
              </w:rPr>
            </w:pPr>
            <w:r w:rsidRPr="00F47F08">
              <w:rPr>
                <w:rFonts w:ascii="Times New Roman" w:hAnsi="Times New Roman"/>
                <w:b/>
                <w:bCs/>
                <w:caps/>
                <w:sz w:val="28"/>
                <w:szCs w:val="24"/>
                <w:lang w:val="ru-RU" w:eastAsia="bg-BG"/>
              </w:rPr>
              <w:t xml:space="preserve"> </w:t>
            </w:r>
          </w:p>
          <w:p w:rsidR="00A073BF" w:rsidRDefault="00A073BF" w:rsidP="00D00404">
            <w:pPr>
              <w:tabs>
                <w:tab w:val="left" w:pos="709"/>
                <w:tab w:val="left" w:pos="993"/>
              </w:tabs>
              <w:spacing w:after="0" w:line="240" w:lineRule="auto"/>
              <w:contextualSpacing/>
              <w:jc w:val="center"/>
              <w:rPr>
                <w:rFonts w:ascii="Times New Roman" w:hAnsi="Times New Roman"/>
                <w:sz w:val="24"/>
                <w:szCs w:val="24"/>
              </w:rPr>
            </w:pPr>
            <w:r w:rsidRPr="00F47F08">
              <w:rPr>
                <w:rFonts w:ascii="Times New Roman" w:hAnsi="Times New Roman"/>
                <w:sz w:val="24"/>
                <w:szCs w:val="24"/>
              </w:rPr>
              <w:t>в оферта за участие в процедура за възлагане на обществена поръчка с предмет:</w:t>
            </w:r>
          </w:p>
          <w:p w:rsidR="00A073BF" w:rsidRPr="00F47F08" w:rsidRDefault="00A073BF" w:rsidP="00D00404">
            <w:pPr>
              <w:tabs>
                <w:tab w:val="left" w:pos="709"/>
                <w:tab w:val="left" w:pos="993"/>
              </w:tabs>
              <w:spacing w:after="0" w:line="240" w:lineRule="auto"/>
              <w:contextualSpacing/>
              <w:jc w:val="center"/>
              <w:rPr>
                <w:rFonts w:ascii="Times New Roman" w:hAnsi="Times New Roman"/>
                <w:sz w:val="24"/>
                <w:szCs w:val="24"/>
              </w:rPr>
            </w:pPr>
          </w:p>
          <w:p w:rsidR="00A073BF" w:rsidRPr="00875D76" w:rsidRDefault="00A073BF" w:rsidP="00D00404">
            <w:pPr>
              <w:tabs>
                <w:tab w:val="left" w:pos="709"/>
                <w:tab w:val="left" w:pos="993"/>
              </w:tabs>
              <w:spacing w:line="240" w:lineRule="auto"/>
              <w:contextualSpacing/>
              <w:jc w:val="center"/>
              <w:rPr>
                <w:rFonts w:ascii="Times New Roman" w:hAnsi="Times New Roman"/>
                <w:b/>
                <w:bCs/>
                <w:sz w:val="24"/>
                <w:szCs w:val="24"/>
                <w:lang w:eastAsia="bg-BG"/>
              </w:rPr>
            </w:pPr>
            <w:r w:rsidRPr="00875D76">
              <w:rPr>
                <w:rFonts w:ascii="Times New Roman" w:hAnsi="Times New Roman"/>
                <w:b/>
                <w:bCs/>
                <w:sz w:val="24"/>
                <w:szCs w:val="24"/>
                <w:lang w:eastAsia="bg-BG"/>
              </w:rPr>
              <w:t>„ДОСТАВКА НА СПЕЦИАЛИЗИРАНО ТАКТИЧЕСКО ОБЛЕКЛО</w:t>
            </w:r>
            <w:r w:rsidR="00055D55">
              <w:rPr>
                <w:rFonts w:ascii="Times New Roman" w:hAnsi="Times New Roman"/>
                <w:b/>
                <w:bCs/>
                <w:sz w:val="24"/>
                <w:szCs w:val="24"/>
                <w:lang w:eastAsia="bg-BG"/>
              </w:rPr>
              <w:t>, ОБУВКИ</w:t>
            </w:r>
            <w:r w:rsidRPr="00875D76">
              <w:rPr>
                <w:rFonts w:ascii="Times New Roman" w:hAnsi="Times New Roman"/>
                <w:b/>
                <w:bCs/>
                <w:sz w:val="24"/>
                <w:szCs w:val="24"/>
                <w:lang w:eastAsia="bg-BG"/>
              </w:rPr>
              <w:t xml:space="preserve"> И ОБОРУДВАНЕ ЗА ПОЛИЦЕЙСКИ СЛУЖИТЕЛИ И СЛУЖИТЕЛИ НА ГДГП“ </w:t>
            </w:r>
            <w:r>
              <w:rPr>
                <w:rFonts w:ascii="Times New Roman" w:hAnsi="Times New Roman"/>
                <w:b/>
                <w:bCs/>
                <w:sz w:val="24"/>
                <w:szCs w:val="24"/>
                <w:lang w:eastAsia="bg-BG"/>
              </w:rPr>
              <w:t>по</w:t>
            </w:r>
          </w:p>
          <w:p w:rsidR="00A073BF" w:rsidRPr="00875D76" w:rsidRDefault="00A073BF" w:rsidP="00D00404">
            <w:pPr>
              <w:tabs>
                <w:tab w:val="left" w:pos="709"/>
                <w:tab w:val="left" w:pos="993"/>
              </w:tabs>
              <w:spacing w:line="240" w:lineRule="auto"/>
              <w:contextualSpacing/>
              <w:jc w:val="center"/>
              <w:rPr>
                <w:rFonts w:ascii="Times New Roman" w:hAnsi="Times New Roman"/>
                <w:sz w:val="24"/>
                <w:szCs w:val="24"/>
              </w:rPr>
            </w:pPr>
            <w:r w:rsidRPr="00875D76">
              <w:rPr>
                <w:rFonts w:ascii="Times New Roman" w:hAnsi="Times New Roman"/>
                <w:b/>
                <w:bCs/>
                <w:sz w:val="24"/>
                <w:szCs w:val="24"/>
                <w:lang w:eastAsia="bg-BG"/>
              </w:rPr>
              <w:t>Обособена позиция №</w:t>
            </w:r>
            <w:r>
              <w:rPr>
                <w:rFonts w:ascii="Times New Roman" w:hAnsi="Times New Roman"/>
                <w:b/>
                <w:bCs/>
                <w:sz w:val="24"/>
                <w:szCs w:val="24"/>
                <w:lang w:eastAsia="bg-BG"/>
              </w:rPr>
              <w:t>5</w:t>
            </w:r>
            <w:r w:rsidRPr="00875D76">
              <w:rPr>
                <w:rFonts w:ascii="Times New Roman" w:hAnsi="Times New Roman"/>
                <w:b/>
                <w:bCs/>
                <w:sz w:val="24"/>
                <w:szCs w:val="24"/>
                <w:lang w:eastAsia="bg-BG"/>
              </w:rPr>
              <w:t xml:space="preserve">: „Доставка на </w:t>
            </w:r>
            <w:r>
              <w:rPr>
                <w:rFonts w:ascii="Times New Roman" w:hAnsi="Times New Roman"/>
                <w:b/>
                <w:bCs/>
                <w:sz w:val="24"/>
                <w:szCs w:val="24"/>
                <w:lang w:eastAsia="bg-BG"/>
              </w:rPr>
              <w:t xml:space="preserve">специални обувки с предпазители </w:t>
            </w:r>
            <w:r w:rsidRPr="00875D76">
              <w:rPr>
                <w:rFonts w:ascii="Times New Roman" w:hAnsi="Times New Roman"/>
                <w:b/>
                <w:bCs/>
                <w:sz w:val="24"/>
                <w:szCs w:val="24"/>
                <w:lang w:eastAsia="bg-BG"/>
              </w:rPr>
              <w:t>за 300 полицейски служители и 600 служители на ГДГП“</w:t>
            </w:r>
          </w:p>
          <w:p w:rsidR="00A073BF" w:rsidRPr="00F47F08" w:rsidRDefault="00A073BF" w:rsidP="00D00404">
            <w:pPr>
              <w:tabs>
                <w:tab w:val="left" w:pos="709"/>
                <w:tab w:val="left" w:pos="993"/>
              </w:tabs>
              <w:spacing w:after="0" w:line="240" w:lineRule="auto"/>
              <w:contextualSpacing/>
              <w:jc w:val="right"/>
              <w:outlineLvl w:val="0"/>
              <w:rPr>
                <w:rFonts w:ascii="Times New Roman" w:eastAsia="Batang" w:hAnsi="Times New Roman"/>
                <w:sz w:val="24"/>
                <w:szCs w:val="24"/>
                <w:lang w:eastAsia="bg-BG"/>
              </w:rPr>
            </w:pPr>
          </w:p>
          <w:p w:rsidR="00A073BF" w:rsidRPr="00F47F08" w:rsidRDefault="00A073BF" w:rsidP="00D00404">
            <w:pPr>
              <w:tabs>
                <w:tab w:val="left" w:pos="709"/>
                <w:tab w:val="left" w:pos="993"/>
              </w:tabs>
              <w:spacing w:after="0" w:line="240" w:lineRule="auto"/>
              <w:contextualSpacing/>
              <w:jc w:val="right"/>
              <w:outlineLvl w:val="0"/>
              <w:rPr>
                <w:rFonts w:ascii="Times New Roman" w:hAnsi="Times New Roman"/>
                <w:b/>
                <w:sz w:val="24"/>
                <w:szCs w:val="24"/>
              </w:rPr>
            </w:pPr>
          </w:p>
        </w:tc>
        <w:tc>
          <w:tcPr>
            <w:tcW w:w="1442" w:type="pct"/>
            <w:gridSpan w:val="2"/>
            <w:vAlign w:val="center"/>
          </w:tcPr>
          <w:p w:rsidR="00A073BF" w:rsidRPr="00F47F08" w:rsidRDefault="00A073BF" w:rsidP="00D00404">
            <w:pPr>
              <w:tabs>
                <w:tab w:val="left" w:pos="709"/>
                <w:tab w:val="left" w:pos="993"/>
              </w:tabs>
              <w:spacing w:after="0" w:line="240" w:lineRule="auto"/>
              <w:contextualSpacing/>
              <w:jc w:val="both"/>
              <w:rPr>
                <w:rFonts w:ascii="Times New Roman" w:hAnsi="Times New Roman"/>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873"/>
        </w:trPr>
        <w:tc>
          <w:tcPr>
            <w:tcW w:w="311" w:type="pct"/>
            <w:gridSpan w:val="2"/>
            <w:tcBorders>
              <w:top w:val="single" w:sz="4" w:space="0" w:color="000000"/>
              <w:left w:val="single" w:sz="4" w:space="0" w:color="000000"/>
              <w:bottom w:val="single" w:sz="4" w:space="0" w:color="000000"/>
            </w:tcBorders>
          </w:tcPr>
          <w:p w:rsidR="00A073BF" w:rsidRPr="005B1FAB" w:rsidRDefault="00A073BF" w:rsidP="00D00404">
            <w:pPr>
              <w:pStyle w:val="af0"/>
              <w:snapToGrid w:val="0"/>
              <w:spacing w:line="240" w:lineRule="auto"/>
              <w:ind w:right="567"/>
              <w:jc w:val="center"/>
              <w:rPr>
                <w:b/>
                <w:bCs/>
                <w:sz w:val="24"/>
                <w:szCs w:val="24"/>
              </w:rPr>
            </w:pPr>
          </w:p>
          <w:p w:rsidR="00A073BF" w:rsidRPr="005B1FAB" w:rsidRDefault="00A073BF" w:rsidP="00D00404">
            <w:pPr>
              <w:pStyle w:val="af0"/>
              <w:spacing w:line="240" w:lineRule="auto"/>
              <w:ind w:right="567"/>
              <w:jc w:val="center"/>
              <w:rPr>
                <w:b/>
                <w:bCs/>
                <w:sz w:val="24"/>
                <w:szCs w:val="24"/>
              </w:rPr>
            </w:pPr>
            <w:r w:rsidRPr="005B1FAB">
              <w:rPr>
                <w:b/>
                <w:bCs/>
                <w:sz w:val="24"/>
                <w:szCs w:val="24"/>
              </w:rPr>
              <w:t>№</w:t>
            </w:r>
          </w:p>
        </w:tc>
        <w:tc>
          <w:tcPr>
            <w:tcW w:w="2844" w:type="pct"/>
            <w:gridSpan w:val="2"/>
            <w:tcBorders>
              <w:top w:val="single" w:sz="4" w:space="0" w:color="000000"/>
              <w:left w:val="single" w:sz="4" w:space="0" w:color="000000"/>
              <w:bottom w:val="single" w:sz="4" w:space="0" w:color="000000"/>
            </w:tcBorders>
          </w:tcPr>
          <w:p w:rsidR="00A073BF" w:rsidRPr="005B1FAB" w:rsidRDefault="00A073BF" w:rsidP="00D00404">
            <w:pPr>
              <w:pStyle w:val="af0"/>
              <w:snapToGrid w:val="0"/>
              <w:spacing w:line="240" w:lineRule="auto"/>
              <w:ind w:right="567"/>
              <w:jc w:val="center"/>
              <w:rPr>
                <w:b/>
                <w:bCs/>
                <w:sz w:val="24"/>
                <w:szCs w:val="24"/>
              </w:rPr>
            </w:pPr>
          </w:p>
          <w:p w:rsidR="00A073BF" w:rsidRPr="005B1FAB" w:rsidRDefault="00A073BF" w:rsidP="00D00404">
            <w:pPr>
              <w:pStyle w:val="af0"/>
              <w:spacing w:line="240" w:lineRule="auto"/>
              <w:ind w:right="567"/>
              <w:jc w:val="center"/>
              <w:rPr>
                <w:bCs/>
                <w:i/>
                <w:sz w:val="24"/>
                <w:szCs w:val="24"/>
              </w:rPr>
            </w:pPr>
            <w:r w:rsidRPr="005B1FAB">
              <w:rPr>
                <w:b/>
                <w:bCs/>
                <w:sz w:val="24"/>
                <w:szCs w:val="24"/>
              </w:rPr>
              <w:t>Съдържание</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line="240" w:lineRule="auto"/>
              <w:jc w:val="center"/>
              <w:rPr>
                <w:sz w:val="24"/>
                <w:szCs w:val="24"/>
              </w:rPr>
            </w:pPr>
            <w:r w:rsidRPr="00F47F08">
              <w:rPr>
                <w:bCs/>
                <w:i/>
                <w:sz w:val="24"/>
                <w:szCs w:val="24"/>
              </w:rPr>
              <w:t>Номер на страница от.....до</w:t>
            </w: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66"/>
        </w:trPr>
        <w:tc>
          <w:tcPr>
            <w:tcW w:w="311" w:type="pct"/>
            <w:gridSpan w:val="2"/>
            <w:tcBorders>
              <w:top w:val="single" w:sz="4" w:space="0" w:color="000000"/>
              <w:left w:val="single" w:sz="4" w:space="0" w:color="000000"/>
              <w:bottom w:val="single" w:sz="4" w:space="0" w:color="000000"/>
            </w:tcBorders>
            <w:shd w:val="clear" w:color="auto" w:fill="BDD6EE"/>
          </w:tcPr>
          <w:p w:rsidR="00A073BF" w:rsidRPr="003A3E39" w:rsidRDefault="00A073BF" w:rsidP="00D00404">
            <w:pPr>
              <w:pStyle w:val="af0"/>
              <w:spacing w:before="120" w:line="240" w:lineRule="auto"/>
              <w:ind w:left="5" w:right="567" w:hanging="5"/>
              <w:rPr>
                <w:b/>
                <w:sz w:val="24"/>
                <w:szCs w:val="24"/>
              </w:rPr>
            </w:pPr>
            <w:r w:rsidRPr="003A3E39">
              <w:rPr>
                <w:b/>
                <w:bCs/>
                <w:sz w:val="24"/>
                <w:szCs w:val="24"/>
              </w:rPr>
              <w:t>1</w:t>
            </w:r>
          </w:p>
        </w:tc>
        <w:tc>
          <w:tcPr>
            <w:tcW w:w="2844" w:type="pct"/>
            <w:gridSpan w:val="2"/>
            <w:tcBorders>
              <w:top w:val="single" w:sz="4" w:space="0" w:color="000000"/>
              <w:left w:val="single" w:sz="4" w:space="0" w:color="000000"/>
              <w:bottom w:val="single" w:sz="4" w:space="0" w:color="000000"/>
            </w:tcBorders>
            <w:shd w:val="clear" w:color="auto" w:fill="BDD6EE"/>
          </w:tcPr>
          <w:p w:rsidR="00A073BF" w:rsidRPr="003A3E39" w:rsidRDefault="00A073BF" w:rsidP="00D00404">
            <w:pPr>
              <w:pStyle w:val="af0"/>
              <w:spacing w:before="120" w:line="240" w:lineRule="auto"/>
              <w:ind w:right="567"/>
              <w:rPr>
                <w:position w:val="8"/>
                <w:sz w:val="24"/>
                <w:szCs w:val="24"/>
              </w:rPr>
            </w:pPr>
            <w:r w:rsidRPr="003A3E39">
              <w:rPr>
                <w:b/>
                <w:sz w:val="24"/>
                <w:szCs w:val="24"/>
              </w:rPr>
              <w:t>Единен европейски документ за обществени поръчки (ЕЕДОП)</w:t>
            </w:r>
            <w:r w:rsidRPr="003A3E39">
              <w:rPr>
                <w:sz w:val="24"/>
                <w:szCs w:val="24"/>
              </w:rPr>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индивидуалните договори въз основа на рамково споразумение</w:t>
            </w:r>
            <w:r w:rsidRPr="003A3E39">
              <w:rPr>
                <w:sz w:val="24"/>
                <w:szCs w:val="24"/>
                <w:lang w:val="en-US"/>
              </w:rPr>
              <w:t xml:space="preserve"> </w:t>
            </w:r>
            <w:r w:rsidRPr="003A3E39">
              <w:rPr>
                <w:bCs/>
                <w:sz w:val="24"/>
                <w:szCs w:val="24"/>
              </w:rPr>
              <w:t>(</w:t>
            </w:r>
            <w:r w:rsidRPr="003A3E39">
              <w:rPr>
                <w:i/>
                <w:sz w:val="24"/>
                <w:szCs w:val="24"/>
                <w:lang w:val="ru-RU"/>
              </w:rPr>
              <w:t>Образец №2</w:t>
            </w:r>
            <w:r w:rsidRPr="003A3E39">
              <w:rPr>
                <w:sz w:val="24"/>
                <w:szCs w:val="24"/>
                <w:lang w:val="ru-RU"/>
              </w:rPr>
              <w:t>)</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napToGrid w:val="0"/>
              <w:spacing w:line="240" w:lineRule="auto"/>
              <w:ind w:right="567"/>
              <w:rPr>
                <w:position w:val="8"/>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DEEAF6"/>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2.</w:t>
            </w:r>
          </w:p>
        </w:tc>
        <w:tc>
          <w:tcPr>
            <w:tcW w:w="2844" w:type="pct"/>
            <w:gridSpan w:val="2"/>
            <w:tcBorders>
              <w:top w:val="single" w:sz="4" w:space="0" w:color="000000"/>
              <w:left w:val="single" w:sz="4" w:space="0" w:color="000000"/>
              <w:bottom w:val="single" w:sz="4" w:space="0" w:color="000000"/>
            </w:tcBorders>
            <w:shd w:val="clear" w:color="auto" w:fill="DEEAF6"/>
          </w:tcPr>
          <w:p w:rsidR="00A073BF" w:rsidRPr="003A3E39" w:rsidRDefault="00A073BF" w:rsidP="00D00404">
            <w:pPr>
              <w:pStyle w:val="af0"/>
              <w:spacing w:before="120" w:line="240" w:lineRule="auto"/>
              <w:ind w:right="567"/>
              <w:rPr>
                <w:bCs/>
                <w:sz w:val="24"/>
                <w:szCs w:val="24"/>
              </w:rPr>
            </w:pPr>
            <w:r w:rsidRPr="003A3E39">
              <w:rPr>
                <w:bCs/>
                <w:sz w:val="24"/>
                <w:szCs w:val="24"/>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3A3E39">
              <w:rPr>
                <w:b/>
                <w:bCs/>
                <w:sz w:val="24"/>
                <w:szCs w:val="24"/>
              </w:rPr>
              <w:t>когато е приложимо</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DEEAF6"/>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3.</w:t>
            </w:r>
          </w:p>
        </w:tc>
        <w:tc>
          <w:tcPr>
            <w:tcW w:w="2844" w:type="pct"/>
            <w:gridSpan w:val="2"/>
            <w:tcBorders>
              <w:top w:val="single" w:sz="4" w:space="0" w:color="000000"/>
              <w:left w:val="single" w:sz="4" w:space="0" w:color="000000"/>
              <w:bottom w:val="single" w:sz="4" w:space="0" w:color="000000"/>
            </w:tcBorders>
            <w:shd w:val="clear" w:color="auto" w:fill="DEEAF6"/>
          </w:tcPr>
          <w:p w:rsidR="00A073BF" w:rsidRPr="003A3E39" w:rsidRDefault="00A073BF" w:rsidP="00D00404">
            <w:pPr>
              <w:pStyle w:val="af0"/>
              <w:spacing w:before="120" w:line="240" w:lineRule="auto"/>
              <w:ind w:right="567"/>
              <w:rPr>
                <w:sz w:val="24"/>
                <w:szCs w:val="24"/>
              </w:rPr>
            </w:pPr>
            <w:r w:rsidRPr="003A3E39">
              <w:rPr>
                <w:sz w:val="24"/>
                <w:szCs w:val="24"/>
              </w:rPr>
              <w:t>Доказателства за предприети мерки за надеждност по чл. 56, ал. 1 от ЗОП (когато е приложимо)</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ABF8F"/>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w:t>
            </w:r>
          </w:p>
        </w:tc>
        <w:tc>
          <w:tcPr>
            <w:tcW w:w="2844" w:type="pct"/>
            <w:gridSpan w:val="2"/>
            <w:tcBorders>
              <w:top w:val="single" w:sz="4" w:space="0" w:color="000000"/>
              <w:left w:val="single" w:sz="4" w:space="0" w:color="000000"/>
              <w:bottom w:val="single" w:sz="4" w:space="0" w:color="000000"/>
            </w:tcBorders>
            <w:shd w:val="clear" w:color="auto" w:fill="FABF8F"/>
          </w:tcPr>
          <w:p w:rsidR="00A073BF" w:rsidRPr="003A3E39" w:rsidRDefault="00A073BF" w:rsidP="00D00404">
            <w:pPr>
              <w:pStyle w:val="af0"/>
              <w:spacing w:before="120" w:line="240" w:lineRule="auto"/>
              <w:ind w:right="567"/>
              <w:rPr>
                <w:sz w:val="24"/>
                <w:szCs w:val="24"/>
              </w:rPr>
            </w:pPr>
            <w:r w:rsidRPr="003A3E39">
              <w:rPr>
                <w:b/>
                <w:sz w:val="24"/>
                <w:szCs w:val="24"/>
              </w:rPr>
              <w:t>Техническо предложение</w:t>
            </w:r>
            <w:r w:rsidRPr="003A3E39">
              <w:rPr>
                <w:sz w:val="24"/>
                <w:szCs w:val="24"/>
              </w:rPr>
              <w:t>, което съдържа</w:t>
            </w:r>
            <w:r w:rsidRPr="003A3E39">
              <w:rPr>
                <w:b/>
                <w:sz w:val="24"/>
                <w:szCs w:val="24"/>
              </w:rPr>
              <w:t>:</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4.1.</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spacing w:before="120" w:after="120" w:line="240" w:lineRule="auto"/>
              <w:ind w:right="567"/>
              <w:rPr>
                <w:rFonts w:ascii="Times New Roman" w:hAnsi="Times New Roman"/>
                <w:sz w:val="24"/>
                <w:szCs w:val="24"/>
              </w:rPr>
            </w:pPr>
            <w:r w:rsidRPr="003A3E39">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4.2.</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spacing w:before="120" w:after="120" w:line="240" w:lineRule="auto"/>
              <w:ind w:right="567"/>
              <w:rPr>
                <w:rFonts w:ascii="Times New Roman" w:hAnsi="Times New Roman"/>
                <w:sz w:val="24"/>
                <w:szCs w:val="24"/>
                <w:lang w:val="ru-RU"/>
              </w:rPr>
            </w:pPr>
            <w:r w:rsidRPr="003A3E39">
              <w:rPr>
                <w:rFonts w:ascii="Times New Roman" w:hAnsi="Times New Roman"/>
                <w:sz w:val="24"/>
                <w:szCs w:val="24"/>
              </w:rPr>
              <w:t xml:space="preserve">Предложение за изпълнение на поръчката </w:t>
            </w:r>
            <w:r w:rsidRPr="003A3E39">
              <w:rPr>
                <w:rFonts w:ascii="Times New Roman" w:hAnsi="Times New Roman"/>
                <w:bCs/>
                <w:sz w:val="24"/>
                <w:szCs w:val="24"/>
              </w:rPr>
              <w:t>(</w:t>
            </w:r>
            <w:r w:rsidRPr="003A3E39">
              <w:rPr>
                <w:rFonts w:ascii="Times New Roman" w:hAnsi="Times New Roman"/>
                <w:i/>
                <w:sz w:val="24"/>
                <w:szCs w:val="24"/>
                <w:lang w:val="ru-RU"/>
              </w:rPr>
              <w:t>Образец №3</w:t>
            </w:r>
            <w:r w:rsidR="006442D7">
              <w:rPr>
                <w:rFonts w:ascii="Times New Roman" w:hAnsi="Times New Roman"/>
                <w:i/>
                <w:sz w:val="24"/>
                <w:szCs w:val="24"/>
                <w:lang w:val="ru-RU"/>
              </w:rPr>
              <w:t>д</w:t>
            </w:r>
            <w:r w:rsidRPr="003A3E39">
              <w:rPr>
                <w:rFonts w:ascii="Times New Roman" w:hAnsi="Times New Roman"/>
                <w:sz w:val="24"/>
                <w:szCs w:val="24"/>
                <w:lang w:val="ru-RU"/>
              </w:rPr>
              <w:t>)</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4.3.</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pStyle w:val="af0"/>
              <w:spacing w:before="120" w:line="240" w:lineRule="auto"/>
              <w:ind w:right="567"/>
              <w:rPr>
                <w:i/>
                <w:sz w:val="24"/>
                <w:szCs w:val="24"/>
              </w:rPr>
            </w:pPr>
            <w:r w:rsidRPr="003A3E39">
              <w:rPr>
                <w:sz w:val="24"/>
                <w:szCs w:val="24"/>
              </w:rPr>
              <w:t xml:space="preserve">Декларация </w:t>
            </w:r>
            <w:r w:rsidR="00486D74" w:rsidRPr="0099750B">
              <w:rPr>
                <w:sz w:val="24"/>
                <w:szCs w:val="24"/>
              </w:rPr>
              <w:t>за съгласие с клаузите на приложения проект на договор</w:t>
            </w:r>
            <w:r w:rsidR="00486D74" w:rsidRPr="00D76B26">
              <w:rPr>
                <w:sz w:val="24"/>
                <w:szCs w:val="24"/>
              </w:rPr>
              <w:t xml:space="preserve"> </w:t>
            </w:r>
            <w:r w:rsidRPr="003A3E39">
              <w:rPr>
                <w:i/>
                <w:sz w:val="24"/>
                <w:szCs w:val="24"/>
              </w:rPr>
              <w:t>(Образец №4)</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 xml:space="preserve">4.4. </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FF4278">
            <w:pPr>
              <w:pStyle w:val="af0"/>
              <w:spacing w:before="120" w:line="240" w:lineRule="auto"/>
              <w:ind w:right="567"/>
              <w:rPr>
                <w:rFonts w:eastAsia="Times New Roman"/>
                <w:sz w:val="24"/>
                <w:szCs w:val="24"/>
                <w:lang w:val="pl-PL"/>
              </w:rPr>
            </w:pPr>
            <w:r w:rsidRPr="003A3E39">
              <w:rPr>
                <w:sz w:val="24"/>
                <w:szCs w:val="24"/>
              </w:rPr>
              <w:t>Декларация за срок на валидност на офертата (</w:t>
            </w:r>
            <w:r w:rsidRPr="003A3E39">
              <w:rPr>
                <w:i/>
                <w:sz w:val="24"/>
                <w:szCs w:val="24"/>
              </w:rPr>
              <w:t>образец №</w:t>
            </w:r>
            <w:r w:rsidR="006442D7">
              <w:rPr>
                <w:i/>
                <w:sz w:val="24"/>
                <w:szCs w:val="24"/>
              </w:rPr>
              <w:t>5</w:t>
            </w:r>
            <w:r w:rsidRPr="003A3E39">
              <w:rPr>
                <w:sz w:val="24"/>
                <w:szCs w:val="24"/>
              </w:rPr>
              <w:t>)</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4.5.</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pStyle w:val="af0"/>
              <w:spacing w:before="120" w:line="240" w:lineRule="auto"/>
              <w:ind w:right="567"/>
              <w:rPr>
                <w:sz w:val="24"/>
                <w:szCs w:val="24"/>
              </w:rPr>
            </w:pPr>
            <w:r w:rsidRPr="003A3E39">
              <w:rPr>
                <w:sz w:val="24"/>
                <w:szCs w:val="24"/>
              </w:rPr>
              <w:t>Декларация за съответствие по БДС EN ISO/IEС 17050-1:2010 г. и БДС EN ISO/IEС 17050-2:2006 г. или еквивалент</w:t>
            </w:r>
            <w:r w:rsidRPr="003A3E39">
              <w:rPr>
                <w:b/>
                <w:sz w:val="24"/>
                <w:szCs w:val="24"/>
              </w:rPr>
              <w:t xml:space="preserve"> </w:t>
            </w:r>
            <w:r w:rsidRPr="003A3E39">
              <w:rPr>
                <w:sz w:val="24"/>
                <w:szCs w:val="24"/>
              </w:rPr>
              <w:t>/за всички цветове в един документ/ на основните материали (платове, текстилна лента или кожа) от доставчика или от производителя /само ако доставчика не е производител/.</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w:t>
            </w:r>
            <w:r>
              <w:rPr>
                <w:rFonts w:ascii="Times New Roman" w:hAnsi="Times New Roman"/>
                <w:bCs/>
                <w:sz w:val="24"/>
                <w:szCs w:val="24"/>
                <w:lang w:eastAsia="bg-BG"/>
              </w:rPr>
              <w:t>6</w:t>
            </w:r>
            <w:r w:rsidRPr="003A3E39">
              <w:rPr>
                <w:rFonts w:ascii="Times New Roman" w:hAnsi="Times New Roman"/>
                <w:bCs/>
                <w:sz w:val="24"/>
                <w:szCs w:val="24"/>
                <w:lang w:eastAsia="bg-BG"/>
              </w:rPr>
              <w:t>.</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pStyle w:val="af0"/>
              <w:spacing w:before="120" w:line="240" w:lineRule="auto"/>
              <w:ind w:right="567"/>
              <w:rPr>
                <w:sz w:val="24"/>
                <w:szCs w:val="24"/>
              </w:rPr>
            </w:pPr>
            <w:r w:rsidRPr="003A3E39">
              <w:rPr>
                <w:b/>
                <w:sz w:val="24"/>
                <w:szCs w:val="24"/>
              </w:rPr>
              <w:t xml:space="preserve">Протоколи от изпитване на основните материали </w:t>
            </w:r>
            <w:r w:rsidRPr="003A3E39">
              <w:rPr>
                <w:sz w:val="24"/>
                <w:szCs w:val="24"/>
              </w:rPr>
              <w:t>(платове, текстилна лента или кожа)</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w:t>
            </w:r>
            <w:r>
              <w:rPr>
                <w:rFonts w:ascii="Times New Roman" w:hAnsi="Times New Roman"/>
                <w:bCs/>
                <w:sz w:val="24"/>
                <w:szCs w:val="24"/>
                <w:lang w:eastAsia="bg-BG"/>
              </w:rPr>
              <w:t>7</w:t>
            </w:r>
            <w:r w:rsidRPr="003A3E39">
              <w:rPr>
                <w:rFonts w:ascii="Times New Roman" w:hAnsi="Times New Roman"/>
                <w:bCs/>
                <w:sz w:val="24"/>
                <w:szCs w:val="24"/>
                <w:lang w:eastAsia="bg-BG"/>
              </w:rPr>
              <w:t>.</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pStyle w:val="af0"/>
              <w:spacing w:before="120" w:line="240" w:lineRule="auto"/>
              <w:ind w:right="567"/>
              <w:rPr>
                <w:sz w:val="24"/>
                <w:szCs w:val="24"/>
              </w:rPr>
            </w:pPr>
            <w:r w:rsidRPr="003A3E39">
              <w:rPr>
                <w:b/>
                <w:sz w:val="24"/>
                <w:szCs w:val="24"/>
              </w:rPr>
              <w:t>Заверено копие от сертификата за акредитация на съответната АИЛ</w:t>
            </w:r>
            <w:r w:rsidRPr="003A3E39">
              <w:rPr>
                <w:sz w:val="24"/>
                <w:szCs w:val="24"/>
              </w:rPr>
              <w:t>, издала протоколите за изпитване</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lastRenderedPageBreak/>
              <w:t>4.</w:t>
            </w:r>
            <w:r>
              <w:rPr>
                <w:rFonts w:ascii="Times New Roman" w:hAnsi="Times New Roman"/>
                <w:bCs/>
                <w:sz w:val="24"/>
                <w:szCs w:val="24"/>
                <w:lang w:eastAsia="bg-BG"/>
              </w:rPr>
              <w:t>9</w:t>
            </w:r>
            <w:r w:rsidRPr="003A3E39">
              <w:rPr>
                <w:rFonts w:ascii="Times New Roman" w:hAnsi="Times New Roman"/>
                <w:bCs/>
                <w:sz w:val="24"/>
                <w:szCs w:val="24"/>
                <w:lang w:eastAsia="bg-BG"/>
              </w:rPr>
              <w:t>.</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pStyle w:val="af0"/>
              <w:spacing w:before="120" w:line="240" w:lineRule="auto"/>
              <w:ind w:right="567"/>
              <w:rPr>
                <w:sz w:val="24"/>
                <w:szCs w:val="24"/>
              </w:rPr>
            </w:pPr>
            <w:r w:rsidRPr="003A3E39">
              <w:rPr>
                <w:sz w:val="24"/>
                <w:szCs w:val="24"/>
              </w:rPr>
              <w:t>Сертификат /заверени копия/ за управление на качеството ISO-9001:2008 или еквивалент и/или ISO-9001:2015 или еквивалент на производителя на основните материали(платове, текстилна лента или кожа)</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4.1</w:t>
            </w:r>
            <w:r>
              <w:rPr>
                <w:rFonts w:ascii="Times New Roman" w:hAnsi="Times New Roman"/>
                <w:bCs/>
                <w:sz w:val="24"/>
                <w:szCs w:val="24"/>
                <w:lang w:eastAsia="bg-BG"/>
              </w:rPr>
              <w:t>0</w:t>
            </w:r>
            <w:r w:rsidRPr="003A3E39">
              <w:rPr>
                <w:rFonts w:ascii="Times New Roman" w:hAnsi="Times New Roman"/>
                <w:bCs/>
                <w:sz w:val="24"/>
                <w:szCs w:val="24"/>
                <w:lang w:eastAsia="bg-BG"/>
              </w:rPr>
              <w:t>.</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pStyle w:val="af0"/>
              <w:spacing w:before="120" w:line="240" w:lineRule="auto"/>
              <w:ind w:right="567"/>
              <w:rPr>
                <w:sz w:val="24"/>
                <w:szCs w:val="24"/>
              </w:rPr>
            </w:pPr>
            <w:r w:rsidRPr="003A3E39">
              <w:rPr>
                <w:sz w:val="24"/>
                <w:szCs w:val="24"/>
              </w:rPr>
              <w:t>Декларация от страна на участника,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информация по отношение на съмнения за фалшификация.</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4.1</w:t>
            </w:r>
            <w:r>
              <w:rPr>
                <w:rFonts w:ascii="Times New Roman" w:hAnsi="Times New Roman"/>
                <w:bCs/>
                <w:sz w:val="24"/>
                <w:szCs w:val="24"/>
                <w:lang w:eastAsia="bg-BG"/>
              </w:rPr>
              <w:t>1</w:t>
            </w:r>
            <w:r w:rsidRPr="003A3E39">
              <w:rPr>
                <w:rFonts w:ascii="Times New Roman" w:hAnsi="Times New Roman"/>
                <w:bCs/>
                <w:sz w:val="24"/>
                <w:szCs w:val="24"/>
                <w:lang w:eastAsia="bg-BG"/>
              </w:rPr>
              <w:t>.</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pStyle w:val="af0"/>
              <w:spacing w:before="120" w:line="240" w:lineRule="auto"/>
              <w:ind w:right="567"/>
              <w:rPr>
                <w:sz w:val="24"/>
                <w:szCs w:val="24"/>
              </w:rPr>
            </w:pPr>
            <w:r w:rsidRPr="003A3E39">
              <w:rPr>
                <w:sz w:val="24"/>
                <w:szCs w:val="24"/>
              </w:rPr>
              <w:t xml:space="preserve">Списък на предоставените </w:t>
            </w:r>
            <w:r w:rsidR="000202F0" w:rsidRPr="003A3E39">
              <w:rPr>
                <w:sz w:val="24"/>
                <w:szCs w:val="24"/>
              </w:rPr>
              <w:t>мостри</w:t>
            </w:r>
            <w:r w:rsidR="000202F0">
              <w:rPr>
                <w:sz w:val="24"/>
                <w:szCs w:val="24"/>
              </w:rPr>
              <w:t xml:space="preserve"> </w:t>
            </w:r>
            <w:r w:rsidR="000202F0">
              <w:rPr>
                <w:rFonts w:eastAsia="Times New Roman"/>
                <w:sz w:val="24"/>
                <w:szCs w:val="24"/>
              </w:rPr>
              <w:t>от основните материали</w:t>
            </w:r>
            <w:r w:rsidRPr="003A3E39">
              <w:rPr>
                <w:sz w:val="24"/>
                <w:szCs w:val="24"/>
              </w:rPr>
              <w:t>, както следва:</w:t>
            </w:r>
          </w:p>
          <w:p w:rsidR="00A073BF" w:rsidRPr="003A3E39" w:rsidRDefault="00A073BF" w:rsidP="00D00404">
            <w:pPr>
              <w:pStyle w:val="af0"/>
              <w:spacing w:before="120" w:line="240" w:lineRule="auto"/>
              <w:ind w:right="567"/>
              <w:rPr>
                <w:sz w:val="24"/>
                <w:szCs w:val="24"/>
              </w:rPr>
            </w:pPr>
            <w:r w:rsidRPr="003A3E39">
              <w:rPr>
                <w:sz w:val="24"/>
                <w:szCs w:val="24"/>
              </w:rPr>
              <w:t>1.…………………………………..;</w:t>
            </w:r>
          </w:p>
          <w:p w:rsidR="00A073BF" w:rsidRPr="003A3E39" w:rsidRDefault="00A073BF" w:rsidP="00D00404">
            <w:pPr>
              <w:pStyle w:val="af0"/>
              <w:spacing w:before="120" w:line="240" w:lineRule="auto"/>
              <w:ind w:right="567"/>
              <w:rPr>
                <w:sz w:val="24"/>
                <w:szCs w:val="24"/>
              </w:rPr>
            </w:pPr>
            <w:r w:rsidRPr="003A3E39">
              <w:rPr>
                <w:sz w:val="24"/>
                <w:szCs w:val="24"/>
              </w:rPr>
              <w:t>2……………………………………;</w:t>
            </w:r>
          </w:p>
          <w:p w:rsidR="00A073BF" w:rsidRPr="003A3E39" w:rsidRDefault="00A073BF" w:rsidP="00D00404">
            <w:pPr>
              <w:pStyle w:val="af0"/>
              <w:spacing w:before="120" w:line="240" w:lineRule="auto"/>
              <w:ind w:right="567"/>
              <w:rPr>
                <w:sz w:val="24"/>
                <w:szCs w:val="24"/>
              </w:rPr>
            </w:pPr>
            <w:r w:rsidRPr="003A3E39">
              <w:rPr>
                <w:sz w:val="24"/>
                <w:szCs w:val="24"/>
              </w:rPr>
              <w:t>3……………………………………..</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FFF00"/>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5.</w:t>
            </w:r>
          </w:p>
        </w:tc>
        <w:tc>
          <w:tcPr>
            <w:tcW w:w="2844" w:type="pct"/>
            <w:gridSpan w:val="2"/>
            <w:tcBorders>
              <w:top w:val="single" w:sz="4" w:space="0" w:color="000000"/>
              <w:left w:val="single" w:sz="4" w:space="0" w:color="000000"/>
              <w:bottom w:val="single" w:sz="4" w:space="0" w:color="000000"/>
            </w:tcBorders>
            <w:shd w:val="clear" w:color="auto" w:fill="FFFF00"/>
          </w:tcPr>
          <w:p w:rsidR="00A073BF" w:rsidRPr="003A3E39" w:rsidRDefault="00A073BF" w:rsidP="00FF4278">
            <w:pPr>
              <w:pStyle w:val="af0"/>
              <w:spacing w:before="120" w:line="240" w:lineRule="auto"/>
              <w:ind w:right="567"/>
              <w:rPr>
                <w:rFonts w:eastAsia="Times New Roman"/>
                <w:sz w:val="24"/>
                <w:szCs w:val="24"/>
                <w:lang w:val="pl-PL"/>
              </w:rPr>
            </w:pPr>
            <w:r w:rsidRPr="003A3E39">
              <w:rPr>
                <w:b/>
                <w:sz w:val="24"/>
                <w:szCs w:val="24"/>
              </w:rPr>
              <w:t xml:space="preserve">Ценовото предложение </w:t>
            </w:r>
            <w:r w:rsidRPr="003A3E39">
              <w:rPr>
                <w:sz w:val="24"/>
                <w:szCs w:val="24"/>
              </w:rPr>
              <w:t xml:space="preserve">в </w:t>
            </w:r>
            <w:r w:rsidRPr="003A3E39">
              <w:rPr>
                <w:b/>
                <w:i/>
                <w:sz w:val="24"/>
                <w:szCs w:val="24"/>
              </w:rPr>
              <w:t>отделен запечатан (</w:t>
            </w:r>
            <w:r w:rsidRPr="003A3E39">
              <w:rPr>
                <w:i/>
                <w:sz w:val="24"/>
                <w:szCs w:val="24"/>
                <w:lang w:val="ru-RU"/>
              </w:rPr>
              <w:t>Образец №</w:t>
            </w:r>
            <w:r w:rsidR="006442D7">
              <w:rPr>
                <w:i/>
                <w:sz w:val="24"/>
                <w:szCs w:val="24"/>
                <w:lang w:val="ru-RU"/>
              </w:rPr>
              <w:t>6д</w:t>
            </w:r>
            <w:r w:rsidRPr="003A3E39">
              <w:rPr>
                <w:bCs/>
                <w:i/>
                <w:sz w:val="24"/>
                <w:szCs w:val="24"/>
                <w:lang w:val="ru-RU"/>
              </w:rPr>
              <w:t xml:space="preserve">) </w:t>
            </w:r>
            <w:r w:rsidRPr="003A3E39">
              <w:rPr>
                <w:b/>
                <w:i/>
                <w:sz w:val="24"/>
                <w:szCs w:val="24"/>
              </w:rPr>
              <w:t>непрозрачен плик</w:t>
            </w:r>
            <w:r w:rsidRPr="003A3E39">
              <w:rPr>
                <w:sz w:val="24"/>
                <w:szCs w:val="24"/>
              </w:rPr>
              <w:t xml:space="preserve"> с надпис </w:t>
            </w:r>
            <w:r w:rsidRPr="003A3E39">
              <w:rPr>
                <w:b/>
                <w:sz w:val="24"/>
                <w:szCs w:val="24"/>
              </w:rPr>
              <w:t>„Предлагани ценови параметри”</w:t>
            </w:r>
            <w:r w:rsidRPr="003A3E39">
              <w:rPr>
                <w:bCs/>
                <w:i/>
                <w:sz w:val="24"/>
                <w:szCs w:val="24"/>
                <w:lang w:val="ru-RU"/>
              </w:rPr>
              <w:t xml:space="preserve"> </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7017A4"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1845" w:type="pct"/>
        </w:trPr>
        <w:tc>
          <w:tcPr>
            <w:tcW w:w="3155" w:type="pct"/>
            <w:gridSpan w:val="4"/>
          </w:tcPr>
          <w:p w:rsidR="00A073BF" w:rsidRPr="007017A4"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p>
        </w:tc>
      </w:tr>
      <w:tr w:rsidR="00A073BF" w:rsidRPr="007017A4"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1845" w:type="pct"/>
          <w:trHeight w:val="74"/>
        </w:trPr>
        <w:tc>
          <w:tcPr>
            <w:tcW w:w="3155" w:type="pct"/>
            <w:gridSpan w:val="4"/>
          </w:tcPr>
          <w:p w:rsidR="00A073BF" w:rsidRPr="007017A4"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p>
        </w:tc>
      </w:tr>
      <w:tr w:rsidR="00A073BF" w:rsidRPr="00F47F08"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1845" w:type="pct"/>
          <w:trHeight w:val="74"/>
        </w:trPr>
        <w:tc>
          <w:tcPr>
            <w:tcW w:w="3155" w:type="pct"/>
            <w:gridSpan w:val="4"/>
            <w:vAlign w:val="center"/>
          </w:tcPr>
          <w:p w:rsidR="00A073BF" w:rsidRPr="00F47F08" w:rsidRDefault="00A073BF" w:rsidP="00D00404">
            <w:pPr>
              <w:tabs>
                <w:tab w:val="left" w:pos="709"/>
                <w:tab w:val="left" w:pos="993"/>
              </w:tabs>
              <w:spacing w:after="0" w:line="240" w:lineRule="auto"/>
              <w:contextualSpacing/>
              <w:jc w:val="both"/>
              <w:rPr>
                <w:rFonts w:ascii="Times New Roman" w:hAnsi="Times New Roman"/>
                <w:b/>
                <w:sz w:val="24"/>
                <w:szCs w:val="24"/>
              </w:rPr>
            </w:pPr>
          </w:p>
          <w:p w:rsidR="00A073BF" w:rsidRDefault="00A073BF" w:rsidP="00D00404">
            <w:pPr>
              <w:tabs>
                <w:tab w:val="left" w:pos="709"/>
                <w:tab w:val="left" w:pos="993"/>
              </w:tabs>
              <w:spacing w:after="0" w:line="240" w:lineRule="auto"/>
              <w:contextualSpacing/>
              <w:jc w:val="both"/>
              <w:rPr>
                <w:rFonts w:ascii="Times New Roman" w:hAnsi="Times New Roman"/>
                <w:b/>
                <w:sz w:val="24"/>
                <w:szCs w:val="24"/>
              </w:rPr>
            </w:pPr>
            <w:r w:rsidRPr="00F47F08">
              <w:rPr>
                <w:rFonts w:ascii="Times New Roman" w:hAnsi="Times New Roman"/>
                <w:b/>
                <w:sz w:val="24"/>
                <w:szCs w:val="24"/>
              </w:rPr>
              <w:t xml:space="preserve">Подпис </w:t>
            </w:r>
          </w:p>
          <w:p w:rsidR="00A073BF" w:rsidRPr="00F47F08" w:rsidRDefault="00A073BF" w:rsidP="00D00404">
            <w:pPr>
              <w:tabs>
                <w:tab w:val="left" w:pos="709"/>
                <w:tab w:val="left" w:pos="993"/>
              </w:tabs>
              <w:spacing w:after="0" w:line="240" w:lineRule="auto"/>
              <w:contextualSpacing/>
              <w:jc w:val="both"/>
              <w:rPr>
                <w:rFonts w:ascii="Times New Roman" w:hAnsi="Times New Roman"/>
                <w:b/>
                <w:sz w:val="24"/>
                <w:szCs w:val="24"/>
              </w:rPr>
            </w:pPr>
          </w:p>
        </w:tc>
      </w:tr>
      <w:tr w:rsidR="00A073BF" w:rsidRPr="00F47F08"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1845" w:type="pct"/>
          <w:trHeight w:val="74"/>
        </w:trPr>
        <w:tc>
          <w:tcPr>
            <w:tcW w:w="3155" w:type="pct"/>
            <w:gridSpan w:val="4"/>
            <w:vAlign w:val="center"/>
          </w:tcPr>
          <w:p w:rsidR="00A073BF" w:rsidRPr="007D442C" w:rsidRDefault="00A073BF" w:rsidP="00D00404">
            <w:pPr>
              <w:tabs>
                <w:tab w:val="left" w:pos="709"/>
                <w:tab w:val="left" w:pos="993"/>
              </w:tabs>
              <w:spacing w:after="0" w:line="240" w:lineRule="auto"/>
              <w:contextualSpacing/>
              <w:jc w:val="both"/>
              <w:rPr>
                <w:rFonts w:ascii="Times New Roman" w:hAnsi="Times New Roman"/>
                <w:b/>
                <w:sz w:val="24"/>
                <w:szCs w:val="24"/>
              </w:rPr>
            </w:pPr>
          </w:p>
          <w:p w:rsidR="00A073BF" w:rsidRPr="00F47F08" w:rsidRDefault="00A073BF" w:rsidP="00D00404">
            <w:pPr>
              <w:tabs>
                <w:tab w:val="left" w:pos="709"/>
                <w:tab w:val="left" w:pos="993"/>
              </w:tabs>
              <w:spacing w:after="0" w:line="240" w:lineRule="auto"/>
              <w:contextualSpacing/>
              <w:jc w:val="right"/>
              <w:outlineLvl w:val="0"/>
              <w:rPr>
                <w:rFonts w:ascii="Times New Roman" w:hAnsi="Times New Roman"/>
                <w:b/>
                <w:sz w:val="24"/>
                <w:szCs w:val="24"/>
              </w:rPr>
            </w:pPr>
          </w:p>
        </w:tc>
      </w:tr>
      <w:tr w:rsidR="00A073BF" w:rsidRPr="00F47F08"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8" w:type="pct"/>
            <w:gridSpan w:val="5"/>
            <w:vAlign w:val="center"/>
          </w:tcPr>
          <w:p w:rsidR="00A073BF" w:rsidRPr="00F47F08" w:rsidRDefault="00A073BF" w:rsidP="00D00404">
            <w:pPr>
              <w:tabs>
                <w:tab w:val="left" w:pos="709"/>
                <w:tab w:val="left" w:pos="993"/>
              </w:tabs>
              <w:spacing w:after="0" w:line="240" w:lineRule="auto"/>
              <w:contextualSpacing/>
              <w:jc w:val="both"/>
              <w:rPr>
                <w:rFonts w:ascii="Times New Roman" w:hAnsi="Times New Roman"/>
                <w:b/>
                <w:sz w:val="24"/>
                <w:szCs w:val="24"/>
              </w:rPr>
            </w:pPr>
            <w:r w:rsidRPr="00F47F08">
              <w:rPr>
                <w:rFonts w:ascii="Times New Roman" w:hAnsi="Times New Roman"/>
                <w:b/>
                <w:sz w:val="24"/>
                <w:szCs w:val="24"/>
              </w:rPr>
              <w:t>Име и фамилия на лицето,</w:t>
            </w:r>
          </w:p>
          <w:p w:rsidR="00A073BF" w:rsidRDefault="00A073BF" w:rsidP="00D00404">
            <w:pPr>
              <w:tabs>
                <w:tab w:val="left" w:pos="709"/>
                <w:tab w:val="left" w:pos="993"/>
              </w:tabs>
              <w:spacing w:after="0" w:line="240" w:lineRule="auto"/>
              <w:contextualSpacing/>
              <w:jc w:val="both"/>
              <w:rPr>
                <w:rFonts w:ascii="Times New Roman" w:hAnsi="Times New Roman"/>
                <w:b/>
                <w:sz w:val="24"/>
                <w:szCs w:val="24"/>
              </w:rPr>
            </w:pPr>
            <w:r>
              <w:rPr>
                <w:rFonts w:ascii="Times New Roman" w:hAnsi="Times New Roman"/>
                <w:b/>
                <w:sz w:val="24"/>
                <w:szCs w:val="24"/>
              </w:rPr>
              <w:t>което представлява участника</w:t>
            </w:r>
          </w:p>
          <w:p w:rsidR="00A073BF" w:rsidRDefault="00A073BF" w:rsidP="00D00404">
            <w:pPr>
              <w:tabs>
                <w:tab w:val="left" w:pos="709"/>
                <w:tab w:val="left" w:pos="993"/>
              </w:tabs>
              <w:spacing w:after="0" w:line="240" w:lineRule="auto"/>
              <w:contextualSpacing/>
              <w:jc w:val="both"/>
              <w:rPr>
                <w:rFonts w:ascii="Times New Roman" w:hAnsi="Times New Roman"/>
                <w:b/>
                <w:sz w:val="24"/>
                <w:szCs w:val="24"/>
              </w:rPr>
            </w:pPr>
          </w:p>
          <w:p w:rsidR="00A073BF" w:rsidRDefault="00A073BF" w:rsidP="00D00404">
            <w:pPr>
              <w:tabs>
                <w:tab w:val="left" w:pos="709"/>
                <w:tab w:val="left" w:pos="993"/>
              </w:tabs>
              <w:spacing w:after="0" w:line="240" w:lineRule="auto"/>
              <w:contextualSpacing/>
              <w:jc w:val="both"/>
              <w:rPr>
                <w:rFonts w:ascii="Times New Roman" w:hAnsi="Times New Roman"/>
                <w:b/>
                <w:sz w:val="24"/>
                <w:szCs w:val="24"/>
              </w:rPr>
            </w:pPr>
          </w:p>
          <w:p w:rsidR="00A073BF" w:rsidRDefault="00A073BF" w:rsidP="00D00404">
            <w:pPr>
              <w:tabs>
                <w:tab w:val="left" w:pos="709"/>
                <w:tab w:val="left" w:pos="993"/>
              </w:tabs>
              <w:spacing w:after="0" w:line="240" w:lineRule="auto"/>
              <w:contextualSpacing/>
              <w:jc w:val="both"/>
              <w:rPr>
                <w:rFonts w:ascii="Times New Roman" w:hAnsi="Times New Roman"/>
                <w:b/>
                <w:sz w:val="24"/>
                <w:szCs w:val="24"/>
              </w:rPr>
            </w:pPr>
          </w:p>
          <w:p w:rsidR="00A073BF" w:rsidRDefault="00A073BF"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18647B" w:rsidRDefault="0018647B" w:rsidP="00D00404">
            <w:pPr>
              <w:tabs>
                <w:tab w:val="left" w:pos="709"/>
                <w:tab w:val="left" w:pos="993"/>
              </w:tabs>
              <w:spacing w:after="0" w:line="240" w:lineRule="auto"/>
              <w:contextualSpacing/>
              <w:jc w:val="both"/>
              <w:rPr>
                <w:rFonts w:ascii="Times New Roman" w:hAnsi="Times New Roman"/>
                <w:b/>
                <w:sz w:val="24"/>
                <w:szCs w:val="24"/>
              </w:rPr>
            </w:pPr>
          </w:p>
          <w:p w:rsidR="007D442C" w:rsidRPr="00F47F08" w:rsidRDefault="007D442C" w:rsidP="00D00404">
            <w:pPr>
              <w:tabs>
                <w:tab w:val="left" w:pos="709"/>
                <w:tab w:val="left" w:pos="993"/>
              </w:tabs>
              <w:spacing w:after="0" w:line="240" w:lineRule="auto"/>
              <w:contextualSpacing/>
              <w:jc w:val="both"/>
              <w:rPr>
                <w:rFonts w:ascii="Times New Roman" w:hAnsi="Times New Roman"/>
                <w:b/>
                <w:sz w:val="24"/>
                <w:szCs w:val="24"/>
              </w:rPr>
            </w:pPr>
          </w:p>
          <w:p w:rsidR="00A073BF" w:rsidRPr="00F47F08" w:rsidRDefault="00A073BF" w:rsidP="00D00404">
            <w:pPr>
              <w:tabs>
                <w:tab w:val="left" w:pos="709"/>
                <w:tab w:val="left" w:pos="915"/>
                <w:tab w:val="left" w:pos="993"/>
              </w:tabs>
              <w:autoSpaceDE w:val="0"/>
              <w:autoSpaceDN w:val="0"/>
              <w:adjustRightInd w:val="0"/>
              <w:spacing w:after="0" w:line="240" w:lineRule="auto"/>
              <w:contextualSpacing/>
              <w:jc w:val="right"/>
              <w:rPr>
                <w:rFonts w:ascii="Times New Roman" w:hAnsi="Times New Roman"/>
                <w:b/>
                <w:bCs/>
                <w:sz w:val="24"/>
                <w:szCs w:val="24"/>
                <w:lang w:eastAsia="bg-BG"/>
              </w:rPr>
            </w:pPr>
            <w:r w:rsidRPr="00F47F08">
              <w:rPr>
                <w:rFonts w:ascii="Times New Roman" w:hAnsi="Times New Roman"/>
                <w:b/>
                <w:bCs/>
                <w:sz w:val="24"/>
                <w:szCs w:val="24"/>
                <w:lang w:eastAsia="bg-BG"/>
              </w:rPr>
              <w:t>Образец №</w:t>
            </w:r>
            <w:r>
              <w:rPr>
                <w:rFonts w:ascii="Times New Roman" w:hAnsi="Times New Roman"/>
                <w:b/>
                <w:bCs/>
                <w:sz w:val="24"/>
                <w:szCs w:val="24"/>
                <w:lang w:eastAsia="bg-BG"/>
              </w:rPr>
              <w:t xml:space="preserve"> </w:t>
            </w:r>
            <w:r w:rsidRPr="00F47F08">
              <w:rPr>
                <w:rFonts w:ascii="Times New Roman" w:hAnsi="Times New Roman"/>
                <w:b/>
                <w:bCs/>
                <w:sz w:val="24"/>
                <w:szCs w:val="24"/>
                <w:lang w:eastAsia="bg-BG"/>
              </w:rPr>
              <w:t>1</w:t>
            </w:r>
            <w:r>
              <w:rPr>
                <w:rFonts w:ascii="Times New Roman" w:hAnsi="Times New Roman"/>
                <w:b/>
                <w:bCs/>
                <w:sz w:val="24"/>
                <w:szCs w:val="24"/>
                <w:lang w:eastAsia="bg-BG"/>
              </w:rPr>
              <w:t>е</w:t>
            </w:r>
          </w:p>
          <w:p w:rsidR="00A073BF" w:rsidRDefault="00A073BF" w:rsidP="00D00404">
            <w:pPr>
              <w:tabs>
                <w:tab w:val="left" w:pos="709"/>
                <w:tab w:val="left" w:pos="993"/>
              </w:tabs>
              <w:spacing w:after="0" w:line="240" w:lineRule="auto"/>
              <w:contextualSpacing/>
              <w:jc w:val="center"/>
              <w:outlineLvl w:val="0"/>
              <w:rPr>
                <w:rFonts w:ascii="Times New Roman" w:hAnsi="Times New Roman"/>
                <w:b/>
                <w:sz w:val="24"/>
                <w:szCs w:val="24"/>
                <w:lang w:eastAsia="bg-BG"/>
              </w:rPr>
            </w:pPr>
            <w:r w:rsidRPr="00F47F08">
              <w:rPr>
                <w:rFonts w:ascii="Times New Roman" w:hAnsi="Times New Roman"/>
                <w:b/>
                <w:sz w:val="24"/>
                <w:szCs w:val="24"/>
                <w:lang w:eastAsia="bg-BG"/>
              </w:rPr>
              <w:t>ОПИС НА ПРЕДСТАВЕНИТЕ ДОКУМЕНТИ</w:t>
            </w:r>
          </w:p>
          <w:p w:rsidR="00A073BF" w:rsidRPr="00F47F08" w:rsidRDefault="00A073BF" w:rsidP="00D00404">
            <w:pPr>
              <w:tabs>
                <w:tab w:val="left" w:pos="709"/>
                <w:tab w:val="left" w:pos="993"/>
              </w:tabs>
              <w:spacing w:after="0" w:line="240" w:lineRule="auto"/>
              <w:contextualSpacing/>
              <w:jc w:val="center"/>
              <w:outlineLvl w:val="0"/>
              <w:rPr>
                <w:rFonts w:ascii="Times New Roman" w:hAnsi="Times New Roman"/>
                <w:b/>
                <w:bCs/>
                <w:caps/>
                <w:sz w:val="28"/>
                <w:szCs w:val="24"/>
                <w:lang w:val="ru-RU" w:eastAsia="bg-BG"/>
              </w:rPr>
            </w:pPr>
            <w:r w:rsidRPr="00F47F08">
              <w:rPr>
                <w:rFonts w:ascii="Times New Roman" w:hAnsi="Times New Roman"/>
                <w:b/>
                <w:bCs/>
                <w:caps/>
                <w:sz w:val="28"/>
                <w:szCs w:val="24"/>
                <w:lang w:val="ru-RU" w:eastAsia="bg-BG"/>
              </w:rPr>
              <w:t xml:space="preserve"> </w:t>
            </w:r>
          </w:p>
          <w:p w:rsidR="00A073BF" w:rsidRDefault="00A073BF" w:rsidP="00D00404">
            <w:pPr>
              <w:tabs>
                <w:tab w:val="left" w:pos="709"/>
                <w:tab w:val="left" w:pos="993"/>
              </w:tabs>
              <w:spacing w:after="0" w:line="240" w:lineRule="auto"/>
              <w:contextualSpacing/>
              <w:jc w:val="center"/>
              <w:rPr>
                <w:rFonts w:ascii="Times New Roman" w:hAnsi="Times New Roman"/>
                <w:sz w:val="24"/>
                <w:szCs w:val="24"/>
              </w:rPr>
            </w:pPr>
            <w:r w:rsidRPr="00F47F08">
              <w:rPr>
                <w:rFonts w:ascii="Times New Roman" w:hAnsi="Times New Roman"/>
                <w:sz w:val="24"/>
                <w:szCs w:val="24"/>
              </w:rPr>
              <w:t>в оферта за участие в процедура за възлагане на обществена поръчка с предмет:</w:t>
            </w:r>
          </w:p>
          <w:p w:rsidR="00A073BF" w:rsidRPr="00F47F08" w:rsidRDefault="00A073BF" w:rsidP="00D00404">
            <w:pPr>
              <w:tabs>
                <w:tab w:val="left" w:pos="709"/>
                <w:tab w:val="left" w:pos="993"/>
              </w:tabs>
              <w:spacing w:after="0" w:line="240" w:lineRule="auto"/>
              <w:contextualSpacing/>
              <w:jc w:val="center"/>
              <w:rPr>
                <w:rFonts w:ascii="Times New Roman" w:hAnsi="Times New Roman"/>
                <w:sz w:val="24"/>
                <w:szCs w:val="24"/>
              </w:rPr>
            </w:pPr>
          </w:p>
          <w:p w:rsidR="00A073BF" w:rsidRPr="00875D76" w:rsidRDefault="00A073BF" w:rsidP="00D00404">
            <w:pPr>
              <w:tabs>
                <w:tab w:val="left" w:pos="709"/>
                <w:tab w:val="left" w:pos="993"/>
              </w:tabs>
              <w:spacing w:line="240" w:lineRule="auto"/>
              <w:contextualSpacing/>
              <w:jc w:val="center"/>
              <w:rPr>
                <w:rFonts w:ascii="Times New Roman" w:hAnsi="Times New Roman"/>
                <w:b/>
                <w:bCs/>
                <w:sz w:val="24"/>
                <w:szCs w:val="24"/>
                <w:lang w:eastAsia="bg-BG"/>
              </w:rPr>
            </w:pPr>
            <w:r w:rsidRPr="00875D76">
              <w:rPr>
                <w:rFonts w:ascii="Times New Roman" w:hAnsi="Times New Roman"/>
                <w:b/>
                <w:bCs/>
                <w:sz w:val="24"/>
                <w:szCs w:val="24"/>
                <w:lang w:eastAsia="bg-BG"/>
              </w:rPr>
              <w:t>„ДОСТАВКА НА СПЕЦИАЛИЗИРАНО ТАКТИЧЕСКО ОБЛЕКЛО</w:t>
            </w:r>
            <w:r w:rsidR="00055D55">
              <w:rPr>
                <w:rFonts w:ascii="Times New Roman" w:hAnsi="Times New Roman"/>
                <w:b/>
                <w:bCs/>
                <w:sz w:val="24"/>
                <w:szCs w:val="24"/>
                <w:lang w:eastAsia="bg-BG"/>
              </w:rPr>
              <w:t>, ОБУВКИ</w:t>
            </w:r>
            <w:r w:rsidRPr="00875D76">
              <w:rPr>
                <w:rFonts w:ascii="Times New Roman" w:hAnsi="Times New Roman"/>
                <w:b/>
                <w:bCs/>
                <w:sz w:val="24"/>
                <w:szCs w:val="24"/>
                <w:lang w:eastAsia="bg-BG"/>
              </w:rPr>
              <w:t xml:space="preserve"> И ОБОРУДВАНЕ ЗА ПОЛИЦЕЙСКИ СЛУЖИТЕЛИ И СЛУЖИТЕЛИ НА ГДГП“ </w:t>
            </w:r>
            <w:r>
              <w:rPr>
                <w:rFonts w:ascii="Times New Roman" w:hAnsi="Times New Roman"/>
                <w:b/>
                <w:bCs/>
                <w:sz w:val="24"/>
                <w:szCs w:val="24"/>
                <w:lang w:eastAsia="bg-BG"/>
              </w:rPr>
              <w:t>по</w:t>
            </w:r>
          </w:p>
          <w:p w:rsidR="00A073BF" w:rsidRPr="00875D76" w:rsidRDefault="00A073BF" w:rsidP="00D00404">
            <w:pPr>
              <w:tabs>
                <w:tab w:val="left" w:pos="709"/>
                <w:tab w:val="left" w:pos="993"/>
              </w:tabs>
              <w:spacing w:line="240" w:lineRule="auto"/>
              <w:contextualSpacing/>
              <w:jc w:val="center"/>
              <w:rPr>
                <w:rFonts w:ascii="Times New Roman" w:hAnsi="Times New Roman"/>
                <w:sz w:val="24"/>
                <w:szCs w:val="24"/>
              </w:rPr>
            </w:pPr>
            <w:r w:rsidRPr="00875D76">
              <w:rPr>
                <w:rFonts w:ascii="Times New Roman" w:hAnsi="Times New Roman"/>
                <w:b/>
                <w:bCs/>
                <w:sz w:val="24"/>
                <w:szCs w:val="24"/>
                <w:lang w:eastAsia="bg-BG"/>
              </w:rPr>
              <w:t>Обособена позиция №</w:t>
            </w:r>
            <w:r>
              <w:rPr>
                <w:rFonts w:ascii="Times New Roman" w:hAnsi="Times New Roman"/>
                <w:b/>
                <w:bCs/>
                <w:sz w:val="24"/>
                <w:szCs w:val="24"/>
                <w:lang w:eastAsia="bg-BG"/>
              </w:rPr>
              <w:t>6</w:t>
            </w:r>
            <w:r w:rsidRPr="00875D76">
              <w:rPr>
                <w:rFonts w:ascii="Times New Roman" w:hAnsi="Times New Roman"/>
                <w:b/>
                <w:bCs/>
                <w:sz w:val="24"/>
                <w:szCs w:val="24"/>
                <w:lang w:eastAsia="bg-BG"/>
              </w:rPr>
              <w:t xml:space="preserve">: „Доставка на </w:t>
            </w:r>
            <w:r>
              <w:rPr>
                <w:rFonts w:ascii="Times New Roman" w:hAnsi="Times New Roman"/>
                <w:b/>
                <w:bCs/>
                <w:sz w:val="24"/>
                <w:szCs w:val="24"/>
                <w:lang w:eastAsia="bg-BG"/>
              </w:rPr>
              <w:t>специални ботуши с термочорапи</w:t>
            </w:r>
            <w:r w:rsidRPr="00875D76">
              <w:rPr>
                <w:rFonts w:ascii="Times New Roman" w:hAnsi="Times New Roman"/>
                <w:b/>
                <w:bCs/>
                <w:sz w:val="24"/>
                <w:szCs w:val="24"/>
                <w:lang w:eastAsia="bg-BG"/>
              </w:rPr>
              <w:t xml:space="preserve"> за 300 полицейски служители и 600 служители на ГДГП“</w:t>
            </w:r>
          </w:p>
          <w:p w:rsidR="00A073BF" w:rsidRPr="00F47F08" w:rsidRDefault="00A073BF" w:rsidP="00D00404">
            <w:pPr>
              <w:tabs>
                <w:tab w:val="left" w:pos="709"/>
                <w:tab w:val="left" w:pos="993"/>
              </w:tabs>
              <w:spacing w:after="0" w:line="240" w:lineRule="auto"/>
              <w:contextualSpacing/>
              <w:jc w:val="right"/>
              <w:outlineLvl w:val="0"/>
              <w:rPr>
                <w:rFonts w:ascii="Times New Roman" w:eastAsia="Batang" w:hAnsi="Times New Roman"/>
                <w:sz w:val="24"/>
                <w:szCs w:val="24"/>
                <w:lang w:eastAsia="bg-BG"/>
              </w:rPr>
            </w:pPr>
          </w:p>
          <w:p w:rsidR="00A073BF" w:rsidRPr="00F47F08" w:rsidRDefault="00A073BF" w:rsidP="00D00404">
            <w:pPr>
              <w:tabs>
                <w:tab w:val="left" w:pos="709"/>
                <w:tab w:val="left" w:pos="993"/>
              </w:tabs>
              <w:spacing w:after="0" w:line="240" w:lineRule="auto"/>
              <w:contextualSpacing/>
              <w:jc w:val="right"/>
              <w:outlineLvl w:val="0"/>
              <w:rPr>
                <w:rFonts w:ascii="Times New Roman" w:hAnsi="Times New Roman"/>
                <w:b/>
                <w:sz w:val="24"/>
                <w:szCs w:val="24"/>
              </w:rPr>
            </w:pPr>
          </w:p>
        </w:tc>
        <w:tc>
          <w:tcPr>
            <w:tcW w:w="1442" w:type="pct"/>
            <w:gridSpan w:val="2"/>
            <w:vAlign w:val="center"/>
          </w:tcPr>
          <w:p w:rsidR="00A073BF" w:rsidRPr="00F47F08" w:rsidRDefault="00A073BF" w:rsidP="00D00404">
            <w:pPr>
              <w:tabs>
                <w:tab w:val="left" w:pos="709"/>
                <w:tab w:val="left" w:pos="993"/>
              </w:tabs>
              <w:spacing w:after="0" w:line="240" w:lineRule="auto"/>
              <w:contextualSpacing/>
              <w:jc w:val="both"/>
              <w:rPr>
                <w:rFonts w:ascii="Times New Roman" w:hAnsi="Times New Roman"/>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873"/>
        </w:trPr>
        <w:tc>
          <w:tcPr>
            <w:tcW w:w="311" w:type="pct"/>
            <w:gridSpan w:val="2"/>
            <w:tcBorders>
              <w:top w:val="single" w:sz="4" w:space="0" w:color="000000"/>
              <w:left w:val="single" w:sz="4" w:space="0" w:color="000000"/>
              <w:bottom w:val="single" w:sz="4" w:space="0" w:color="000000"/>
            </w:tcBorders>
          </w:tcPr>
          <w:p w:rsidR="00A073BF" w:rsidRPr="005B1FAB" w:rsidRDefault="00A073BF" w:rsidP="00D00404">
            <w:pPr>
              <w:pStyle w:val="af0"/>
              <w:snapToGrid w:val="0"/>
              <w:spacing w:line="240" w:lineRule="auto"/>
              <w:ind w:right="567"/>
              <w:jc w:val="center"/>
              <w:rPr>
                <w:b/>
                <w:bCs/>
                <w:sz w:val="24"/>
                <w:szCs w:val="24"/>
              </w:rPr>
            </w:pPr>
          </w:p>
          <w:p w:rsidR="00A073BF" w:rsidRPr="005B1FAB" w:rsidRDefault="00A073BF" w:rsidP="00D00404">
            <w:pPr>
              <w:pStyle w:val="af0"/>
              <w:spacing w:line="240" w:lineRule="auto"/>
              <w:ind w:right="567"/>
              <w:jc w:val="center"/>
              <w:rPr>
                <w:b/>
                <w:bCs/>
                <w:sz w:val="24"/>
                <w:szCs w:val="24"/>
              </w:rPr>
            </w:pPr>
            <w:r w:rsidRPr="005B1FAB">
              <w:rPr>
                <w:b/>
                <w:bCs/>
                <w:sz w:val="24"/>
                <w:szCs w:val="24"/>
              </w:rPr>
              <w:t>№</w:t>
            </w:r>
          </w:p>
        </w:tc>
        <w:tc>
          <w:tcPr>
            <w:tcW w:w="2844" w:type="pct"/>
            <w:gridSpan w:val="2"/>
            <w:tcBorders>
              <w:top w:val="single" w:sz="4" w:space="0" w:color="000000"/>
              <w:left w:val="single" w:sz="4" w:space="0" w:color="000000"/>
              <w:bottom w:val="single" w:sz="4" w:space="0" w:color="000000"/>
            </w:tcBorders>
          </w:tcPr>
          <w:p w:rsidR="00A073BF" w:rsidRPr="005B1FAB" w:rsidRDefault="00A073BF" w:rsidP="00D00404">
            <w:pPr>
              <w:pStyle w:val="af0"/>
              <w:snapToGrid w:val="0"/>
              <w:spacing w:line="240" w:lineRule="auto"/>
              <w:ind w:right="567"/>
              <w:jc w:val="center"/>
              <w:rPr>
                <w:b/>
                <w:bCs/>
                <w:sz w:val="24"/>
                <w:szCs w:val="24"/>
              </w:rPr>
            </w:pPr>
          </w:p>
          <w:p w:rsidR="00A073BF" w:rsidRPr="005B1FAB" w:rsidRDefault="00A073BF" w:rsidP="00D00404">
            <w:pPr>
              <w:pStyle w:val="af0"/>
              <w:spacing w:line="240" w:lineRule="auto"/>
              <w:ind w:right="567"/>
              <w:jc w:val="center"/>
              <w:rPr>
                <w:bCs/>
                <w:i/>
                <w:sz w:val="24"/>
                <w:szCs w:val="24"/>
              </w:rPr>
            </w:pPr>
            <w:r w:rsidRPr="005B1FAB">
              <w:rPr>
                <w:b/>
                <w:bCs/>
                <w:sz w:val="24"/>
                <w:szCs w:val="24"/>
              </w:rPr>
              <w:t>Съдържание</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line="240" w:lineRule="auto"/>
              <w:jc w:val="center"/>
              <w:rPr>
                <w:sz w:val="24"/>
                <w:szCs w:val="24"/>
              </w:rPr>
            </w:pPr>
            <w:r w:rsidRPr="00F47F08">
              <w:rPr>
                <w:bCs/>
                <w:i/>
                <w:sz w:val="24"/>
                <w:szCs w:val="24"/>
              </w:rPr>
              <w:t>Номер на страница от.....до</w:t>
            </w: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66"/>
        </w:trPr>
        <w:tc>
          <w:tcPr>
            <w:tcW w:w="311" w:type="pct"/>
            <w:gridSpan w:val="2"/>
            <w:tcBorders>
              <w:top w:val="single" w:sz="4" w:space="0" w:color="000000"/>
              <w:left w:val="single" w:sz="4" w:space="0" w:color="000000"/>
              <w:bottom w:val="single" w:sz="4" w:space="0" w:color="000000"/>
            </w:tcBorders>
            <w:shd w:val="clear" w:color="auto" w:fill="BDD6EE"/>
          </w:tcPr>
          <w:p w:rsidR="00A073BF" w:rsidRPr="003A3E39" w:rsidRDefault="00A073BF" w:rsidP="00D00404">
            <w:pPr>
              <w:pStyle w:val="af0"/>
              <w:spacing w:before="120" w:line="240" w:lineRule="auto"/>
              <w:ind w:left="5" w:right="567" w:hanging="5"/>
              <w:rPr>
                <w:b/>
                <w:sz w:val="24"/>
                <w:szCs w:val="24"/>
              </w:rPr>
            </w:pPr>
            <w:r w:rsidRPr="003A3E39">
              <w:rPr>
                <w:b/>
                <w:bCs/>
                <w:sz w:val="24"/>
                <w:szCs w:val="24"/>
              </w:rPr>
              <w:t>1</w:t>
            </w:r>
          </w:p>
        </w:tc>
        <w:tc>
          <w:tcPr>
            <w:tcW w:w="2844" w:type="pct"/>
            <w:gridSpan w:val="2"/>
            <w:tcBorders>
              <w:top w:val="single" w:sz="4" w:space="0" w:color="000000"/>
              <w:left w:val="single" w:sz="4" w:space="0" w:color="000000"/>
              <w:bottom w:val="single" w:sz="4" w:space="0" w:color="000000"/>
            </w:tcBorders>
            <w:shd w:val="clear" w:color="auto" w:fill="BDD6EE"/>
          </w:tcPr>
          <w:p w:rsidR="00A073BF" w:rsidRPr="003A3E39" w:rsidRDefault="00A073BF" w:rsidP="00D00404">
            <w:pPr>
              <w:pStyle w:val="af0"/>
              <w:spacing w:before="120" w:line="240" w:lineRule="auto"/>
              <w:ind w:right="567"/>
              <w:rPr>
                <w:position w:val="8"/>
                <w:sz w:val="24"/>
                <w:szCs w:val="24"/>
              </w:rPr>
            </w:pPr>
            <w:r w:rsidRPr="003A3E39">
              <w:rPr>
                <w:b/>
                <w:sz w:val="24"/>
                <w:szCs w:val="24"/>
              </w:rPr>
              <w:t>Единен европейски документ за обществени поръчки (ЕЕДОП)</w:t>
            </w:r>
            <w:r w:rsidRPr="003A3E39">
              <w:rPr>
                <w:sz w:val="24"/>
                <w:szCs w:val="24"/>
              </w:rPr>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индивидуалните договори въз основа на рамково споразумение</w:t>
            </w:r>
            <w:r w:rsidRPr="003A3E39">
              <w:rPr>
                <w:sz w:val="24"/>
                <w:szCs w:val="24"/>
                <w:lang w:val="en-US"/>
              </w:rPr>
              <w:t xml:space="preserve"> </w:t>
            </w:r>
            <w:r w:rsidRPr="003A3E39">
              <w:rPr>
                <w:bCs/>
                <w:sz w:val="24"/>
                <w:szCs w:val="24"/>
              </w:rPr>
              <w:t>(</w:t>
            </w:r>
            <w:r w:rsidRPr="003A3E39">
              <w:rPr>
                <w:i/>
                <w:sz w:val="24"/>
                <w:szCs w:val="24"/>
                <w:lang w:val="ru-RU"/>
              </w:rPr>
              <w:t>Образец №2</w:t>
            </w:r>
            <w:r w:rsidRPr="003A3E39">
              <w:rPr>
                <w:sz w:val="24"/>
                <w:szCs w:val="24"/>
                <w:lang w:val="ru-RU"/>
              </w:rPr>
              <w:t>)</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napToGrid w:val="0"/>
              <w:spacing w:line="240" w:lineRule="auto"/>
              <w:ind w:right="567"/>
              <w:rPr>
                <w:position w:val="8"/>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DEEAF6"/>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2.</w:t>
            </w:r>
          </w:p>
        </w:tc>
        <w:tc>
          <w:tcPr>
            <w:tcW w:w="2844" w:type="pct"/>
            <w:gridSpan w:val="2"/>
            <w:tcBorders>
              <w:top w:val="single" w:sz="4" w:space="0" w:color="000000"/>
              <w:left w:val="single" w:sz="4" w:space="0" w:color="000000"/>
              <w:bottom w:val="single" w:sz="4" w:space="0" w:color="000000"/>
            </w:tcBorders>
            <w:shd w:val="clear" w:color="auto" w:fill="DEEAF6"/>
          </w:tcPr>
          <w:p w:rsidR="00A073BF" w:rsidRPr="003A3E39" w:rsidRDefault="00A073BF" w:rsidP="00D00404">
            <w:pPr>
              <w:pStyle w:val="af0"/>
              <w:spacing w:before="120" w:line="240" w:lineRule="auto"/>
              <w:ind w:right="567"/>
              <w:rPr>
                <w:bCs/>
                <w:sz w:val="24"/>
                <w:szCs w:val="24"/>
              </w:rPr>
            </w:pPr>
            <w:r w:rsidRPr="003A3E39">
              <w:rPr>
                <w:bCs/>
                <w:sz w:val="24"/>
                <w:szCs w:val="24"/>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3A3E39">
              <w:rPr>
                <w:b/>
                <w:bCs/>
                <w:sz w:val="24"/>
                <w:szCs w:val="24"/>
              </w:rPr>
              <w:t>когато е приложимо</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DEEAF6"/>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3.</w:t>
            </w:r>
          </w:p>
        </w:tc>
        <w:tc>
          <w:tcPr>
            <w:tcW w:w="2844" w:type="pct"/>
            <w:gridSpan w:val="2"/>
            <w:tcBorders>
              <w:top w:val="single" w:sz="4" w:space="0" w:color="000000"/>
              <w:left w:val="single" w:sz="4" w:space="0" w:color="000000"/>
              <w:bottom w:val="single" w:sz="4" w:space="0" w:color="000000"/>
            </w:tcBorders>
            <w:shd w:val="clear" w:color="auto" w:fill="DEEAF6"/>
          </w:tcPr>
          <w:p w:rsidR="00A073BF" w:rsidRPr="003A3E39" w:rsidRDefault="00A073BF" w:rsidP="00D00404">
            <w:pPr>
              <w:pStyle w:val="af0"/>
              <w:spacing w:before="120" w:line="240" w:lineRule="auto"/>
              <w:ind w:right="567"/>
              <w:rPr>
                <w:sz w:val="24"/>
                <w:szCs w:val="24"/>
              </w:rPr>
            </w:pPr>
            <w:r w:rsidRPr="003A3E39">
              <w:rPr>
                <w:sz w:val="24"/>
                <w:szCs w:val="24"/>
              </w:rPr>
              <w:t>Доказателства за предприети мерки за надеждност по чл. 56, ал. 1 от ЗОП (когато е приложимо)</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ABF8F"/>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w:t>
            </w:r>
          </w:p>
        </w:tc>
        <w:tc>
          <w:tcPr>
            <w:tcW w:w="2844" w:type="pct"/>
            <w:gridSpan w:val="2"/>
            <w:tcBorders>
              <w:top w:val="single" w:sz="4" w:space="0" w:color="000000"/>
              <w:left w:val="single" w:sz="4" w:space="0" w:color="000000"/>
              <w:bottom w:val="single" w:sz="4" w:space="0" w:color="000000"/>
            </w:tcBorders>
            <w:shd w:val="clear" w:color="auto" w:fill="FABF8F"/>
          </w:tcPr>
          <w:p w:rsidR="00A073BF" w:rsidRPr="003A3E39" w:rsidRDefault="00A073BF" w:rsidP="00D00404">
            <w:pPr>
              <w:pStyle w:val="af0"/>
              <w:spacing w:before="120" w:line="240" w:lineRule="auto"/>
              <w:ind w:right="567"/>
              <w:rPr>
                <w:sz w:val="24"/>
                <w:szCs w:val="24"/>
              </w:rPr>
            </w:pPr>
            <w:r w:rsidRPr="003A3E39">
              <w:rPr>
                <w:b/>
                <w:sz w:val="24"/>
                <w:szCs w:val="24"/>
              </w:rPr>
              <w:t>Техническо предложение</w:t>
            </w:r>
            <w:r w:rsidRPr="003A3E39">
              <w:rPr>
                <w:sz w:val="24"/>
                <w:szCs w:val="24"/>
              </w:rPr>
              <w:t>, което съдържа</w:t>
            </w:r>
            <w:r w:rsidRPr="003A3E39">
              <w:rPr>
                <w:b/>
                <w:sz w:val="24"/>
                <w:szCs w:val="24"/>
              </w:rPr>
              <w:t>:</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4.1.</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spacing w:before="120" w:after="120" w:line="240" w:lineRule="auto"/>
              <w:ind w:right="567"/>
              <w:rPr>
                <w:rFonts w:ascii="Times New Roman" w:hAnsi="Times New Roman"/>
                <w:sz w:val="24"/>
                <w:szCs w:val="24"/>
              </w:rPr>
            </w:pPr>
            <w:r w:rsidRPr="003A3E39">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4.2.</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spacing w:before="120" w:after="120" w:line="240" w:lineRule="auto"/>
              <w:ind w:right="567"/>
              <w:rPr>
                <w:rFonts w:ascii="Times New Roman" w:hAnsi="Times New Roman"/>
                <w:sz w:val="24"/>
                <w:szCs w:val="24"/>
                <w:lang w:val="ru-RU"/>
              </w:rPr>
            </w:pPr>
            <w:r w:rsidRPr="003A3E39">
              <w:rPr>
                <w:rFonts w:ascii="Times New Roman" w:hAnsi="Times New Roman"/>
                <w:sz w:val="24"/>
                <w:szCs w:val="24"/>
              </w:rPr>
              <w:t xml:space="preserve">Предложение за изпълнение на поръчката </w:t>
            </w:r>
            <w:r w:rsidRPr="003A3E39">
              <w:rPr>
                <w:rFonts w:ascii="Times New Roman" w:hAnsi="Times New Roman"/>
                <w:bCs/>
                <w:sz w:val="24"/>
                <w:szCs w:val="24"/>
              </w:rPr>
              <w:t>(</w:t>
            </w:r>
            <w:r w:rsidRPr="003A3E39">
              <w:rPr>
                <w:rFonts w:ascii="Times New Roman" w:hAnsi="Times New Roman"/>
                <w:i/>
                <w:sz w:val="24"/>
                <w:szCs w:val="24"/>
                <w:lang w:val="ru-RU"/>
              </w:rPr>
              <w:t>Образец №3</w:t>
            </w:r>
            <w:r w:rsidR="006442D7">
              <w:rPr>
                <w:rFonts w:ascii="Times New Roman" w:hAnsi="Times New Roman"/>
                <w:i/>
                <w:sz w:val="24"/>
                <w:szCs w:val="24"/>
                <w:lang w:val="ru-RU"/>
              </w:rPr>
              <w:t>е</w:t>
            </w:r>
            <w:r w:rsidRPr="003A3E39">
              <w:rPr>
                <w:rFonts w:ascii="Times New Roman" w:hAnsi="Times New Roman"/>
                <w:sz w:val="24"/>
                <w:szCs w:val="24"/>
                <w:lang w:val="ru-RU"/>
              </w:rPr>
              <w:t>)</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4.3.</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pStyle w:val="af0"/>
              <w:spacing w:before="120" w:line="240" w:lineRule="auto"/>
              <w:ind w:right="567"/>
              <w:rPr>
                <w:i/>
                <w:sz w:val="24"/>
                <w:szCs w:val="24"/>
              </w:rPr>
            </w:pPr>
            <w:r w:rsidRPr="003A3E39">
              <w:rPr>
                <w:sz w:val="24"/>
                <w:szCs w:val="24"/>
              </w:rPr>
              <w:t xml:space="preserve">Декларация </w:t>
            </w:r>
            <w:r w:rsidR="00486D74" w:rsidRPr="0099750B">
              <w:rPr>
                <w:sz w:val="24"/>
                <w:szCs w:val="24"/>
              </w:rPr>
              <w:t>за съгласие с клаузите на приложения проект на договор</w:t>
            </w:r>
            <w:r w:rsidR="00486D74" w:rsidRPr="00D76B26">
              <w:rPr>
                <w:sz w:val="24"/>
                <w:szCs w:val="24"/>
              </w:rPr>
              <w:t xml:space="preserve"> </w:t>
            </w:r>
            <w:r w:rsidRPr="003A3E39">
              <w:rPr>
                <w:i/>
                <w:sz w:val="24"/>
                <w:szCs w:val="24"/>
              </w:rPr>
              <w:t>(Образец №4)</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 xml:space="preserve">4.4. </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FF4278">
            <w:pPr>
              <w:pStyle w:val="af0"/>
              <w:spacing w:before="120" w:line="240" w:lineRule="auto"/>
              <w:ind w:right="567"/>
              <w:rPr>
                <w:rFonts w:eastAsia="Times New Roman"/>
                <w:sz w:val="24"/>
                <w:szCs w:val="24"/>
                <w:lang w:val="pl-PL"/>
              </w:rPr>
            </w:pPr>
            <w:r w:rsidRPr="003A3E39">
              <w:rPr>
                <w:sz w:val="24"/>
                <w:szCs w:val="24"/>
              </w:rPr>
              <w:t>Декларация за срок на валидност на офертата (</w:t>
            </w:r>
            <w:r w:rsidRPr="003A3E39">
              <w:rPr>
                <w:i/>
                <w:sz w:val="24"/>
                <w:szCs w:val="24"/>
              </w:rPr>
              <w:t>образец №</w:t>
            </w:r>
            <w:r w:rsidR="006442D7">
              <w:rPr>
                <w:i/>
                <w:sz w:val="24"/>
                <w:szCs w:val="24"/>
              </w:rPr>
              <w:t>5</w:t>
            </w:r>
            <w:r w:rsidRPr="003A3E39">
              <w:rPr>
                <w:sz w:val="24"/>
                <w:szCs w:val="24"/>
              </w:rPr>
              <w:t>)</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4.5.</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pStyle w:val="af0"/>
              <w:spacing w:before="120" w:line="240" w:lineRule="auto"/>
              <w:ind w:right="567"/>
              <w:rPr>
                <w:sz w:val="24"/>
                <w:szCs w:val="24"/>
              </w:rPr>
            </w:pPr>
            <w:r w:rsidRPr="003A3E39">
              <w:rPr>
                <w:sz w:val="24"/>
                <w:szCs w:val="24"/>
              </w:rPr>
              <w:t>Декларация за съответствие по БДС EN ISO/IEС 17050-1:2010 г. и БДС EN ISO/IEС 17050-2:2006 г. или еквивалент</w:t>
            </w:r>
            <w:r w:rsidRPr="003A3E39">
              <w:rPr>
                <w:b/>
                <w:sz w:val="24"/>
                <w:szCs w:val="24"/>
              </w:rPr>
              <w:t xml:space="preserve"> </w:t>
            </w:r>
            <w:r w:rsidRPr="003A3E39">
              <w:rPr>
                <w:sz w:val="24"/>
                <w:szCs w:val="24"/>
              </w:rPr>
              <w:t>/за всички цветове в един документ/ на основните материали (платове, текстилна лента или кожа) от доставчика или от производителя /само ако доставчика не е производител/.</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w:t>
            </w:r>
            <w:r>
              <w:rPr>
                <w:rFonts w:ascii="Times New Roman" w:hAnsi="Times New Roman"/>
                <w:bCs/>
                <w:sz w:val="24"/>
                <w:szCs w:val="24"/>
                <w:lang w:eastAsia="bg-BG"/>
              </w:rPr>
              <w:t>6</w:t>
            </w:r>
            <w:r w:rsidRPr="003A3E39">
              <w:rPr>
                <w:rFonts w:ascii="Times New Roman" w:hAnsi="Times New Roman"/>
                <w:bCs/>
                <w:sz w:val="24"/>
                <w:szCs w:val="24"/>
                <w:lang w:eastAsia="bg-BG"/>
              </w:rPr>
              <w:t>.</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pStyle w:val="af0"/>
              <w:spacing w:before="120" w:line="240" w:lineRule="auto"/>
              <w:ind w:right="567"/>
              <w:rPr>
                <w:sz w:val="24"/>
                <w:szCs w:val="24"/>
              </w:rPr>
            </w:pPr>
            <w:r w:rsidRPr="003A3E39">
              <w:rPr>
                <w:b/>
                <w:sz w:val="24"/>
                <w:szCs w:val="24"/>
              </w:rPr>
              <w:t xml:space="preserve">Протоколи от изпитване на основните материали </w:t>
            </w:r>
            <w:r w:rsidRPr="003A3E39">
              <w:rPr>
                <w:sz w:val="24"/>
                <w:szCs w:val="24"/>
              </w:rPr>
              <w:t>(платове, текстилна лента или кожа)</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w:t>
            </w:r>
            <w:r>
              <w:rPr>
                <w:rFonts w:ascii="Times New Roman" w:hAnsi="Times New Roman"/>
                <w:bCs/>
                <w:sz w:val="24"/>
                <w:szCs w:val="24"/>
                <w:lang w:eastAsia="bg-BG"/>
              </w:rPr>
              <w:t>7</w:t>
            </w:r>
            <w:r w:rsidRPr="003A3E39">
              <w:rPr>
                <w:rFonts w:ascii="Times New Roman" w:hAnsi="Times New Roman"/>
                <w:bCs/>
                <w:sz w:val="24"/>
                <w:szCs w:val="24"/>
                <w:lang w:eastAsia="bg-BG"/>
              </w:rPr>
              <w:t>.</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pStyle w:val="af0"/>
              <w:spacing w:before="120" w:line="240" w:lineRule="auto"/>
              <w:ind w:right="567"/>
              <w:rPr>
                <w:sz w:val="24"/>
                <w:szCs w:val="24"/>
              </w:rPr>
            </w:pPr>
            <w:r w:rsidRPr="003A3E39">
              <w:rPr>
                <w:b/>
                <w:sz w:val="24"/>
                <w:szCs w:val="24"/>
              </w:rPr>
              <w:t>Заверено копие от сертификата за акредитация на съответната АИЛ</w:t>
            </w:r>
            <w:r w:rsidRPr="003A3E39">
              <w:rPr>
                <w:sz w:val="24"/>
                <w:szCs w:val="24"/>
              </w:rPr>
              <w:t>, издала протоколите за изпитване</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lastRenderedPageBreak/>
              <w:t>4.</w:t>
            </w:r>
            <w:r>
              <w:rPr>
                <w:rFonts w:ascii="Times New Roman" w:hAnsi="Times New Roman"/>
                <w:bCs/>
                <w:sz w:val="24"/>
                <w:szCs w:val="24"/>
                <w:lang w:eastAsia="bg-BG"/>
              </w:rPr>
              <w:t>9</w:t>
            </w:r>
            <w:r w:rsidRPr="003A3E39">
              <w:rPr>
                <w:rFonts w:ascii="Times New Roman" w:hAnsi="Times New Roman"/>
                <w:bCs/>
                <w:sz w:val="24"/>
                <w:szCs w:val="24"/>
                <w:lang w:eastAsia="bg-BG"/>
              </w:rPr>
              <w:t>.</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pStyle w:val="af0"/>
              <w:spacing w:before="120" w:line="240" w:lineRule="auto"/>
              <w:ind w:right="567"/>
              <w:rPr>
                <w:sz w:val="24"/>
                <w:szCs w:val="24"/>
              </w:rPr>
            </w:pPr>
            <w:r w:rsidRPr="003A3E39">
              <w:rPr>
                <w:sz w:val="24"/>
                <w:szCs w:val="24"/>
              </w:rPr>
              <w:t>Сертификат /заверени копия/ за управление на качеството ISO-9001:2008 или еквивалент и/или ISO-9001:2015 или еквивалент на производителя на основните материали(платове, текстилна лента или кожа)</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4.1</w:t>
            </w:r>
            <w:r>
              <w:rPr>
                <w:rFonts w:ascii="Times New Roman" w:hAnsi="Times New Roman"/>
                <w:bCs/>
                <w:sz w:val="24"/>
                <w:szCs w:val="24"/>
                <w:lang w:eastAsia="bg-BG"/>
              </w:rPr>
              <w:t>0</w:t>
            </w:r>
            <w:r w:rsidRPr="003A3E39">
              <w:rPr>
                <w:rFonts w:ascii="Times New Roman" w:hAnsi="Times New Roman"/>
                <w:bCs/>
                <w:sz w:val="24"/>
                <w:szCs w:val="24"/>
                <w:lang w:eastAsia="bg-BG"/>
              </w:rPr>
              <w:t>.</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pStyle w:val="af0"/>
              <w:spacing w:before="120" w:line="240" w:lineRule="auto"/>
              <w:ind w:right="567"/>
              <w:rPr>
                <w:sz w:val="24"/>
                <w:szCs w:val="24"/>
              </w:rPr>
            </w:pPr>
            <w:r w:rsidRPr="003A3E39">
              <w:rPr>
                <w:sz w:val="24"/>
                <w:szCs w:val="24"/>
              </w:rPr>
              <w:t>Декларация от страна на участника,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информация по отношение на съмнения за фалшификация.</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4.1</w:t>
            </w:r>
            <w:r>
              <w:rPr>
                <w:rFonts w:ascii="Times New Roman" w:hAnsi="Times New Roman"/>
                <w:bCs/>
                <w:sz w:val="24"/>
                <w:szCs w:val="24"/>
                <w:lang w:eastAsia="bg-BG"/>
              </w:rPr>
              <w:t>1</w:t>
            </w:r>
            <w:r w:rsidRPr="003A3E39">
              <w:rPr>
                <w:rFonts w:ascii="Times New Roman" w:hAnsi="Times New Roman"/>
                <w:bCs/>
                <w:sz w:val="24"/>
                <w:szCs w:val="24"/>
                <w:lang w:eastAsia="bg-BG"/>
              </w:rPr>
              <w:t>.</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pStyle w:val="af0"/>
              <w:spacing w:before="120" w:line="240" w:lineRule="auto"/>
              <w:ind w:right="567"/>
              <w:rPr>
                <w:sz w:val="24"/>
                <w:szCs w:val="24"/>
              </w:rPr>
            </w:pPr>
            <w:r w:rsidRPr="003A3E39">
              <w:rPr>
                <w:sz w:val="24"/>
                <w:szCs w:val="24"/>
              </w:rPr>
              <w:t xml:space="preserve">Списък на предоставените </w:t>
            </w:r>
            <w:r w:rsidR="000202F0" w:rsidRPr="003A3E39">
              <w:rPr>
                <w:sz w:val="24"/>
                <w:szCs w:val="24"/>
              </w:rPr>
              <w:t>мостри</w:t>
            </w:r>
            <w:r w:rsidR="000202F0">
              <w:rPr>
                <w:sz w:val="24"/>
                <w:szCs w:val="24"/>
              </w:rPr>
              <w:t xml:space="preserve"> </w:t>
            </w:r>
            <w:r w:rsidR="000202F0">
              <w:rPr>
                <w:rFonts w:eastAsia="Times New Roman"/>
                <w:sz w:val="24"/>
                <w:szCs w:val="24"/>
              </w:rPr>
              <w:t>от основните материали</w:t>
            </w:r>
            <w:r w:rsidRPr="003A3E39">
              <w:rPr>
                <w:sz w:val="24"/>
                <w:szCs w:val="24"/>
              </w:rPr>
              <w:t>, както следва:</w:t>
            </w:r>
          </w:p>
          <w:p w:rsidR="00A073BF" w:rsidRPr="003A3E39" w:rsidRDefault="00A073BF" w:rsidP="00D00404">
            <w:pPr>
              <w:pStyle w:val="af0"/>
              <w:spacing w:before="120" w:line="240" w:lineRule="auto"/>
              <w:ind w:right="567"/>
              <w:rPr>
                <w:sz w:val="24"/>
                <w:szCs w:val="24"/>
              </w:rPr>
            </w:pPr>
            <w:r w:rsidRPr="003A3E39">
              <w:rPr>
                <w:sz w:val="24"/>
                <w:szCs w:val="24"/>
              </w:rPr>
              <w:t>1.…………………………………..;</w:t>
            </w:r>
          </w:p>
          <w:p w:rsidR="00A073BF" w:rsidRPr="003A3E39" w:rsidRDefault="00A073BF" w:rsidP="00D00404">
            <w:pPr>
              <w:pStyle w:val="af0"/>
              <w:spacing w:before="120" w:line="240" w:lineRule="auto"/>
              <w:ind w:right="567"/>
              <w:rPr>
                <w:sz w:val="24"/>
                <w:szCs w:val="24"/>
              </w:rPr>
            </w:pPr>
            <w:r w:rsidRPr="003A3E39">
              <w:rPr>
                <w:sz w:val="24"/>
                <w:szCs w:val="24"/>
              </w:rPr>
              <w:t>2……………………………………;</w:t>
            </w:r>
          </w:p>
          <w:p w:rsidR="00A073BF" w:rsidRPr="003A3E39" w:rsidRDefault="00A073BF" w:rsidP="00D00404">
            <w:pPr>
              <w:pStyle w:val="af0"/>
              <w:spacing w:before="120" w:line="240" w:lineRule="auto"/>
              <w:ind w:right="567"/>
              <w:rPr>
                <w:sz w:val="24"/>
                <w:szCs w:val="24"/>
              </w:rPr>
            </w:pPr>
            <w:r w:rsidRPr="003A3E39">
              <w:rPr>
                <w:sz w:val="24"/>
                <w:szCs w:val="24"/>
              </w:rPr>
              <w:t>3……………………………………..</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FFF00"/>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5.</w:t>
            </w:r>
          </w:p>
        </w:tc>
        <w:tc>
          <w:tcPr>
            <w:tcW w:w="2844" w:type="pct"/>
            <w:gridSpan w:val="2"/>
            <w:tcBorders>
              <w:top w:val="single" w:sz="4" w:space="0" w:color="000000"/>
              <w:left w:val="single" w:sz="4" w:space="0" w:color="000000"/>
              <w:bottom w:val="single" w:sz="4" w:space="0" w:color="000000"/>
            </w:tcBorders>
            <w:shd w:val="clear" w:color="auto" w:fill="FFFF00"/>
          </w:tcPr>
          <w:p w:rsidR="00A073BF" w:rsidRPr="003A3E39" w:rsidRDefault="00A073BF" w:rsidP="00FF4278">
            <w:pPr>
              <w:pStyle w:val="af0"/>
              <w:spacing w:before="120" w:line="240" w:lineRule="auto"/>
              <w:ind w:right="567"/>
              <w:rPr>
                <w:rFonts w:eastAsia="Times New Roman"/>
                <w:sz w:val="24"/>
                <w:szCs w:val="24"/>
                <w:lang w:val="pl-PL"/>
              </w:rPr>
            </w:pPr>
            <w:r w:rsidRPr="003A3E39">
              <w:rPr>
                <w:b/>
                <w:sz w:val="24"/>
                <w:szCs w:val="24"/>
              </w:rPr>
              <w:t xml:space="preserve">Ценовото предложение </w:t>
            </w:r>
            <w:r w:rsidRPr="003A3E39">
              <w:rPr>
                <w:sz w:val="24"/>
                <w:szCs w:val="24"/>
              </w:rPr>
              <w:t xml:space="preserve">в </w:t>
            </w:r>
            <w:r w:rsidRPr="003A3E39">
              <w:rPr>
                <w:b/>
                <w:i/>
                <w:sz w:val="24"/>
                <w:szCs w:val="24"/>
              </w:rPr>
              <w:t>отделен запечатан (</w:t>
            </w:r>
            <w:r w:rsidRPr="003A3E39">
              <w:rPr>
                <w:i/>
                <w:sz w:val="24"/>
                <w:szCs w:val="24"/>
                <w:lang w:val="ru-RU"/>
              </w:rPr>
              <w:t>Образец №</w:t>
            </w:r>
            <w:r w:rsidR="006442D7">
              <w:rPr>
                <w:i/>
                <w:sz w:val="24"/>
                <w:szCs w:val="24"/>
                <w:lang w:val="ru-RU"/>
              </w:rPr>
              <w:t>6е</w:t>
            </w:r>
            <w:r w:rsidRPr="003A3E39">
              <w:rPr>
                <w:bCs/>
                <w:i/>
                <w:sz w:val="24"/>
                <w:szCs w:val="24"/>
                <w:lang w:val="ru-RU"/>
              </w:rPr>
              <w:t xml:space="preserve">) </w:t>
            </w:r>
            <w:r w:rsidRPr="003A3E39">
              <w:rPr>
                <w:b/>
                <w:i/>
                <w:sz w:val="24"/>
                <w:szCs w:val="24"/>
              </w:rPr>
              <w:t>непрозрачен плик</w:t>
            </w:r>
            <w:r w:rsidRPr="003A3E39">
              <w:rPr>
                <w:sz w:val="24"/>
                <w:szCs w:val="24"/>
              </w:rPr>
              <w:t xml:space="preserve"> с надпис </w:t>
            </w:r>
            <w:r w:rsidRPr="003A3E39">
              <w:rPr>
                <w:b/>
                <w:sz w:val="24"/>
                <w:szCs w:val="24"/>
              </w:rPr>
              <w:t>„Предлагани ценови параметри”</w:t>
            </w:r>
            <w:r w:rsidRPr="003A3E39">
              <w:rPr>
                <w:bCs/>
                <w:i/>
                <w:sz w:val="24"/>
                <w:szCs w:val="24"/>
                <w:lang w:val="ru-RU"/>
              </w:rPr>
              <w:t xml:space="preserve"> </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7017A4"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1845" w:type="pct"/>
        </w:trPr>
        <w:tc>
          <w:tcPr>
            <w:tcW w:w="3155" w:type="pct"/>
            <w:gridSpan w:val="4"/>
          </w:tcPr>
          <w:p w:rsidR="00A073BF" w:rsidRPr="007017A4"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p>
        </w:tc>
      </w:tr>
      <w:tr w:rsidR="00A073BF" w:rsidRPr="007017A4"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1845" w:type="pct"/>
          <w:trHeight w:val="74"/>
        </w:trPr>
        <w:tc>
          <w:tcPr>
            <w:tcW w:w="3155" w:type="pct"/>
            <w:gridSpan w:val="4"/>
          </w:tcPr>
          <w:p w:rsidR="00A073BF" w:rsidRPr="007017A4"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p>
        </w:tc>
      </w:tr>
      <w:tr w:rsidR="00A073BF" w:rsidRPr="00F47F08"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1845" w:type="pct"/>
          <w:trHeight w:val="74"/>
        </w:trPr>
        <w:tc>
          <w:tcPr>
            <w:tcW w:w="3155" w:type="pct"/>
            <w:gridSpan w:val="4"/>
            <w:vAlign w:val="center"/>
          </w:tcPr>
          <w:p w:rsidR="00A073BF" w:rsidRPr="00F47F08" w:rsidRDefault="00A073BF" w:rsidP="00D00404">
            <w:pPr>
              <w:tabs>
                <w:tab w:val="left" w:pos="709"/>
                <w:tab w:val="left" w:pos="993"/>
              </w:tabs>
              <w:spacing w:after="0" w:line="240" w:lineRule="auto"/>
              <w:contextualSpacing/>
              <w:jc w:val="both"/>
              <w:rPr>
                <w:rFonts w:ascii="Times New Roman" w:hAnsi="Times New Roman"/>
                <w:b/>
                <w:sz w:val="24"/>
                <w:szCs w:val="24"/>
              </w:rPr>
            </w:pPr>
          </w:p>
          <w:p w:rsidR="00A073BF" w:rsidRDefault="00A073BF" w:rsidP="00D00404">
            <w:pPr>
              <w:tabs>
                <w:tab w:val="left" w:pos="709"/>
                <w:tab w:val="left" w:pos="993"/>
              </w:tabs>
              <w:spacing w:after="0" w:line="240" w:lineRule="auto"/>
              <w:contextualSpacing/>
              <w:jc w:val="both"/>
              <w:rPr>
                <w:rFonts w:ascii="Times New Roman" w:hAnsi="Times New Roman"/>
                <w:b/>
                <w:sz w:val="24"/>
                <w:szCs w:val="24"/>
              </w:rPr>
            </w:pPr>
            <w:r w:rsidRPr="00F47F08">
              <w:rPr>
                <w:rFonts w:ascii="Times New Roman" w:hAnsi="Times New Roman"/>
                <w:b/>
                <w:sz w:val="24"/>
                <w:szCs w:val="24"/>
              </w:rPr>
              <w:t xml:space="preserve">Подпис </w:t>
            </w:r>
          </w:p>
          <w:p w:rsidR="00A073BF" w:rsidRPr="00F47F08" w:rsidRDefault="00A073BF" w:rsidP="00D00404">
            <w:pPr>
              <w:tabs>
                <w:tab w:val="left" w:pos="709"/>
                <w:tab w:val="left" w:pos="993"/>
              </w:tabs>
              <w:spacing w:after="0" w:line="240" w:lineRule="auto"/>
              <w:contextualSpacing/>
              <w:jc w:val="both"/>
              <w:rPr>
                <w:rFonts w:ascii="Times New Roman" w:hAnsi="Times New Roman"/>
                <w:b/>
                <w:sz w:val="24"/>
                <w:szCs w:val="24"/>
              </w:rPr>
            </w:pPr>
          </w:p>
        </w:tc>
      </w:tr>
      <w:tr w:rsidR="00A073BF" w:rsidRPr="00F47F08"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1845" w:type="pct"/>
          <w:trHeight w:val="74"/>
        </w:trPr>
        <w:tc>
          <w:tcPr>
            <w:tcW w:w="3155" w:type="pct"/>
            <w:gridSpan w:val="4"/>
            <w:vAlign w:val="center"/>
          </w:tcPr>
          <w:p w:rsidR="00A073BF" w:rsidRPr="00F47F08" w:rsidRDefault="00A073BF" w:rsidP="00D00404">
            <w:pPr>
              <w:tabs>
                <w:tab w:val="left" w:pos="709"/>
                <w:tab w:val="left" w:pos="993"/>
              </w:tabs>
              <w:spacing w:after="0" w:line="240" w:lineRule="auto"/>
              <w:contextualSpacing/>
              <w:outlineLvl w:val="0"/>
              <w:rPr>
                <w:rFonts w:ascii="Times New Roman" w:eastAsia="Batang" w:hAnsi="Times New Roman"/>
                <w:sz w:val="24"/>
                <w:szCs w:val="24"/>
                <w:lang w:eastAsia="bg-BG"/>
              </w:rPr>
            </w:pPr>
          </w:p>
          <w:p w:rsidR="00A073BF" w:rsidRPr="00F47F08" w:rsidRDefault="00A073BF" w:rsidP="00D00404">
            <w:pPr>
              <w:tabs>
                <w:tab w:val="left" w:pos="709"/>
                <w:tab w:val="left" w:pos="993"/>
              </w:tabs>
              <w:spacing w:after="0" w:line="240" w:lineRule="auto"/>
              <w:contextualSpacing/>
              <w:jc w:val="right"/>
              <w:outlineLvl w:val="0"/>
              <w:rPr>
                <w:rFonts w:ascii="Times New Roman" w:hAnsi="Times New Roman"/>
                <w:b/>
                <w:sz w:val="24"/>
                <w:szCs w:val="24"/>
              </w:rPr>
            </w:pPr>
          </w:p>
        </w:tc>
      </w:tr>
      <w:tr w:rsidR="00A073BF" w:rsidRPr="00F47F08"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8" w:type="pct"/>
            <w:gridSpan w:val="5"/>
            <w:vAlign w:val="center"/>
          </w:tcPr>
          <w:p w:rsidR="00A073BF" w:rsidRPr="00F47F08" w:rsidRDefault="00A073BF" w:rsidP="00D00404">
            <w:pPr>
              <w:tabs>
                <w:tab w:val="left" w:pos="709"/>
                <w:tab w:val="left" w:pos="993"/>
              </w:tabs>
              <w:spacing w:after="0" w:line="240" w:lineRule="auto"/>
              <w:contextualSpacing/>
              <w:jc w:val="both"/>
              <w:rPr>
                <w:rFonts w:ascii="Times New Roman" w:hAnsi="Times New Roman"/>
                <w:b/>
                <w:sz w:val="24"/>
                <w:szCs w:val="24"/>
              </w:rPr>
            </w:pPr>
            <w:r w:rsidRPr="00F47F08">
              <w:rPr>
                <w:rFonts w:ascii="Times New Roman" w:hAnsi="Times New Roman"/>
                <w:b/>
                <w:sz w:val="24"/>
                <w:szCs w:val="24"/>
              </w:rPr>
              <w:t>Име и фамилия на лицето,</w:t>
            </w:r>
          </w:p>
          <w:p w:rsidR="00A073BF" w:rsidRDefault="00A073BF" w:rsidP="00D00404">
            <w:pPr>
              <w:tabs>
                <w:tab w:val="left" w:pos="709"/>
                <w:tab w:val="left" w:pos="993"/>
              </w:tabs>
              <w:spacing w:after="0" w:line="240" w:lineRule="auto"/>
              <w:contextualSpacing/>
              <w:jc w:val="both"/>
              <w:rPr>
                <w:rFonts w:ascii="Times New Roman" w:hAnsi="Times New Roman"/>
                <w:b/>
                <w:sz w:val="24"/>
                <w:szCs w:val="24"/>
              </w:rPr>
            </w:pPr>
            <w:r>
              <w:rPr>
                <w:rFonts w:ascii="Times New Roman" w:hAnsi="Times New Roman"/>
                <w:b/>
                <w:sz w:val="24"/>
                <w:szCs w:val="24"/>
              </w:rPr>
              <w:t>което представлява участника</w:t>
            </w:r>
          </w:p>
          <w:p w:rsidR="00A073BF" w:rsidRDefault="00A073BF" w:rsidP="00D00404">
            <w:pPr>
              <w:tabs>
                <w:tab w:val="left" w:pos="709"/>
                <w:tab w:val="left" w:pos="993"/>
              </w:tabs>
              <w:spacing w:after="0" w:line="240" w:lineRule="auto"/>
              <w:contextualSpacing/>
              <w:jc w:val="both"/>
              <w:rPr>
                <w:rFonts w:ascii="Times New Roman" w:hAnsi="Times New Roman"/>
                <w:b/>
                <w:sz w:val="24"/>
                <w:szCs w:val="24"/>
              </w:rPr>
            </w:pPr>
          </w:p>
          <w:p w:rsidR="00A073BF" w:rsidRDefault="00A073BF" w:rsidP="00D00404">
            <w:pPr>
              <w:tabs>
                <w:tab w:val="left" w:pos="709"/>
                <w:tab w:val="left" w:pos="993"/>
              </w:tabs>
              <w:spacing w:after="0" w:line="240" w:lineRule="auto"/>
              <w:contextualSpacing/>
              <w:jc w:val="both"/>
              <w:rPr>
                <w:rFonts w:ascii="Times New Roman" w:hAnsi="Times New Roman"/>
                <w:b/>
                <w:sz w:val="24"/>
                <w:szCs w:val="24"/>
              </w:rPr>
            </w:pPr>
          </w:p>
          <w:p w:rsidR="00A073BF" w:rsidRDefault="00A073BF" w:rsidP="00D00404">
            <w:pPr>
              <w:tabs>
                <w:tab w:val="left" w:pos="709"/>
                <w:tab w:val="left" w:pos="993"/>
              </w:tabs>
              <w:spacing w:after="0" w:line="240" w:lineRule="auto"/>
              <w:contextualSpacing/>
              <w:jc w:val="both"/>
              <w:rPr>
                <w:rFonts w:ascii="Times New Roman" w:hAnsi="Times New Roman"/>
                <w:b/>
                <w:sz w:val="24"/>
                <w:szCs w:val="24"/>
              </w:rPr>
            </w:pPr>
          </w:p>
          <w:p w:rsidR="00A073BF" w:rsidRDefault="00A073BF"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Pr="00F47F08" w:rsidRDefault="007D442C" w:rsidP="00D00404">
            <w:pPr>
              <w:tabs>
                <w:tab w:val="left" w:pos="709"/>
                <w:tab w:val="left" w:pos="993"/>
              </w:tabs>
              <w:spacing w:after="0" w:line="240" w:lineRule="auto"/>
              <w:contextualSpacing/>
              <w:jc w:val="both"/>
              <w:rPr>
                <w:rFonts w:ascii="Times New Roman" w:hAnsi="Times New Roman"/>
                <w:b/>
                <w:sz w:val="24"/>
                <w:szCs w:val="24"/>
              </w:rPr>
            </w:pPr>
          </w:p>
          <w:p w:rsidR="00A073BF" w:rsidRPr="00F47F08" w:rsidRDefault="00A073BF" w:rsidP="00D00404">
            <w:pPr>
              <w:tabs>
                <w:tab w:val="left" w:pos="709"/>
                <w:tab w:val="left" w:pos="915"/>
                <w:tab w:val="left" w:pos="993"/>
              </w:tabs>
              <w:autoSpaceDE w:val="0"/>
              <w:autoSpaceDN w:val="0"/>
              <w:adjustRightInd w:val="0"/>
              <w:spacing w:after="0" w:line="240" w:lineRule="auto"/>
              <w:contextualSpacing/>
              <w:jc w:val="right"/>
              <w:rPr>
                <w:rFonts w:ascii="Times New Roman" w:hAnsi="Times New Roman"/>
                <w:b/>
                <w:bCs/>
                <w:sz w:val="24"/>
                <w:szCs w:val="24"/>
                <w:lang w:eastAsia="bg-BG"/>
              </w:rPr>
            </w:pPr>
            <w:r w:rsidRPr="00F47F08">
              <w:rPr>
                <w:rFonts w:ascii="Times New Roman" w:hAnsi="Times New Roman"/>
                <w:b/>
                <w:bCs/>
                <w:sz w:val="24"/>
                <w:szCs w:val="24"/>
                <w:lang w:eastAsia="bg-BG"/>
              </w:rPr>
              <w:t>Образец №</w:t>
            </w:r>
            <w:r>
              <w:rPr>
                <w:rFonts w:ascii="Times New Roman" w:hAnsi="Times New Roman"/>
                <w:b/>
                <w:bCs/>
                <w:sz w:val="24"/>
                <w:szCs w:val="24"/>
                <w:lang w:eastAsia="bg-BG"/>
              </w:rPr>
              <w:t xml:space="preserve"> </w:t>
            </w:r>
            <w:r w:rsidRPr="00F47F08">
              <w:rPr>
                <w:rFonts w:ascii="Times New Roman" w:hAnsi="Times New Roman"/>
                <w:b/>
                <w:bCs/>
                <w:sz w:val="24"/>
                <w:szCs w:val="24"/>
                <w:lang w:eastAsia="bg-BG"/>
              </w:rPr>
              <w:t>1</w:t>
            </w:r>
            <w:r>
              <w:rPr>
                <w:rFonts w:ascii="Times New Roman" w:hAnsi="Times New Roman"/>
                <w:b/>
                <w:bCs/>
                <w:sz w:val="24"/>
                <w:szCs w:val="24"/>
                <w:lang w:eastAsia="bg-BG"/>
              </w:rPr>
              <w:t>ж</w:t>
            </w:r>
          </w:p>
          <w:p w:rsidR="00A073BF" w:rsidRDefault="00A073BF" w:rsidP="00D00404">
            <w:pPr>
              <w:tabs>
                <w:tab w:val="left" w:pos="709"/>
                <w:tab w:val="left" w:pos="993"/>
              </w:tabs>
              <w:spacing w:after="0" w:line="240" w:lineRule="auto"/>
              <w:contextualSpacing/>
              <w:jc w:val="center"/>
              <w:outlineLvl w:val="0"/>
              <w:rPr>
                <w:rFonts w:ascii="Times New Roman" w:hAnsi="Times New Roman"/>
                <w:b/>
                <w:sz w:val="24"/>
                <w:szCs w:val="24"/>
                <w:lang w:eastAsia="bg-BG"/>
              </w:rPr>
            </w:pPr>
            <w:r w:rsidRPr="00F47F08">
              <w:rPr>
                <w:rFonts w:ascii="Times New Roman" w:hAnsi="Times New Roman"/>
                <w:b/>
                <w:sz w:val="24"/>
                <w:szCs w:val="24"/>
                <w:lang w:eastAsia="bg-BG"/>
              </w:rPr>
              <w:t>ОПИС НА ПРЕДСТАВЕНИТЕ ДОКУМЕНТИ</w:t>
            </w:r>
          </w:p>
          <w:p w:rsidR="00A073BF" w:rsidRPr="00F47F08" w:rsidRDefault="00A073BF" w:rsidP="00D00404">
            <w:pPr>
              <w:tabs>
                <w:tab w:val="left" w:pos="709"/>
                <w:tab w:val="left" w:pos="993"/>
              </w:tabs>
              <w:spacing w:after="0" w:line="240" w:lineRule="auto"/>
              <w:contextualSpacing/>
              <w:jc w:val="center"/>
              <w:outlineLvl w:val="0"/>
              <w:rPr>
                <w:rFonts w:ascii="Times New Roman" w:hAnsi="Times New Roman"/>
                <w:b/>
                <w:bCs/>
                <w:caps/>
                <w:sz w:val="28"/>
                <w:szCs w:val="24"/>
                <w:lang w:val="ru-RU" w:eastAsia="bg-BG"/>
              </w:rPr>
            </w:pPr>
            <w:r w:rsidRPr="00F47F08">
              <w:rPr>
                <w:rFonts w:ascii="Times New Roman" w:hAnsi="Times New Roman"/>
                <w:b/>
                <w:bCs/>
                <w:caps/>
                <w:sz w:val="28"/>
                <w:szCs w:val="24"/>
                <w:lang w:val="ru-RU" w:eastAsia="bg-BG"/>
              </w:rPr>
              <w:t xml:space="preserve"> </w:t>
            </w:r>
          </w:p>
          <w:p w:rsidR="00A073BF" w:rsidRDefault="00A073BF" w:rsidP="00D00404">
            <w:pPr>
              <w:tabs>
                <w:tab w:val="left" w:pos="709"/>
                <w:tab w:val="left" w:pos="993"/>
              </w:tabs>
              <w:spacing w:after="0" w:line="240" w:lineRule="auto"/>
              <w:contextualSpacing/>
              <w:jc w:val="center"/>
              <w:rPr>
                <w:rFonts w:ascii="Times New Roman" w:hAnsi="Times New Roman"/>
                <w:sz w:val="24"/>
                <w:szCs w:val="24"/>
              </w:rPr>
            </w:pPr>
            <w:r w:rsidRPr="00F47F08">
              <w:rPr>
                <w:rFonts w:ascii="Times New Roman" w:hAnsi="Times New Roman"/>
                <w:sz w:val="24"/>
                <w:szCs w:val="24"/>
              </w:rPr>
              <w:t>в оферта за участие в процедура за възлагане на обществена поръчка с предмет:</w:t>
            </w:r>
          </w:p>
          <w:p w:rsidR="00A073BF" w:rsidRPr="00F47F08" w:rsidRDefault="00A073BF" w:rsidP="00D00404">
            <w:pPr>
              <w:tabs>
                <w:tab w:val="left" w:pos="709"/>
                <w:tab w:val="left" w:pos="993"/>
              </w:tabs>
              <w:spacing w:after="0" w:line="240" w:lineRule="auto"/>
              <w:contextualSpacing/>
              <w:jc w:val="center"/>
              <w:rPr>
                <w:rFonts w:ascii="Times New Roman" w:hAnsi="Times New Roman"/>
                <w:sz w:val="24"/>
                <w:szCs w:val="24"/>
              </w:rPr>
            </w:pPr>
          </w:p>
          <w:p w:rsidR="00A073BF" w:rsidRPr="00875D76" w:rsidRDefault="00A073BF" w:rsidP="00D00404">
            <w:pPr>
              <w:tabs>
                <w:tab w:val="left" w:pos="709"/>
                <w:tab w:val="left" w:pos="993"/>
              </w:tabs>
              <w:spacing w:line="240" w:lineRule="auto"/>
              <w:contextualSpacing/>
              <w:jc w:val="center"/>
              <w:rPr>
                <w:rFonts w:ascii="Times New Roman" w:hAnsi="Times New Roman"/>
                <w:b/>
                <w:bCs/>
                <w:sz w:val="24"/>
                <w:szCs w:val="24"/>
                <w:lang w:eastAsia="bg-BG"/>
              </w:rPr>
            </w:pPr>
            <w:r w:rsidRPr="00875D76">
              <w:rPr>
                <w:rFonts w:ascii="Times New Roman" w:hAnsi="Times New Roman"/>
                <w:b/>
                <w:bCs/>
                <w:sz w:val="24"/>
                <w:szCs w:val="24"/>
                <w:lang w:eastAsia="bg-BG"/>
              </w:rPr>
              <w:t>„ДОСТАВКА НА СПЕЦИАЛИЗИРАНО ТАКТИЧЕСКО ОБЛЕКЛО</w:t>
            </w:r>
            <w:r w:rsidR="00055D55">
              <w:rPr>
                <w:rFonts w:ascii="Times New Roman" w:hAnsi="Times New Roman"/>
                <w:b/>
                <w:bCs/>
                <w:sz w:val="24"/>
                <w:szCs w:val="24"/>
                <w:lang w:eastAsia="bg-BG"/>
              </w:rPr>
              <w:t>, ОБУВКИ</w:t>
            </w:r>
            <w:r w:rsidRPr="00875D76">
              <w:rPr>
                <w:rFonts w:ascii="Times New Roman" w:hAnsi="Times New Roman"/>
                <w:b/>
                <w:bCs/>
                <w:sz w:val="24"/>
                <w:szCs w:val="24"/>
                <w:lang w:eastAsia="bg-BG"/>
              </w:rPr>
              <w:t xml:space="preserve"> И ОБОРУДВАНЕ ЗА ПОЛИЦЕЙСКИ СЛУЖИТЕЛИ И СЛУЖИТЕЛИ НА ГДГП“ </w:t>
            </w:r>
            <w:r>
              <w:rPr>
                <w:rFonts w:ascii="Times New Roman" w:hAnsi="Times New Roman"/>
                <w:b/>
                <w:bCs/>
                <w:sz w:val="24"/>
                <w:szCs w:val="24"/>
                <w:lang w:eastAsia="bg-BG"/>
              </w:rPr>
              <w:t>по</w:t>
            </w:r>
          </w:p>
          <w:p w:rsidR="00A073BF" w:rsidRPr="00875D76" w:rsidRDefault="00A073BF" w:rsidP="00D00404">
            <w:pPr>
              <w:tabs>
                <w:tab w:val="left" w:pos="709"/>
                <w:tab w:val="left" w:pos="993"/>
              </w:tabs>
              <w:spacing w:line="240" w:lineRule="auto"/>
              <w:contextualSpacing/>
              <w:jc w:val="center"/>
              <w:rPr>
                <w:rFonts w:ascii="Times New Roman" w:hAnsi="Times New Roman"/>
                <w:sz w:val="24"/>
                <w:szCs w:val="24"/>
              </w:rPr>
            </w:pPr>
            <w:r w:rsidRPr="00875D76">
              <w:rPr>
                <w:rFonts w:ascii="Times New Roman" w:hAnsi="Times New Roman"/>
                <w:b/>
                <w:bCs/>
                <w:sz w:val="24"/>
                <w:szCs w:val="24"/>
                <w:lang w:eastAsia="bg-BG"/>
              </w:rPr>
              <w:t>Обособена позиция №</w:t>
            </w:r>
            <w:r>
              <w:rPr>
                <w:rFonts w:ascii="Times New Roman" w:hAnsi="Times New Roman"/>
                <w:b/>
                <w:bCs/>
                <w:sz w:val="24"/>
                <w:szCs w:val="24"/>
                <w:lang w:eastAsia="bg-BG"/>
              </w:rPr>
              <w:t>7</w:t>
            </w:r>
            <w:r w:rsidRPr="00875D76">
              <w:rPr>
                <w:rFonts w:ascii="Times New Roman" w:hAnsi="Times New Roman"/>
                <w:b/>
                <w:bCs/>
                <w:sz w:val="24"/>
                <w:szCs w:val="24"/>
                <w:lang w:eastAsia="bg-BG"/>
              </w:rPr>
              <w:t xml:space="preserve">: „Доставка на </w:t>
            </w:r>
            <w:r>
              <w:rPr>
                <w:rFonts w:ascii="Times New Roman" w:hAnsi="Times New Roman"/>
                <w:b/>
                <w:bCs/>
                <w:sz w:val="24"/>
                <w:szCs w:val="24"/>
                <w:lang w:eastAsia="bg-BG"/>
              </w:rPr>
              <w:t>тактически ръкавици</w:t>
            </w:r>
            <w:r w:rsidRPr="00875D76">
              <w:rPr>
                <w:rFonts w:ascii="Times New Roman" w:hAnsi="Times New Roman"/>
                <w:b/>
                <w:bCs/>
                <w:sz w:val="24"/>
                <w:szCs w:val="24"/>
                <w:lang w:eastAsia="bg-BG"/>
              </w:rPr>
              <w:t xml:space="preserve"> за 300 полицейски служители и 600 служители на ГДГП“</w:t>
            </w:r>
          </w:p>
          <w:p w:rsidR="00A073BF" w:rsidRPr="00F47F08" w:rsidRDefault="00A073BF" w:rsidP="00D00404">
            <w:pPr>
              <w:tabs>
                <w:tab w:val="left" w:pos="709"/>
                <w:tab w:val="left" w:pos="993"/>
              </w:tabs>
              <w:spacing w:after="0" w:line="240" w:lineRule="auto"/>
              <w:contextualSpacing/>
              <w:jc w:val="right"/>
              <w:outlineLvl w:val="0"/>
              <w:rPr>
                <w:rFonts w:ascii="Times New Roman" w:eastAsia="Batang" w:hAnsi="Times New Roman"/>
                <w:sz w:val="24"/>
                <w:szCs w:val="24"/>
                <w:lang w:eastAsia="bg-BG"/>
              </w:rPr>
            </w:pPr>
          </w:p>
          <w:p w:rsidR="00A073BF" w:rsidRPr="00F47F08" w:rsidRDefault="00A073BF" w:rsidP="00D00404">
            <w:pPr>
              <w:tabs>
                <w:tab w:val="left" w:pos="709"/>
                <w:tab w:val="left" w:pos="993"/>
              </w:tabs>
              <w:spacing w:after="0" w:line="240" w:lineRule="auto"/>
              <w:contextualSpacing/>
              <w:jc w:val="right"/>
              <w:outlineLvl w:val="0"/>
              <w:rPr>
                <w:rFonts w:ascii="Times New Roman" w:hAnsi="Times New Roman"/>
                <w:b/>
                <w:sz w:val="24"/>
                <w:szCs w:val="24"/>
              </w:rPr>
            </w:pPr>
          </w:p>
        </w:tc>
        <w:tc>
          <w:tcPr>
            <w:tcW w:w="1442" w:type="pct"/>
            <w:gridSpan w:val="2"/>
            <w:vAlign w:val="center"/>
          </w:tcPr>
          <w:p w:rsidR="00A073BF" w:rsidRPr="00F47F08" w:rsidRDefault="00A073BF" w:rsidP="00D00404">
            <w:pPr>
              <w:tabs>
                <w:tab w:val="left" w:pos="709"/>
                <w:tab w:val="left" w:pos="993"/>
              </w:tabs>
              <w:spacing w:after="0" w:line="240" w:lineRule="auto"/>
              <w:contextualSpacing/>
              <w:jc w:val="both"/>
              <w:rPr>
                <w:rFonts w:ascii="Times New Roman" w:hAnsi="Times New Roman"/>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873"/>
        </w:trPr>
        <w:tc>
          <w:tcPr>
            <w:tcW w:w="311" w:type="pct"/>
            <w:gridSpan w:val="2"/>
            <w:tcBorders>
              <w:top w:val="single" w:sz="4" w:space="0" w:color="000000"/>
              <w:left w:val="single" w:sz="4" w:space="0" w:color="000000"/>
              <w:bottom w:val="single" w:sz="4" w:space="0" w:color="000000"/>
            </w:tcBorders>
          </w:tcPr>
          <w:p w:rsidR="00A073BF" w:rsidRPr="005B1FAB" w:rsidRDefault="00A073BF" w:rsidP="00D00404">
            <w:pPr>
              <w:pStyle w:val="af0"/>
              <w:snapToGrid w:val="0"/>
              <w:spacing w:line="240" w:lineRule="auto"/>
              <w:ind w:right="567"/>
              <w:jc w:val="center"/>
              <w:rPr>
                <w:b/>
                <w:bCs/>
                <w:sz w:val="24"/>
                <w:szCs w:val="24"/>
              </w:rPr>
            </w:pPr>
          </w:p>
          <w:p w:rsidR="00A073BF" w:rsidRPr="005B1FAB" w:rsidRDefault="00A073BF" w:rsidP="00D00404">
            <w:pPr>
              <w:pStyle w:val="af0"/>
              <w:spacing w:line="240" w:lineRule="auto"/>
              <w:ind w:right="567"/>
              <w:jc w:val="center"/>
              <w:rPr>
                <w:b/>
                <w:bCs/>
                <w:sz w:val="24"/>
                <w:szCs w:val="24"/>
              </w:rPr>
            </w:pPr>
            <w:r w:rsidRPr="005B1FAB">
              <w:rPr>
                <w:b/>
                <w:bCs/>
                <w:sz w:val="24"/>
                <w:szCs w:val="24"/>
              </w:rPr>
              <w:t>№</w:t>
            </w:r>
          </w:p>
        </w:tc>
        <w:tc>
          <w:tcPr>
            <w:tcW w:w="2844" w:type="pct"/>
            <w:gridSpan w:val="2"/>
            <w:tcBorders>
              <w:top w:val="single" w:sz="4" w:space="0" w:color="000000"/>
              <w:left w:val="single" w:sz="4" w:space="0" w:color="000000"/>
              <w:bottom w:val="single" w:sz="4" w:space="0" w:color="000000"/>
            </w:tcBorders>
          </w:tcPr>
          <w:p w:rsidR="00A073BF" w:rsidRPr="005B1FAB" w:rsidRDefault="00A073BF" w:rsidP="00D00404">
            <w:pPr>
              <w:pStyle w:val="af0"/>
              <w:snapToGrid w:val="0"/>
              <w:spacing w:line="240" w:lineRule="auto"/>
              <w:ind w:right="567"/>
              <w:jc w:val="center"/>
              <w:rPr>
                <w:b/>
                <w:bCs/>
                <w:sz w:val="24"/>
                <w:szCs w:val="24"/>
              </w:rPr>
            </w:pPr>
          </w:p>
          <w:p w:rsidR="00A073BF" w:rsidRPr="005B1FAB" w:rsidRDefault="00A073BF" w:rsidP="00D00404">
            <w:pPr>
              <w:pStyle w:val="af0"/>
              <w:spacing w:line="240" w:lineRule="auto"/>
              <w:ind w:right="567"/>
              <w:jc w:val="center"/>
              <w:rPr>
                <w:bCs/>
                <w:i/>
                <w:sz w:val="24"/>
                <w:szCs w:val="24"/>
              </w:rPr>
            </w:pPr>
            <w:r w:rsidRPr="005B1FAB">
              <w:rPr>
                <w:b/>
                <w:bCs/>
                <w:sz w:val="24"/>
                <w:szCs w:val="24"/>
              </w:rPr>
              <w:t>Съдържание</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line="240" w:lineRule="auto"/>
              <w:jc w:val="center"/>
              <w:rPr>
                <w:sz w:val="24"/>
                <w:szCs w:val="24"/>
              </w:rPr>
            </w:pPr>
            <w:r w:rsidRPr="00F47F08">
              <w:rPr>
                <w:bCs/>
                <w:i/>
                <w:sz w:val="24"/>
                <w:szCs w:val="24"/>
              </w:rPr>
              <w:t>Номер на страница от.....до</w:t>
            </w: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66"/>
        </w:trPr>
        <w:tc>
          <w:tcPr>
            <w:tcW w:w="311" w:type="pct"/>
            <w:gridSpan w:val="2"/>
            <w:tcBorders>
              <w:top w:val="single" w:sz="4" w:space="0" w:color="000000"/>
              <w:left w:val="single" w:sz="4" w:space="0" w:color="000000"/>
              <w:bottom w:val="single" w:sz="4" w:space="0" w:color="000000"/>
            </w:tcBorders>
            <w:shd w:val="clear" w:color="auto" w:fill="BDD6EE"/>
          </w:tcPr>
          <w:p w:rsidR="00A073BF" w:rsidRPr="003A3E39" w:rsidRDefault="00A073BF" w:rsidP="00D00404">
            <w:pPr>
              <w:pStyle w:val="af0"/>
              <w:spacing w:before="120" w:line="240" w:lineRule="auto"/>
              <w:ind w:left="5" w:right="567" w:hanging="5"/>
              <w:rPr>
                <w:b/>
                <w:sz w:val="24"/>
                <w:szCs w:val="24"/>
              </w:rPr>
            </w:pPr>
            <w:r w:rsidRPr="003A3E39">
              <w:rPr>
                <w:b/>
                <w:bCs/>
                <w:sz w:val="24"/>
                <w:szCs w:val="24"/>
              </w:rPr>
              <w:t>1</w:t>
            </w:r>
          </w:p>
        </w:tc>
        <w:tc>
          <w:tcPr>
            <w:tcW w:w="2844" w:type="pct"/>
            <w:gridSpan w:val="2"/>
            <w:tcBorders>
              <w:top w:val="single" w:sz="4" w:space="0" w:color="000000"/>
              <w:left w:val="single" w:sz="4" w:space="0" w:color="000000"/>
              <w:bottom w:val="single" w:sz="4" w:space="0" w:color="000000"/>
            </w:tcBorders>
            <w:shd w:val="clear" w:color="auto" w:fill="BDD6EE"/>
          </w:tcPr>
          <w:p w:rsidR="00A073BF" w:rsidRPr="003A3E39" w:rsidRDefault="00A073BF" w:rsidP="00D00404">
            <w:pPr>
              <w:pStyle w:val="af0"/>
              <w:spacing w:before="120" w:line="240" w:lineRule="auto"/>
              <w:ind w:right="567"/>
              <w:rPr>
                <w:position w:val="8"/>
                <w:sz w:val="24"/>
                <w:szCs w:val="24"/>
              </w:rPr>
            </w:pPr>
            <w:r w:rsidRPr="003A3E39">
              <w:rPr>
                <w:b/>
                <w:sz w:val="24"/>
                <w:szCs w:val="24"/>
              </w:rPr>
              <w:t>Единен европейски документ за обществени поръчки (ЕЕДОП)</w:t>
            </w:r>
            <w:r w:rsidRPr="003A3E39">
              <w:rPr>
                <w:sz w:val="24"/>
                <w:szCs w:val="24"/>
              </w:rPr>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индивидуалните договори въз основа на рамково споразумение</w:t>
            </w:r>
            <w:r w:rsidRPr="003A3E39">
              <w:rPr>
                <w:sz w:val="24"/>
                <w:szCs w:val="24"/>
                <w:lang w:val="en-US"/>
              </w:rPr>
              <w:t xml:space="preserve"> </w:t>
            </w:r>
            <w:r w:rsidRPr="003A3E39">
              <w:rPr>
                <w:bCs/>
                <w:sz w:val="24"/>
                <w:szCs w:val="24"/>
              </w:rPr>
              <w:t>(</w:t>
            </w:r>
            <w:r w:rsidRPr="003A3E39">
              <w:rPr>
                <w:i/>
                <w:sz w:val="24"/>
                <w:szCs w:val="24"/>
                <w:lang w:val="ru-RU"/>
              </w:rPr>
              <w:t>Образец №2</w:t>
            </w:r>
            <w:r w:rsidRPr="003A3E39">
              <w:rPr>
                <w:sz w:val="24"/>
                <w:szCs w:val="24"/>
                <w:lang w:val="ru-RU"/>
              </w:rPr>
              <w:t>)</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napToGrid w:val="0"/>
              <w:spacing w:line="240" w:lineRule="auto"/>
              <w:ind w:right="567"/>
              <w:rPr>
                <w:position w:val="8"/>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DEEAF6"/>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2.</w:t>
            </w:r>
          </w:p>
        </w:tc>
        <w:tc>
          <w:tcPr>
            <w:tcW w:w="2844" w:type="pct"/>
            <w:gridSpan w:val="2"/>
            <w:tcBorders>
              <w:top w:val="single" w:sz="4" w:space="0" w:color="000000"/>
              <w:left w:val="single" w:sz="4" w:space="0" w:color="000000"/>
              <w:bottom w:val="single" w:sz="4" w:space="0" w:color="000000"/>
            </w:tcBorders>
            <w:shd w:val="clear" w:color="auto" w:fill="DEEAF6"/>
          </w:tcPr>
          <w:p w:rsidR="00A073BF" w:rsidRPr="003A3E39" w:rsidRDefault="00A073BF" w:rsidP="00D00404">
            <w:pPr>
              <w:pStyle w:val="af0"/>
              <w:spacing w:before="120" w:line="240" w:lineRule="auto"/>
              <w:ind w:right="567"/>
              <w:rPr>
                <w:bCs/>
                <w:sz w:val="24"/>
                <w:szCs w:val="24"/>
              </w:rPr>
            </w:pPr>
            <w:r w:rsidRPr="003A3E39">
              <w:rPr>
                <w:bCs/>
                <w:sz w:val="24"/>
                <w:szCs w:val="24"/>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3A3E39">
              <w:rPr>
                <w:b/>
                <w:bCs/>
                <w:sz w:val="24"/>
                <w:szCs w:val="24"/>
              </w:rPr>
              <w:t>когато е приложимо</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DEEAF6"/>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3.</w:t>
            </w:r>
          </w:p>
        </w:tc>
        <w:tc>
          <w:tcPr>
            <w:tcW w:w="2844" w:type="pct"/>
            <w:gridSpan w:val="2"/>
            <w:tcBorders>
              <w:top w:val="single" w:sz="4" w:space="0" w:color="000000"/>
              <w:left w:val="single" w:sz="4" w:space="0" w:color="000000"/>
              <w:bottom w:val="single" w:sz="4" w:space="0" w:color="000000"/>
            </w:tcBorders>
            <w:shd w:val="clear" w:color="auto" w:fill="DEEAF6"/>
          </w:tcPr>
          <w:p w:rsidR="00A073BF" w:rsidRPr="003A3E39" w:rsidRDefault="00A073BF" w:rsidP="00D00404">
            <w:pPr>
              <w:pStyle w:val="af0"/>
              <w:spacing w:before="120" w:line="240" w:lineRule="auto"/>
              <w:ind w:right="567"/>
              <w:rPr>
                <w:sz w:val="24"/>
                <w:szCs w:val="24"/>
              </w:rPr>
            </w:pPr>
            <w:r w:rsidRPr="003A3E39">
              <w:rPr>
                <w:sz w:val="24"/>
                <w:szCs w:val="24"/>
              </w:rPr>
              <w:t>Доказателства за предприети мерки за надеждност по чл. 56, ал. 1 от ЗОП (когато е приложимо)</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ABF8F"/>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w:t>
            </w:r>
          </w:p>
        </w:tc>
        <w:tc>
          <w:tcPr>
            <w:tcW w:w="2844" w:type="pct"/>
            <w:gridSpan w:val="2"/>
            <w:tcBorders>
              <w:top w:val="single" w:sz="4" w:space="0" w:color="000000"/>
              <w:left w:val="single" w:sz="4" w:space="0" w:color="000000"/>
              <w:bottom w:val="single" w:sz="4" w:space="0" w:color="000000"/>
            </w:tcBorders>
            <w:shd w:val="clear" w:color="auto" w:fill="FABF8F"/>
          </w:tcPr>
          <w:p w:rsidR="00A073BF" w:rsidRPr="003A3E39" w:rsidRDefault="00A073BF" w:rsidP="00D00404">
            <w:pPr>
              <w:pStyle w:val="af0"/>
              <w:spacing w:before="120" w:line="240" w:lineRule="auto"/>
              <w:ind w:right="567"/>
              <w:rPr>
                <w:sz w:val="24"/>
                <w:szCs w:val="24"/>
              </w:rPr>
            </w:pPr>
            <w:r w:rsidRPr="003A3E39">
              <w:rPr>
                <w:b/>
                <w:sz w:val="24"/>
                <w:szCs w:val="24"/>
              </w:rPr>
              <w:t>Техническо предложение</w:t>
            </w:r>
            <w:r w:rsidRPr="003A3E39">
              <w:rPr>
                <w:sz w:val="24"/>
                <w:szCs w:val="24"/>
              </w:rPr>
              <w:t>, което съдържа</w:t>
            </w:r>
            <w:r w:rsidRPr="003A3E39">
              <w:rPr>
                <w:b/>
                <w:sz w:val="24"/>
                <w:szCs w:val="24"/>
              </w:rPr>
              <w:t>:</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4.1.</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spacing w:before="120" w:after="120" w:line="240" w:lineRule="auto"/>
              <w:ind w:right="567"/>
              <w:rPr>
                <w:rFonts w:ascii="Times New Roman" w:hAnsi="Times New Roman"/>
                <w:sz w:val="24"/>
                <w:szCs w:val="24"/>
              </w:rPr>
            </w:pPr>
            <w:r w:rsidRPr="003A3E39">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4.2.</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spacing w:before="120" w:after="120" w:line="240" w:lineRule="auto"/>
              <w:ind w:right="567"/>
              <w:rPr>
                <w:rFonts w:ascii="Times New Roman" w:hAnsi="Times New Roman"/>
                <w:sz w:val="24"/>
                <w:szCs w:val="24"/>
                <w:lang w:val="ru-RU"/>
              </w:rPr>
            </w:pPr>
            <w:r w:rsidRPr="003A3E39">
              <w:rPr>
                <w:rFonts w:ascii="Times New Roman" w:hAnsi="Times New Roman"/>
                <w:sz w:val="24"/>
                <w:szCs w:val="24"/>
              </w:rPr>
              <w:t xml:space="preserve">Предложение за изпълнение на поръчката </w:t>
            </w:r>
            <w:r w:rsidRPr="003A3E39">
              <w:rPr>
                <w:rFonts w:ascii="Times New Roman" w:hAnsi="Times New Roman"/>
                <w:bCs/>
                <w:sz w:val="24"/>
                <w:szCs w:val="24"/>
              </w:rPr>
              <w:t>(</w:t>
            </w:r>
            <w:r w:rsidRPr="003A3E39">
              <w:rPr>
                <w:rFonts w:ascii="Times New Roman" w:hAnsi="Times New Roman"/>
                <w:i/>
                <w:sz w:val="24"/>
                <w:szCs w:val="24"/>
                <w:lang w:val="ru-RU"/>
              </w:rPr>
              <w:t>Образец №3</w:t>
            </w:r>
            <w:r w:rsidR="006442D7">
              <w:rPr>
                <w:rFonts w:ascii="Times New Roman" w:hAnsi="Times New Roman"/>
                <w:i/>
                <w:sz w:val="24"/>
                <w:szCs w:val="24"/>
                <w:lang w:val="ru-RU"/>
              </w:rPr>
              <w:t>ж</w:t>
            </w:r>
            <w:r w:rsidRPr="003A3E39">
              <w:rPr>
                <w:rFonts w:ascii="Times New Roman" w:hAnsi="Times New Roman"/>
                <w:sz w:val="24"/>
                <w:szCs w:val="24"/>
                <w:lang w:val="ru-RU"/>
              </w:rPr>
              <w:t>)</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4.3.</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pStyle w:val="af0"/>
              <w:spacing w:before="120" w:line="240" w:lineRule="auto"/>
              <w:ind w:right="567"/>
              <w:rPr>
                <w:i/>
                <w:sz w:val="24"/>
                <w:szCs w:val="24"/>
              </w:rPr>
            </w:pPr>
            <w:r w:rsidRPr="003A3E39">
              <w:rPr>
                <w:sz w:val="24"/>
                <w:szCs w:val="24"/>
              </w:rPr>
              <w:t xml:space="preserve">Декларация </w:t>
            </w:r>
            <w:r w:rsidR="00486D74" w:rsidRPr="0099750B">
              <w:rPr>
                <w:sz w:val="24"/>
                <w:szCs w:val="24"/>
              </w:rPr>
              <w:t>за съгласие с клаузите на приложения проект на договор</w:t>
            </w:r>
            <w:r w:rsidRPr="003A3E39">
              <w:rPr>
                <w:sz w:val="24"/>
                <w:szCs w:val="24"/>
              </w:rPr>
              <w:t xml:space="preserve"> </w:t>
            </w:r>
            <w:r w:rsidRPr="003A3E39">
              <w:rPr>
                <w:i/>
                <w:sz w:val="24"/>
                <w:szCs w:val="24"/>
              </w:rPr>
              <w:t>(Образец №4)</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 xml:space="preserve">4.4. </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FF4278">
            <w:pPr>
              <w:pStyle w:val="af0"/>
              <w:spacing w:before="120" w:line="240" w:lineRule="auto"/>
              <w:ind w:right="567"/>
              <w:rPr>
                <w:rFonts w:eastAsia="Times New Roman"/>
                <w:sz w:val="24"/>
                <w:szCs w:val="24"/>
                <w:lang w:val="pl-PL"/>
              </w:rPr>
            </w:pPr>
            <w:r w:rsidRPr="003A3E39">
              <w:rPr>
                <w:sz w:val="24"/>
                <w:szCs w:val="24"/>
              </w:rPr>
              <w:t>Декларация за срок на валидност на офертата (</w:t>
            </w:r>
            <w:r w:rsidRPr="003A3E39">
              <w:rPr>
                <w:i/>
                <w:sz w:val="24"/>
                <w:szCs w:val="24"/>
              </w:rPr>
              <w:t>образец №</w:t>
            </w:r>
            <w:r w:rsidR="006442D7">
              <w:rPr>
                <w:i/>
                <w:sz w:val="24"/>
                <w:szCs w:val="24"/>
              </w:rPr>
              <w:t>5</w:t>
            </w:r>
            <w:r w:rsidRPr="003A3E39">
              <w:rPr>
                <w:sz w:val="24"/>
                <w:szCs w:val="24"/>
              </w:rPr>
              <w:t>)</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4.5.</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pStyle w:val="af0"/>
              <w:spacing w:before="120" w:line="240" w:lineRule="auto"/>
              <w:ind w:right="567"/>
              <w:rPr>
                <w:sz w:val="24"/>
                <w:szCs w:val="24"/>
              </w:rPr>
            </w:pPr>
            <w:r w:rsidRPr="003A3E39">
              <w:rPr>
                <w:sz w:val="24"/>
                <w:szCs w:val="24"/>
              </w:rPr>
              <w:t>Декларация за съответствие по БДС EN ISO/IEС 17050-1:2010 г. и БДС EN ISO/IEС 17050-2:2006 г. или еквивалент</w:t>
            </w:r>
            <w:r w:rsidRPr="003A3E39">
              <w:rPr>
                <w:b/>
                <w:sz w:val="24"/>
                <w:szCs w:val="24"/>
              </w:rPr>
              <w:t xml:space="preserve"> </w:t>
            </w:r>
            <w:r w:rsidRPr="003A3E39">
              <w:rPr>
                <w:sz w:val="24"/>
                <w:szCs w:val="24"/>
              </w:rPr>
              <w:t>/за всички цветове в един документ/ на основните материали (платове, текстилна лента или кожа) от доставчика или от производителя /само ако доставчика не е производител/.</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w:t>
            </w:r>
            <w:r>
              <w:rPr>
                <w:rFonts w:ascii="Times New Roman" w:hAnsi="Times New Roman"/>
                <w:bCs/>
                <w:sz w:val="24"/>
                <w:szCs w:val="24"/>
                <w:lang w:eastAsia="bg-BG"/>
              </w:rPr>
              <w:t>6</w:t>
            </w:r>
            <w:r w:rsidRPr="003A3E39">
              <w:rPr>
                <w:rFonts w:ascii="Times New Roman" w:hAnsi="Times New Roman"/>
                <w:bCs/>
                <w:sz w:val="24"/>
                <w:szCs w:val="24"/>
                <w:lang w:eastAsia="bg-BG"/>
              </w:rPr>
              <w:t>.</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pStyle w:val="af0"/>
              <w:spacing w:before="120" w:line="240" w:lineRule="auto"/>
              <w:ind w:right="567"/>
              <w:rPr>
                <w:sz w:val="24"/>
                <w:szCs w:val="24"/>
              </w:rPr>
            </w:pPr>
            <w:r w:rsidRPr="003A3E39">
              <w:rPr>
                <w:b/>
                <w:sz w:val="24"/>
                <w:szCs w:val="24"/>
              </w:rPr>
              <w:t xml:space="preserve">Протоколи от изпитване на основните материали </w:t>
            </w:r>
            <w:r w:rsidRPr="003A3E39">
              <w:rPr>
                <w:sz w:val="24"/>
                <w:szCs w:val="24"/>
              </w:rPr>
              <w:t>(платове, текстилна лента или кожа)</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w:t>
            </w:r>
            <w:r>
              <w:rPr>
                <w:rFonts w:ascii="Times New Roman" w:hAnsi="Times New Roman"/>
                <w:bCs/>
                <w:sz w:val="24"/>
                <w:szCs w:val="24"/>
                <w:lang w:eastAsia="bg-BG"/>
              </w:rPr>
              <w:t>7</w:t>
            </w:r>
            <w:r w:rsidRPr="003A3E39">
              <w:rPr>
                <w:rFonts w:ascii="Times New Roman" w:hAnsi="Times New Roman"/>
                <w:bCs/>
                <w:sz w:val="24"/>
                <w:szCs w:val="24"/>
                <w:lang w:eastAsia="bg-BG"/>
              </w:rPr>
              <w:t>.</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pStyle w:val="af0"/>
              <w:spacing w:before="120" w:line="240" w:lineRule="auto"/>
              <w:ind w:right="567"/>
              <w:rPr>
                <w:sz w:val="24"/>
                <w:szCs w:val="24"/>
              </w:rPr>
            </w:pPr>
            <w:r w:rsidRPr="003A3E39">
              <w:rPr>
                <w:b/>
                <w:sz w:val="24"/>
                <w:szCs w:val="24"/>
              </w:rPr>
              <w:t>Заверено копие от сертификата за акредитация на съответната АИЛ</w:t>
            </w:r>
            <w:r w:rsidRPr="003A3E39">
              <w:rPr>
                <w:sz w:val="24"/>
                <w:szCs w:val="24"/>
              </w:rPr>
              <w:t>, издала протоколите за изпитване</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lastRenderedPageBreak/>
              <w:t>4.</w:t>
            </w:r>
            <w:r>
              <w:rPr>
                <w:rFonts w:ascii="Times New Roman" w:hAnsi="Times New Roman"/>
                <w:bCs/>
                <w:sz w:val="24"/>
                <w:szCs w:val="24"/>
                <w:lang w:eastAsia="bg-BG"/>
              </w:rPr>
              <w:t>9</w:t>
            </w:r>
            <w:r w:rsidRPr="003A3E39">
              <w:rPr>
                <w:rFonts w:ascii="Times New Roman" w:hAnsi="Times New Roman"/>
                <w:bCs/>
                <w:sz w:val="24"/>
                <w:szCs w:val="24"/>
                <w:lang w:eastAsia="bg-BG"/>
              </w:rPr>
              <w:t>.</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pStyle w:val="af0"/>
              <w:spacing w:before="120" w:line="240" w:lineRule="auto"/>
              <w:ind w:right="567"/>
              <w:rPr>
                <w:sz w:val="24"/>
                <w:szCs w:val="24"/>
              </w:rPr>
            </w:pPr>
            <w:r w:rsidRPr="003A3E39">
              <w:rPr>
                <w:sz w:val="24"/>
                <w:szCs w:val="24"/>
              </w:rPr>
              <w:t>Сертификат /заверени копия/ за управление на качеството ISO-9001:2008 или еквивалент и/или ISO-9001:2015 или еквивалент на производителя на основните материали(платове, текстилна лента или кожа)</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4.1</w:t>
            </w:r>
            <w:r>
              <w:rPr>
                <w:rFonts w:ascii="Times New Roman" w:hAnsi="Times New Roman"/>
                <w:bCs/>
                <w:sz w:val="24"/>
                <w:szCs w:val="24"/>
                <w:lang w:eastAsia="bg-BG"/>
              </w:rPr>
              <w:t>0</w:t>
            </w:r>
            <w:r w:rsidRPr="003A3E39">
              <w:rPr>
                <w:rFonts w:ascii="Times New Roman" w:hAnsi="Times New Roman"/>
                <w:bCs/>
                <w:sz w:val="24"/>
                <w:szCs w:val="24"/>
                <w:lang w:eastAsia="bg-BG"/>
              </w:rPr>
              <w:t>.</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pStyle w:val="af0"/>
              <w:spacing w:before="120" w:line="240" w:lineRule="auto"/>
              <w:ind w:right="567"/>
              <w:rPr>
                <w:sz w:val="24"/>
                <w:szCs w:val="24"/>
              </w:rPr>
            </w:pPr>
            <w:r w:rsidRPr="003A3E39">
              <w:rPr>
                <w:sz w:val="24"/>
                <w:szCs w:val="24"/>
              </w:rPr>
              <w:t>Декларация от страна на участника,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информация по отношение на съмнения за фалшификация.</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4.1</w:t>
            </w:r>
            <w:r>
              <w:rPr>
                <w:rFonts w:ascii="Times New Roman" w:hAnsi="Times New Roman"/>
                <w:bCs/>
                <w:sz w:val="24"/>
                <w:szCs w:val="24"/>
                <w:lang w:eastAsia="bg-BG"/>
              </w:rPr>
              <w:t>1</w:t>
            </w:r>
            <w:r w:rsidRPr="003A3E39">
              <w:rPr>
                <w:rFonts w:ascii="Times New Roman" w:hAnsi="Times New Roman"/>
                <w:bCs/>
                <w:sz w:val="24"/>
                <w:szCs w:val="24"/>
                <w:lang w:eastAsia="bg-BG"/>
              </w:rPr>
              <w:t>.</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pStyle w:val="af0"/>
              <w:spacing w:before="120" w:line="240" w:lineRule="auto"/>
              <w:ind w:right="567"/>
              <w:rPr>
                <w:sz w:val="24"/>
                <w:szCs w:val="24"/>
              </w:rPr>
            </w:pPr>
            <w:r w:rsidRPr="003A3E39">
              <w:rPr>
                <w:sz w:val="24"/>
                <w:szCs w:val="24"/>
              </w:rPr>
              <w:t xml:space="preserve">Списък на предоставените </w:t>
            </w:r>
            <w:r w:rsidR="000202F0" w:rsidRPr="003A3E39">
              <w:rPr>
                <w:sz w:val="24"/>
                <w:szCs w:val="24"/>
              </w:rPr>
              <w:t>мостри</w:t>
            </w:r>
            <w:r w:rsidR="000202F0">
              <w:rPr>
                <w:sz w:val="24"/>
                <w:szCs w:val="24"/>
              </w:rPr>
              <w:t xml:space="preserve"> </w:t>
            </w:r>
            <w:r w:rsidR="000202F0">
              <w:rPr>
                <w:rFonts w:eastAsia="Times New Roman"/>
                <w:sz w:val="24"/>
                <w:szCs w:val="24"/>
              </w:rPr>
              <w:t>от основните материали</w:t>
            </w:r>
            <w:r w:rsidRPr="003A3E39">
              <w:rPr>
                <w:sz w:val="24"/>
                <w:szCs w:val="24"/>
              </w:rPr>
              <w:t>, както следва:</w:t>
            </w:r>
          </w:p>
          <w:p w:rsidR="00A073BF" w:rsidRPr="003A3E39" w:rsidRDefault="00A073BF" w:rsidP="00D00404">
            <w:pPr>
              <w:pStyle w:val="af0"/>
              <w:spacing w:before="120" w:line="240" w:lineRule="auto"/>
              <w:ind w:right="567"/>
              <w:rPr>
                <w:sz w:val="24"/>
                <w:szCs w:val="24"/>
              </w:rPr>
            </w:pPr>
            <w:r w:rsidRPr="003A3E39">
              <w:rPr>
                <w:sz w:val="24"/>
                <w:szCs w:val="24"/>
              </w:rPr>
              <w:t>1.…………………………………..;</w:t>
            </w:r>
          </w:p>
          <w:p w:rsidR="00A073BF" w:rsidRPr="003A3E39" w:rsidRDefault="00A073BF" w:rsidP="00D00404">
            <w:pPr>
              <w:pStyle w:val="af0"/>
              <w:spacing w:before="120" w:line="240" w:lineRule="auto"/>
              <w:ind w:right="567"/>
              <w:rPr>
                <w:sz w:val="24"/>
                <w:szCs w:val="24"/>
              </w:rPr>
            </w:pPr>
            <w:r w:rsidRPr="003A3E39">
              <w:rPr>
                <w:sz w:val="24"/>
                <w:szCs w:val="24"/>
              </w:rPr>
              <w:t>2……………………………………;</w:t>
            </w:r>
          </w:p>
          <w:p w:rsidR="00A073BF" w:rsidRPr="003A3E39" w:rsidRDefault="00A073BF" w:rsidP="00D00404">
            <w:pPr>
              <w:pStyle w:val="af0"/>
              <w:spacing w:before="120" w:line="240" w:lineRule="auto"/>
              <w:ind w:right="567"/>
              <w:rPr>
                <w:sz w:val="24"/>
                <w:szCs w:val="24"/>
              </w:rPr>
            </w:pPr>
            <w:r w:rsidRPr="003A3E39">
              <w:rPr>
                <w:sz w:val="24"/>
                <w:szCs w:val="24"/>
              </w:rPr>
              <w:t>3……………………………………..</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FFF00"/>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5.</w:t>
            </w:r>
          </w:p>
        </w:tc>
        <w:tc>
          <w:tcPr>
            <w:tcW w:w="2844" w:type="pct"/>
            <w:gridSpan w:val="2"/>
            <w:tcBorders>
              <w:top w:val="single" w:sz="4" w:space="0" w:color="000000"/>
              <w:left w:val="single" w:sz="4" w:space="0" w:color="000000"/>
              <w:bottom w:val="single" w:sz="4" w:space="0" w:color="000000"/>
            </w:tcBorders>
            <w:shd w:val="clear" w:color="auto" w:fill="FFFF00"/>
          </w:tcPr>
          <w:p w:rsidR="00A073BF" w:rsidRPr="003A3E39" w:rsidRDefault="00A073BF" w:rsidP="00FF4278">
            <w:pPr>
              <w:pStyle w:val="af0"/>
              <w:spacing w:before="120" w:line="240" w:lineRule="auto"/>
              <w:ind w:right="567"/>
              <w:rPr>
                <w:rFonts w:eastAsia="Times New Roman"/>
                <w:sz w:val="24"/>
                <w:szCs w:val="24"/>
                <w:lang w:val="pl-PL"/>
              </w:rPr>
            </w:pPr>
            <w:r w:rsidRPr="003A3E39">
              <w:rPr>
                <w:b/>
                <w:sz w:val="24"/>
                <w:szCs w:val="24"/>
              </w:rPr>
              <w:t xml:space="preserve">Ценовото предложение </w:t>
            </w:r>
            <w:r w:rsidRPr="003A3E39">
              <w:rPr>
                <w:sz w:val="24"/>
                <w:szCs w:val="24"/>
              </w:rPr>
              <w:t xml:space="preserve">в </w:t>
            </w:r>
            <w:r w:rsidRPr="003A3E39">
              <w:rPr>
                <w:b/>
                <w:i/>
                <w:sz w:val="24"/>
                <w:szCs w:val="24"/>
              </w:rPr>
              <w:t>отделен запечатан (</w:t>
            </w:r>
            <w:r w:rsidRPr="003A3E39">
              <w:rPr>
                <w:i/>
                <w:sz w:val="24"/>
                <w:szCs w:val="24"/>
                <w:lang w:val="ru-RU"/>
              </w:rPr>
              <w:t>Образец №</w:t>
            </w:r>
            <w:r w:rsidR="006442D7">
              <w:rPr>
                <w:i/>
                <w:sz w:val="24"/>
                <w:szCs w:val="24"/>
                <w:lang w:val="ru-RU"/>
              </w:rPr>
              <w:t>6ж</w:t>
            </w:r>
            <w:r w:rsidRPr="003A3E39">
              <w:rPr>
                <w:bCs/>
                <w:i/>
                <w:sz w:val="24"/>
                <w:szCs w:val="24"/>
                <w:lang w:val="ru-RU"/>
              </w:rPr>
              <w:t xml:space="preserve">) </w:t>
            </w:r>
            <w:r w:rsidRPr="003A3E39">
              <w:rPr>
                <w:b/>
                <w:i/>
                <w:sz w:val="24"/>
                <w:szCs w:val="24"/>
              </w:rPr>
              <w:t>непрозрачен плик</w:t>
            </w:r>
            <w:r w:rsidRPr="003A3E39">
              <w:rPr>
                <w:sz w:val="24"/>
                <w:szCs w:val="24"/>
              </w:rPr>
              <w:t xml:space="preserve"> с надпис </w:t>
            </w:r>
            <w:r w:rsidRPr="003A3E39">
              <w:rPr>
                <w:b/>
                <w:sz w:val="24"/>
                <w:szCs w:val="24"/>
              </w:rPr>
              <w:t>„Предлагани ценови параметри”</w:t>
            </w:r>
            <w:r w:rsidRPr="003A3E39">
              <w:rPr>
                <w:bCs/>
                <w:i/>
                <w:sz w:val="24"/>
                <w:szCs w:val="24"/>
                <w:lang w:val="ru-RU"/>
              </w:rPr>
              <w:t xml:space="preserve"> </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7017A4"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1845" w:type="pct"/>
        </w:trPr>
        <w:tc>
          <w:tcPr>
            <w:tcW w:w="3155" w:type="pct"/>
            <w:gridSpan w:val="4"/>
          </w:tcPr>
          <w:p w:rsidR="00A073BF" w:rsidRPr="007017A4"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p>
        </w:tc>
      </w:tr>
      <w:tr w:rsidR="00A073BF" w:rsidRPr="007017A4"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1845" w:type="pct"/>
          <w:trHeight w:val="74"/>
        </w:trPr>
        <w:tc>
          <w:tcPr>
            <w:tcW w:w="3155" w:type="pct"/>
            <w:gridSpan w:val="4"/>
          </w:tcPr>
          <w:p w:rsidR="00A073BF" w:rsidRPr="007017A4"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p>
        </w:tc>
      </w:tr>
      <w:tr w:rsidR="00A073BF" w:rsidRPr="00F47F08"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1845" w:type="pct"/>
          <w:trHeight w:val="74"/>
        </w:trPr>
        <w:tc>
          <w:tcPr>
            <w:tcW w:w="3155" w:type="pct"/>
            <w:gridSpan w:val="4"/>
            <w:vAlign w:val="center"/>
          </w:tcPr>
          <w:p w:rsidR="00A073BF" w:rsidRPr="00F47F08" w:rsidRDefault="00A073BF" w:rsidP="00D00404">
            <w:pPr>
              <w:tabs>
                <w:tab w:val="left" w:pos="709"/>
                <w:tab w:val="left" w:pos="993"/>
              </w:tabs>
              <w:spacing w:after="0" w:line="240" w:lineRule="auto"/>
              <w:contextualSpacing/>
              <w:jc w:val="both"/>
              <w:rPr>
                <w:rFonts w:ascii="Times New Roman" w:hAnsi="Times New Roman"/>
                <w:b/>
                <w:sz w:val="24"/>
                <w:szCs w:val="24"/>
              </w:rPr>
            </w:pPr>
          </w:p>
          <w:p w:rsidR="00A073BF" w:rsidRDefault="00A073BF" w:rsidP="00D00404">
            <w:pPr>
              <w:tabs>
                <w:tab w:val="left" w:pos="709"/>
                <w:tab w:val="left" w:pos="993"/>
              </w:tabs>
              <w:spacing w:after="0" w:line="240" w:lineRule="auto"/>
              <w:contextualSpacing/>
              <w:jc w:val="both"/>
              <w:rPr>
                <w:rFonts w:ascii="Times New Roman" w:hAnsi="Times New Roman"/>
                <w:b/>
                <w:sz w:val="24"/>
                <w:szCs w:val="24"/>
              </w:rPr>
            </w:pPr>
            <w:r w:rsidRPr="00F47F08">
              <w:rPr>
                <w:rFonts w:ascii="Times New Roman" w:hAnsi="Times New Roman"/>
                <w:b/>
                <w:sz w:val="24"/>
                <w:szCs w:val="24"/>
              </w:rPr>
              <w:t xml:space="preserve">Подпис </w:t>
            </w:r>
          </w:p>
          <w:p w:rsidR="00A073BF" w:rsidRPr="00F47F08" w:rsidRDefault="00A073BF" w:rsidP="00D00404">
            <w:pPr>
              <w:tabs>
                <w:tab w:val="left" w:pos="709"/>
                <w:tab w:val="left" w:pos="993"/>
              </w:tabs>
              <w:spacing w:after="0" w:line="240" w:lineRule="auto"/>
              <w:contextualSpacing/>
              <w:jc w:val="both"/>
              <w:rPr>
                <w:rFonts w:ascii="Times New Roman" w:hAnsi="Times New Roman"/>
                <w:b/>
                <w:sz w:val="24"/>
                <w:szCs w:val="24"/>
              </w:rPr>
            </w:pPr>
          </w:p>
        </w:tc>
      </w:tr>
      <w:tr w:rsidR="00A073BF" w:rsidRPr="00F47F08"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1845" w:type="pct"/>
          <w:trHeight w:val="74"/>
        </w:trPr>
        <w:tc>
          <w:tcPr>
            <w:tcW w:w="3155" w:type="pct"/>
            <w:gridSpan w:val="4"/>
            <w:vAlign w:val="center"/>
          </w:tcPr>
          <w:p w:rsidR="00A073BF" w:rsidRPr="00F47F08" w:rsidRDefault="00A073BF" w:rsidP="00D00404">
            <w:pPr>
              <w:tabs>
                <w:tab w:val="left" w:pos="709"/>
                <w:tab w:val="left" w:pos="993"/>
              </w:tabs>
              <w:spacing w:after="0" w:line="240" w:lineRule="auto"/>
              <w:contextualSpacing/>
              <w:outlineLvl w:val="0"/>
              <w:rPr>
                <w:rFonts w:ascii="Times New Roman" w:eastAsia="Batang" w:hAnsi="Times New Roman"/>
                <w:sz w:val="24"/>
                <w:szCs w:val="24"/>
                <w:lang w:eastAsia="bg-BG"/>
              </w:rPr>
            </w:pPr>
          </w:p>
          <w:p w:rsidR="00A073BF" w:rsidRPr="00F47F08" w:rsidRDefault="00A073BF" w:rsidP="00D00404">
            <w:pPr>
              <w:tabs>
                <w:tab w:val="left" w:pos="709"/>
                <w:tab w:val="left" w:pos="993"/>
              </w:tabs>
              <w:spacing w:after="0" w:line="240" w:lineRule="auto"/>
              <w:contextualSpacing/>
              <w:jc w:val="right"/>
              <w:outlineLvl w:val="0"/>
              <w:rPr>
                <w:rFonts w:ascii="Times New Roman" w:hAnsi="Times New Roman"/>
                <w:b/>
                <w:sz w:val="24"/>
                <w:szCs w:val="24"/>
              </w:rPr>
            </w:pPr>
          </w:p>
        </w:tc>
      </w:tr>
      <w:tr w:rsidR="00A073BF" w:rsidRPr="00F47F08"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8" w:type="pct"/>
            <w:gridSpan w:val="5"/>
            <w:vAlign w:val="center"/>
          </w:tcPr>
          <w:p w:rsidR="00A073BF" w:rsidRPr="00F47F08" w:rsidRDefault="00A073BF" w:rsidP="00D00404">
            <w:pPr>
              <w:tabs>
                <w:tab w:val="left" w:pos="709"/>
                <w:tab w:val="left" w:pos="993"/>
              </w:tabs>
              <w:spacing w:after="0" w:line="240" w:lineRule="auto"/>
              <w:contextualSpacing/>
              <w:jc w:val="both"/>
              <w:rPr>
                <w:rFonts w:ascii="Times New Roman" w:hAnsi="Times New Roman"/>
                <w:b/>
                <w:sz w:val="24"/>
                <w:szCs w:val="24"/>
              </w:rPr>
            </w:pPr>
            <w:r w:rsidRPr="00F47F08">
              <w:rPr>
                <w:rFonts w:ascii="Times New Roman" w:hAnsi="Times New Roman"/>
                <w:b/>
                <w:sz w:val="24"/>
                <w:szCs w:val="24"/>
              </w:rPr>
              <w:t>Име и фамилия на лицето,</w:t>
            </w:r>
          </w:p>
          <w:p w:rsidR="00A073BF" w:rsidRDefault="00A073BF" w:rsidP="00D00404">
            <w:pPr>
              <w:tabs>
                <w:tab w:val="left" w:pos="709"/>
                <w:tab w:val="left" w:pos="993"/>
              </w:tabs>
              <w:spacing w:after="0" w:line="240" w:lineRule="auto"/>
              <w:contextualSpacing/>
              <w:jc w:val="both"/>
              <w:rPr>
                <w:rFonts w:ascii="Times New Roman" w:hAnsi="Times New Roman"/>
                <w:b/>
                <w:sz w:val="24"/>
                <w:szCs w:val="24"/>
              </w:rPr>
            </w:pPr>
            <w:r>
              <w:rPr>
                <w:rFonts w:ascii="Times New Roman" w:hAnsi="Times New Roman"/>
                <w:b/>
                <w:sz w:val="24"/>
                <w:szCs w:val="24"/>
              </w:rPr>
              <w:t>което представлява участника</w:t>
            </w:r>
          </w:p>
          <w:p w:rsidR="00A073BF" w:rsidRDefault="00A073BF" w:rsidP="00D00404">
            <w:pPr>
              <w:tabs>
                <w:tab w:val="left" w:pos="709"/>
                <w:tab w:val="left" w:pos="993"/>
              </w:tabs>
              <w:spacing w:after="0" w:line="240" w:lineRule="auto"/>
              <w:contextualSpacing/>
              <w:jc w:val="both"/>
              <w:rPr>
                <w:rFonts w:ascii="Times New Roman" w:hAnsi="Times New Roman"/>
                <w:b/>
                <w:sz w:val="24"/>
                <w:szCs w:val="24"/>
              </w:rPr>
            </w:pPr>
          </w:p>
          <w:p w:rsidR="00A073BF" w:rsidRDefault="00A073BF" w:rsidP="00D00404">
            <w:pPr>
              <w:tabs>
                <w:tab w:val="left" w:pos="709"/>
                <w:tab w:val="left" w:pos="993"/>
              </w:tabs>
              <w:spacing w:after="0" w:line="240" w:lineRule="auto"/>
              <w:contextualSpacing/>
              <w:jc w:val="both"/>
              <w:rPr>
                <w:rFonts w:ascii="Times New Roman" w:hAnsi="Times New Roman"/>
                <w:b/>
                <w:sz w:val="24"/>
                <w:szCs w:val="24"/>
              </w:rPr>
            </w:pPr>
          </w:p>
          <w:p w:rsidR="00A073BF" w:rsidRDefault="00A073BF"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5D2899" w:rsidRDefault="005D2899" w:rsidP="00D00404">
            <w:pPr>
              <w:tabs>
                <w:tab w:val="left" w:pos="709"/>
                <w:tab w:val="left" w:pos="993"/>
              </w:tabs>
              <w:spacing w:after="0" w:line="240" w:lineRule="auto"/>
              <w:contextualSpacing/>
              <w:jc w:val="both"/>
              <w:rPr>
                <w:rFonts w:ascii="Times New Roman" w:hAnsi="Times New Roman"/>
                <w:b/>
                <w:sz w:val="24"/>
                <w:szCs w:val="24"/>
              </w:rPr>
            </w:pPr>
          </w:p>
          <w:p w:rsidR="005D2899" w:rsidRDefault="005D2899" w:rsidP="00D00404">
            <w:pPr>
              <w:tabs>
                <w:tab w:val="left" w:pos="709"/>
                <w:tab w:val="left" w:pos="993"/>
              </w:tabs>
              <w:spacing w:after="0" w:line="240" w:lineRule="auto"/>
              <w:contextualSpacing/>
              <w:jc w:val="both"/>
              <w:rPr>
                <w:rFonts w:ascii="Times New Roman" w:hAnsi="Times New Roman"/>
                <w:b/>
                <w:sz w:val="24"/>
                <w:szCs w:val="24"/>
              </w:rPr>
            </w:pPr>
          </w:p>
          <w:p w:rsidR="005D2899" w:rsidRDefault="005D2899" w:rsidP="00D00404">
            <w:pPr>
              <w:tabs>
                <w:tab w:val="left" w:pos="709"/>
                <w:tab w:val="left" w:pos="993"/>
              </w:tabs>
              <w:spacing w:after="0" w:line="240" w:lineRule="auto"/>
              <w:contextualSpacing/>
              <w:jc w:val="both"/>
              <w:rPr>
                <w:rFonts w:ascii="Times New Roman" w:hAnsi="Times New Roman"/>
                <w:b/>
                <w:sz w:val="24"/>
                <w:szCs w:val="24"/>
              </w:rPr>
            </w:pPr>
          </w:p>
          <w:p w:rsidR="00A073BF" w:rsidRPr="00F47F08" w:rsidRDefault="00A073BF" w:rsidP="00D00404">
            <w:pPr>
              <w:tabs>
                <w:tab w:val="left" w:pos="709"/>
                <w:tab w:val="left" w:pos="993"/>
              </w:tabs>
              <w:spacing w:after="0" w:line="240" w:lineRule="auto"/>
              <w:contextualSpacing/>
              <w:jc w:val="both"/>
              <w:rPr>
                <w:rFonts w:ascii="Times New Roman" w:hAnsi="Times New Roman"/>
                <w:b/>
                <w:sz w:val="24"/>
                <w:szCs w:val="24"/>
              </w:rPr>
            </w:pPr>
          </w:p>
          <w:p w:rsidR="00A073BF" w:rsidRPr="00F47F08" w:rsidRDefault="00A073BF" w:rsidP="00D00404">
            <w:pPr>
              <w:tabs>
                <w:tab w:val="left" w:pos="709"/>
                <w:tab w:val="left" w:pos="915"/>
                <w:tab w:val="left" w:pos="993"/>
              </w:tabs>
              <w:autoSpaceDE w:val="0"/>
              <w:autoSpaceDN w:val="0"/>
              <w:adjustRightInd w:val="0"/>
              <w:spacing w:after="0" w:line="240" w:lineRule="auto"/>
              <w:contextualSpacing/>
              <w:jc w:val="right"/>
              <w:rPr>
                <w:rFonts w:ascii="Times New Roman" w:hAnsi="Times New Roman"/>
                <w:b/>
                <w:bCs/>
                <w:sz w:val="24"/>
                <w:szCs w:val="24"/>
                <w:lang w:eastAsia="bg-BG"/>
              </w:rPr>
            </w:pPr>
            <w:r w:rsidRPr="00F47F08">
              <w:rPr>
                <w:rFonts w:ascii="Times New Roman" w:hAnsi="Times New Roman"/>
                <w:b/>
                <w:bCs/>
                <w:sz w:val="24"/>
                <w:szCs w:val="24"/>
                <w:lang w:eastAsia="bg-BG"/>
              </w:rPr>
              <w:t>Образец №</w:t>
            </w:r>
            <w:r>
              <w:rPr>
                <w:rFonts w:ascii="Times New Roman" w:hAnsi="Times New Roman"/>
                <w:b/>
                <w:bCs/>
                <w:sz w:val="24"/>
                <w:szCs w:val="24"/>
                <w:lang w:eastAsia="bg-BG"/>
              </w:rPr>
              <w:t xml:space="preserve"> </w:t>
            </w:r>
            <w:r w:rsidRPr="00F47F08">
              <w:rPr>
                <w:rFonts w:ascii="Times New Roman" w:hAnsi="Times New Roman"/>
                <w:b/>
                <w:bCs/>
                <w:sz w:val="24"/>
                <w:szCs w:val="24"/>
                <w:lang w:eastAsia="bg-BG"/>
              </w:rPr>
              <w:t>1</w:t>
            </w:r>
            <w:r>
              <w:rPr>
                <w:rFonts w:ascii="Times New Roman" w:hAnsi="Times New Roman"/>
                <w:b/>
                <w:bCs/>
                <w:sz w:val="24"/>
                <w:szCs w:val="24"/>
                <w:lang w:eastAsia="bg-BG"/>
              </w:rPr>
              <w:t>з</w:t>
            </w:r>
          </w:p>
          <w:p w:rsidR="00A073BF" w:rsidRDefault="00A073BF" w:rsidP="00D00404">
            <w:pPr>
              <w:tabs>
                <w:tab w:val="left" w:pos="709"/>
                <w:tab w:val="left" w:pos="993"/>
              </w:tabs>
              <w:spacing w:after="0" w:line="240" w:lineRule="auto"/>
              <w:contextualSpacing/>
              <w:jc w:val="center"/>
              <w:outlineLvl w:val="0"/>
              <w:rPr>
                <w:rFonts w:ascii="Times New Roman" w:hAnsi="Times New Roman"/>
                <w:b/>
                <w:sz w:val="24"/>
                <w:szCs w:val="24"/>
                <w:lang w:eastAsia="bg-BG"/>
              </w:rPr>
            </w:pPr>
            <w:r w:rsidRPr="00F47F08">
              <w:rPr>
                <w:rFonts w:ascii="Times New Roman" w:hAnsi="Times New Roman"/>
                <w:b/>
                <w:sz w:val="24"/>
                <w:szCs w:val="24"/>
                <w:lang w:eastAsia="bg-BG"/>
              </w:rPr>
              <w:t>ОПИС НА ПРЕДСТАВЕНИТЕ ДОКУМЕНТИ</w:t>
            </w:r>
          </w:p>
          <w:p w:rsidR="00A073BF" w:rsidRPr="00F47F08" w:rsidRDefault="00A073BF" w:rsidP="00D00404">
            <w:pPr>
              <w:tabs>
                <w:tab w:val="left" w:pos="709"/>
                <w:tab w:val="left" w:pos="993"/>
              </w:tabs>
              <w:spacing w:after="0" w:line="240" w:lineRule="auto"/>
              <w:contextualSpacing/>
              <w:jc w:val="center"/>
              <w:outlineLvl w:val="0"/>
              <w:rPr>
                <w:rFonts w:ascii="Times New Roman" w:hAnsi="Times New Roman"/>
                <w:b/>
                <w:bCs/>
                <w:caps/>
                <w:sz w:val="28"/>
                <w:szCs w:val="24"/>
                <w:lang w:val="ru-RU" w:eastAsia="bg-BG"/>
              </w:rPr>
            </w:pPr>
            <w:r w:rsidRPr="00F47F08">
              <w:rPr>
                <w:rFonts w:ascii="Times New Roman" w:hAnsi="Times New Roman"/>
                <w:b/>
                <w:bCs/>
                <w:caps/>
                <w:sz w:val="28"/>
                <w:szCs w:val="24"/>
                <w:lang w:val="ru-RU" w:eastAsia="bg-BG"/>
              </w:rPr>
              <w:t xml:space="preserve"> </w:t>
            </w:r>
          </w:p>
          <w:p w:rsidR="00A073BF" w:rsidRDefault="00A073BF" w:rsidP="00D00404">
            <w:pPr>
              <w:tabs>
                <w:tab w:val="left" w:pos="709"/>
                <w:tab w:val="left" w:pos="993"/>
              </w:tabs>
              <w:spacing w:after="0" w:line="240" w:lineRule="auto"/>
              <w:contextualSpacing/>
              <w:jc w:val="center"/>
              <w:rPr>
                <w:rFonts w:ascii="Times New Roman" w:hAnsi="Times New Roman"/>
                <w:sz w:val="24"/>
                <w:szCs w:val="24"/>
              </w:rPr>
            </w:pPr>
            <w:r w:rsidRPr="00F47F08">
              <w:rPr>
                <w:rFonts w:ascii="Times New Roman" w:hAnsi="Times New Roman"/>
                <w:sz w:val="24"/>
                <w:szCs w:val="24"/>
              </w:rPr>
              <w:t>в оферта за участие в процедура за възлагане на обществена поръчка с предмет:</w:t>
            </w:r>
          </w:p>
          <w:p w:rsidR="00A073BF" w:rsidRPr="00F47F08" w:rsidRDefault="00A073BF" w:rsidP="00D00404">
            <w:pPr>
              <w:tabs>
                <w:tab w:val="left" w:pos="709"/>
                <w:tab w:val="left" w:pos="993"/>
              </w:tabs>
              <w:spacing w:after="0" w:line="240" w:lineRule="auto"/>
              <w:contextualSpacing/>
              <w:jc w:val="center"/>
              <w:rPr>
                <w:rFonts w:ascii="Times New Roman" w:hAnsi="Times New Roman"/>
                <w:sz w:val="24"/>
                <w:szCs w:val="24"/>
              </w:rPr>
            </w:pPr>
          </w:p>
          <w:p w:rsidR="00A073BF" w:rsidRPr="00875D76" w:rsidRDefault="00A073BF" w:rsidP="00D00404">
            <w:pPr>
              <w:tabs>
                <w:tab w:val="left" w:pos="709"/>
                <w:tab w:val="left" w:pos="993"/>
              </w:tabs>
              <w:spacing w:line="240" w:lineRule="auto"/>
              <w:contextualSpacing/>
              <w:jc w:val="center"/>
              <w:rPr>
                <w:rFonts w:ascii="Times New Roman" w:hAnsi="Times New Roman"/>
                <w:b/>
                <w:bCs/>
                <w:sz w:val="24"/>
                <w:szCs w:val="24"/>
                <w:lang w:eastAsia="bg-BG"/>
              </w:rPr>
            </w:pPr>
            <w:r w:rsidRPr="00875D76">
              <w:rPr>
                <w:rFonts w:ascii="Times New Roman" w:hAnsi="Times New Roman"/>
                <w:b/>
                <w:bCs/>
                <w:sz w:val="24"/>
                <w:szCs w:val="24"/>
                <w:lang w:eastAsia="bg-BG"/>
              </w:rPr>
              <w:t>„ДОСТАВКА НА СПЕЦИАЛИЗИРАНО ТАКТИЧЕСКО ОБЛЕКЛО</w:t>
            </w:r>
            <w:r w:rsidR="00055D55">
              <w:rPr>
                <w:rFonts w:ascii="Times New Roman" w:hAnsi="Times New Roman"/>
                <w:b/>
                <w:bCs/>
                <w:sz w:val="24"/>
                <w:szCs w:val="24"/>
                <w:lang w:eastAsia="bg-BG"/>
              </w:rPr>
              <w:t>, ОБУВКИ</w:t>
            </w:r>
            <w:r w:rsidRPr="00875D76">
              <w:rPr>
                <w:rFonts w:ascii="Times New Roman" w:hAnsi="Times New Roman"/>
                <w:b/>
                <w:bCs/>
                <w:sz w:val="24"/>
                <w:szCs w:val="24"/>
                <w:lang w:eastAsia="bg-BG"/>
              </w:rPr>
              <w:t xml:space="preserve"> И ОБОРУДВАНЕ ЗА ПОЛИЦЕЙСКИ СЛУЖИТЕЛИ И СЛУЖИТЕЛИ НА ГДГП“ </w:t>
            </w:r>
            <w:r>
              <w:rPr>
                <w:rFonts w:ascii="Times New Roman" w:hAnsi="Times New Roman"/>
                <w:b/>
                <w:bCs/>
                <w:sz w:val="24"/>
                <w:szCs w:val="24"/>
                <w:lang w:eastAsia="bg-BG"/>
              </w:rPr>
              <w:t>по</w:t>
            </w:r>
          </w:p>
          <w:p w:rsidR="00A073BF" w:rsidRPr="00875D76" w:rsidRDefault="00A073BF" w:rsidP="00D00404">
            <w:pPr>
              <w:tabs>
                <w:tab w:val="left" w:pos="709"/>
                <w:tab w:val="left" w:pos="993"/>
              </w:tabs>
              <w:spacing w:line="240" w:lineRule="auto"/>
              <w:contextualSpacing/>
              <w:jc w:val="center"/>
              <w:rPr>
                <w:rFonts w:ascii="Times New Roman" w:hAnsi="Times New Roman"/>
                <w:sz w:val="24"/>
                <w:szCs w:val="24"/>
              </w:rPr>
            </w:pPr>
            <w:r w:rsidRPr="00875D76">
              <w:rPr>
                <w:rFonts w:ascii="Times New Roman" w:hAnsi="Times New Roman"/>
                <w:b/>
                <w:bCs/>
                <w:sz w:val="24"/>
                <w:szCs w:val="24"/>
                <w:lang w:eastAsia="bg-BG"/>
              </w:rPr>
              <w:t>Обособена позиция №</w:t>
            </w:r>
            <w:r>
              <w:rPr>
                <w:rFonts w:ascii="Times New Roman" w:hAnsi="Times New Roman"/>
                <w:b/>
                <w:bCs/>
                <w:sz w:val="24"/>
                <w:szCs w:val="24"/>
                <w:lang w:eastAsia="bg-BG"/>
              </w:rPr>
              <w:t>8</w:t>
            </w:r>
            <w:r w:rsidRPr="00875D76">
              <w:rPr>
                <w:rFonts w:ascii="Times New Roman" w:hAnsi="Times New Roman"/>
                <w:b/>
                <w:bCs/>
                <w:sz w:val="24"/>
                <w:szCs w:val="24"/>
                <w:lang w:eastAsia="bg-BG"/>
              </w:rPr>
              <w:t xml:space="preserve">: „Доставка на </w:t>
            </w:r>
            <w:r>
              <w:rPr>
                <w:rFonts w:ascii="Times New Roman" w:hAnsi="Times New Roman"/>
                <w:b/>
                <w:bCs/>
                <w:sz w:val="24"/>
                <w:szCs w:val="24"/>
                <w:lang w:eastAsia="bg-BG"/>
              </w:rPr>
              <w:t>противодъждове костюм (тип гащеризон)</w:t>
            </w:r>
            <w:r w:rsidRPr="00875D76">
              <w:rPr>
                <w:rFonts w:ascii="Times New Roman" w:hAnsi="Times New Roman"/>
                <w:b/>
                <w:bCs/>
                <w:sz w:val="24"/>
                <w:szCs w:val="24"/>
                <w:lang w:eastAsia="bg-BG"/>
              </w:rPr>
              <w:t xml:space="preserve"> за 300 полицейски служители и 600 служители на ГДГП“</w:t>
            </w:r>
          </w:p>
          <w:p w:rsidR="00A073BF" w:rsidRPr="00F47F08" w:rsidRDefault="00A073BF" w:rsidP="00D00404">
            <w:pPr>
              <w:tabs>
                <w:tab w:val="left" w:pos="709"/>
                <w:tab w:val="left" w:pos="993"/>
              </w:tabs>
              <w:spacing w:after="0" w:line="240" w:lineRule="auto"/>
              <w:contextualSpacing/>
              <w:jc w:val="right"/>
              <w:outlineLvl w:val="0"/>
              <w:rPr>
                <w:rFonts w:ascii="Times New Roman" w:eastAsia="Batang" w:hAnsi="Times New Roman"/>
                <w:sz w:val="24"/>
                <w:szCs w:val="24"/>
                <w:lang w:eastAsia="bg-BG"/>
              </w:rPr>
            </w:pPr>
          </w:p>
          <w:p w:rsidR="00A073BF" w:rsidRPr="00F47F08" w:rsidRDefault="00A073BF" w:rsidP="00D00404">
            <w:pPr>
              <w:tabs>
                <w:tab w:val="left" w:pos="709"/>
                <w:tab w:val="left" w:pos="993"/>
              </w:tabs>
              <w:spacing w:after="0" w:line="240" w:lineRule="auto"/>
              <w:contextualSpacing/>
              <w:jc w:val="right"/>
              <w:outlineLvl w:val="0"/>
              <w:rPr>
                <w:rFonts w:ascii="Times New Roman" w:hAnsi="Times New Roman"/>
                <w:b/>
                <w:sz w:val="24"/>
                <w:szCs w:val="24"/>
              </w:rPr>
            </w:pPr>
          </w:p>
        </w:tc>
        <w:tc>
          <w:tcPr>
            <w:tcW w:w="1442" w:type="pct"/>
            <w:gridSpan w:val="2"/>
            <w:vAlign w:val="center"/>
          </w:tcPr>
          <w:p w:rsidR="00A073BF" w:rsidRPr="00F47F08" w:rsidRDefault="00A073BF" w:rsidP="00D00404">
            <w:pPr>
              <w:tabs>
                <w:tab w:val="left" w:pos="709"/>
                <w:tab w:val="left" w:pos="993"/>
              </w:tabs>
              <w:spacing w:after="0" w:line="240" w:lineRule="auto"/>
              <w:contextualSpacing/>
              <w:jc w:val="both"/>
              <w:rPr>
                <w:rFonts w:ascii="Times New Roman" w:hAnsi="Times New Roman"/>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873"/>
        </w:trPr>
        <w:tc>
          <w:tcPr>
            <w:tcW w:w="311" w:type="pct"/>
            <w:gridSpan w:val="2"/>
            <w:tcBorders>
              <w:top w:val="single" w:sz="4" w:space="0" w:color="000000"/>
              <w:left w:val="single" w:sz="4" w:space="0" w:color="000000"/>
              <w:bottom w:val="single" w:sz="4" w:space="0" w:color="000000"/>
            </w:tcBorders>
          </w:tcPr>
          <w:p w:rsidR="00A073BF" w:rsidRPr="005B1FAB" w:rsidRDefault="00A073BF" w:rsidP="00D00404">
            <w:pPr>
              <w:pStyle w:val="af0"/>
              <w:snapToGrid w:val="0"/>
              <w:spacing w:line="240" w:lineRule="auto"/>
              <w:ind w:right="567"/>
              <w:jc w:val="center"/>
              <w:rPr>
                <w:b/>
                <w:bCs/>
                <w:sz w:val="24"/>
                <w:szCs w:val="24"/>
              </w:rPr>
            </w:pPr>
          </w:p>
          <w:p w:rsidR="00A073BF" w:rsidRPr="005B1FAB" w:rsidRDefault="00A073BF" w:rsidP="00D00404">
            <w:pPr>
              <w:pStyle w:val="af0"/>
              <w:spacing w:line="240" w:lineRule="auto"/>
              <w:ind w:right="567"/>
              <w:jc w:val="center"/>
              <w:rPr>
                <w:b/>
                <w:bCs/>
                <w:sz w:val="24"/>
                <w:szCs w:val="24"/>
              </w:rPr>
            </w:pPr>
            <w:r w:rsidRPr="005B1FAB">
              <w:rPr>
                <w:b/>
                <w:bCs/>
                <w:sz w:val="24"/>
                <w:szCs w:val="24"/>
              </w:rPr>
              <w:t>№</w:t>
            </w:r>
          </w:p>
        </w:tc>
        <w:tc>
          <w:tcPr>
            <w:tcW w:w="2844" w:type="pct"/>
            <w:gridSpan w:val="2"/>
            <w:tcBorders>
              <w:top w:val="single" w:sz="4" w:space="0" w:color="000000"/>
              <w:left w:val="single" w:sz="4" w:space="0" w:color="000000"/>
              <w:bottom w:val="single" w:sz="4" w:space="0" w:color="000000"/>
            </w:tcBorders>
          </w:tcPr>
          <w:p w:rsidR="00A073BF" w:rsidRPr="005B1FAB" w:rsidRDefault="00A073BF" w:rsidP="00D00404">
            <w:pPr>
              <w:pStyle w:val="af0"/>
              <w:snapToGrid w:val="0"/>
              <w:spacing w:line="240" w:lineRule="auto"/>
              <w:ind w:right="567"/>
              <w:jc w:val="center"/>
              <w:rPr>
                <w:b/>
                <w:bCs/>
                <w:sz w:val="24"/>
                <w:szCs w:val="24"/>
              </w:rPr>
            </w:pPr>
          </w:p>
          <w:p w:rsidR="00A073BF" w:rsidRPr="005B1FAB" w:rsidRDefault="00A073BF" w:rsidP="00D00404">
            <w:pPr>
              <w:pStyle w:val="af0"/>
              <w:spacing w:line="240" w:lineRule="auto"/>
              <w:ind w:right="567"/>
              <w:jc w:val="center"/>
              <w:rPr>
                <w:bCs/>
                <w:i/>
                <w:sz w:val="24"/>
                <w:szCs w:val="24"/>
              </w:rPr>
            </w:pPr>
            <w:r w:rsidRPr="005B1FAB">
              <w:rPr>
                <w:b/>
                <w:bCs/>
                <w:sz w:val="24"/>
                <w:szCs w:val="24"/>
              </w:rPr>
              <w:t>Съдържание</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line="240" w:lineRule="auto"/>
              <w:jc w:val="center"/>
              <w:rPr>
                <w:sz w:val="24"/>
                <w:szCs w:val="24"/>
              </w:rPr>
            </w:pPr>
            <w:r w:rsidRPr="00F47F08">
              <w:rPr>
                <w:bCs/>
                <w:i/>
                <w:sz w:val="24"/>
                <w:szCs w:val="24"/>
              </w:rPr>
              <w:t>Номер на страница от.....до</w:t>
            </w: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66"/>
        </w:trPr>
        <w:tc>
          <w:tcPr>
            <w:tcW w:w="311" w:type="pct"/>
            <w:gridSpan w:val="2"/>
            <w:tcBorders>
              <w:top w:val="single" w:sz="4" w:space="0" w:color="000000"/>
              <w:left w:val="single" w:sz="4" w:space="0" w:color="000000"/>
              <w:bottom w:val="single" w:sz="4" w:space="0" w:color="000000"/>
            </w:tcBorders>
            <w:shd w:val="clear" w:color="auto" w:fill="BDD6EE"/>
          </w:tcPr>
          <w:p w:rsidR="00A073BF" w:rsidRPr="003A3E39" w:rsidRDefault="00A073BF" w:rsidP="00D00404">
            <w:pPr>
              <w:pStyle w:val="af0"/>
              <w:spacing w:before="120" w:line="240" w:lineRule="auto"/>
              <w:ind w:left="5" w:right="567" w:hanging="5"/>
              <w:rPr>
                <w:b/>
                <w:sz w:val="24"/>
                <w:szCs w:val="24"/>
              </w:rPr>
            </w:pPr>
            <w:r w:rsidRPr="003A3E39">
              <w:rPr>
                <w:b/>
                <w:bCs/>
                <w:sz w:val="24"/>
                <w:szCs w:val="24"/>
              </w:rPr>
              <w:t>1</w:t>
            </w:r>
          </w:p>
        </w:tc>
        <w:tc>
          <w:tcPr>
            <w:tcW w:w="2844" w:type="pct"/>
            <w:gridSpan w:val="2"/>
            <w:tcBorders>
              <w:top w:val="single" w:sz="4" w:space="0" w:color="000000"/>
              <w:left w:val="single" w:sz="4" w:space="0" w:color="000000"/>
              <w:bottom w:val="single" w:sz="4" w:space="0" w:color="000000"/>
            </w:tcBorders>
            <w:shd w:val="clear" w:color="auto" w:fill="BDD6EE"/>
          </w:tcPr>
          <w:p w:rsidR="00A073BF" w:rsidRPr="003A3E39" w:rsidRDefault="00A073BF" w:rsidP="00D00404">
            <w:pPr>
              <w:pStyle w:val="af0"/>
              <w:spacing w:before="120" w:line="240" w:lineRule="auto"/>
              <w:ind w:right="567"/>
              <w:rPr>
                <w:position w:val="8"/>
                <w:sz w:val="24"/>
                <w:szCs w:val="24"/>
              </w:rPr>
            </w:pPr>
            <w:r w:rsidRPr="003A3E39">
              <w:rPr>
                <w:b/>
                <w:sz w:val="24"/>
                <w:szCs w:val="24"/>
              </w:rPr>
              <w:t>Единен европейски документ за обществени поръчки (ЕЕДОП)</w:t>
            </w:r>
            <w:r w:rsidRPr="003A3E39">
              <w:rPr>
                <w:sz w:val="24"/>
                <w:szCs w:val="24"/>
              </w:rPr>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индивидуалните договори въз основа на рамково споразумение</w:t>
            </w:r>
            <w:r w:rsidRPr="003A3E39">
              <w:rPr>
                <w:sz w:val="24"/>
                <w:szCs w:val="24"/>
                <w:lang w:val="en-US"/>
              </w:rPr>
              <w:t xml:space="preserve"> </w:t>
            </w:r>
            <w:r w:rsidRPr="003A3E39">
              <w:rPr>
                <w:bCs/>
                <w:sz w:val="24"/>
                <w:szCs w:val="24"/>
              </w:rPr>
              <w:t>(</w:t>
            </w:r>
            <w:r w:rsidRPr="003A3E39">
              <w:rPr>
                <w:i/>
                <w:sz w:val="24"/>
                <w:szCs w:val="24"/>
                <w:lang w:val="ru-RU"/>
              </w:rPr>
              <w:t>Образец №2</w:t>
            </w:r>
            <w:r w:rsidRPr="003A3E39">
              <w:rPr>
                <w:sz w:val="24"/>
                <w:szCs w:val="24"/>
                <w:lang w:val="ru-RU"/>
              </w:rPr>
              <w:t>)</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napToGrid w:val="0"/>
              <w:spacing w:line="240" w:lineRule="auto"/>
              <w:ind w:right="567"/>
              <w:rPr>
                <w:position w:val="8"/>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DEEAF6"/>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2.</w:t>
            </w:r>
          </w:p>
        </w:tc>
        <w:tc>
          <w:tcPr>
            <w:tcW w:w="2844" w:type="pct"/>
            <w:gridSpan w:val="2"/>
            <w:tcBorders>
              <w:top w:val="single" w:sz="4" w:space="0" w:color="000000"/>
              <w:left w:val="single" w:sz="4" w:space="0" w:color="000000"/>
              <w:bottom w:val="single" w:sz="4" w:space="0" w:color="000000"/>
            </w:tcBorders>
            <w:shd w:val="clear" w:color="auto" w:fill="DEEAF6"/>
          </w:tcPr>
          <w:p w:rsidR="00A073BF" w:rsidRPr="003A3E39" w:rsidRDefault="00A073BF" w:rsidP="00D00404">
            <w:pPr>
              <w:pStyle w:val="af0"/>
              <w:spacing w:before="120" w:line="240" w:lineRule="auto"/>
              <w:ind w:right="567"/>
              <w:rPr>
                <w:bCs/>
                <w:sz w:val="24"/>
                <w:szCs w:val="24"/>
              </w:rPr>
            </w:pPr>
            <w:r w:rsidRPr="003A3E39">
              <w:rPr>
                <w:bCs/>
                <w:sz w:val="24"/>
                <w:szCs w:val="24"/>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3A3E39">
              <w:rPr>
                <w:b/>
                <w:bCs/>
                <w:sz w:val="24"/>
                <w:szCs w:val="24"/>
              </w:rPr>
              <w:t>когато е приложимо</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DEEAF6"/>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3.</w:t>
            </w:r>
          </w:p>
        </w:tc>
        <w:tc>
          <w:tcPr>
            <w:tcW w:w="2844" w:type="pct"/>
            <w:gridSpan w:val="2"/>
            <w:tcBorders>
              <w:top w:val="single" w:sz="4" w:space="0" w:color="000000"/>
              <w:left w:val="single" w:sz="4" w:space="0" w:color="000000"/>
              <w:bottom w:val="single" w:sz="4" w:space="0" w:color="000000"/>
            </w:tcBorders>
            <w:shd w:val="clear" w:color="auto" w:fill="DEEAF6"/>
          </w:tcPr>
          <w:p w:rsidR="00A073BF" w:rsidRPr="003A3E39" w:rsidRDefault="00A073BF" w:rsidP="00D00404">
            <w:pPr>
              <w:pStyle w:val="af0"/>
              <w:spacing w:before="120" w:line="240" w:lineRule="auto"/>
              <w:ind w:right="567"/>
              <w:rPr>
                <w:sz w:val="24"/>
                <w:szCs w:val="24"/>
              </w:rPr>
            </w:pPr>
            <w:r w:rsidRPr="003A3E39">
              <w:rPr>
                <w:sz w:val="24"/>
                <w:szCs w:val="24"/>
              </w:rPr>
              <w:t>Доказателства за предприети мерки за надеждност по чл. 56, ал. 1 от ЗОП (когато е приложимо)</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ABF8F"/>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w:t>
            </w:r>
          </w:p>
        </w:tc>
        <w:tc>
          <w:tcPr>
            <w:tcW w:w="2844" w:type="pct"/>
            <w:gridSpan w:val="2"/>
            <w:tcBorders>
              <w:top w:val="single" w:sz="4" w:space="0" w:color="000000"/>
              <w:left w:val="single" w:sz="4" w:space="0" w:color="000000"/>
              <w:bottom w:val="single" w:sz="4" w:space="0" w:color="000000"/>
            </w:tcBorders>
            <w:shd w:val="clear" w:color="auto" w:fill="FABF8F"/>
          </w:tcPr>
          <w:p w:rsidR="00A073BF" w:rsidRPr="003A3E39" w:rsidRDefault="00A073BF" w:rsidP="00D00404">
            <w:pPr>
              <w:pStyle w:val="af0"/>
              <w:spacing w:before="120" w:line="240" w:lineRule="auto"/>
              <w:ind w:right="567"/>
              <w:rPr>
                <w:sz w:val="24"/>
                <w:szCs w:val="24"/>
              </w:rPr>
            </w:pPr>
            <w:r w:rsidRPr="003A3E39">
              <w:rPr>
                <w:b/>
                <w:sz w:val="24"/>
                <w:szCs w:val="24"/>
              </w:rPr>
              <w:t>Техническо предложение</w:t>
            </w:r>
            <w:r w:rsidRPr="003A3E39">
              <w:rPr>
                <w:sz w:val="24"/>
                <w:szCs w:val="24"/>
              </w:rPr>
              <w:t>, което съдържа</w:t>
            </w:r>
            <w:r w:rsidRPr="003A3E39">
              <w:rPr>
                <w:b/>
                <w:sz w:val="24"/>
                <w:szCs w:val="24"/>
              </w:rPr>
              <w:t>:</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4.1.</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spacing w:before="120" w:after="120" w:line="240" w:lineRule="auto"/>
              <w:ind w:right="567"/>
              <w:rPr>
                <w:rFonts w:ascii="Times New Roman" w:hAnsi="Times New Roman"/>
                <w:sz w:val="24"/>
                <w:szCs w:val="24"/>
              </w:rPr>
            </w:pPr>
            <w:r w:rsidRPr="003A3E39">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4.2.</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spacing w:before="120" w:after="120" w:line="240" w:lineRule="auto"/>
              <w:ind w:right="567"/>
              <w:rPr>
                <w:rFonts w:ascii="Times New Roman" w:hAnsi="Times New Roman"/>
                <w:sz w:val="24"/>
                <w:szCs w:val="24"/>
                <w:lang w:val="ru-RU"/>
              </w:rPr>
            </w:pPr>
            <w:r w:rsidRPr="003A3E39">
              <w:rPr>
                <w:rFonts w:ascii="Times New Roman" w:hAnsi="Times New Roman"/>
                <w:sz w:val="24"/>
                <w:szCs w:val="24"/>
              </w:rPr>
              <w:t xml:space="preserve">Предложение за изпълнение на поръчката </w:t>
            </w:r>
            <w:r w:rsidRPr="003A3E39">
              <w:rPr>
                <w:rFonts w:ascii="Times New Roman" w:hAnsi="Times New Roman"/>
                <w:bCs/>
                <w:sz w:val="24"/>
                <w:szCs w:val="24"/>
              </w:rPr>
              <w:t>(</w:t>
            </w:r>
            <w:r w:rsidRPr="003A3E39">
              <w:rPr>
                <w:rFonts w:ascii="Times New Roman" w:hAnsi="Times New Roman"/>
                <w:i/>
                <w:sz w:val="24"/>
                <w:szCs w:val="24"/>
                <w:lang w:val="ru-RU"/>
              </w:rPr>
              <w:t>Образец №3</w:t>
            </w:r>
            <w:r w:rsidR="006442D7">
              <w:rPr>
                <w:rFonts w:ascii="Times New Roman" w:hAnsi="Times New Roman"/>
                <w:i/>
                <w:sz w:val="24"/>
                <w:szCs w:val="24"/>
                <w:lang w:val="ru-RU"/>
              </w:rPr>
              <w:t>з</w:t>
            </w:r>
            <w:r w:rsidRPr="003A3E39">
              <w:rPr>
                <w:rFonts w:ascii="Times New Roman" w:hAnsi="Times New Roman"/>
                <w:sz w:val="24"/>
                <w:szCs w:val="24"/>
                <w:lang w:val="ru-RU"/>
              </w:rPr>
              <w:t>)</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4.3.</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pStyle w:val="af0"/>
              <w:spacing w:before="120" w:line="240" w:lineRule="auto"/>
              <w:ind w:right="567"/>
              <w:rPr>
                <w:i/>
                <w:sz w:val="24"/>
                <w:szCs w:val="24"/>
              </w:rPr>
            </w:pPr>
            <w:r w:rsidRPr="003A3E39">
              <w:rPr>
                <w:sz w:val="24"/>
                <w:szCs w:val="24"/>
              </w:rPr>
              <w:t xml:space="preserve">Декларация </w:t>
            </w:r>
            <w:r w:rsidR="00486D74" w:rsidRPr="0099750B">
              <w:rPr>
                <w:sz w:val="24"/>
                <w:szCs w:val="24"/>
              </w:rPr>
              <w:t>за съгласие с клаузите на приложения проект на договор</w:t>
            </w:r>
            <w:r w:rsidRPr="003A3E39">
              <w:rPr>
                <w:sz w:val="24"/>
                <w:szCs w:val="24"/>
              </w:rPr>
              <w:t xml:space="preserve"> </w:t>
            </w:r>
            <w:r w:rsidRPr="003A3E39">
              <w:rPr>
                <w:i/>
                <w:sz w:val="24"/>
                <w:szCs w:val="24"/>
              </w:rPr>
              <w:t>(Образец №4)</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 xml:space="preserve">4.4. </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FF4278">
            <w:pPr>
              <w:pStyle w:val="af0"/>
              <w:spacing w:before="120" w:line="240" w:lineRule="auto"/>
              <w:ind w:right="567"/>
              <w:rPr>
                <w:rFonts w:eastAsia="Times New Roman"/>
                <w:sz w:val="24"/>
                <w:szCs w:val="24"/>
                <w:lang w:val="pl-PL"/>
              </w:rPr>
            </w:pPr>
            <w:r w:rsidRPr="003A3E39">
              <w:rPr>
                <w:sz w:val="24"/>
                <w:szCs w:val="24"/>
              </w:rPr>
              <w:t>Декларация за срок на валидност на офертата (</w:t>
            </w:r>
            <w:r w:rsidRPr="003A3E39">
              <w:rPr>
                <w:i/>
                <w:sz w:val="24"/>
                <w:szCs w:val="24"/>
              </w:rPr>
              <w:t>образец №</w:t>
            </w:r>
            <w:r w:rsidR="006442D7">
              <w:rPr>
                <w:i/>
                <w:sz w:val="24"/>
                <w:szCs w:val="24"/>
              </w:rPr>
              <w:t>5</w:t>
            </w:r>
            <w:r w:rsidRPr="003A3E39">
              <w:rPr>
                <w:sz w:val="24"/>
                <w:szCs w:val="24"/>
              </w:rPr>
              <w:t>)</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4.5.</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pStyle w:val="af0"/>
              <w:spacing w:before="120" w:line="240" w:lineRule="auto"/>
              <w:ind w:right="567"/>
              <w:rPr>
                <w:sz w:val="24"/>
                <w:szCs w:val="24"/>
              </w:rPr>
            </w:pPr>
            <w:r w:rsidRPr="003A3E39">
              <w:rPr>
                <w:sz w:val="24"/>
                <w:szCs w:val="24"/>
              </w:rPr>
              <w:t>Декларация за съответствие по БДС EN ISO/IEС 17050-1:2010 г. и БДС EN ISO/IEС 17050-2:2006 г. или еквивалент</w:t>
            </w:r>
            <w:r w:rsidRPr="003A3E39">
              <w:rPr>
                <w:b/>
                <w:sz w:val="24"/>
                <w:szCs w:val="24"/>
              </w:rPr>
              <w:t xml:space="preserve"> </w:t>
            </w:r>
            <w:r w:rsidRPr="003A3E39">
              <w:rPr>
                <w:sz w:val="24"/>
                <w:szCs w:val="24"/>
              </w:rPr>
              <w:t>/за всички цветове в един документ/ на основните материали (платове, текстилна лента или кожа) от доставчика или от производителя /само ако доставчика не е производител/.</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w:t>
            </w:r>
            <w:r>
              <w:rPr>
                <w:rFonts w:ascii="Times New Roman" w:hAnsi="Times New Roman"/>
                <w:bCs/>
                <w:sz w:val="24"/>
                <w:szCs w:val="24"/>
                <w:lang w:eastAsia="bg-BG"/>
              </w:rPr>
              <w:t>6</w:t>
            </w:r>
            <w:r w:rsidRPr="003A3E39">
              <w:rPr>
                <w:rFonts w:ascii="Times New Roman" w:hAnsi="Times New Roman"/>
                <w:bCs/>
                <w:sz w:val="24"/>
                <w:szCs w:val="24"/>
                <w:lang w:eastAsia="bg-BG"/>
              </w:rPr>
              <w:t>.</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pStyle w:val="af0"/>
              <w:spacing w:before="120" w:line="240" w:lineRule="auto"/>
              <w:ind w:right="567"/>
              <w:rPr>
                <w:sz w:val="24"/>
                <w:szCs w:val="24"/>
              </w:rPr>
            </w:pPr>
            <w:r w:rsidRPr="003A3E39">
              <w:rPr>
                <w:b/>
                <w:sz w:val="24"/>
                <w:szCs w:val="24"/>
              </w:rPr>
              <w:t xml:space="preserve">Протоколи от изпитване на основните материали </w:t>
            </w:r>
            <w:r w:rsidRPr="003A3E39">
              <w:rPr>
                <w:sz w:val="24"/>
                <w:szCs w:val="24"/>
              </w:rPr>
              <w:t>(платове, текстилна лента или кожа)</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w:t>
            </w:r>
            <w:r>
              <w:rPr>
                <w:rFonts w:ascii="Times New Roman" w:hAnsi="Times New Roman"/>
                <w:bCs/>
                <w:sz w:val="24"/>
                <w:szCs w:val="24"/>
                <w:lang w:eastAsia="bg-BG"/>
              </w:rPr>
              <w:t>7</w:t>
            </w:r>
            <w:r w:rsidRPr="003A3E39">
              <w:rPr>
                <w:rFonts w:ascii="Times New Roman" w:hAnsi="Times New Roman"/>
                <w:bCs/>
                <w:sz w:val="24"/>
                <w:szCs w:val="24"/>
                <w:lang w:eastAsia="bg-BG"/>
              </w:rPr>
              <w:t>.</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pStyle w:val="af0"/>
              <w:spacing w:before="120" w:line="240" w:lineRule="auto"/>
              <w:ind w:right="567"/>
              <w:rPr>
                <w:sz w:val="24"/>
                <w:szCs w:val="24"/>
              </w:rPr>
            </w:pPr>
            <w:r w:rsidRPr="003A3E39">
              <w:rPr>
                <w:b/>
                <w:sz w:val="24"/>
                <w:szCs w:val="24"/>
              </w:rPr>
              <w:t>Заверено копие от сертификата за акредитация на съответната АИЛ</w:t>
            </w:r>
            <w:r w:rsidRPr="003A3E39">
              <w:rPr>
                <w:sz w:val="24"/>
                <w:szCs w:val="24"/>
              </w:rPr>
              <w:t>, издала протоколите за изпитване</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lastRenderedPageBreak/>
              <w:t>4.</w:t>
            </w:r>
            <w:r>
              <w:rPr>
                <w:rFonts w:ascii="Times New Roman" w:hAnsi="Times New Roman"/>
                <w:bCs/>
                <w:sz w:val="24"/>
                <w:szCs w:val="24"/>
                <w:lang w:eastAsia="bg-BG"/>
              </w:rPr>
              <w:t>9</w:t>
            </w:r>
            <w:r w:rsidRPr="003A3E39">
              <w:rPr>
                <w:rFonts w:ascii="Times New Roman" w:hAnsi="Times New Roman"/>
                <w:bCs/>
                <w:sz w:val="24"/>
                <w:szCs w:val="24"/>
                <w:lang w:eastAsia="bg-BG"/>
              </w:rPr>
              <w:t>.</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pStyle w:val="af0"/>
              <w:spacing w:before="120" w:line="240" w:lineRule="auto"/>
              <w:ind w:right="567"/>
              <w:rPr>
                <w:sz w:val="24"/>
                <w:szCs w:val="24"/>
              </w:rPr>
            </w:pPr>
            <w:r w:rsidRPr="003A3E39">
              <w:rPr>
                <w:sz w:val="24"/>
                <w:szCs w:val="24"/>
              </w:rPr>
              <w:t>Сертификат /заверени копия/ за управление на качеството ISO-9001:2008 или еквивалент и/или ISO-9001:2015 или еквивалент на производителя на основните материали(платове, текстилна лента или кожа)</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4.1</w:t>
            </w:r>
            <w:r>
              <w:rPr>
                <w:rFonts w:ascii="Times New Roman" w:hAnsi="Times New Roman"/>
                <w:bCs/>
                <w:sz w:val="24"/>
                <w:szCs w:val="24"/>
                <w:lang w:eastAsia="bg-BG"/>
              </w:rPr>
              <w:t>0</w:t>
            </w:r>
            <w:r w:rsidRPr="003A3E39">
              <w:rPr>
                <w:rFonts w:ascii="Times New Roman" w:hAnsi="Times New Roman"/>
                <w:bCs/>
                <w:sz w:val="24"/>
                <w:szCs w:val="24"/>
                <w:lang w:eastAsia="bg-BG"/>
              </w:rPr>
              <w:t>.</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pStyle w:val="af0"/>
              <w:spacing w:before="120" w:line="240" w:lineRule="auto"/>
              <w:ind w:right="567"/>
              <w:rPr>
                <w:sz w:val="24"/>
                <w:szCs w:val="24"/>
              </w:rPr>
            </w:pPr>
            <w:r w:rsidRPr="003A3E39">
              <w:rPr>
                <w:sz w:val="24"/>
                <w:szCs w:val="24"/>
              </w:rPr>
              <w:t>Декларация от страна на участника,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информация по отношение на съмнения за фалшификация.</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4.1</w:t>
            </w:r>
            <w:r>
              <w:rPr>
                <w:rFonts w:ascii="Times New Roman" w:hAnsi="Times New Roman"/>
                <w:bCs/>
                <w:sz w:val="24"/>
                <w:szCs w:val="24"/>
                <w:lang w:eastAsia="bg-BG"/>
              </w:rPr>
              <w:t>1</w:t>
            </w:r>
            <w:r w:rsidRPr="003A3E39">
              <w:rPr>
                <w:rFonts w:ascii="Times New Roman" w:hAnsi="Times New Roman"/>
                <w:bCs/>
                <w:sz w:val="24"/>
                <w:szCs w:val="24"/>
                <w:lang w:eastAsia="bg-BG"/>
              </w:rPr>
              <w:t>.</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pStyle w:val="af0"/>
              <w:spacing w:before="120" w:line="240" w:lineRule="auto"/>
              <w:ind w:right="567"/>
              <w:rPr>
                <w:sz w:val="24"/>
                <w:szCs w:val="24"/>
              </w:rPr>
            </w:pPr>
            <w:r w:rsidRPr="003A3E39">
              <w:rPr>
                <w:sz w:val="24"/>
                <w:szCs w:val="24"/>
              </w:rPr>
              <w:t xml:space="preserve">Списък на предоставените </w:t>
            </w:r>
            <w:r w:rsidR="000202F0" w:rsidRPr="003A3E39">
              <w:rPr>
                <w:sz w:val="24"/>
                <w:szCs w:val="24"/>
              </w:rPr>
              <w:t>мостри</w:t>
            </w:r>
            <w:r w:rsidR="000202F0">
              <w:rPr>
                <w:sz w:val="24"/>
                <w:szCs w:val="24"/>
              </w:rPr>
              <w:t xml:space="preserve"> </w:t>
            </w:r>
            <w:r w:rsidR="000202F0">
              <w:rPr>
                <w:rFonts w:eastAsia="Times New Roman"/>
                <w:sz w:val="24"/>
                <w:szCs w:val="24"/>
              </w:rPr>
              <w:t>от основните материали</w:t>
            </w:r>
            <w:r w:rsidRPr="003A3E39">
              <w:rPr>
                <w:sz w:val="24"/>
                <w:szCs w:val="24"/>
              </w:rPr>
              <w:t>, както следва:</w:t>
            </w:r>
          </w:p>
          <w:p w:rsidR="00A073BF" w:rsidRPr="003A3E39" w:rsidRDefault="00A073BF" w:rsidP="00D00404">
            <w:pPr>
              <w:pStyle w:val="af0"/>
              <w:spacing w:before="120" w:line="240" w:lineRule="auto"/>
              <w:ind w:right="567"/>
              <w:rPr>
                <w:sz w:val="24"/>
                <w:szCs w:val="24"/>
              </w:rPr>
            </w:pPr>
            <w:r w:rsidRPr="003A3E39">
              <w:rPr>
                <w:sz w:val="24"/>
                <w:szCs w:val="24"/>
              </w:rPr>
              <w:t>1.…………………………………..;</w:t>
            </w:r>
          </w:p>
          <w:p w:rsidR="00A073BF" w:rsidRPr="003A3E39" w:rsidRDefault="00A073BF" w:rsidP="00D00404">
            <w:pPr>
              <w:pStyle w:val="af0"/>
              <w:spacing w:before="120" w:line="240" w:lineRule="auto"/>
              <w:ind w:right="567"/>
              <w:rPr>
                <w:sz w:val="24"/>
                <w:szCs w:val="24"/>
              </w:rPr>
            </w:pPr>
            <w:r w:rsidRPr="003A3E39">
              <w:rPr>
                <w:sz w:val="24"/>
                <w:szCs w:val="24"/>
              </w:rPr>
              <w:t>2……………………………………;</w:t>
            </w:r>
          </w:p>
          <w:p w:rsidR="00A073BF" w:rsidRPr="003A3E39" w:rsidRDefault="00A073BF" w:rsidP="00D00404">
            <w:pPr>
              <w:pStyle w:val="af0"/>
              <w:spacing w:before="120" w:line="240" w:lineRule="auto"/>
              <w:ind w:right="567"/>
              <w:rPr>
                <w:sz w:val="24"/>
                <w:szCs w:val="24"/>
              </w:rPr>
            </w:pPr>
            <w:r w:rsidRPr="003A3E39">
              <w:rPr>
                <w:sz w:val="24"/>
                <w:szCs w:val="24"/>
              </w:rPr>
              <w:t>3……………………………………..</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FFF00"/>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5.</w:t>
            </w:r>
          </w:p>
        </w:tc>
        <w:tc>
          <w:tcPr>
            <w:tcW w:w="2844" w:type="pct"/>
            <w:gridSpan w:val="2"/>
            <w:tcBorders>
              <w:top w:val="single" w:sz="4" w:space="0" w:color="000000"/>
              <w:left w:val="single" w:sz="4" w:space="0" w:color="000000"/>
              <w:bottom w:val="single" w:sz="4" w:space="0" w:color="000000"/>
            </w:tcBorders>
            <w:shd w:val="clear" w:color="auto" w:fill="FFFF00"/>
          </w:tcPr>
          <w:p w:rsidR="00A073BF" w:rsidRPr="003A3E39" w:rsidRDefault="00A073BF" w:rsidP="00FF4278">
            <w:pPr>
              <w:pStyle w:val="af0"/>
              <w:spacing w:before="120" w:line="240" w:lineRule="auto"/>
              <w:ind w:right="567"/>
              <w:rPr>
                <w:rFonts w:eastAsia="Times New Roman"/>
                <w:sz w:val="24"/>
                <w:szCs w:val="24"/>
                <w:lang w:val="pl-PL"/>
              </w:rPr>
            </w:pPr>
            <w:r w:rsidRPr="003A3E39">
              <w:rPr>
                <w:b/>
                <w:sz w:val="24"/>
                <w:szCs w:val="24"/>
              </w:rPr>
              <w:t xml:space="preserve">Ценовото предложение </w:t>
            </w:r>
            <w:r w:rsidRPr="003A3E39">
              <w:rPr>
                <w:sz w:val="24"/>
                <w:szCs w:val="24"/>
              </w:rPr>
              <w:t xml:space="preserve">в </w:t>
            </w:r>
            <w:r w:rsidRPr="003A3E39">
              <w:rPr>
                <w:b/>
                <w:i/>
                <w:sz w:val="24"/>
                <w:szCs w:val="24"/>
              </w:rPr>
              <w:t>отделен запечатан (</w:t>
            </w:r>
            <w:r w:rsidRPr="003A3E39">
              <w:rPr>
                <w:i/>
                <w:sz w:val="24"/>
                <w:szCs w:val="24"/>
                <w:lang w:val="ru-RU"/>
              </w:rPr>
              <w:t>Образец №</w:t>
            </w:r>
            <w:r w:rsidR="006442D7">
              <w:rPr>
                <w:i/>
                <w:sz w:val="24"/>
                <w:szCs w:val="24"/>
                <w:lang w:val="ru-RU"/>
              </w:rPr>
              <w:t>6з</w:t>
            </w:r>
            <w:r w:rsidRPr="003A3E39">
              <w:rPr>
                <w:bCs/>
                <w:i/>
                <w:sz w:val="24"/>
                <w:szCs w:val="24"/>
                <w:lang w:val="ru-RU"/>
              </w:rPr>
              <w:t xml:space="preserve">) </w:t>
            </w:r>
            <w:r w:rsidRPr="003A3E39">
              <w:rPr>
                <w:b/>
                <w:i/>
                <w:sz w:val="24"/>
                <w:szCs w:val="24"/>
              </w:rPr>
              <w:t>непрозрачен плик</w:t>
            </w:r>
            <w:r w:rsidRPr="003A3E39">
              <w:rPr>
                <w:sz w:val="24"/>
                <w:szCs w:val="24"/>
              </w:rPr>
              <w:t xml:space="preserve"> с надпис </w:t>
            </w:r>
            <w:r w:rsidRPr="003A3E39">
              <w:rPr>
                <w:b/>
                <w:sz w:val="24"/>
                <w:szCs w:val="24"/>
              </w:rPr>
              <w:t>„Предлагани ценови параметри”</w:t>
            </w:r>
            <w:r w:rsidRPr="003A3E39">
              <w:rPr>
                <w:bCs/>
                <w:i/>
                <w:sz w:val="24"/>
                <w:szCs w:val="24"/>
                <w:lang w:val="ru-RU"/>
              </w:rPr>
              <w:t xml:space="preserve"> </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7017A4"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1845" w:type="pct"/>
        </w:trPr>
        <w:tc>
          <w:tcPr>
            <w:tcW w:w="3155" w:type="pct"/>
            <w:gridSpan w:val="4"/>
          </w:tcPr>
          <w:p w:rsidR="00A073BF" w:rsidRPr="007017A4"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p>
        </w:tc>
      </w:tr>
      <w:tr w:rsidR="00A073BF" w:rsidRPr="007017A4"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1845" w:type="pct"/>
          <w:trHeight w:val="74"/>
        </w:trPr>
        <w:tc>
          <w:tcPr>
            <w:tcW w:w="3155" w:type="pct"/>
            <w:gridSpan w:val="4"/>
          </w:tcPr>
          <w:p w:rsidR="00A073BF" w:rsidRPr="007017A4"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p>
        </w:tc>
      </w:tr>
      <w:tr w:rsidR="00A073BF" w:rsidRPr="00F47F08"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1845" w:type="pct"/>
          <w:trHeight w:val="74"/>
        </w:trPr>
        <w:tc>
          <w:tcPr>
            <w:tcW w:w="3155" w:type="pct"/>
            <w:gridSpan w:val="4"/>
            <w:vAlign w:val="center"/>
          </w:tcPr>
          <w:p w:rsidR="00A073BF" w:rsidRPr="00F47F08" w:rsidRDefault="00A073BF" w:rsidP="00D00404">
            <w:pPr>
              <w:tabs>
                <w:tab w:val="left" w:pos="709"/>
                <w:tab w:val="left" w:pos="993"/>
              </w:tabs>
              <w:spacing w:after="0" w:line="240" w:lineRule="auto"/>
              <w:contextualSpacing/>
              <w:jc w:val="both"/>
              <w:rPr>
                <w:rFonts w:ascii="Times New Roman" w:hAnsi="Times New Roman"/>
                <w:b/>
                <w:sz w:val="24"/>
                <w:szCs w:val="24"/>
              </w:rPr>
            </w:pPr>
          </w:p>
          <w:p w:rsidR="00A073BF" w:rsidRDefault="00A073BF" w:rsidP="00D00404">
            <w:pPr>
              <w:tabs>
                <w:tab w:val="left" w:pos="709"/>
                <w:tab w:val="left" w:pos="993"/>
              </w:tabs>
              <w:spacing w:after="0" w:line="240" w:lineRule="auto"/>
              <w:contextualSpacing/>
              <w:jc w:val="both"/>
              <w:rPr>
                <w:rFonts w:ascii="Times New Roman" w:hAnsi="Times New Roman"/>
                <w:b/>
                <w:sz w:val="24"/>
                <w:szCs w:val="24"/>
              </w:rPr>
            </w:pPr>
            <w:r w:rsidRPr="00F47F08">
              <w:rPr>
                <w:rFonts w:ascii="Times New Roman" w:hAnsi="Times New Roman"/>
                <w:b/>
                <w:sz w:val="24"/>
                <w:szCs w:val="24"/>
              </w:rPr>
              <w:t xml:space="preserve">Подпис </w:t>
            </w:r>
          </w:p>
          <w:p w:rsidR="00A073BF" w:rsidRPr="00F47F08" w:rsidRDefault="00A073BF" w:rsidP="00D00404">
            <w:pPr>
              <w:tabs>
                <w:tab w:val="left" w:pos="709"/>
                <w:tab w:val="left" w:pos="993"/>
              </w:tabs>
              <w:spacing w:after="0" w:line="240" w:lineRule="auto"/>
              <w:contextualSpacing/>
              <w:jc w:val="both"/>
              <w:rPr>
                <w:rFonts w:ascii="Times New Roman" w:hAnsi="Times New Roman"/>
                <w:b/>
                <w:sz w:val="24"/>
                <w:szCs w:val="24"/>
              </w:rPr>
            </w:pPr>
          </w:p>
        </w:tc>
      </w:tr>
      <w:tr w:rsidR="00A073BF" w:rsidRPr="00F47F08"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1845" w:type="pct"/>
          <w:trHeight w:val="74"/>
        </w:trPr>
        <w:tc>
          <w:tcPr>
            <w:tcW w:w="3155" w:type="pct"/>
            <w:gridSpan w:val="4"/>
            <w:vAlign w:val="center"/>
          </w:tcPr>
          <w:p w:rsidR="00A073BF" w:rsidRPr="00F47F08" w:rsidRDefault="00A073BF" w:rsidP="00D00404">
            <w:pPr>
              <w:tabs>
                <w:tab w:val="left" w:pos="709"/>
                <w:tab w:val="left" w:pos="993"/>
              </w:tabs>
              <w:spacing w:after="0" w:line="240" w:lineRule="auto"/>
              <w:contextualSpacing/>
              <w:jc w:val="both"/>
              <w:rPr>
                <w:rFonts w:ascii="Times New Roman" w:hAnsi="Times New Roman"/>
                <w:b/>
                <w:sz w:val="24"/>
                <w:szCs w:val="24"/>
              </w:rPr>
            </w:pPr>
            <w:r w:rsidRPr="00F47F08">
              <w:rPr>
                <w:rFonts w:ascii="Times New Roman" w:hAnsi="Times New Roman"/>
                <w:b/>
                <w:sz w:val="24"/>
                <w:szCs w:val="24"/>
              </w:rPr>
              <w:t>Име и фамилия на лицето,</w:t>
            </w:r>
          </w:p>
          <w:p w:rsidR="00A073BF" w:rsidRDefault="00A073BF" w:rsidP="00D00404">
            <w:pPr>
              <w:tabs>
                <w:tab w:val="left" w:pos="709"/>
                <w:tab w:val="left" w:pos="993"/>
              </w:tabs>
              <w:spacing w:after="0" w:line="240" w:lineRule="auto"/>
              <w:contextualSpacing/>
              <w:jc w:val="both"/>
              <w:rPr>
                <w:rFonts w:ascii="Times New Roman" w:hAnsi="Times New Roman"/>
                <w:b/>
                <w:sz w:val="24"/>
                <w:szCs w:val="24"/>
              </w:rPr>
            </w:pPr>
            <w:r>
              <w:rPr>
                <w:rFonts w:ascii="Times New Roman" w:hAnsi="Times New Roman"/>
                <w:b/>
                <w:sz w:val="24"/>
                <w:szCs w:val="24"/>
              </w:rPr>
              <w:t>което представлява участника</w:t>
            </w:r>
          </w:p>
          <w:p w:rsidR="00A073BF" w:rsidRDefault="00A073BF" w:rsidP="00D00404">
            <w:pPr>
              <w:tabs>
                <w:tab w:val="left" w:pos="709"/>
                <w:tab w:val="left" w:pos="993"/>
              </w:tabs>
              <w:spacing w:after="0" w:line="240" w:lineRule="auto"/>
              <w:contextualSpacing/>
              <w:jc w:val="both"/>
              <w:rPr>
                <w:rFonts w:ascii="Times New Roman" w:hAnsi="Times New Roman"/>
                <w:b/>
                <w:sz w:val="24"/>
                <w:szCs w:val="24"/>
              </w:rPr>
            </w:pPr>
          </w:p>
          <w:p w:rsidR="00A073BF" w:rsidRDefault="00A073BF" w:rsidP="00D00404">
            <w:pPr>
              <w:tabs>
                <w:tab w:val="left" w:pos="709"/>
                <w:tab w:val="left" w:pos="993"/>
              </w:tabs>
              <w:spacing w:after="0" w:line="240" w:lineRule="auto"/>
              <w:contextualSpacing/>
              <w:jc w:val="both"/>
              <w:rPr>
                <w:rFonts w:ascii="Times New Roman" w:hAnsi="Times New Roman"/>
                <w:b/>
                <w:sz w:val="24"/>
                <w:szCs w:val="24"/>
              </w:rPr>
            </w:pPr>
          </w:p>
          <w:p w:rsidR="00A073BF" w:rsidRDefault="00A073BF" w:rsidP="00D00404">
            <w:pPr>
              <w:tabs>
                <w:tab w:val="left" w:pos="709"/>
                <w:tab w:val="left" w:pos="993"/>
              </w:tabs>
              <w:spacing w:after="0" w:line="240" w:lineRule="auto"/>
              <w:contextualSpacing/>
              <w:jc w:val="both"/>
              <w:rPr>
                <w:rFonts w:ascii="Times New Roman" w:hAnsi="Times New Roman"/>
                <w:b/>
                <w:sz w:val="24"/>
                <w:szCs w:val="24"/>
              </w:rPr>
            </w:pPr>
          </w:p>
          <w:p w:rsidR="00A073BF" w:rsidRPr="00F47F08" w:rsidRDefault="00A073BF" w:rsidP="00D00404">
            <w:pPr>
              <w:tabs>
                <w:tab w:val="left" w:pos="709"/>
                <w:tab w:val="left" w:pos="993"/>
              </w:tabs>
              <w:spacing w:after="0" w:line="240" w:lineRule="auto"/>
              <w:contextualSpacing/>
              <w:jc w:val="both"/>
              <w:rPr>
                <w:rFonts w:ascii="Times New Roman" w:hAnsi="Times New Roman"/>
                <w:b/>
                <w:sz w:val="24"/>
                <w:szCs w:val="24"/>
              </w:rPr>
            </w:pPr>
          </w:p>
          <w:p w:rsidR="00A073BF" w:rsidRPr="00F47F08" w:rsidRDefault="00A073BF" w:rsidP="00D00404">
            <w:pPr>
              <w:tabs>
                <w:tab w:val="left" w:pos="709"/>
                <w:tab w:val="left" w:pos="993"/>
              </w:tabs>
              <w:spacing w:after="0" w:line="240" w:lineRule="auto"/>
              <w:contextualSpacing/>
              <w:jc w:val="right"/>
              <w:outlineLvl w:val="0"/>
              <w:rPr>
                <w:rFonts w:ascii="Times New Roman" w:eastAsia="Batang" w:hAnsi="Times New Roman"/>
                <w:sz w:val="24"/>
                <w:szCs w:val="24"/>
                <w:lang w:eastAsia="bg-BG"/>
              </w:rPr>
            </w:pPr>
          </w:p>
          <w:p w:rsidR="00A073BF" w:rsidRPr="00F47F08" w:rsidRDefault="00A073BF" w:rsidP="00D00404">
            <w:pPr>
              <w:tabs>
                <w:tab w:val="left" w:pos="709"/>
                <w:tab w:val="left" w:pos="993"/>
              </w:tabs>
              <w:spacing w:after="0" w:line="240" w:lineRule="auto"/>
              <w:contextualSpacing/>
              <w:jc w:val="right"/>
              <w:outlineLvl w:val="0"/>
              <w:rPr>
                <w:rFonts w:ascii="Times New Roman" w:hAnsi="Times New Roman"/>
                <w:b/>
                <w:sz w:val="24"/>
                <w:szCs w:val="24"/>
              </w:rPr>
            </w:pPr>
          </w:p>
        </w:tc>
      </w:tr>
    </w:tbl>
    <w:p w:rsidR="008D1E56" w:rsidRDefault="0094356B" w:rsidP="00D00404">
      <w:pPr>
        <w:spacing w:after="0" w:line="240" w:lineRule="auto"/>
        <w:contextualSpacing/>
        <w:rPr>
          <w:rFonts w:ascii="Times New Roman" w:hAnsi="Times New Roman"/>
          <w:b/>
          <w:bCs/>
          <w:sz w:val="24"/>
          <w:szCs w:val="24"/>
          <w:lang w:eastAsia="bg-BG"/>
        </w:rPr>
      </w:pPr>
      <w:r>
        <w:rPr>
          <w:rFonts w:ascii="Times New Roman" w:hAnsi="Times New Roman"/>
          <w:b/>
          <w:bCs/>
          <w:sz w:val="24"/>
          <w:szCs w:val="24"/>
          <w:lang w:eastAsia="bg-BG"/>
        </w:rPr>
        <w:tab/>
      </w:r>
      <w:r>
        <w:rPr>
          <w:rFonts w:ascii="Times New Roman" w:hAnsi="Times New Roman"/>
          <w:b/>
          <w:bCs/>
          <w:sz w:val="24"/>
          <w:szCs w:val="24"/>
          <w:lang w:eastAsia="bg-BG"/>
        </w:rPr>
        <w:tab/>
      </w:r>
      <w:r w:rsidR="0018107B">
        <w:rPr>
          <w:rFonts w:ascii="Times New Roman" w:hAnsi="Times New Roman"/>
          <w:b/>
          <w:bCs/>
          <w:sz w:val="24"/>
          <w:szCs w:val="24"/>
          <w:lang w:val="en-US" w:eastAsia="bg-BG"/>
        </w:rPr>
        <w:tab/>
      </w:r>
      <w:r w:rsidR="0018107B">
        <w:rPr>
          <w:rFonts w:ascii="Times New Roman" w:hAnsi="Times New Roman"/>
          <w:b/>
          <w:bCs/>
          <w:sz w:val="24"/>
          <w:szCs w:val="24"/>
          <w:lang w:val="en-US" w:eastAsia="bg-BG"/>
        </w:rPr>
        <w:tab/>
      </w:r>
      <w:r w:rsidR="0018107B">
        <w:rPr>
          <w:rFonts w:ascii="Times New Roman" w:hAnsi="Times New Roman"/>
          <w:b/>
          <w:bCs/>
          <w:sz w:val="24"/>
          <w:szCs w:val="24"/>
          <w:lang w:val="en-US" w:eastAsia="bg-BG"/>
        </w:rPr>
        <w:tab/>
      </w:r>
      <w:r w:rsidR="0018107B">
        <w:rPr>
          <w:rFonts w:ascii="Times New Roman" w:hAnsi="Times New Roman"/>
          <w:b/>
          <w:bCs/>
          <w:sz w:val="24"/>
          <w:szCs w:val="24"/>
          <w:lang w:val="en-US" w:eastAsia="bg-BG"/>
        </w:rPr>
        <w:tab/>
      </w:r>
      <w:r w:rsidR="0018107B">
        <w:rPr>
          <w:rFonts w:ascii="Times New Roman" w:hAnsi="Times New Roman"/>
          <w:b/>
          <w:bCs/>
          <w:sz w:val="24"/>
          <w:szCs w:val="24"/>
          <w:lang w:val="en-US" w:eastAsia="bg-BG"/>
        </w:rPr>
        <w:tab/>
      </w:r>
      <w:r w:rsidR="0018107B">
        <w:rPr>
          <w:rFonts w:ascii="Times New Roman" w:hAnsi="Times New Roman"/>
          <w:b/>
          <w:bCs/>
          <w:sz w:val="24"/>
          <w:szCs w:val="24"/>
          <w:lang w:val="en-US" w:eastAsia="bg-BG"/>
        </w:rPr>
        <w:tab/>
      </w:r>
      <w:r w:rsidR="0018107B">
        <w:rPr>
          <w:rFonts w:ascii="Times New Roman" w:hAnsi="Times New Roman"/>
          <w:b/>
          <w:bCs/>
          <w:sz w:val="24"/>
          <w:szCs w:val="24"/>
          <w:lang w:val="en-US" w:eastAsia="bg-BG"/>
        </w:rPr>
        <w:tab/>
      </w:r>
      <w:r w:rsidR="0018107B">
        <w:rPr>
          <w:rFonts w:ascii="Times New Roman" w:hAnsi="Times New Roman"/>
          <w:b/>
          <w:bCs/>
          <w:sz w:val="24"/>
          <w:szCs w:val="24"/>
          <w:lang w:val="en-US" w:eastAsia="bg-BG"/>
        </w:rPr>
        <w:tab/>
      </w:r>
      <w:r w:rsidR="008D1E56">
        <w:rPr>
          <w:rFonts w:ascii="Times New Roman" w:hAnsi="Times New Roman"/>
          <w:b/>
          <w:bCs/>
          <w:sz w:val="24"/>
          <w:szCs w:val="24"/>
          <w:lang w:eastAsia="bg-BG"/>
        </w:rPr>
        <w:tab/>
        <w:t xml:space="preserve">     </w:t>
      </w:r>
    </w:p>
    <w:p w:rsidR="007D442C" w:rsidRDefault="007D442C" w:rsidP="00D00404">
      <w:pPr>
        <w:spacing w:after="0" w:line="240" w:lineRule="auto"/>
        <w:contextualSpacing/>
        <w:rPr>
          <w:rFonts w:ascii="Times New Roman" w:hAnsi="Times New Roman"/>
          <w:b/>
          <w:bCs/>
          <w:sz w:val="24"/>
          <w:szCs w:val="24"/>
          <w:lang w:eastAsia="bg-BG"/>
        </w:rPr>
      </w:pPr>
    </w:p>
    <w:p w:rsidR="007D442C" w:rsidRDefault="007D442C" w:rsidP="00D00404">
      <w:pPr>
        <w:spacing w:after="0" w:line="240" w:lineRule="auto"/>
        <w:contextualSpacing/>
        <w:rPr>
          <w:rFonts w:ascii="Times New Roman" w:hAnsi="Times New Roman"/>
          <w:b/>
          <w:bCs/>
          <w:sz w:val="24"/>
          <w:szCs w:val="24"/>
          <w:lang w:eastAsia="bg-BG"/>
        </w:rPr>
      </w:pPr>
    </w:p>
    <w:p w:rsidR="007D442C" w:rsidRDefault="007D442C" w:rsidP="00D00404">
      <w:pPr>
        <w:spacing w:after="0" w:line="240" w:lineRule="auto"/>
        <w:contextualSpacing/>
        <w:rPr>
          <w:rFonts w:ascii="Times New Roman" w:hAnsi="Times New Roman"/>
          <w:b/>
          <w:bCs/>
          <w:sz w:val="24"/>
          <w:szCs w:val="24"/>
          <w:lang w:eastAsia="bg-BG"/>
        </w:rPr>
      </w:pPr>
    </w:p>
    <w:p w:rsidR="007D442C" w:rsidRDefault="007D442C" w:rsidP="00D00404">
      <w:pPr>
        <w:spacing w:after="0" w:line="240" w:lineRule="auto"/>
        <w:contextualSpacing/>
        <w:rPr>
          <w:rFonts w:ascii="Times New Roman" w:hAnsi="Times New Roman"/>
          <w:b/>
          <w:bCs/>
          <w:sz w:val="24"/>
          <w:szCs w:val="24"/>
          <w:lang w:eastAsia="bg-BG"/>
        </w:rPr>
      </w:pPr>
    </w:p>
    <w:p w:rsidR="007D442C" w:rsidRDefault="007D442C" w:rsidP="00D00404">
      <w:pPr>
        <w:spacing w:after="0" w:line="240" w:lineRule="auto"/>
        <w:contextualSpacing/>
        <w:rPr>
          <w:rFonts w:ascii="Times New Roman" w:hAnsi="Times New Roman"/>
          <w:b/>
          <w:bCs/>
          <w:sz w:val="24"/>
          <w:szCs w:val="24"/>
          <w:lang w:eastAsia="bg-BG"/>
        </w:rPr>
      </w:pPr>
    </w:p>
    <w:p w:rsidR="007D442C" w:rsidRDefault="007D442C" w:rsidP="00D00404">
      <w:pPr>
        <w:spacing w:after="0" w:line="240" w:lineRule="auto"/>
        <w:contextualSpacing/>
        <w:rPr>
          <w:rFonts w:ascii="Times New Roman" w:hAnsi="Times New Roman"/>
          <w:b/>
          <w:bCs/>
          <w:sz w:val="24"/>
          <w:szCs w:val="24"/>
          <w:lang w:eastAsia="bg-BG"/>
        </w:rPr>
      </w:pPr>
    </w:p>
    <w:p w:rsidR="007D442C" w:rsidRDefault="007D442C" w:rsidP="00D00404">
      <w:pPr>
        <w:spacing w:after="0" w:line="240" w:lineRule="auto"/>
        <w:contextualSpacing/>
        <w:rPr>
          <w:rFonts w:ascii="Times New Roman" w:hAnsi="Times New Roman"/>
          <w:b/>
          <w:bCs/>
          <w:sz w:val="24"/>
          <w:szCs w:val="24"/>
          <w:lang w:eastAsia="bg-BG"/>
        </w:rPr>
      </w:pPr>
    </w:p>
    <w:p w:rsidR="007D442C" w:rsidRDefault="007D442C" w:rsidP="00D00404">
      <w:pPr>
        <w:spacing w:after="0" w:line="240" w:lineRule="auto"/>
        <w:contextualSpacing/>
        <w:rPr>
          <w:rFonts w:ascii="Times New Roman" w:hAnsi="Times New Roman"/>
          <w:b/>
          <w:bCs/>
          <w:sz w:val="24"/>
          <w:szCs w:val="24"/>
          <w:lang w:eastAsia="bg-BG"/>
        </w:rPr>
      </w:pPr>
    </w:p>
    <w:p w:rsidR="007D442C" w:rsidRDefault="007D442C" w:rsidP="00D00404">
      <w:pPr>
        <w:spacing w:after="0" w:line="240" w:lineRule="auto"/>
        <w:contextualSpacing/>
        <w:rPr>
          <w:rFonts w:ascii="Times New Roman" w:hAnsi="Times New Roman"/>
          <w:b/>
          <w:bCs/>
          <w:sz w:val="24"/>
          <w:szCs w:val="24"/>
          <w:lang w:eastAsia="bg-BG"/>
        </w:rPr>
      </w:pPr>
    </w:p>
    <w:p w:rsidR="007D442C" w:rsidRDefault="007D442C" w:rsidP="00D00404">
      <w:pPr>
        <w:spacing w:after="0" w:line="240" w:lineRule="auto"/>
        <w:contextualSpacing/>
        <w:rPr>
          <w:rFonts w:ascii="Times New Roman" w:hAnsi="Times New Roman"/>
          <w:b/>
          <w:bCs/>
          <w:sz w:val="24"/>
          <w:szCs w:val="24"/>
          <w:lang w:eastAsia="bg-BG"/>
        </w:rPr>
      </w:pPr>
    </w:p>
    <w:p w:rsidR="007D442C" w:rsidRDefault="007D442C" w:rsidP="00D00404">
      <w:pPr>
        <w:spacing w:after="0" w:line="240" w:lineRule="auto"/>
        <w:contextualSpacing/>
        <w:rPr>
          <w:rFonts w:ascii="Times New Roman" w:hAnsi="Times New Roman"/>
          <w:b/>
          <w:bCs/>
          <w:sz w:val="24"/>
          <w:szCs w:val="24"/>
          <w:lang w:eastAsia="bg-BG"/>
        </w:rPr>
      </w:pPr>
    </w:p>
    <w:p w:rsidR="007D442C" w:rsidRDefault="007D442C" w:rsidP="00D00404">
      <w:pPr>
        <w:spacing w:after="0" w:line="240" w:lineRule="auto"/>
        <w:contextualSpacing/>
        <w:rPr>
          <w:rFonts w:ascii="Times New Roman" w:hAnsi="Times New Roman"/>
          <w:b/>
          <w:bCs/>
          <w:sz w:val="24"/>
          <w:szCs w:val="24"/>
          <w:lang w:eastAsia="bg-BG"/>
        </w:rPr>
      </w:pPr>
    </w:p>
    <w:p w:rsidR="007D442C" w:rsidRDefault="007D442C" w:rsidP="00D00404">
      <w:pPr>
        <w:spacing w:after="0" w:line="240" w:lineRule="auto"/>
        <w:contextualSpacing/>
        <w:rPr>
          <w:rFonts w:ascii="Times New Roman" w:hAnsi="Times New Roman"/>
          <w:b/>
          <w:bCs/>
          <w:sz w:val="24"/>
          <w:szCs w:val="24"/>
          <w:lang w:eastAsia="bg-BG"/>
        </w:rPr>
      </w:pPr>
    </w:p>
    <w:p w:rsidR="007D442C" w:rsidRDefault="007D442C" w:rsidP="00D00404">
      <w:pPr>
        <w:spacing w:after="0" w:line="240" w:lineRule="auto"/>
        <w:contextualSpacing/>
        <w:rPr>
          <w:rFonts w:ascii="Times New Roman" w:hAnsi="Times New Roman"/>
          <w:b/>
          <w:bCs/>
          <w:sz w:val="24"/>
          <w:szCs w:val="24"/>
          <w:lang w:eastAsia="bg-BG"/>
        </w:rPr>
      </w:pPr>
    </w:p>
    <w:p w:rsidR="007D442C" w:rsidRDefault="007D442C" w:rsidP="00D00404">
      <w:pPr>
        <w:spacing w:after="0" w:line="240" w:lineRule="auto"/>
        <w:contextualSpacing/>
        <w:rPr>
          <w:rFonts w:ascii="Times New Roman" w:hAnsi="Times New Roman"/>
          <w:b/>
          <w:bCs/>
          <w:sz w:val="24"/>
          <w:szCs w:val="24"/>
          <w:lang w:eastAsia="bg-BG"/>
        </w:rPr>
      </w:pPr>
    </w:p>
    <w:p w:rsidR="007D442C" w:rsidRDefault="007D442C" w:rsidP="00D00404">
      <w:pPr>
        <w:spacing w:after="0" w:line="240" w:lineRule="auto"/>
        <w:contextualSpacing/>
        <w:rPr>
          <w:rFonts w:ascii="Times New Roman" w:hAnsi="Times New Roman"/>
          <w:b/>
          <w:bCs/>
          <w:sz w:val="24"/>
          <w:szCs w:val="24"/>
          <w:lang w:eastAsia="bg-BG"/>
        </w:rPr>
      </w:pPr>
    </w:p>
    <w:p w:rsidR="007D442C" w:rsidRDefault="007D442C" w:rsidP="00D00404">
      <w:pPr>
        <w:spacing w:after="0" w:line="240" w:lineRule="auto"/>
        <w:contextualSpacing/>
        <w:rPr>
          <w:rFonts w:ascii="Times New Roman" w:hAnsi="Times New Roman"/>
          <w:b/>
          <w:bCs/>
          <w:sz w:val="24"/>
          <w:szCs w:val="24"/>
          <w:lang w:eastAsia="bg-BG"/>
        </w:rPr>
      </w:pPr>
    </w:p>
    <w:p w:rsidR="007D442C" w:rsidRPr="007D442C" w:rsidRDefault="007D442C" w:rsidP="00D00404">
      <w:pPr>
        <w:spacing w:after="0" w:line="240" w:lineRule="auto"/>
        <w:contextualSpacing/>
        <w:rPr>
          <w:rFonts w:ascii="Times New Roman" w:hAnsi="Times New Roman"/>
          <w:b/>
          <w:bCs/>
          <w:sz w:val="24"/>
          <w:szCs w:val="24"/>
          <w:lang w:eastAsia="bg-BG"/>
        </w:rPr>
      </w:pPr>
    </w:p>
    <w:p w:rsidR="002B308B" w:rsidRDefault="002B308B" w:rsidP="00D00404">
      <w:pPr>
        <w:spacing w:after="0" w:line="240" w:lineRule="auto"/>
        <w:contextualSpacing/>
        <w:jc w:val="right"/>
        <w:rPr>
          <w:rFonts w:ascii="Times New Roman" w:hAnsi="Times New Roman"/>
          <w:b/>
          <w:bCs/>
          <w:sz w:val="24"/>
          <w:szCs w:val="24"/>
          <w:lang w:val="en-US" w:eastAsia="bg-BG"/>
        </w:rPr>
      </w:pPr>
    </w:p>
    <w:tbl>
      <w:tblPr>
        <w:tblW w:w="6902" w:type="pct"/>
        <w:tblInd w:w="-5" w:type="dxa"/>
        <w:tblLayout w:type="fixed"/>
        <w:tblLook w:val="0000" w:firstRow="0" w:lastRow="0" w:firstColumn="0" w:lastColumn="0" w:noHBand="0" w:noVBand="0"/>
      </w:tblPr>
      <w:tblGrid>
        <w:gridCol w:w="821"/>
        <w:gridCol w:w="7514"/>
        <w:gridCol w:w="1065"/>
        <w:gridCol w:w="317"/>
        <w:gridCol w:w="3493"/>
      </w:tblGrid>
      <w:tr w:rsidR="002B308B" w:rsidRPr="00F47F08" w:rsidTr="00004E6B">
        <w:tc>
          <w:tcPr>
            <w:tcW w:w="3558" w:type="pct"/>
            <w:gridSpan w:val="3"/>
            <w:vAlign w:val="center"/>
          </w:tcPr>
          <w:p w:rsidR="002B308B" w:rsidRDefault="002B308B" w:rsidP="00D00404">
            <w:pPr>
              <w:tabs>
                <w:tab w:val="left" w:pos="709"/>
                <w:tab w:val="left" w:pos="993"/>
              </w:tabs>
              <w:spacing w:after="0" w:line="240" w:lineRule="auto"/>
              <w:contextualSpacing/>
              <w:jc w:val="both"/>
              <w:rPr>
                <w:rFonts w:ascii="Times New Roman" w:hAnsi="Times New Roman"/>
                <w:b/>
                <w:sz w:val="24"/>
                <w:szCs w:val="24"/>
              </w:rPr>
            </w:pPr>
          </w:p>
          <w:p w:rsidR="005D2899" w:rsidRPr="00F47F08" w:rsidRDefault="005D2899" w:rsidP="00D00404">
            <w:pPr>
              <w:tabs>
                <w:tab w:val="left" w:pos="709"/>
                <w:tab w:val="left" w:pos="993"/>
              </w:tabs>
              <w:spacing w:after="0" w:line="240" w:lineRule="auto"/>
              <w:contextualSpacing/>
              <w:jc w:val="both"/>
              <w:rPr>
                <w:rFonts w:ascii="Times New Roman" w:hAnsi="Times New Roman"/>
                <w:b/>
                <w:sz w:val="24"/>
                <w:szCs w:val="24"/>
              </w:rPr>
            </w:pPr>
          </w:p>
          <w:p w:rsidR="002B308B" w:rsidRPr="00F47F08" w:rsidRDefault="002B308B" w:rsidP="00D00404">
            <w:pPr>
              <w:tabs>
                <w:tab w:val="left" w:pos="709"/>
                <w:tab w:val="left" w:pos="915"/>
                <w:tab w:val="left" w:pos="993"/>
              </w:tabs>
              <w:autoSpaceDE w:val="0"/>
              <w:autoSpaceDN w:val="0"/>
              <w:adjustRightInd w:val="0"/>
              <w:spacing w:after="0" w:line="240" w:lineRule="auto"/>
              <w:contextualSpacing/>
              <w:jc w:val="right"/>
              <w:rPr>
                <w:rFonts w:ascii="Times New Roman" w:hAnsi="Times New Roman"/>
                <w:b/>
                <w:bCs/>
                <w:sz w:val="24"/>
                <w:szCs w:val="24"/>
                <w:lang w:eastAsia="bg-BG"/>
              </w:rPr>
            </w:pPr>
            <w:r w:rsidRPr="00F47F08">
              <w:rPr>
                <w:rFonts w:ascii="Times New Roman" w:hAnsi="Times New Roman"/>
                <w:b/>
                <w:bCs/>
                <w:sz w:val="24"/>
                <w:szCs w:val="24"/>
                <w:lang w:eastAsia="bg-BG"/>
              </w:rPr>
              <w:t>Образец №</w:t>
            </w:r>
            <w:r>
              <w:rPr>
                <w:rFonts w:ascii="Times New Roman" w:hAnsi="Times New Roman"/>
                <w:b/>
                <w:bCs/>
                <w:sz w:val="24"/>
                <w:szCs w:val="24"/>
                <w:lang w:eastAsia="bg-BG"/>
              </w:rPr>
              <w:t xml:space="preserve"> </w:t>
            </w:r>
            <w:r w:rsidRPr="00F47F08">
              <w:rPr>
                <w:rFonts w:ascii="Times New Roman" w:hAnsi="Times New Roman"/>
                <w:b/>
                <w:bCs/>
                <w:sz w:val="24"/>
                <w:szCs w:val="24"/>
                <w:lang w:eastAsia="bg-BG"/>
              </w:rPr>
              <w:t>1</w:t>
            </w:r>
            <w:r>
              <w:rPr>
                <w:rFonts w:ascii="Times New Roman" w:hAnsi="Times New Roman"/>
                <w:b/>
                <w:bCs/>
                <w:sz w:val="24"/>
                <w:szCs w:val="24"/>
                <w:lang w:eastAsia="bg-BG"/>
              </w:rPr>
              <w:t>и</w:t>
            </w:r>
          </w:p>
          <w:p w:rsidR="002B308B" w:rsidRDefault="002B308B" w:rsidP="00D00404">
            <w:pPr>
              <w:tabs>
                <w:tab w:val="left" w:pos="709"/>
                <w:tab w:val="left" w:pos="993"/>
              </w:tabs>
              <w:spacing w:after="0" w:line="240" w:lineRule="auto"/>
              <w:contextualSpacing/>
              <w:jc w:val="center"/>
              <w:outlineLvl w:val="0"/>
              <w:rPr>
                <w:rFonts w:ascii="Times New Roman" w:hAnsi="Times New Roman"/>
                <w:b/>
                <w:sz w:val="24"/>
                <w:szCs w:val="24"/>
                <w:lang w:eastAsia="bg-BG"/>
              </w:rPr>
            </w:pPr>
            <w:r w:rsidRPr="00F47F08">
              <w:rPr>
                <w:rFonts w:ascii="Times New Roman" w:hAnsi="Times New Roman"/>
                <w:b/>
                <w:sz w:val="24"/>
                <w:szCs w:val="24"/>
                <w:lang w:eastAsia="bg-BG"/>
              </w:rPr>
              <w:t>ОПИС НА ПРЕДСТАВЕНИТЕ ДОКУМЕНТИ</w:t>
            </w:r>
          </w:p>
          <w:p w:rsidR="002B308B" w:rsidRPr="00F47F08" w:rsidRDefault="002B308B" w:rsidP="00D00404">
            <w:pPr>
              <w:tabs>
                <w:tab w:val="left" w:pos="709"/>
                <w:tab w:val="left" w:pos="993"/>
              </w:tabs>
              <w:spacing w:after="0" w:line="240" w:lineRule="auto"/>
              <w:contextualSpacing/>
              <w:jc w:val="center"/>
              <w:outlineLvl w:val="0"/>
              <w:rPr>
                <w:rFonts w:ascii="Times New Roman" w:hAnsi="Times New Roman"/>
                <w:b/>
                <w:bCs/>
                <w:caps/>
                <w:sz w:val="28"/>
                <w:szCs w:val="24"/>
                <w:lang w:val="ru-RU" w:eastAsia="bg-BG"/>
              </w:rPr>
            </w:pPr>
            <w:r w:rsidRPr="00F47F08">
              <w:rPr>
                <w:rFonts w:ascii="Times New Roman" w:hAnsi="Times New Roman"/>
                <w:b/>
                <w:bCs/>
                <w:caps/>
                <w:sz w:val="28"/>
                <w:szCs w:val="24"/>
                <w:lang w:val="ru-RU" w:eastAsia="bg-BG"/>
              </w:rPr>
              <w:t xml:space="preserve"> </w:t>
            </w:r>
          </w:p>
          <w:p w:rsidR="002B308B" w:rsidRDefault="002B308B" w:rsidP="00D00404">
            <w:pPr>
              <w:tabs>
                <w:tab w:val="left" w:pos="709"/>
                <w:tab w:val="left" w:pos="993"/>
              </w:tabs>
              <w:spacing w:after="0" w:line="240" w:lineRule="auto"/>
              <w:contextualSpacing/>
              <w:jc w:val="center"/>
              <w:rPr>
                <w:rFonts w:ascii="Times New Roman" w:hAnsi="Times New Roman"/>
                <w:sz w:val="24"/>
                <w:szCs w:val="24"/>
              </w:rPr>
            </w:pPr>
            <w:r w:rsidRPr="00F47F08">
              <w:rPr>
                <w:rFonts w:ascii="Times New Roman" w:hAnsi="Times New Roman"/>
                <w:sz w:val="24"/>
                <w:szCs w:val="24"/>
              </w:rPr>
              <w:t>в оферта за участие в процедура за възлагане на обществена поръчка с предмет:</w:t>
            </w:r>
          </w:p>
          <w:p w:rsidR="002B308B" w:rsidRPr="00F47F08" w:rsidRDefault="002B308B" w:rsidP="00D00404">
            <w:pPr>
              <w:tabs>
                <w:tab w:val="left" w:pos="709"/>
                <w:tab w:val="left" w:pos="993"/>
              </w:tabs>
              <w:spacing w:after="0" w:line="240" w:lineRule="auto"/>
              <w:contextualSpacing/>
              <w:jc w:val="center"/>
              <w:rPr>
                <w:rFonts w:ascii="Times New Roman" w:hAnsi="Times New Roman"/>
                <w:sz w:val="24"/>
                <w:szCs w:val="24"/>
              </w:rPr>
            </w:pPr>
          </w:p>
          <w:p w:rsidR="002B308B" w:rsidRPr="00875D76" w:rsidRDefault="002B308B" w:rsidP="00D00404">
            <w:pPr>
              <w:tabs>
                <w:tab w:val="left" w:pos="709"/>
                <w:tab w:val="left" w:pos="993"/>
              </w:tabs>
              <w:spacing w:line="240" w:lineRule="auto"/>
              <w:contextualSpacing/>
              <w:jc w:val="center"/>
              <w:rPr>
                <w:rFonts w:ascii="Times New Roman" w:hAnsi="Times New Roman"/>
                <w:b/>
                <w:bCs/>
                <w:sz w:val="24"/>
                <w:szCs w:val="24"/>
                <w:lang w:eastAsia="bg-BG"/>
              </w:rPr>
            </w:pPr>
            <w:r w:rsidRPr="00875D76">
              <w:rPr>
                <w:rFonts w:ascii="Times New Roman" w:hAnsi="Times New Roman"/>
                <w:b/>
                <w:bCs/>
                <w:sz w:val="24"/>
                <w:szCs w:val="24"/>
                <w:lang w:eastAsia="bg-BG"/>
              </w:rPr>
              <w:t>„ДОСТАВКА НА СПЕЦИАЛИЗИРАНО ТАКТИЧЕСКО ОБЛЕКЛО</w:t>
            </w:r>
            <w:r w:rsidR="00055D55">
              <w:rPr>
                <w:rFonts w:ascii="Times New Roman" w:hAnsi="Times New Roman"/>
                <w:b/>
                <w:bCs/>
                <w:sz w:val="24"/>
                <w:szCs w:val="24"/>
                <w:lang w:eastAsia="bg-BG"/>
              </w:rPr>
              <w:t>, ОБУВКИ</w:t>
            </w:r>
            <w:r w:rsidRPr="00875D76">
              <w:rPr>
                <w:rFonts w:ascii="Times New Roman" w:hAnsi="Times New Roman"/>
                <w:b/>
                <w:bCs/>
                <w:sz w:val="24"/>
                <w:szCs w:val="24"/>
                <w:lang w:eastAsia="bg-BG"/>
              </w:rPr>
              <w:t xml:space="preserve"> И ОБОРУДВАНЕ ЗА ПОЛИЦЕЙСКИ СЛУЖИТЕЛИ И СЛУЖИТЕЛИ НА ГДГП“ </w:t>
            </w:r>
            <w:r>
              <w:rPr>
                <w:rFonts w:ascii="Times New Roman" w:hAnsi="Times New Roman"/>
                <w:b/>
                <w:bCs/>
                <w:sz w:val="24"/>
                <w:szCs w:val="24"/>
                <w:lang w:eastAsia="bg-BG"/>
              </w:rPr>
              <w:t>по</w:t>
            </w:r>
          </w:p>
          <w:p w:rsidR="002B308B" w:rsidRPr="00875D76" w:rsidRDefault="002B308B" w:rsidP="00D00404">
            <w:pPr>
              <w:tabs>
                <w:tab w:val="left" w:pos="709"/>
                <w:tab w:val="left" w:pos="993"/>
              </w:tabs>
              <w:spacing w:line="240" w:lineRule="auto"/>
              <w:contextualSpacing/>
              <w:jc w:val="center"/>
              <w:rPr>
                <w:rFonts w:ascii="Times New Roman" w:hAnsi="Times New Roman"/>
                <w:sz w:val="24"/>
                <w:szCs w:val="24"/>
              </w:rPr>
            </w:pPr>
            <w:r w:rsidRPr="00875D76">
              <w:rPr>
                <w:rFonts w:ascii="Times New Roman" w:hAnsi="Times New Roman"/>
                <w:b/>
                <w:bCs/>
                <w:sz w:val="24"/>
                <w:szCs w:val="24"/>
                <w:lang w:eastAsia="bg-BG"/>
              </w:rPr>
              <w:t>Обособена позиция №</w:t>
            </w:r>
            <w:r w:rsidR="00090F22">
              <w:rPr>
                <w:rFonts w:ascii="Times New Roman" w:hAnsi="Times New Roman"/>
                <w:b/>
                <w:bCs/>
                <w:sz w:val="24"/>
                <w:szCs w:val="24"/>
                <w:lang w:eastAsia="bg-BG"/>
              </w:rPr>
              <w:t>9</w:t>
            </w:r>
            <w:r w:rsidRPr="00875D76">
              <w:rPr>
                <w:rFonts w:ascii="Times New Roman" w:hAnsi="Times New Roman"/>
                <w:b/>
                <w:bCs/>
                <w:sz w:val="24"/>
                <w:szCs w:val="24"/>
                <w:lang w:eastAsia="bg-BG"/>
              </w:rPr>
              <w:t xml:space="preserve">: „Доставка на </w:t>
            </w:r>
            <w:r>
              <w:rPr>
                <w:rFonts w:ascii="Times New Roman" w:hAnsi="Times New Roman"/>
                <w:b/>
                <w:bCs/>
                <w:sz w:val="24"/>
                <w:szCs w:val="24"/>
                <w:lang w:eastAsia="bg-BG"/>
              </w:rPr>
              <w:t>противоударен щит (прозрачен)</w:t>
            </w:r>
            <w:r w:rsidRPr="00875D76">
              <w:rPr>
                <w:rFonts w:ascii="Times New Roman" w:hAnsi="Times New Roman"/>
                <w:b/>
                <w:bCs/>
                <w:sz w:val="24"/>
                <w:szCs w:val="24"/>
                <w:lang w:eastAsia="bg-BG"/>
              </w:rPr>
              <w:t>“</w:t>
            </w:r>
          </w:p>
          <w:p w:rsidR="002B308B" w:rsidRPr="00F47F08" w:rsidRDefault="002B308B" w:rsidP="00D00404">
            <w:pPr>
              <w:tabs>
                <w:tab w:val="left" w:pos="709"/>
                <w:tab w:val="left" w:pos="993"/>
              </w:tabs>
              <w:spacing w:after="0" w:line="240" w:lineRule="auto"/>
              <w:contextualSpacing/>
              <w:jc w:val="right"/>
              <w:outlineLvl w:val="0"/>
              <w:rPr>
                <w:rFonts w:ascii="Times New Roman" w:eastAsia="Batang" w:hAnsi="Times New Roman"/>
                <w:sz w:val="24"/>
                <w:szCs w:val="24"/>
                <w:lang w:eastAsia="bg-BG"/>
              </w:rPr>
            </w:pPr>
          </w:p>
          <w:p w:rsidR="002B308B" w:rsidRPr="00F47F08" w:rsidRDefault="002B308B" w:rsidP="00D00404">
            <w:pPr>
              <w:tabs>
                <w:tab w:val="left" w:pos="709"/>
                <w:tab w:val="left" w:pos="993"/>
              </w:tabs>
              <w:spacing w:after="0" w:line="240" w:lineRule="auto"/>
              <w:contextualSpacing/>
              <w:jc w:val="right"/>
              <w:outlineLvl w:val="0"/>
              <w:rPr>
                <w:rFonts w:ascii="Times New Roman" w:hAnsi="Times New Roman"/>
                <w:b/>
                <w:sz w:val="24"/>
                <w:szCs w:val="24"/>
              </w:rPr>
            </w:pPr>
          </w:p>
        </w:tc>
        <w:tc>
          <w:tcPr>
            <w:tcW w:w="1442" w:type="pct"/>
            <w:gridSpan w:val="2"/>
            <w:vAlign w:val="center"/>
          </w:tcPr>
          <w:p w:rsidR="002B308B" w:rsidRPr="00F47F08" w:rsidRDefault="002B308B" w:rsidP="00D00404">
            <w:pPr>
              <w:tabs>
                <w:tab w:val="left" w:pos="709"/>
                <w:tab w:val="left" w:pos="993"/>
              </w:tabs>
              <w:spacing w:after="0" w:line="240" w:lineRule="auto"/>
              <w:contextualSpacing/>
              <w:jc w:val="both"/>
              <w:rPr>
                <w:rFonts w:ascii="Times New Roman" w:hAnsi="Times New Roman"/>
                <w:sz w:val="24"/>
                <w:szCs w:val="24"/>
              </w:rPr>
            </w:pPr>
          </w:p>
        </w:tc>
      </w:tr>
      <w:tr w:rsidR="002B308B" w:rsidRPr="005B1FAB" w:rsidTr="00004E6B">
        <w:trPr>
          <w:gridAfter w:val="1"/>
          <w:wAfter w:w="1322" w:type="pct"/>
          <w:trHeight w:val="873"/>
        </w:trPr>
        <w:tc>
          <w:tcPr>
            <w:tcW w:w="311" w:type="pct"/>
            <w:tcBorders>
              <w:top w:val="single" w:sz="4" w:space="0" w:color="000000"/>
              <w:left w:val="single" w:sz="4" w:space="0" w:color="000000"/>
              <w:bottom w:val="single" w:sz="4" w:space="0" w:color="000000"/>
            </w:tcBorders>
          </w:tcPr>
          <w:p w:rsidR="002B308B" w:rsidRPr="005B1FAB" w:rsidRDefault="002B308B" w:rsidP="00D00404">
            <w:pPr>
              <w:pStyle w:val="af0"/>
              <w:snapToGrid w:val="0"/>
              <w:spacing w:line="240" w:lineRule="auto"/>
              <w:ind w:right="567"/>
              <w:jc w:val="center"/>
              <w:rPr>
                <w:b/>
                <w:bCs/>
                <w:sz w:val="24"/>
                <w:szCs w:val="24"/>
              </w:rPr>
            </w:pPr>
          </w:p>
          <w:p w:rsidR="002B308B" w:rsidRPr="005B1FAB" w:rsidRDefault="002B308B" w:rsidP="00D00404">
            <w:pPr>
              <w:pStyle w:val="af0"/>
              <w:spacing w:line="240" w:lineRule="auto"/>
              <w:ind w:right="567"/>
              <w:jc w:val="center"/>
              <w:rPr>
                <w:b/>
                <w:bCs/>
                <w:sz w:val="24"/>
                <w:szCs w:val="24"/>
              </w:rPr>
            </w:pPr>
            <w:r w:rsidRPr="005B1FAB">
              <w:rPr>
                <w:b/>
                <w:bCs/>
                <w:sz w:val="24"/>
                <w:szCs w:val="24"/>
              </w:rPr>
              <w:t>№</w:t>
            </w:r>
          </w:p>
        </w:tc>
        <w:tc>
          <w:tcPr>
            <w:tcW w:w="2844" w:type="pct"/>
            <w:tcBorders>
              <w:top w:val="single" w:sz="4" w:space="0" w:color="000000"/>
              <w:left w:val="single" w:sz="4" w:space="0" w:color="000000"/>
              <w:bottom w:val="single" w:sz="4" w:space="0" w:color="000000"/>
            </w:tcBorders>
          </w:tcPr>
          <w:p w:rsidR="002B308B" w:rsidRPr="005B1FAB" w:rsidRDefault="002B308B" w:rsidP="00D00404">
            <w:pPr>
              <w:pStyle w:val="af0"/>
              <w:snapToGrid w:val="0"/>
              <w:spacing w:line="240" w:lineRule="auto"/>
              <w:ind w:right="567"/>
              <w:jc w:val="center"/>
              <w:rPr>
                <w:b/>
                <w:bCs/>
                <w:sz w:val="24"/>
                <w:szCs w:val="24"/>
              </w:rPr>
            </w:pPr>
          </w:p>
          <w:p w:rsidR="002B308B" w:rsidRPr="005B1FAB" w:rsidRDefault="002B308B" w:rsidP="00D00404">
            <w:pPr>
              <w:pStyle w:val="af0"/>
              <w:spacing w:line="240" w:lineRule="auto"/>
              <w:ind w:right="567"/>
              <w:jc w:val="center"/>
              <w:rPr>
                <w:bCs/>
                <w:i/>
                <w:sz w:val="24"/>
                <w:szCs w:val="24"/>
              </w:rPr>
            </w:pPr>
            <w:r w:rsidRPr="005B1FAB">
              <w:rPr>
                <w:b/>
                <w:bCs/>
                <w:sz w:val="24"/>
                <w:szCs w:val="24"/>
              </w:rPr>
              <w:t>Съдържание</w:t>
            </w:r>
          </w:p>
        </w:tc>
        <w:tc>
          <w:tcPr>
            <w:tcW w:w="523" w:type="pct"/>
            <w:gridSpan w:val="2"/>
            <w:tcBorders>
              <w:top w:val="single" w:sz="4" w:space="0" w:color="000000"/>
              <w:left w:val="single" w:sz="4" w:space="0" w:color="000000"/>
              <w:bottom w:val="single" w:sz="4" w:space="0" w:color="000000"/>
              <w:right w:val="single" w:sz="4" w:space="0" w:color="000000"/>
            </w:tcBorders>
          </w:tcPr>
          <w:p w:rsidR="002B308B" w:rsidRPr="005B1FAB" w:rsidRDefault="002B308B" w:rsidP="00D00404">
            <w:pPr>
              <w:pStyle w:val="af0"/>
              <w:spacing w:line="240" w:lineRule="auto"/>
              <w:jc w:val="center"/>
              <w:rPr>
                <w:sz w:val="24"/>
                <w:szCs w:val="24"/>
              </w:rPr>
            </w:pPr>
            <w:r w:rsidRPr="00F47F08">
              <w:rPr>
                <w:bCs/>
                <w:i/>
                <w:sz w:val="24"/>
                <w:szCs w:val="24"/>
              </w:rPr>
              <w:t>Номер на страница от.....до</w:t>
            </w:r>
          </w:p>
        </w:tc>
      </w:tr>
      <w:tr w:rsidR="002B308B" w:rsidRPr="005B1FAB" w:rsidTr="00004E6B">
        <w:trPr>
          <w:gridAfter w:val="1"/>
          <w:wAfter w:w="1322" w:type="pct"/>
          <w:trHeight w:val="266"/>
        </w:trPr>
        <w:tc>
          <w:tcPr>
            <w:tcW w:w="311" w:type="pct"/>
            <w:tcBorders>
              <w:top w:val="single" w:sz="4" w:space="0" w:color="000000"/>
              <w:left w:val="single" w:sz="4" w:space="0" w:color="000000"/>
              <w:bottom w:val="single" w:sz="4" w:space="0" w:color="000000"/>
            </w:tcBorders>
            <w:shd w:val="clear" w:color="auto" w:fill="BDD6EE"/>
          </w:tcPr>
          <w:p w:rsidR="002B308B" w:rsidRPr="003A3E39" w:rsidRDefault="002B308B" w:rsidP="00D00404">
            <w:pPr>
              <w:pStyle w:val="af0"/>
              <w:spacing w:before="120" w:line="240" w:lineRule="auto"/>
              <w:ind w:left="5" w:right="567" w:hanging="5"/>
              <w:rPr>
                <w:b/>
                <w:sz w:val="24"/>
                <w:szCs w:val="24"/>
              </w:rPr>
            </w:pPr>
            <w:r w:rsidRPr="003A3E39">
              <w:rPr>
                <w:b/>
                <w:bCs/>
                <w:sz w:val="24"/>
                <w:szCs w:val="24"/>
              </w:rPr>
              <w:t>1</w:t>
            </w:r>
          </w:p>
        </w:tc>
        <w:tc>
          <w:tcPr>
            <w:tcW w:w="2844" w:type="pct"/>
            <w:tcBorders>
              <w:top w:val="single" w:sz="4" w:space="0" w:color="000000"/>
              <w:left w:val="single" w:sz="4" w:space="0" w:color="000000"/>
              <w:bottom w:val="single" w:sz="4" w:space="0" w:color="000000"/>
            </w:tcBorders>
            <w:shd w:val="clear" w:color="auto" w:fill="BDD6EE"/>
          </w:tcPr>
          <w:p w:rsidR="002B308B" w:rsidRPr="003A3E39" w:rsidRDefault="002B308B" w:rsidP="00D00404">
            <w:pPr>
              <w:pStyle w:val="af0"/>
              <w:spacing w:before="120" w:line="240" w:lineRule="auto"/>
              <w:ind w:right="567"/>
              <w:rPr>
                <w:position w:val="8"/>
                <w:sz w:val="24"/>
                <w:szCs w:val="24"/>
              </w:rPr>
            </w:pPr>
            <w:r w:rsidRPr="003A3E39">
              <w:rPr>
                <w:b/>
                <w:sz w:val="24"/>
                <w:szCs w:val="24"/>
              </w:rPr>
              <w:t>Единен европейски документ за обществени поръчки (ЕЕДОП)</w:t>
            </w:r>
            <w:r w:rsidRPr="003A3E39">
              <w:rPr>
                <w:sz w:val="24"/>
                <w:szCs w:val="24"/>
              </w:rPr>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индивидуалните договори въз основа на рамково споразумение</w:t>
            </w:r>
            <w:r w:rsidRPr="003A3E39">
              <w:rPr>
                <w:sz w:val="24"/>
                <w:szCs w:val="24"/>
                <w:lang w:val="en-US"/>
              </w:rPr>
              <w:t xml:space="preserve"> </w:t>
            </w:r>
            <w:r w:rsidRPr="003A3E39">
              <w:rPr>
                <w:bCs/>
                <w:sz w:val="24"/>
                <w:szCs w:val="24"/>
              </w:rPr>
              <w:t>(</w:t>
            </w:r>
            <w:r w:rsidRPr="003A3E39">
              <w:rPr>
                <w:i/>
                <w:sz w:val="24"/>
                <w:szCs w:val="24"/>
                <w:lang w:val="ru-RU"/>
              </w:rPr>
              <w:t>Образец №2</w:t>
            </w:r>
            <w:r w:rsidRPr="003A3E39">
              <w:rPr>
                <w:sz w:val="24"/>
                <w:szCs w:val="24"/>
                <w:lang w:val="ru-RU"/>
              </w:rPr>
              <w:t>)</w:t>
            </w:r>
          </w:p>
        </w:tc>
        <w:tc>
          <w:tcPr>
            <w:tcW w:w="523" w:type="pct"/>
            <w:gridSpan w:val="2"/>
            <w:tcBorders>
              <w:top w:val="single" w:sz="4" w:space="0" w:color="000000"/>
              <w:left w:val="single" w:sz="4" w:space="0" w:color="000000"/>
              <w:bottom w:val="single" w:sz="4" w:space="0" w:color="000000"/>
              <w:right w:val="single" w:sz="4" w:space="0" w:color="000000"/>
            </w:tcBorders>
          </w:tcPr>
          <w:p w:rsidR="002B308B" w:rsidRPr="005B1FAB" w:rsidRDefault="002B308B" w:rsidP="00D00404">
            <w:pPr>
              <w:pStyle w:val="af0"/>
              <w:snapToGrid w:val="0"/>
              <w:spacing w:line="240" w:lineRule="auto"/>
              <w:ind w:right="567"/>
              <w:rPr>
                <w:position w:val="8"/>
                <w:sz w:val="24"/>
                <w:szCs w:val="24"/>
              </w:rPr>
            </w:pPr>
          </w:p>
        </w:tc>
      </w:tr>
      <w:tr w:rsidR="002B308B" w:rsidRPr="005B1FAB" w:rsidTr="00004E6B">
        <w:trPr>
          <w:gridAfter w:val="1"/>
          <w:wAfter w:w="1322" w:type="pct"/>
          <w:trHeight w:val="252"/>
        </w:trPr>
        <w:tc>
          <w:tcPr>
            <w:tcW w:w="311" w:type="pct"/>
            <w:tcBorders>
              <w:top w:val="single" w:sz="4" w:space="0" w:color="000000"/>
              <w:left w:val="single" w:sz="4" w:space="0" w:color="000000"/>
              <w:bottom w:val="single" w:sz="4" w:space="0" w:color="000000"/>
            </w:tcBorders>
            <w:shd w:val="clear" w:color="auto" w:fill="DEEAF6"/>
          </w:tcPr>
          <w:p w:rsidR="002B308B" w:rsidRPr="003A3E39" w:rsidRDefault="002B308B"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2.</w:t>
            </w:r>
          </w:p>
        </w:tc>
        <w:tc>
          <w:tcPr>
            <w:tcW w:w="2844" w:type="pct"/>
            <w:tcBorders>
              <w:top w:val="single" w:sz="4" w:space="0" w:color="000000"/>
              <w:left w:val="single" w:sz="4" w:space="0" w:color="000000"/>
              <w:bottom w:val="single" w:sz="4" w:space="0" w:color="000000"/>
            </w:tcBorders>
            <w:shd w:val="clear" w:color="auto" w:fill="DEEAF6"/>
          </w:tcPr>
          <w:p w:rsidR="002B308B" w:rsidRPr="003A3E39" w:rsidRDefault="002B308B" w:rsidP="00D00404">
            <w:pPr>
              <w:pStyle w:val="af0"/>
              <w:spacing w:before="120" w:line="240" w:lineRule="auto"/>
              <w:ind w:right="567"/>
              <w:rPr>
                <w:bCs/>
                <w:sz w:val="24"/>
                <w:szCs w:val="24"/>
              </w:rPr>
            </w:pPr>
            <w:r w:rsidRPr="003A3E39">
              <w:rPr>
                <w:bCs/>
                <w:sz w:val="24"/>
                <w:szCs w:val="24"/>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3A3E39">
              <w:rPr>
                <w:b/>
                <w:bCs/>
                <w:sz w:val="24"/>
                <w:szCs w:val="24"/>
              </w:rPr>
              <w:t>когато е приложимо</w:t>
            </w:r>
          </w:p>
        </w:tc>
        <w:tc>
          <w:tcPr>
            <w:tcW w:w="523" w:type="pct"/>
            <w:gridSpan w:val="2"/>
            <w:tcBorders>
              <w:top w:val="single" w:sz="4" w:space="0" w:color="000000"/>
              <w:left w:val="single" w:sz="4" w:space="0" w:color="000000"/>
              <w:bottom w:val="single" w:sz="4" w:space="0" w:color="000000"/>
              <w:right w:val="single" w:sz="4" w:space="0" w:color="000000"/>
            </w:tcBorders>
          </w:tcPr>
          <w:p w:rsidR="002B308B" w:rsidRPr="005B1FAB" w:rsidRDefault="002B308B" w:rsidP="00D00404">
            <w:pPr>
              <w:pStyle w:val="af0"/>
              <w:spacing w:before="120" w:line="240" w:lineRule="auto"/>
              <w:ind w:right="567"/>
              <w:rPr>
                <w:bCs/>
                <w:sz w:val="24"/>
                <w:szCs w:val="24"/>
              </w:rPr>
            </w:pPr>
          </w:p>
        </w:tc>
      </w:tr>
      <w:tr w:rsidR="002B308B" w:rsidRPr="005B1FAB" w:rsidTr="00004E6B">
        <w:trPr>
          <w:gridAfter w:val="1"/>
          <w:wAfter w:w="1322" w:type="pct"/>
          <w:trHeight w:val="252"/>
        </w:trPr>
        <w:tc>
          <w:tcPr>
            <w:tcW w:w="311" w:type="pct"/>
            <w:tcBorders>
              <w:top w:val="single" w:sz="4" w:space="0" w:color="000000"/>
              <w:left w:val="single" w:sz="4" w:space="0" w:color="000000"/>
              <w:bottom w:val="single" w:sz="4" w:space="0" w:color="000000"/>
            </w:tcBorders>
            <w:shd w:val="clear" w:color="auto" w:fill="DEEAF6"/>
          </w:tcPr>
          <w:p w:rsidR="002B308B" w:rsidRPr="003A3E39" w:rsidRDefault="002B308B"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3.</w:t>
            </w:r>
          </w:p>
        </w:tc>
        <w:tc>
          <w:tcPr>
            <w:tcW w:w="2844" w:type="pct"/>
            <w:tcBorders>
              <w:top w:val="single" w:sz="4" w:space="0" w:color="000000"/>
              <w:left w:val="single" w:sz="4" w:space="0" w:color="000000"/>
              <w:bottom w:val="single" w:sz="4" w:space="0" w:color="000000"/>
            </w:tcBorders>
            <w:shd w:val="clear" w:color="auto" w:fill="DEEAF6"/>
          </w:tcPr>
          <w:p w:rsidR="002B308B" w:rsidRPr="003A3E39" w:rsidRDefault="002B308B" w:rsidP="00D00404">
            <w:pPr>
              <w:pStyle w:val="af0"/>
              <w:spacing w:before="120" w:line="240" w:lineRule="auto"/>
              <w:ind w:right="567"/>
              <w:rPr>
                <w:sz w:val="24"/>
                <w:szCs w:val="24"/>
              </w:rPr>
            </w:pPr>
            <w:r w:rsidRPr="003A3E39">
              <w:rPr>
                <w:sz w:val="24"/>
                <w:szCs w:val="24"/>
              </w:rPr>
              <w:t>Доказателства за предприети мерки за надеждност по чл. 56, ал. 1 от ЗОП (когато е приложимо)</w:t>
            </w:r>
          </w:p>
        </w:tc>
        <w:tc>
          <w:tcPr>
            <w:tcW w:w="523" w:type="pct"/>
            <w:gridSpan w:val="2"/>
            <w:tcBorders>
              <w:top w:val="single" w:sz="4" w:space="0" w:color="000000"/>
              <w:left w:val="single" w:sz="4" w:space="0" w:color="000000"/>
              <w:bottom w:val="single" w:sz="4" w:space="0" w:color="000000"/>
              <w:right w:val="single" w:sz="4" w:space="0" w:color="000000"/>
            </w:tcBorders>
          </w:tcPr>
          <w:p w:rsidR="002B308B" w:rsidRPr="005B1FAB" w:rsidRDefault="002B308B" w:rsidP="00D00404">
            <w:pPr>
              <w:pStyle w:val="af0"/>
              <w:spacing w:before="120" w:line="240" w:lineRule="auto"/>
              <w:ind w:right="567"/>
              <w:rPr>
                <w:bCs/>
                <w:sz w:val="24"/>
                <w:szCs w:val="24"/>
              </w:rPr>
            </w:pPr>
          </w:p>
        </w:tc>
      </w:tr>
      <w:tr w:rsidR="002B308B" w:rsidRPr="005B1FAB" w:rsidTr="00004E6B">
        <w:trPr>
          <w:gridAfter w:val="1"/>
          <w:wAfter w:w="1322" w:type="pct"/>
          <w:trHeight w:val="252"/>
        </w:trPr>
        <w:tc>
          <w:tcPr>
            <w:tcW w:w="311" w:type="pct"/>
            <w:tcBorders>
              <w:top w:val="single" w:sz="4" w:space="0" w:color="000000"/>
              <w:left w:val="single" w:sz="4" w:space="0" w:color="000000"/>
              <w:bottom w:val="single" w:sz="4" w:space="0" w:color="000000"/>
            </w:tcBorders>
            <w:shd w:val="clear" w:color="auto" w:fill="FABF8F"/>
          </w:tcPr>
          <w:p w:rsidR="002B308B" w:rsidRPr="003A3E39" w:rsidRDefault="002B308B"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w:t>
            </w:r>
          </w:p>
        </w:tc>
        <w:tc>
          <w:tcPr>
            <w:tcW w:w="2844" w:type="pct"/>
            <w:tcBorders>
              <w:top w:val="single" w:sz="4" w:space="0" w:color="000000"/>
              <w:left w:val="single" w:sz="4" w:space="0" w:color="000000"/>
              <w:bottom w:val="single" w:sz="4" w:space="0" w:color="000000"/>
            </w:tcBorders>
            <w:shd w:val="clear" w:color="auto" w:fill="FABF8F"/>
          </w:tcPr>
          <w:p w:rsidR="002B308B" w:rsidRPr="003A3E39" w:rsidRDefault="002B308B" w:rsidP="00D00404">
            <w:pPr>
              <w:pStyle w:val="af0"/>
              <w:spacing w:before="120" w:line="240" w:lineRule="auto"/>
              <w:ind w:right="567"/>
              <w:rPr>
                <w:sz w:val="24"/>
                <w:szCs w:val="24"/>
              </w:rPr>
            </w:pPr>
            <w:r w:rsidRPr="003A3E39">
              <w:rPr>
                <w:b/>
                <w:sz w:val="24"/>
                <w:szCs w:val="24"/>
              </w:rPr>
              <w:t>Техническо предложение</w:t>
            </w:r>
            <w:r w:rsidRPr="003A3E39">
              <w:rPr>
                <w:sz w:val="24"/>
                <w:szCs w:val="24"/>
              </w:rPr>
              <w:t>, което съдържа</w:t>
            </w:r>
            <w:r w:rsidRPr="003A3E39">
              <w:rPr>
                <w:b/>
                <w:sz w:val="24"/>
                <w:szCs w:val="24"/>
              </w:rPr>
              <w:t>:</w:t>
            </w:r>
          </w:p>
        </w:tc>
        <w:tc>
          <w:tcPr>
            <w:tcW w:w="523" w:type="pct"/>
            <w:gridSpan w:val="2"/>
            <w:tcBorders>
              <w:top w:val="single" w:sz="4" w:space="0" w:color="000000"/>
              <w:left w:val="single" w:sz="4" w:space="0" w:color="000000"/>
              <w:bottom w:val="single" w:sz="4" w:space="0" w:color="000000"/>
              <w:right w:val="single" w:sz="4" w:space="0" w:color="000000"/>
            </w:tcBorders>
          </w:tcPr>
          <w:p w:rsidR="002B308B" w:rsidRPr="005B1FAB" w:rsidRDefault="002B308B" w:rsidP="00D00404">
            <w:pPr>
              <w:pStyle w:val="af0"/>
              <w:spacing w:before="120" w:line="240" w:lineRule="auto"/>
              <w:ind w:right="567"/>
              <w:rPr>
                <w:bCs/>
                <w:sz w:val="24"/>
                <w:szCs w:val="24"/>
              </w:rPr>
            </w:pPr>
          </w:p>
        </w:tc>
      </w:tr>
      <w:tr w:rsidR="002B308B" w:rsidRPr="005B1FAB" w:rsidTr="00004E6B">
        <w:trPr>
          <w:gridAfter w:val="1"/>
          <w:wAfter w:w="1322" w:type="pct"/>
          <w:trHeight w:val="252"/>
        </w:trPr>
        <w:tc>
          <w:tcPr>
            <w:tcW w:w="311" w:type="pct"/>
            <w:tcBorders>
              <w:top w:val="single" w:sz="4" w:space="0" w:color="000000"/>
              <w:left w:val="single" w:sz="4" w:space="0" w:color="000000"/>
              <w:bottom w:val="single" w:sz="4" w:space="0" w:color="000000"/>
            </w:tcBorders>
            <w:shd w:val="clear" w:color="auto" w:fill="FBD4B4"/>
          </w:tcPr>
          <w:p w:rsidR="002B308B" w:rsidRPr="003A3E39" w:rsidRDefault="002B308B"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4.1.</w:t>
            </w:r>
          </w:p>
        </w:tc>
        <w:tc>
          <w:tcPr>
            <w:tcW w:w="2844" w:type="pct"/>
            <w:tcBorders>
              <w:top w:val="single" w:sz="4" w:space="0" w:color="000000"/>
              <w:left w:val="single" w:sz="4" w:space="0" w:color="000000"/>
              <w:bottom w:val="single" w:sz="4" w:space="0" w:color="000000"/>
            </w:tcBorders>
            <w:shd w:val="clear" w:color="auto" w:fill="FBD4B4"/>
          </w:tcPr>
          <w:p w:rsidR="002B308B" w:rsidRPr="003A3E39" w:rsidRDefault="002B308B" w:rsidP="00D00404">
            <w:pPr>
              <w:spacing w:before="120" w:after="120" w:line="240" w:lineRule="auto"/>
              <w:ind w:right="567"/>
              <w:rPr>
                <w:rFonts w:ascii="Times New Roman" w:hAnsi="Times New Roman"/>
                <w:sz w:val="24"/>
                <w:szCs w:val="24"/>
              </w:rPr>
            </w:pPr>
            <w:r w:rsidRPr="003A3E39">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523" w:type="pct"/>
            <w:gridSpan w:val="2"/>
            <w:tcBorders>
              <w:top w:val="single" w:sz="4" w:space="0" w:color="000000"/>
              <w:left w:val="single" w:sz="4" w:space="0" w:color="000000"/>
              <w:bottom w:val="single" w:sz="4" w:space="0" w:color="000000"/>
              <w:right w:val="single" w:sz="4" w:space="0" w:color="000000"/>
            </w:tcBorders>
          </w:tcPr>
          <w:p w:rsidR="002B308B" w:rsidRPr="005B1FAB" w:rsidRDefault="002B308B" w:rsidP="00D00404">
            <w:pPr>
              <w:pStyle w:val="af0"/>
              <w:spacing w:before="120" w:line="240" w:lineRule="auto"/>
              <w:ind w:right="567"/>
              <w:rPr>
                <w:bCs/>
                <w:sz w:val="24"/>
                <w:szCs w:val="24"/>
              </w:rPr>
            </w:pPr>
          </w:p>
        </w:tc>
      </w:tr>
      <w:tr w:rsidR="002B308B" w:rsidRPr="005B1FAB" w:rsidTr="00004E6B">
        <w:trPr>
          <w:gridAfter w:val="1"/>
          <w:wAfter w:w="1322" w:type="pct"/>
          <w:trHeight w:val="252"/>
        </w:trPr>
        <w:tc>
          <w:tcPr>
            <w:tcW w:w="311" w:type="pct"/>
            <w:tcBorders>
              <w:top w:val="single" w:sz="4" w:space="0" w:color="000000"/>
              <w:left w:val="single" w:sz="4" w:space="0" w:color="000000"/>
              <w:bottom w:val="single" w:sz="4" w:space="0" w:color="000000"/>
            </w:tcBorders>
            <w:shd w:val="clear" w:color="auto" w:fill="FBD4B4"/>
          </w:tcPr>
          <w:p w:rsidR="002B308B" w:rsidRPr="003A3E39" w:rsidRDefault="002B308B"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4.2.</w:t>
            </w:r>
          </w:p>
        </w:tc>
        <w:tc>
          <w:tcPr>
            <w:tcW w:w="2844" w:type="pct"/>
            <w:tcBorders>
              <w:top w:val="single" w:sz="4" w:space="0" w:color="000000"/>
              <w:left w:val="single" w:sz="4" w:space="0" w:color="000000"/>
              <w:bottom w:val="single" w:sz="4" w:space="0" w:color="000000"/>
            </w:tcBorders>
            <w:shd w:val="clear" w:color="auto" w:fill="FBD4B4"/>
          </w:tcPr>
          <w:p w:rsidR="002B308B" w:rsidRPr="003A3E39" w:rsidRDefault="002B308B" w:rsidP="00D00404">
            <w:pPr>
              <w:spacing w:before="120" w:after="120" w:line="240" w:lineRule="auto"/>
              <w:ind w:right="567"/>
              <w:rPr>
                <w:rFonts w:ascii="Times New Roman" w:hAnsi="Times New Roman"/>
                <w:sz w:val="24"/>
                <w:szCs w:val="24"/>
                <w:lang w:val="ru-RU"/>
              </w:rPr>
            </w:pPr>
            <w:r w:rsidRPr="003A3E39">
              <w:rPr>
                <w:rFonts w:ascii="Times New Roman" w:hAnsi="Times New Roman"/>
                <w:sz w:val="24"/>
                <w:szCs w:val="24"/>
              </w:rPr>
              <w:t xml:space="preserve">Предложение за изпълнение на поръчката </w:t>
            </w:r>
            <w:r w:rsidRPr="003A3E39">
              <w:rPr>
                <w:rFonts w:ascii="Times New Roman" w:hAnsi="Times New Roman"/>
                <w:bCs/>
                <w:sz w:val="24"/>
                <w:szCs w:val="24"/>
              </w:rPr>
              <w:t>(</w:t>
            </w:r>
            <w:r w:rsidRPr="003A3E39">
              <w:rPr>
                <w:rFonts w:ascii="Times New Roman" w:hAnsi="Times New Roman"/>
                <w:i/>
                <w:sz w:val="24"/>
                <w:szCs w:val="24"/>
                <w:lang w:val="ru-RU"/>
              </w:rPr>
              <w:t>Образец №3</w:t>
            </w:r>
            <w:r w:rsidR="006442D7">
              <w:rPr>
                <w:rFonts w:ascii="Times New Roman" w:hAnsi="Times New Roman"/>
                <w:i/>
                <w:sz w:val="24"/>
                <w:szCs w:val="24"/>
                <w:lang w:val="ru-RU"/>
              </w:rPr>
              <w:t>и</w:t>
            </w:r>
            <w:r w:rsidRPr="003A3E39">
              <w:rPr>
                <w:rFonts w:ascii="Times New Roman" w:hAnsi="Times New Roman"/>
                <w:sz w:val="24"/>
                <w:szCs w:val="24"/>
                <w:lang w:val="ru-RU"/>
              </w:rPr>
              <w:t>)</w:t>
            </w:r>
          </w:p>
        </w:tc>
        <w:tc>
          <w:tcPr>
            <w:tcW w:w="523" w:type="pct"/>
            <w:gridSpan w:val="2"/>
            <w:tcBorders>
              <w:top w:val="single" w:sz="4" w:space="0" w:color="000000"/>
              <w:left w:val="single" w:sz="4" w:space="0" w:color="000000"/>
              <w:bottom w:val="single" w:sz="4" w:space="0" w:color="000000"/>
              <w:right w:val="single" w:sz="4" w:space="0" w:color="000000"/>
            </w:tcBorders>
          </w:tcPr>
          <w:p w:rsidR="002B308B" w:rsidRPr="005B1FAB" w:rsidRDefault="002B308B" w:rsidP="00D00404">
            <w:pPr>
              <w:pStyle w:val="af0"/>
              <w:spacing w:before="120" w:line="240" w:lineRule="auto"/>
              <w:ind w:right="567"/>
              <w:rPr>
                <w:bCs/>
                <w:sz w:val="24"/>
                <w:szCs w:val="24"/>
              </w:rPr>
            </w:pPr>
          </w:p>
        </w:tc>
      </w:tr>
      <w:tr w:rsidR="002B308B" w:rsidRPr="005B1FAB" w:rsidTr="00004E6B">
        <w:trPr>
          <w:gridAfter w:val="1"/>
          <w:wAfter w:w="1322" w:type="pct"/>
          <w:trHeight w:val="252"/>
        </w:trPr>
        <w:tc>
          <w:tcPr>
            <w:tcW w:w="311" w:type="pct"/>
            <w:tcBorders>
              <w:top w:val="single" w:sz="4" w:space="0" w:color="000000"/>
              <w:left w:val="single" w:sz="4" w:space="0" w:color="000000"/>
              <w:bottom w:val="single" w:sz="4" w:space="0" w:color="000000"/>
            </w:tcBorders>
            <w:shd w:val="clear" w:color="auto" w:fill="FBD4B4"/>
          </w:tcPr>
          <w:p w:rsidR="002B308B" w:rsidRPr="003A3E39" w:rsidRDefault="002B308B"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4.3.</w:t>
            </w:r>
          </w:p>
        </w:tc>
        <w:tc>
          <w:tcPr>
            <w:tcW w:w="2844" w:type="pct"/>
            <w:tcBorders>
              <w:top w:val="single" w:sz="4" w:space="0" w:color="000000"/>
              <w:left w:val="single" w:sz="4" w:space="0" w:color="000000"/>
              <w:bottom w:val="single" w:sz="4" w:space="0" w:color="000000"/>
            </w:tcBorders>
            <w:shd w:val="clear" w:color="auto" w:fill="FBD4B4"/>
          </w:tcPr>
          <w:p w:rsidR="002B308B" w:rsidRPr="003A3E39" w:rsidRDefault="002B308B" w:rsidP="00D00404">
            <w:pPr>
              <w:pStyle w:val="af0"/>
              <w:spacing w:before="120" w:line="240" w:lineRule="auto"/>
              <w:ind w:right="567"/>
              <w:rPr>
                <w:i/>
                <w:sz w:val="24"/>
                <w:szCs w:val="24"/>
              </w:rPr>
            </w:pPr>
            <w:r w:rsidRPr="003A3E39">
              <w:rPr>
                <w:sz w:val="24"/>
                <w:szCs w:val="24"/>
              </w:rPr>
              <w:t xml:space="preserve">Декларация </w:t>
            </w:r>
            <w:r w:rsidR="00486D74" w:rsidRPr="0099750B">
              <w:rPr>
                <w:sz w:val="24"/>
                <w:szCs w:val="24"/>
              </w:rPr>
              <w:t>за съгласие с клаузите на приложения проект на договор</w:t>
            </w:r>
            <w:r w:rsidRPr="003A3E39">
              <w:rPr>
                <w:sz w:val="24"/>
                <w:szCs w:val="24"/>
              </w:rPr>
              <w:t xml:space="preserve"> </w:t>
            </w:r>
            <w:r w:rsidRPr="003A3E39">
              <w:rPr>
                <w:i/>
                <w:sz w:val="24"/>
                <w:szCs w:val="24"/>
              </w:rPr>
              <w:t>(Образец №4)</w:t>
            </w:r>
          </w:p>
        </w:tc>
        <w:tc>
          <w:tcPr>
            <w:tcW w:w="523" w:type="pct"/>
            <w:gridSpan w:val="2"/>
            <w:tcBorders>
              <w:top w:val="single" w:sz="4" w:space="0" w:color="000000"/>
              <w:left w:val="single" w:sz="4" w:space="0" w:color="000000"/>
              <w:bottom w:val="single" w:sz="4" w:space="0" w:color="000000"/>
              <w:right w:val="single" w:sz="4" w:space="0" w:color="000000"/>
            </w:tcBorders>
          </w:tcPr>
          <w:p w:rsidR="002B308B" w:rsidRPr="005B1FAB" w:rsidRDefault="002B308B" w:rsidP="00D00404">
            <w:pPr>
              <w:pStyle w:val="af0"/>
              <w:spacing w:before="120" w:line="240" w:lineRule="auto"/>
              <w:ind w:right="567"/>
              <w:rPr>
                <w:bCs/>
                <w:sz w:val="24"/>
                <w:szCs w:val="24"/>
              </w:rPr>
            </w:pPr>
          </w:p>
        </w:tc>
      </w:tr>
      <w:tr w:rsidR="002B308B" w:rsidRPr="005B1FAB" w:rsidTr="00004E6B">
        <w:trPr>
          <w:gridAfter w:val="1"/>
          <w:wAfter w:w="1322" w:type="pct"/>
          <w:trHeight w:val="252"/>
        </w:trPr>
        <w:tc>
          <w:tcPr>
            <w:tcW w:w="311" w:type="pct"/>
            <w:tcBorders>
              <w:top w:val="single" w:sz="4" w:space="0" w:color="000000"/>
              <w:left w:val="single" w:sz="4" w:space="0" w:color="000000"/>
              <w:bottom w:val="single" w:sz="4" w:space="0" w:color="000000"/>
            </w:tcBorders>
            <w:shd w:val="clear" w:color="auto" w:fill="FBD4B4"/>
          </w:tcPr>
          <w:p w:rsidR="002B308B" w:rsidRPr="003A3E39" w:rsidRDefault="002B308B"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 xml:space="preserve">4.4. </w:t>
            </w:r>
          </w:p>
        </w:tc>
        <w:tc>
          <w:tcPr>
            <w:tcW w:w="2844" w:type="pct"/>
            <w:tcBorders>
              <w:top w:val="single" w:sz="4" w:space="0" w:color="000000"/>
              <w:left w:val="single" w:sz="4" w:space="0" w:color="000000"/>
              <w:bottom w:val="single" w:sz="4" w:space="0" w:color="000000"/>
            </w:tcBorders>
            <w:shd w:val="clear" w:color="auto" w:fill="FBD4B4"/>
          </w:tcPr>
          <w:p w:rsidR="002B308B" w:rsidRPr="003A3E39" w:rsidRDefault="002B308B" w:rsidP="00D00404">
            <w:pPr>
              <w:pStyle w:val="af0"/>
              <w:spacing w:before="120" w:line="240" w:lineRule="auto"/>
              <w:ind w:right="567"/>
              <w:rPr>
                <w:sz w:val="24"/>
                <w:szCs w:val="24"/>
              </w:rPr>
            </w:pPr>
            <w:r w:rsidRPr="003A3E39">
              <w:rPr>
                <w:sz w:val="24"/>
                <w:szCs w:val="24"/>
              </w:rPr>
              <w:t>Декларация за срок на валидност на офертата (</w:t>
            </w:r>
            <w:r w:rsidRPr="003A3E39">
              <w:rPr>
                <w:i/>
                <w:sz w:val="24"/>
                <w:szCs w:val="24"/>
              </w:rPr>
              <w:t>образец №7</w:t>
            </w:r>
            <w:r w:rsidRPr="003A3E39">
              <w:rPr>
                <w:sz w:val="24"/>
                <w:szCs w:val="24"/>
              </w:rPr>
              <w:t>)</w:t>
            </w:r>
          </w:p>
        </w:tc>
        <w:tc>
          <w:tcPr>
            <w:tcW w:w="523" w:type="pct"/>
            <w:gridSpan w:val="2"/>
            <w:tcBorders>
              <w:top w:val="single" w:sz="4" w:space="0" w:color="000000"/>
              <w:left w:val="single" w:sz="4" w:space="0" w:color="000000"/>
              <w:bottom w:val="single" w:sz="4" w:space="0" w:color="000000"/>
              <w:right w:val="single" w:sz="4" w:space="0" w:color="000000"/>
            </w:tcBorders>
          </w:tcPr>
          <w:p w:rsidR="002B308B" w:rsidRPr="005B1FAB" w:rsidRDefault="002B308B" w:rsidP="00D00404">
            <w:pPr>
              <w:pStyle w:val="af0"/>
              <w:spacing w:before="120" w:line="240" w:lineRule="auto"/>
              <w:ind w:right="567"/>
              <w:rPr>
                <w:bCs/>
                <w:sz w:val="24"/>
                <w:szCs w:val="24"/>
              </w:rPr>
            </w:pPr>
          </w:p>
        </w:tc>
      </w:tr>
      <w:tr w:rsidR="002B308B" w:rsidRPr="005B1FAB" w:rsidTr="00004E6B">
        <w:trPr>
          <w:gridAfter w:val="1"/>
          <w:wAfter w:w="1322" w:type="pct"/>
          <w:trHeight w:val="252"/>
        </w:trPr>
        <w:tc>
          <w:tcPr>
            <w:tcW w:w="311" w:type="pct"/>
            <w:tcBorders>
              <w:top w:val="single" w:sz="4" w:space="0" w:color="000000"/>
              <w:left w:val="single" w:sz="4" w:space="0" w:color="000000"/>
              <w:bottom w:val="single" w:sz="4" w:space="0" w:color="000000"/>
            </w:tcBorders>
            <w:shd w:val="clear" w:color="auto" w:fill="FBD4B4"/>
          </w:tcPr>
          <w:p w:rsidR="002B308B" w:rsidRPr="003A3E39" w:rsidRDefault="002B308B"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w:t>
            </w:r>
            <w:r w:rsidR="00133809">
              <w:rPr>
                <w:rFonts w:ascii="Times New Roman" w:hAnsi="Times New Roman"/>
                <w:bCs/>
                <w:sz w:val="24"/>
                <w:szCs w:val="24"/>
                <w:lang w:eastAsia="bg-BG"/>
              </w:rPr>
              <w:t>5</w:t>
            </w:r>
            <w:r w:rsidRPr="003A3E39">
              <w:rPr>
                <w:rFonts w:ascii="Times New Roman" w:hAnsi="Times New Roman"/>
                <w:bCs/>
                <w:sz w:val="24"/>
                <w:szCs w:val="24"/>
                <w:lang w:eastAsia="bg-BG"/>
              </w:rPr>
              <w:t>.</w:t>
            </w:r>
          </w:p>
        </w:tc>
        <w:tc>
          <w:tcPr>
            <w:tcW w:w="2844" w:type="pct"/>
            <w:tcBorders>
              <w:top w:val="single" w:sz="4" w:space="0" w:color="000000"/>
              <w:left w:val="single" w:sz="4" w:space="0" w:color="000000"/>
              <w:bottom w:val="single" w:sz="4" w:space="0" w:color="000000"/>
            </w:tcBorders>
            <w:shd w:val="clear" w:color="auto" w:fill="FBD4B4"/>
          </w:tcPr>
          <w:p w:rsidR="002B308B" w:rsidRPr="003A3E39" w:rsidRDefault="002B308B" w:rsidP="00D00404">
            <w:pPr>
              <w:pStyle w:val="af0"/>
              <w:spacing w:before="120" w:line="240" w:lineRule="auto"/>
              <w:ind w:right="567"/>
              <w:rPr>
                <w:sz w:val="24"/>
                <w:szCs w:val="24"/>
              </w:rPr>
            </w:pPr>
            <w:r w:rsidRPr="003A3E39">
              <w:rPr>
                <w:sz w:val="24"/>
                <w:szCs w:val="24"/>
              </w:rPr>
              <w:t>Декларация от страна на участника,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информация по отношение на съмнения за фалшификация.</w:t>
            </w:r>
          </w:p>
        </w:tc>
        <w:tc>
          <w:tcPr>
            <w:tcW w:w="523" w:type="pct"/>
            <w:gridSpan w:val="2"/>
            <w:tcBorders>
              <w:top w:val="single" w:sz="4" w:space="0" w:color="000000"/>
              <w:left w:val="single" w:sz="4" w:space="0" w:color="000000"/>
              <w:bottom w:val="single" w:sz="4" w:space="0" w:color="000000"/>
              <w:right w:val="single" w:sz="4" w:space="0" w:color="000000"/>
            </w:tcBorders>
          </w:tcPr>
          <w:p w:rsidR="002B308B" w:rsidRPr="005B1FAB" w:rsidRDefault="002B308B" w:rsidP="00D00404">
            <w:pPr>
              <w:pStyle w:val="af0"/>
              <w:spacing w:before="120" w:line="240" w:lineRule="auto"/>
              <w:ind w:right="567"/>
              <w:rPr>
                <w:bCs/>
                <w:sz w:val="24"/>
                <w:szCs w:val="24"/>
              </w:rPr>
            </w:pPr>
          </w:p>
        </w:tc>
      </w:tr>
      <w:tr w:rsidR="002B308B" w:rsidRPr="005B1FAB" w:rsidTr="00004E6B">
        <w:trPr>
          <w:gridAfter w:val="1"/>
          <w:wAfter w:w="1322" w:type="pct"/>
          <w:trHeight w:val="252"/>
        </w:trPr>
        <w:tc>
          <w:tcPr>
            <w:tcW w:w="311" w:type="pct"/>
            <w:tcBorders>
              <w:top w:val="single" w:sz="4" w:space="0" w:color="000000"/>
              <w:left w:val="single" w:sz="4" w:space="0" w:color="000000"/>
              <w:bottom w:val="single" w:sz="4" w:space="0" w:color="000000"/>
            </w:tcBorders>
            <w:shd w:val="clear" w:color="auto" w:fill="FFFF00"/>
          </w:tcPr>
          <w:p w:rsidR="002B308B" w:rsidRPr="003A3E39" w:rsidRDefault="002B308B"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5.</w:t>
            </w:r>
          </w:p>
        </w:tc>
        <w:tc>
          <w:tcPr>
            <w:tcW w:w="2844" w:type="pct"/>
            <w:tcBorders>
              <w:top w:val="single" w:sz="4" w:space="0" w:color="000000"/>
              <w:left w:val="single" w:sz="4" w:space="0" w:color="000000"/>
              <w:bottom w:val="single" w:sz="4" w:space="0" w:color="000000"/>
            </w:tcBorders>
            <w:shd w:val="clear" w:color="auto" w:fill="FFFF00"/>
          </w:tcPr>
          <w:p w:rsidR="002B308B" w:rsidRPr="003A3E39" w:rsidRDefault="002B308B" w:rsidP="00FF4278">
            <w:pPr>
              <w:pStyle w:val="af0"/>
              <w:spacing w:before="120" w:line="240" w:lineRule="auto"/>
              <w:ind w:right="567"/>
              <w:rPr>
                <w:rFonts w:eastAsia="Times New Roman"/>
                <w:sz w:val="24"/>
                <w:szCs w:val="24"/>
                <w:lang w:val="pl-PL"/>
              </w:rPr>
            </w:pPr>
            <w:r w:rsidRPr="003A3E39">
              <w:rPr>
                <w:b/>
                <w:sz w:val="24"/>
                <w:szCs w:val="24"/>
              </w:rPr>
              <w:t xml:space="preserve">Ценовото предложение </w:t>
            </w:r>
            <w:r w:rsidRPr="003A3E39">
              <w:rPr>
                <w:sz w:val="24"/>
                <w:szCs w:val="24"/>
              </w:rPr>
              <w:t xml:space="preserve">в </w:t>
            </w:r>
            <w:r w:rsidRPr="003A3E39">
              <w:rPr>
                <w:b/>
                <w:i/>
                <w:sz w:val="24"/>
                <w:szCs w:val="24"/>
              </w:rPr>
              <w:t>отделен запечатан (</w:t>
            </w:r>
            <w:r w:rsidRPr="003A3E39">
              <w:rPr>
                <w:i/>
                <w:sz w:val="24"/>
                <w:szCs w:val="24"/>
                <w:lang w:val="ru-RU"/>
              </w:rPr>
              <w:t>Образец №</w:t>
            </w:r>
            <w:r w:rsidR="006442D7">
              <w:rPr>
                <w:i/>
                <w:sz w:val="24"/>
                <w:szCs w:val="24"/>
                <w:lang w:val="ru-RU"/>
              </w:rPr>
              <w:t>6и</w:t>
            </w:r>
            <w:r w:rsidRPr="003A3E39">
              <w:rPr>
                <w:bCs/>
                <w:i/>
                <w:sz w:val="24"/>
                <w:szCs w:val="24"/>
                <w:lang w:val="ru-RU"/>
              </w:rPr>
              <w:t xml:space="preserve">) </w:t>
            </w:r>
            <w:r w:rsidRPr="003A3E39">
              <w:rPr>
                <w:b/>
                <w:i/>
                <w:sz w:val="24"/>
                <w:szCs w:val="24"/>
              </w:rPr>
              <w:t>непрозрачен плик</w:t>
            </w:r>
            <w:r w:rsidRPr="003A3E39">
              <w:rPr>
                <w:sz w:val="24"/>
                <w:szCs w:val="24"/>
              </w:rPr>
              <w:t xml:space="preserve"> с надпис </w:t>
            </w:r>
            <w:r w:rsidRPr="003A3E39">
              <w:rPr>
                <w:b/>
                <w:sz w:val="24"/>
                <w:szCs w:val="24"/>
              </w:rPr>
              <w:t>„Предлагани ценови параметри”</w:t>
            </w:r>
            <w:r w:rsidRPr="003A3E39">
              <w:rPr>
                <w:bCs/>
                <w:i/>
                <w:sz w:val="24"/>
                <w:szCs w:val="24"/>
                <w:lang w:val="ru-RU"/>
              </w:rPr>
              <w:t xml:space="preserve"> </w:t>
            </w:r>
          </w:p>
        </w:tc>
        <w:tc>
          <w:tcPr>
            <w:tcW w:w="523" w:type="pct"/>
            <w:gridSpan w:val="2"/>
            <w:tcBorders>
              <w:top w:val="single" w:sz="4" w:space="0" w:color="000000"/>
              <w:left w:val="single" w:sz="4" w:space="0" w:color="000000"/>
              <w:bottom w:val="single" w:sz="4" w:space="0" w:color="000000"/>
              <w:right w:val="single" w:sz="4" w:space="0" w:color="000000"/>
            </w:tcBorders>
          </w:tcPr>
          <w:p w:rsidR="002B308B" w:rsidRPr="005B1FAB" w:rsidRDefault="002B308B" w:rsidP="00D00404">
            <w:pPr>
              <w:pStyle w:val="af0"/>
              <w:spacing w:before="120" w:line="240" w:lineRule="auto"/>
              <w:ind w:right="567"/>
              <w:rPr>
                <w:bCs/>
                <w:sz w:val="24"/>
                <w:szCs w:val="24"/>
              </w:rPr>
            </w:pPr>
          </w:p>
        </w:tc>
      </w:tr>
      <w:tr w:rsidR="002B308B" w:rsidRPr="007017A4" w:rsidTr="00004E6B">
        <w:trPr>
          <w:gridAfter w:val="3"/>
          <w:wAfter w:w="1845" w:type="pct"/>
        </w:trPr>
        <w:tc>
          <w:tcPr>
            <w:tcW w:w="3155" w:type="pct"/>
            <w:gridSpan w:val="2"/>
          </w:tcPr>
          <w:p w:rsidR="002B308B" w:rsidRPr="007017A4" w:rsidRDefault="002B308B" w:rsidP="00D00404">
            <w:pPr>
              <w:tabs>
                <w:tab w:val="left" w:pos="709"/>
                <w:tab w:val="left" w:pos="993"/>
              </w:tabs>
              <w:spacing w:before="120" w:after="120" w:line="240" w:lineRule="auto"/>
              <w:contextualSpacing/>
              <w:rPr>
                <w:rFonts w:ascii="Times New Roman" w:hAnsi="Times New Roman"/>
                <w:bCs/>
                <w:sz w:val="24"/>
                <w:szCs w:val="24"/>
                <w:lang w:eastAsia="bg-BG"/>
              </w:rPr>
            </w:pPr>
          </w:p>
        </w:tc>
      </w:tr>
      <w:tr w:rsidR="002B308B" w:rsidRPr="007017A4" w:rsidTr="00004E6B">
        <w:trPr>
          <w:gridAfter w:val="3"/>
          <w:wAfter w:w="1845" w:type="pct"/>
          <w:trHeight w:val="74"/>
        </w:trPr>
        <w:tc>
          <w:tcPr>
            <w:tcW w:w="3155" w:type="pct"/>
            <w:gridSpan w:val="2"/>
          </w:tcPr>
          <w:p w:rsidR="002B308B" w:rsidRPr="007017A4" w:rsidRDefault="002B308B" w:rsidP="00D00404">
            <w:pPr>
              <w:tabs>
                <w:tab w:val="left" w:pos="709"/>
                <w:tab w:val="left" w:pos="993"/>
              </w:tabs>
              <w:spacing w:before="120" w:after="120" w:line="240" w:lineRule="auto"/>
              <w:contextualSpacing/>
              <w:rPr>
                <w:rFonts w:ascii="Times New Roman" w:hAnsi="Times New Roman"/>
                <w:bCs/>
                <w:sz w:val="24"/>
                <w:szCs w:val="24"/>
                <w:lang w:eastAsia="bg-BG"/>
              </w:rPr>
            </w:pPr>
          </w:p>
        </w:tc>
      </w:tr>
      <w:tr w:rsidR="002B308B" w:rsidRPr="00F47F08" w:rsidTr="00004E6B">
        <w:trPr>
          <w:gridAfter w:val="3"/>
          <w:wAfter w:w="1845" w:type="pct"/>
          <w:trHeight w:val="74"/>
        </w:trPr>
        <w:tc>
          <w:tcPr>
            <w:tcW w:w="3155" w:type="pct"/>
            <w:gridSpan w:val="2"/>
            <w:vAlign w:val="center"/>
          </w:tcPr>
          <w:p w:rsidR="002B308B" w:rsidRPr="00F47F08" w:rsidRDefault="002B308B" w:rsidP="00D00404">
            <w:pPr>
              <w:tabs>
                <w:tab w:val="left" w:pos="709"/>
                <w:tab w:val="left" w:pos="993"/>
              </w:tabs>
              <w:spacing w:after="0" w:line="240" w:lineRule="auto"/>
              <w:contextualSpacing/>
              <w:jc w:val="both"/>
              <w:rPr>
                <w:rFonts w:ascii="Times New Roman" w:hAnsi="Times New Roman"/>
                <w:b/>
                <w:sz w:val="24"/>
                <w:szCs w:val="24"/>
              </w:rPr>
            </w:pPr>
          </w:p>
          <w:p w:rsidR="002B308B" w:rsidRDefault="002B308B" w:rsidP="00D00404">
            <w:pPr>
              <w:tabs>
                <w:tab w:val="left" w:pos="709"/>
                <w:tab w:val="left" w:pos="993"/>
              </w:tabs>
              <w:spacing w:after="0" w:line="240" w:lineRule="auto"/>
              <w:contextualSpacing/>
              <w:jc w:val="both"/>
              <w:rPr>
                <w:rFonts w:ascii="Times New Roman" w:hAnsi="Times New Roman"/>
                <w:b/>
                <w:sz w:val="24"/>
                <w:szCs w:val="24"/>
              </w:rPr>
            </w:pPr>
            <w:r w:rsidRPr="00F47F08">
              <w:rPr>
                <w:rFonts w:ascii="Times New Roman" w:hAnsi="Times New Roman"/>
                <w:b/>
                <w:sz w:val="24"/>
                <w:szCs w:val="24"/>
              </w:rPr>
              <w:t xml:space="preserve">Подпис </w:t>
            </w:r>
          </w:p>
          <w:p w:rsidR="002B308B" w:rsidRPr="00F47F08" w:rsidRDefault="002B308B" w:rsidP="00D00404">
            <w:pPr>
              <w:tabs>
                <w:tab w:val="left" w:pos="709"/>
                <w:tab w:val="left" w:pos="993"/>
              </w:tabs>
              <w:spacing w:after="0" w:line="240" w:lineRule="auto"/>
              <w:contextualSpacing/>
              <w:jc w:val="both"/>
              <w:rPr>
                <w:rFonts w:ascii="Times New Roman" w:hAnsi="Times New Roman"/>
                <w:b/>
                <w:sz w:val="24"/>
                <w:szCs w:val="24"/>
              </w:rPr>
            </w:pPr>
          </w:p>
        </w:tc>
      </w:tr>
      <w:tr w:rsidR="002B308B" w:rsidRPr="00F47F08" w:rsidTr="00004E6B">
        <w:trPr>
          <w:gridAfter w:val="3"/>
          <w:wAfter w:w="1845" w:type="pct"/>
          <w:trHeight w:val="74"/>
        </w:trPr>
        <w:tc>
          <w:tcPr>
            <w:tcW w:w="3155" w:type="pct"/>
            <w:gridSpan w:val="2"/>
            <w:vAlign w:val="center"/>
          </w:tcPr>
          <w:p w:rsidR="002B308B" w:rsidRPr="00F47F08" w:rsidRDefault="002B308B" w:rsidP="00D00404">
            <w:pPr>
              <w:tabs>
                <w:tab w:val="left" w:pos="709"/>
                <w:tab w:val="left" w:pos="993"/>
              </w:tabs>
              <w:spacing w:after="0" w:line="240" w:lineRule="auto"/>
              <w:contextualSpacing/>
              <w:jc w:val="both"/>
              <w:rPr>
                <w:rFonts w:ascii="Times New Roman" w:hAnsi="Times New Roman"/>
                <w:b/>
                <w:sz w:val="24"/>
                <w:szCs w:val="24"/>
              </w:rPr>
            </w:pPr>
            <w:r w:rsidRPr="00F47F08">
              <w:rPr>
                <w:rFonts w:ascii="Times New Roman" w:hAnsi="Times New Roman"/>
                <w:b/>
                <w:sz w:val="24"/>
                <w:szCs w:val="24"/>
              </w:rPr>
              <w:t>Име и фамилия на лицето,</w:t>
            </w:r>
          </w:p>
          <w:p w:rsidR="002B308B" w:rsidRDefault="002B308B" w:rsidP="00D00404">
            <w:pPr>
              <w:tabs>
                <w:tab w:val="left" w:pos="709"/>
                <w:tab w:val="left" w:pos="993"/>
              </w:tabs>
              <w:spacing w:after="0" w:line="240" w:lineRule="auto"/>
              <w:contextualSpacing/>
              <w:jc w:val="both"/>
              <w:rPr>
                <w:rFonts w:ascii="Times New Roman" w:hAnsi="Times New Roman"/>
                <w:b/>
                <w:sz w:val="24"/>
                <w:szCs w:val="24"/>
              </w:rPr>
            </w:pPr>
            <w:r>
              <w:rPr>
                <w:rFonts w:ascii="Times New Roman" w:hAnsi="Times New Roman"/>
                <w:b/>
                <w:sz w:val="24"/>
                <w:szCs w:val="24"/>
              </w:rPr>
              <w:t>което представлява участника</w:t>
            </w:r>
          </w:p>
          <w:p w:rsidR="002B308B" w:rsidRDefault="002B308B" w:rsidP="00D00404">
            <w:pPr>
              <w:tabs>
                <w:tab w:val="left" w:pos="709"/>
                <w:tab w:val="left" w:pos="993"/>
              </w:tabs>
              <w:spacing w:after="0" w:line="240" w:lineRule="auto"/>
              <w:contextualSpacing/>
              <w:jc w:val="both"/>
              <w:rPr>
                <w:rFonts w:ascii="Times New Roman" w:hAnsi="Times New Roman"/>
                <w:b/>
                <w:sz w:val="24"/>
                <w:szCs w:val="24"/>
              </w:rPr>
            </w:pPr>
          </w:p>
          <w:p w:rsidR="002B308B" w:rsidRDefault="002B308B" w:rsidP="00D00404">
            <w:pPr>
              <w:tabs>
                <w:tab w:val="left" w:pos="709"/>
                <w:tab w:val="left" w:pos="993"/>
              </w:tabs>
              <w:spacing w:after="0" w:line="240" w:lineRule="auto"/>
              <w:contextualSpacing/>
              <w:jc w:val="both"/>
              <w:rPr>
                <w:rFonts w:ascii="Times New Roman" w:hAnsi="Times New Roman"/>
                <w:b/>
                <w:sz w:val="24"/>
                <w:szCs w:val="24"/>
              </w:rPr>
            </w:pPr>
          </w:p>
          <w:p w:rsidR="002B308B" w:rsidRDefault="002B308B" w:rsidP="00D00404">
            <w:pPr>
              <w:tabs>
                <w:tab w:val="left" w:pos="709"/>
                <w:tab w:val="left" w:pos="993"/>
              </w:tabs>
              <w:spacing w:after="0" w:line="240" w:lineRule="auto"/>
              <w:contextualSpacing/>
              <w:jc w:val="both"/>
              <w:rPr>
                <w:rFonts w:ascii="Times New Roman" w:hAnsi="Times New Roman"/>
                <w:b/>
                <w:sz w:val="24"/>
                <w:szCs w:val="24"/>
              </w:rPr>
            </w:pPr>
          </w:p>
          <w:p w:rsidR="002B308B" w:rsidRPr="00F47F08" w:rsidRDefault="002B308B" w:rsidP="00D00404">
            <w:pPr>
              <w:tabs>
                <w:tab w:val="left" w:pos="709"/>
                <w:tab w:val="left" w:pos="993"/>
              </w:tabs>
              <w:spacing w:after="0" w:line="240" w:lineRule="auto"/>
              <w:contextualSpacing/>
              <w:jc w:val="both"/>
              <w:rPr>
                <w:rFonts w:ascii="Times New Roman" w:hAnsi="Times New Roman"/>
                <w:b/>
                <w:sz w:val="24"/>
                <w:szCs w:val="24"/>
              </w:rPr>
            </w:pPr>
          </w:p>
          <w:p w:rsidR="002B308B" w:rsidRPr="00F47F08" w:rsidRDefault="002B308B" w:rsidP="00D00404">
            <w:pPr>
              <w:tabs>
                <w:tab w:val="left" w:pos="709"/>
                <w:tab w:val="left" w:pos="993"/>
              </w:tabs>
              <w:spacing w:after="0" w:line="240" w:lineRule="auto"/>
              <w:contextualSpacing/>
              <w:jc w:val="right"/>
              <w:outlineLvl w:val="0"/>
              <w:rPr>
                <w:rFonts w:ascii="Times New Roman" w:eastAsia="Batang" w:hAnsi="Times New Roman"/>
                <w:sz w:val="24"/>
                <w:szCs w:val="24"/>
                <w:lang w:eastAsia="bg-BG"/>
              </w:rPr>
            </w:pPr>
          </w:p>
          <w:p w:rsidR="002B308B" w:rsidRPr="00F47F08" w:rsidRDefault="002B308B" w:rsidP="00D00404">
            <w:pPr>
              <w:tabs>
                <w:tab w:val="left" w:pos="709"/>
                <w:tab w:val="left" w:pos="993"/>
              </w:tabs>
              <w:spacing w:after="0" w:line="240" w:lineRule="auto"/>
              <w:contextualSpacing/>
              <w:jc w:val="right"/>
              <w:outlineLvl w:val="0"/>
              <w:rPr>
                <w:rFonts w:ascii="Times New Roman" w:hAnsi="Times New Roman"/>
                <w:b/>
                <w:sz w:val="24"/>
                <w:szCs w:val="24"/>
              </w:rPr>
            </w:pPr>
          </w:p>
        </w:tc>
      </w:tr>
    </w:tbl>
    <w:p w:rsidR="002B308B" w:rsidRPr="00055D55" w:rsidRDefault="002B308B" w:rsidP="00D00404">
      <w:pPr>
        <w:spacing w:after="0" w:line="240" w:lineRule="auto"/>
        <w:contextualSpacing/>
        <w:jc w:val="center"/>
        <w:rPr>
          <w:rFonts w:ascii="Times New Roman" w:hAnsi="Times New Roman"/>
          <w:b/>
          <w:bCs/>
          <w:sz w:val="24"/>
          <w:szCs w:val="24"/>
          <w:lang w:eastAsia="bg-BG"/>
        </w:rPr>
      </w:pPr>
    </w:p>
    <w:p w:rsidR="002B308B" w:rsidRDefault="002B308B" w:rsidP="00D00404">
      <w:pPr>
        <w:spacing w:after="0" w:line="240" w:lineRule="auto"/>
        <w:contextualSpacing/>
        <w:jc w:val="right"/>
        <w:rPr>
          <w:rFonts w:ascii="Times New Roman" w:hAnsi="Times New Roman"/>
          <w:b/>
          <w:bCs/>
          <w:sz w:val="24"/>
          <w:szCs w:val="24"/>
          <w:lang w:val="en-US" w:eastAsia="bg-BG"/>
        </w:rPr>
      </w:pPr>
    </w:p>
    <w:p w:rsidR="002B308B" w:rsidRDefault="002B308B" w:rsidP="00D00404">
      <w:pPr>
        <w:spacing w:after="0" w:line="240" w:lineRule="auto"/>
        <w:contextualSpacing/>
        <w:jc w:val="right"/>
        <w:rPr>
          <w:rFonts w:ascii="Times New Roman" w:hAnsi="Times New Roman"/>
          <w:b/>
          <w:bCs/>
          <w:sz w:val="24"/>
          <w:szCs w:val="24"/>
          <w:lang w:val="en-US" w:eastAsia="bg-BG"/>
        </w:rPr>
      </w:pPr>
    </w:p>
    <w:p w:rsidR="002B308B" w:rsidRDefault="002B308B" w:rsidP="00D00404">
      <w:pPr>
        <w:spacing w:after="0" w:line="240" w:lineRule="auto"/>
        <w:contextualSpacing/>
        <w:jc w:val="right"/>
        <w:rPr>
          <w:rFonts w:ascii="Times New Roman" w:hAnsi="Times New Roman"/>
          <w:b/>
          <w:bCs/>
          <w:sz w:val="24"/>
          <w:szCs w:val="24"/>
          <w:lang w:val="en-US" w:eastAsia="bg-BG"/>
        </w:rPr>
      </w:pPr>
    </w:p>
    <w:p w:rsidR="002B308B" w:rsidRDefault="002B308B" w:rsidP="00D00404">
      <w:pPr>
        <w:spacing w:after="0" w:line="240" w:lineRule="auto"/>
        <w:contextualSpacing/>
        <w:jc w:val="right"/>
        <w:rPr>
          <w:rFonts w:ascii="Times New Roman" w:hAnsi="Times New Roman"/>
          <w:b/>
          <w:bCs/>
          <w:sz w:val="24"/>
          <w:szCs w:val="24"/>
          <w:lang w:val="en-US" w:eastAsia="bg-BG"/>
        </w:rPr>
      </w:pPr>
    </w:p>
    <w:p w:rsidR="002B308B" w:rsidRDefault="002B308B" w:rsidP="00D00404">
      <w:pPr>
        <w:spacing w:after="0" w:line="240" w:lineRule="auto"/>
        <w:contextualSpacing/>
        <w:jc w:val="right"/>
        <w:rPr>
          <w:rFonts w:ascii="Times New Roman" w:hAnsi="Times New Roman"/>
          <w:b/>
          <w:bCs/>
          <w:sz w:val="24"/>
          <w:szCs w:val="24"/>
          <w:lang w:val="en-US" w:eastAsia="bg-BG"/>
        </w:rPr>
      </w:pPr>
    </w:p>
    <w:p w:rsidR="002B308B" w:rsidRDefault="002B308B" w:rsidP="00D00404">
      <w:pPr>
        <w:spacing w:after="0" w:line="240" w:lineRule="auto"/>
        <w:contextualSpacing/>
        <w:jc w:val="right"/>
        <w:rPr>
          <w:rFonts w:ascii="Times New Roman" w:hAnsi="Times New Roman"/>
          <w:b/>
          <w:bCs/>
          <w:sz w:val="24"/>
          <w:szCs w:val="24"/>
          <w:lang w:val="en-US" w:eastAsia="bg-BG"/>
        </w:rPr>
      </w:pPr>
    </w:p>
    <w:p w:rsidR="002B308B" w:rsidRDefault="002B308B" w:rsidP="00D00404">
      <w:pPr>
        <w:spacing w:after="0" w:line="240" w:lineRule="auto"/>
        <w:contextualSpacing/>
        <w:jc w:val="right"/>
        <w:rPr>
          <w:rFonts w:ascii="Times New Roman" w:hAnsi="Times New Roman"/>
          <w:b/>
          <w:bCs/>
          <w:sz w:val="24"/>
          <w:szCs w:val="24"/>
          <w:lang w:val="en-US" w:eastAsia="bg-BG"/>
        </w:rPr>
      </w:pPr>
    </w:p>
    <w:p w:rsidR="002B308B" w:rsidRDefault="002B308B" w:rsidP="00D00404">
      <w:pPr>
        <w:spacing w:after="0" w:line="240" w:lineRule="auto"/>
        <w:contextualSpacing/>
        <w:jc w:val="right"/>
        <w:rPr>
          <w:rFonts w:ascii="Times New Roman" w:hAnsi="Times New Roman"/>
          <w:b/>
          <w:bCs/>
          <w:sz w:val="24"/>
          <w:szCs w:val="24"/>
          <w:lang w:val="en-US" w:eastAsia="bg-BG"/>
        </w:rPr>
      </w:pPr>
    </w:p>
    <w:p w:rsidR="002B308B" w:rsidRDefault="002B308B" w:rsidP="00D00404">
      <w:pPr>
        <w:spacing w:after="0" w:line="240" w:lineRule="auto"/>
        <w:contextualSpacing/>
        <w:jc w:val="right"/>
        <w:rPr>
          <w:rFonts w:ascii="Times New Roman" w:hAnsi="Times New Roman"/>
          <w:b/>
          <w:bCs/>
          <w:sz w:val="24"/>
          <w:szCs w:val="24"/>
          <w:lang w:val="en-US" w:eastAsia="bg-BG"/>
        </w:rPr>
      </w:pPr>
    </w:p>
    <w:p w:rsidR="002B308B" w:rsidRDefault="002B308B" w:rsidP="00D00404">
      <w:pPr>
        <w:spacing w:after="0" w:line="240" w:lineRule="auto"/>
        <w:contextualSpacing/>
        <w:jc w:val="right"/>
        <w:rPr>
          <w:rFonts w:ascii="Times New Roman" w:hAnsi="Times New Roman"/>
          <w:b/>
          <w:bCs/>
          <w:sz w:val="24"/>
          <w:szCs w:val="24"/>
          <w:lang w:val="en-US" w:eastAsia="bg-BG"/>
        </w:rPr>
      </w:pPr>
    </w:p>
    <w:p w:rsidR="002B308B" w:rsidRDefault="002B308B" w:rsidP="00D00404">
      <w:pPr>
        <w:spacing w:after="0" w:line="240" w:lineRule="auto"/>
        <w:contextualSpacing/>
        <w:jc w:val="right"/>
        <w:rPr>
          <w:rFonts w:ascii="Times New Roman" w:hAnsi="Times New Roman"/>
          <w:b/>
          <w:bCs/>
          <w:sz w:val="24"/>
          <w:szCs w:val="24"/>
          <w:lang w:val="en-US" w:eastAsia="bg-BG"/>
        </w:rPr>
      </w:pPr>
    </w:p>
    <w:p w:rsidR="002B308B" w:rsidRDefault="002B308B" w:rsidP="00D00404">
      <w:pPr>
        <w:spacing w:after="0" w:line="240" w:lineRule="auto"/>
        <w:contextualSpacing/>
        <w:jc w:val="right"/>
        <w:rPr>
          <w:rFonts w:ascii="Times New Roman" w:hAnsi="Times New Roman"/>
          <w:b/>
          <w:bCs/>
          <w:sz w:val="24"/>
          <w:szCs w:val="24"/>
          <w:lang w:val="en-US" w:eastAsia="bg-BG"/>
        </w:rPr>
      </w:pPr>
    </w:p>
    <w:p w:rsidR="002B308B" w:rsidRDefault="002B308B" w:rsidP="00D00404">
      <w:pPr>
        <w:spacing w:after="0" w:line="240" w:lineRule="auto"/>
        <w:contextualSpacing/>
        <w:jc w:val="right"/>
        <w:rPr>
          <w:rFonts w:ascii="Times New Roman" w:hAnsi="Times New Roman"/>
          <w:b/>
          <w:bCs/>
          <w:sz w:val="24"/>
          <w:szCs w:val="24"/>
          <w:lang w:val="en-US" w:eastAsia="bg-BG"/>
        </w:rPr>
      </w:pPr>
    </w:p>
    <w:p w:rsidR="002B308B" w:rsidRDefault="002B308B" w:rsidP="00D00404">
      <w:pPr>
        <w:spacing w:after="0" w:line="240" w:lineRule="auto"/>
        <w:contextualSpacing/>
        <w:jc w:val="right"/>
        <w:rPr>
          <w:rFonts w:ascii="Times New Roman" w:hAnsi="Times New Roman"/>
          <w:b/>
          <w:bCs/>
          <w:sz w:val="24"/>
          <w:szCs w:val="24"/>
          <w:lang w:val="en-US" w:eastAsia="bg-BG"/>
        </w:rPr>
      </w:pPr>
    </w:p>
    <w:p w:rsidR="002B308B" w:rsidRDefault="002B308B" w:rsidP="00D00404">
      <w:pPr>
        <w:spacing w:after="0" w:line="240" w:lineRule="auto"/>
        <w:contextualSpacing/>
        <w:jc w:val="right"/>
        <w:rPr>
          <w:rFonts w:ascii="Times New Roman" w:hAnsi="Times New Roman"/>
          <w:b/>
          <w:bCs/>
          <w:sz w:val="24"/>
          <w:szCs w:val="24"/>
          <w:lang w:val="en-US" w:eastAsia="bg-BG"/>
        </w:rPr>
      </w:pPr>
    </w:p>
    <w:p w:rsidR="002B308B" w:rsidRDefault="002B308B" w:rsidP="00D00404">
      <w:pPr>
        <w:spacing w:after="0" w:line="240" w:lineRule="auto"/>
        <w:contextualSpacing/>
        <w:jc w:val="right"/>
        <w:rPr>
          <w:rFonts w:ascii="Times New Roman" w:hAnsi="Times New Roman"/>
          <w:b/>
          <w:bCs/>
          <w:sz w:val="24"/>
          <w:szCs w:val="24"/>
          <w:lang w:val="en-US" w:eastAsia="bg-BG"/>
        </w:rPr>
      </w:pPr>
    </w:p>
    <w:p w:rsidR="002B308B" w:rsidRDefault="002B308B" w:rsidP="00D00404">
      <w:pPr>
        <w:spacing w:after="0" w:line="240" w:lineRule="auto"/>
        <w:contextualSpacing/>
        <w:jc w:val="right"/>
        <w:rPr>
          <w:rFonts w:ascii="Times New Roman" w:hAnsi="Times New Roman"/>
          <w:b/>
          <w:bCs/>
          <w:sz w:val="24"/>
          <w:szCs w:val="24"/>
          <w:lang w:val="en-US" w:eastAsia="bg-BG"/>
        </w:rPr>
      </w:pPr>
    </w:p>
    <w:p w:rsidR="002B308B" w:rsidRDefault="002B308B" w:rsidP="00D00404">
      <w:pPr>
        <w:spacing w:after="0" w:line="240" w:lineRule="auto"/>
        <w:contextualSpacing/>
        <w:jc w:val="right"/>
        <w:rPr>
          <w:rFonts w:ascii="Times New Roman" w:hAnsi="Times New Roman"/>
          <w:b/>
          <w:bCs/>
          <w:sz w:val="24"/>
          <w:szCs w:val="24"/>
          <w:lang w:val="en-US" w:eastAsia="bg-BG"/>
        </w:rPr>
      </w:pPr>
    </w:p>
    <w:p w:rsidR="002B308B" w:rsidRDefault="002B308B" w:rsidP="00D00404">
      <w:pPr>
        <w:spacing w:after="0" w:line="240" w:lineRule="auto"/>
        <w:contextualSpacing/>
        <w:jc w:val="right"/>
        <w:rPr>
          <w:rFonts w:ascii="Times New Roman" w:hAnsi="Times New Roman"/>
          <w:b/>
          <w:bCs/>
          <w:sz w:val="24"/>
          <w:szCs w:val="24"/>
          <w:lang w:val="en-US" w:eastAsia="bg-BG"/>
        </w:rPr>
      </w:pPr>
    </w:p>
    <w:p w:rsidR="002B308B" w:rsidRDefault="002B308B" w:rsidP="00D00404">
      <w:pPr>
        <w:spacing w:after="0" w:line="240" w:lineRule="auto"/>
        <w:contextualSpacing/>
        <w:jc w:val="right"/>
        <w:rPr>
          <w:rFonts w:ascii="Times New Roman" w:hAnsi="Times New Roman"/>
          <w:b/>
          <w:bCs/>
          <w:sz w:val="24"/>
          <w:szCs w:val="24"/>
          <w:lang w:val="en-US" w:eastAsia="bg-BG"/>
        </w:rPr>
      </w:pPr>
    </w:p>
    <w:p w:rsidR="002B308B" w:rsidRDefault="002B308B" w:rsidP="00D00404">
      <w:pPr>
        <w:spacing w:after="0" w:line="240" w:lineRule="auto"/>
        <w:contextualSpacing/>
        <w:jc w:val="right"/>
        <w:rPr>
          <w:rFonts w:ascii="Times New Roman" w:hAnsi="Times New Roman"/>
          <w:b/>
          <w:bCs/>
          <w:sz w:val="24"/>
          <w:szCs w:val="24"/>
          <w:lang w:val="en-US" w:eastAsia="bg-BG"/>
        </w:rPr>
      </w:pPr>
    </w:p>
    <w:p w:rsidR="002B308B" w:rsidRDefault="002B308B" w:rsidP="00D00404">
      <w:pPr>
        <w:spacing w:after="0" w:line="240" w:lineRule="auto"/>
        <w:contextualSpacing/>
        <w:jc w:val="right"/>
        <w:rPr>
          <w:rFonts w:ascii="Times New Roman" w:hAnsi="Times New Roman"/>
          <w:b/>
          <w:bCs/>
          <w:sz w:val="24"/>
          <w:szCs w:val="24"/>
          <w:lang w:val="en-US" w:eastAsia="bg-BG"/>
        </w:rPr>
      </w:pPr>
    </w:p>
    <w:p w:rsidR="002B308B" w:rsidRDefault="002B308B" w:rsidP="00D00404">
      <w:pPr>
        <w:spacing w:after="0" w:line="240" w:lineRule="auto"/>
        <w:contextualSpacing/>
        <w:jc w:val="right"/>
        <w:rPr>
          <w:rFonts w:ascii="Times New Roman" w:hAnsi="Times New Roman"/>
          <w:b/>
          <w:bCs/>
          <w:sz w:val="24"/>
          <w:szCs w:val="24"/>
          <w:lang w:val="en-US" w:eastAsia="bg-BG"/>
        </w:rPr>
      </w:pPr>
    </w:p>
    <w:p w:rsidR="002B308B" w:rsidRDefault="002B308B" w:rsidP="00D00404">
      <w:pPr>
        <w:spacing w:after="0" w:line="240" w:lineRule="auto"/>
        <w:contextualSpacing/>
        <w:jc w:val="right"/>
        <w:rPr>
          <w:rFonts w:ascii="Times New Roman" w:hAnsi="Times New Roman"/>
          <w:b/>
          <w:bCs/>
          <w:sz w:val="24"/>
          <w:szCs w:val="24"/>
          <w:lang w:val="en-US" w:eastAsia="bg-BG"/>
        </w:rPr>
      </w:pPr>
    </w:p>
    <w:p w:rsidR="002B308B" w:rsidRDefault="002B308B" w:rsidP="00D00404">
      <w:pPr>
        <w:spacing w:after="0" w:line="240" w:lineRule="auto"/>
        <w:contextualSpacing/>
        <w:jc w:val="right"/>
        <w:rPr>
          <w:rFonts w:ascii="Times New Roman" w:hAnsi="Times New Roman"/>
          <w:b/>
          <w:bCs/>
          <w:sz w:val="24"/>
          <w:szCs w:val="24"/>
          <w:lang w:val="en-US" w:eastAsia="bg-BG"/>
        </w:rPr>
      </w:pPr>
    </w:p>
    <w:p w:rsidR="002B308B" w:rsidRDefault="002B308B" w:rsidP="00D00404">
      <w:pPr>
        <w:spacing w:after="0" w:line="240" w:lineRule="auto"/>
        <w:contextualSpacing/>
        <w:jc w:val="right"/>
        <w:rPr>
          <w:rFonts w:ascii="Times New Roman" w:hAnsi="Times New Roman"/>
          <w:b/>
          <w:bCs/>
          <w:sz w:val="24"/>
          <w:szCs w:val="24"/>
          <w:lang w:val="en-US" w:eastAsia="bg-BG"/>
        </w:rPr>
      </w:pPr>
    </w:p>
    <w:p w:rsidR="002B308B" w:rsidRDefault="002B308B" w:rsidP="00D00404">
      <w:pPr>
        <w:spacing w:after="0" w:line="240" w:lineRule="auto"/>
        <w:contextualSpacing/>
        <w:jc w:val="right"/>
        <w:rPr>
          <w:rFonts w:ascii="Times New Roman" w:hAnsi="Times New Roman"/>
          <w:b/>
          <w:bCs/>
          <w:sz w:val="24"/>
          <w:szCs w:val="24"/>
          <w:lang w:val="en-US" w:eastAsia="bg-BG"/>
        </w:rPr>
      </w:pPr>
    </w:p>
    <w:p w:rsidR="002B308B" w:rsidRDefault="002B308B" w:rsidP="00D00404">
      <w:pPr>
        <w:spacing w:after="0" w:line="240" w:lineRule="auto"/>
        <w:contextualSpacing/>
        <w:jc w:val="right"/>
        <w:rPr>
          <w:rFonts w:ascii="Times New Roman" w:hAnsi="Times New Roman"/>
          <w:b/>
          <w:bCs/>
          <w:sz w:val="24"/>
          <w:szCs w:val="24"/>
          <w:lang w:val="en-US" w:eastAsia="bg-BG"/>
        </w:rPr>
      </w:pPr>
    </w:p>
    <w:p w:rsidR="002B308B" w:rsidRDefault="002B308B" w:rsidP="00D00404">
      <w:pPr>
        <w:spacing w:after="0" w:line="240" w:lineRule="auto"/>
        <w:contextualSpacing/>
        <w:jc w:val="right"/>
        <w:rPr>
          <w:rFonts w:ascii="Times New Roman" w:hAnsi="Times New Roman"/>
          <w:b/>
          <w:bCs/>
          <w:sz w:val="24"/>
          <w:szCs w:val="24"/>
          <w:lang w:val="en-US" w:eastAsia="bg-BG"/>
        </w:rPr>
      </w:pPr>
    </w:p>
    <w:p w:rsidR="002B308B" w:rsidRDefault="002B308B" w:rsidP="00D00404">
      <w:pPr>
        <w:spacing w:after="0" w:line="240" w:lineRule="auto"/>
        <w:contextualSpacing/>
        <w:jc w:val="right"/>
        <w:rPr>
          <w:rFonts w:ascii="Times New Roman" w:hAnsi="Times New Roman"/>
          <w:b/>
          <w:bCs/>
          <w:sz w:val="24"/>
          <w:szCs w:val="24"/>
          <w:lang w:val="en-US" w:eastAsia="bg-BG"/>
        </w:rPr>
      </w:pPr>
    </w:p>
    <w:p w:rsidR="002B308B" w:rsidRDefault="002B308B" w:rsidP="00D00404">
      <w:pPr>
        <w:spacing w:after="0" w:line="240" w:lineRule="auto"/>
        <w:contextualSpacing/>
        <w:jc w:val="right"/>
        <w:rPr>
          <w:rFonts w:ascii="Times New Roman" w:hAnsi="Times New Roman"/>
          <w:b/>
          <w:bCs/>
          <w:sz w:val="24"/>
          <w:szCs w:val="24"/>
          <w:lang w:val="en-US" w:eastAsia="bg-BG"/>
        </w:rPr>
      </w:pPr>
    </w:p>
    <w:p w:rsidR="002B308B" w:rsidRDefault="002B308B" w:rsidP="00D00404">
      <w:pPr>
        <w:spacing w:after="0" w:line="240" w:lineRule="auto"/>
        <w:contextualSpacing/>
        <w:jc w:val="right"/>
        <w:rPr>
          <w:rFonts w:ascii="Times New Roman" w:hAnsi="Times New Roman"/>
          <w:b/>
          <w:bCs/>
          <w:sz w:val="24"/>
          <w:szCs w:val="24"/>
          <w:lang w:eastAsia="bg-BG"/>
        </w:rPr>
      </w:pPr>
    </w:p>
    <w:p w:rsidR="0018647B" w:rsidRDefault="0018647B" w:rsidP="00D00404">
      <w:pPr>
        <w:spacing w:after="0" w:line="240" w:lineRule="auto"/>
        <w:contextualSpacing/>
        <w:jc w:val="right"/>
        <w:rPr>
          <w:rFonts w:ascii="Times New Roman" w:hAnsi="Times New Roman"/>
          <w:b/>
          <w:bCs/>
          <w:sz w:val="24"/>
          <w:szCs w:val="24"/>
          <w:lang w:eastAsia="bg-BG"/>
        </w:rPr>
      </w:pPr>
    </w:p>
    <w:p w:rsidR="0018647B" w:rsidRDefault="0018647B" w:rsidP="00D00404">
      <w:pPr>
        <w:spacing w:after="0" w:line="240" w:lineRule="auto"/>
        <w:contextualSpacing/>
        <w:jc w:val="right"/>
        <w:rPr>
          <w:rFonts w:ascii="Times New Roman" w:hAnsi="Times New Roman"/>
          <w:b/>
          <w:bCs/>
          <w:sz w:val="24"/>
          <w:szCs w:val="24"/>
          <w:lang w:eastAsia="bg-BG"/>
        </w:rPr>
      </w:pPr>
    </w:p>
    <w:p w:rsidR="005D2899" w:rsidRDefault="005D2899" w:rsidP="00D00404">
      <w:pPr>
        <w:spacing w:after="0" w:line="240" w:lineRule="auto"/>
        <w:contextualSpacing/>
        <w:jc w:val="right"/>
        <w:rPr>
          <w:rFonts w:ascii="Times New Roman" w:hAnsi="Times New Roman"/>
          <w:b/>
          <w:bCs/>
          <w:sz w:val="24"/>
          <w:szCs w:val="24"/>
          <w:lang w:eastAsia="bg-BG"/>
        </w:rPr>
      </w:pPr>
    </w:p>
    <w:p w:rsidR="005D2899" w:rsidRDefault="005D2899" w:rsidP="00D00404">
      <w:pPr>
        <w:spacing w:after="0" w:line="240" w:lineRule="auto"/>
        <w:contextualSpacing/>
        <w:jc w:val="right"/>
        <w:rPr>
          <w:rFonts w:ascii="Times New Roman" w:hAnsi="Times New Roman"/>
          <w:b/>
          <w:bCs/>
          <w:sz w:val="24"/>
          <w:szCs w:val="24"/>
          <w:lang w:eastAsia="bg-BG"/>
        </w:rPr>
      </w:pPr>
    </w:p>
    <w:p w:rsidR="005D2899" w:rsidRDefault="005D2899" w:rsidP="00D00404">
      <w:pPr>
        <w:spacing w:after="0" w:line="240" w:lineRule="auto"/>
        <w:contextualSpacing/>
        <w:jc w:val="right"/>
        <w:rPr>
          <w:rFonts w:ascii="Times New Roman" w:hAnsi="Times New Roman"/>
          <w:b/>
          <w:bCs/>
          <w:sz w:val="24"/>
          <w:szCs w:val="24"/>
          <w:lang w:eastAsia="bg-BG"/>
        </w:rPr>
      </w:pPr>
    </w:p>
    <w:p w:rsidR="005D2899" w:rsidRPr="0018647B" w:rsidRDefault="005D2899" w:rsidP="00D00404">
      <w:pPr>
        <w:spacing w:after="0" w:line="240" w:lineRule="auto"/>
        <w:contextualSpacing/>
        <w:jc w:val="right"/>
        <w:rPr>
          <w:rFonts w:ascii="Times New Roman" w:hAnsi="Times New Roman"/>
          <w:b/>
          <w:bCs/>
          <w:sz w:val="24"/>
          <w:szCs w:val="24"/>
          <w:lang w:eastAsia="bg-BG"/>
        </w:rPr>
      </w:pPr>
    </w:p>
    <w:p w:rsidR="002B308B" w:rsidRDefault="002B308B" w:rsidP="00D00404">
      <w:pPr>
        <w:spacing w:after="0" w:line="240" w:lineRule="auto"/>
        <w:contextualSpacing/>
        <w:jc w:val="right"/>
        <w:rPr>
          <w:rFonts w:ascii="Times New Roman" w:hAnsi="Times New Roman"/>
          <w:b/>
          <w:bCs/>
          <w:sz w:val="24"/>
          <w:szCs w:val="24"/>
          <w:lang w:val="en-US" w:eastAsia="bg-BG"/>
        </w:rPr>
      </w:pPr>
    </w:p>
    <w:p w:rsidR="002B308B" w:rsidRPr="00133809" w:rsidRDefault="002B308B" w:rsidP="00D00404">
      <w:pPr>
        <w:spacing w:after="0" w:line="240" w:lineRule="auto"/>
        <w:contextualSpacing/>
        <w:rPr>
          <w:rFonts w:ascii="Times New Roman" w:hAnsi="Times New Roman"/>
          <w:b/>
          <w:bCs/>
          <w:sz w:val="24"/>
          <w:szCs w:val="24"/>
          <w:lang w:eastAsia="bg-BG"/>
        </w:rPr>
      </w:pPr>
    </w:p>
    <w:p w:rsidR="00582000" w:rsidRPr="00F4152E" w:rsidRDefault="00582000" w:rsidP="00D00404">
      <w:pPr>
        <w:spacing w:after="0" w:line="240" w:lineRule="auto"/>
        <w:contextualSpacing/>
        <w:jc w:val="right"/>
        <w:rPr>
          <w:rFonts w:ascii="Times New Roman" w:hAnsi="Times New Roman"/>
          <w:b/>
          <w:bCs/>
          <w:sz w:val="24"/>
          <w:szCs w:val="24"/>
          <w:lang w:val="en-US" w:eastAsia="bg-BG"/>
        </w:rPr>
      </w:pPr>
      <w:r w:rsidRPr="00F47F08">
        <w:rPr>
          <w:rFonts w:ascii="Times New Roman" w:hAnsi="Times New Roman"/>
          <w:b/>
          <w:bCs/>
          <w:sz w:val="24"/>
          <w:szCs w:val="24"/>
          <w:lang w:eastAsia="bg-BG"/>
        </w:rPr>
        <w:t>Образец №</w:t>
      </w:r>
      <w:r w:rsidR="00B63275">
        <w:rPr>
          <w:rFonts w:ascii="Times New Roman" w:hAnsi="Times New Roman"/>
          <w:b/>
          <w:bCs/>
          <w:sz w:val="24"/>
          <w:szCs w:val="24"/>
          <w:lang w:eastAsia="bg-BG"/>
        </w:rPr>
        <w:t xml:space="preserve"> </w:t>
      </w:r>
      <w:r w:rsidRPr="00F47F08">
        <w:rPr>
          <w:rFonts w:ascii="Times New Roman" w:hAnsi="Times New Roman"/>
          <w:b/>
          <w:bCs/>
          <w:sz w:val="24"/>
          <w:szCs w:val="24"/>
          <w:lang w:eastAsia="bg-BG"/>
        </w:rPr>
        <w:t>2</w:t>
      </w:r>
      <w:r w:rsidR="0094356B">
        <w:rPr>
          <w:rFonts w:ascii="Times New Roman" w:hAnsi="Times New Roman"/>
          <w:b/>
          <w:bCs/>
          <w:sz w:val="24"/>
          <w:szCs w:val="24"/>
          <w:lang w:eastAsia="bg-BG"/>
        </w:rPr>
        <w:t xml:space="preserve"> </w:t>
      </w:r>
    </w:p>
    <w:p w:rsidR="00582000" w:rsidRPr="00F47F08" w:rsidRDefault="00582000" w:rsidP="00D00404">
      <w:pPr>
        <w:pStyle w:val="Annexetitre"/>
        <w:tabs>
          <w:tab w:val="left" w:pos="709"/>
          <w:tab w:val="left" w:pos="993"/>
        </w:tabs>
        <w:contextualSpacing/>
      </w:pPr>
      <w:r w:rsidRPr="00F47F08">
        <w:t>Стандартен образец за единния европейски документ за обществени поръчки (ЕЕДОП)</w:t>
      </w:r>
    </w:p>
    <w:p w:rsidR="00582000" w:rsidRPr="00F47F08" w:rsidRDefault="00582000" w:rsidP="00D00404">
      <w:pPr>
        <w:pStyle w:val="ChapterTitle"/>
        <w:tabs>
          <w:tab w:val="left" w:pos="709"/>
          <w:tab w:val="left" w:pos="993"/>
        </w:tabs>
        <w:contextualSpacing/>
        <w:rPr>
          <w:sz w:val="22"/>
        </w:rPr>
      </w:pPr>
      <w:r w:rsidRPr="00F47F08">
        <w:rPr>
          <w:sz w:val="22"/>
        </w:rPr>
        <w:t xml:space="preserve">Част І: </w:t>
      </w:r>
      <w:r w:rsidRPr="00F47F08">
        <w:rPr>
          <w:sz w:val="24"/>
          <w:szCs w:val="24"/>
        </w:rPr>
        <w:t>Информация за процедурата за възлагане на обществена поръчка и за възлагащия орган или възложителя</w:t>
      </w:r>
    </w:p>
    <w:p w:rsidR="00582000" w:rsidRPr="00F47F08" w:rsidRDefault="00582000" w:rsidP="00D00404">
      <w:pPr>
        <w:pBdr>
          <w:top w:val="single" w:sz="4" w:space="1" w:color="auto"/>
          <w:left w:val="single" w:sz="4" w:space="4" w:color="auto"/>
          <w:bottom w:val="single" w:sz="4" w:space="1" w:color="auto"/>
          <w:right w:val="single" w:sz="4" w:space="4" w:color="auto"/>
        </w:pBdr>
        <w:shd w:val="clear" w:color="auto" w:fill="BFBFBF"/>
        <w:tabs>
          <w:tab w:val="left" w:pos="709"/>
          <w:tab w:val="left" w:pos="993"/>
        </w:tabs>
        <w:spacing w:line="240" w:lineRule="auto"/>
        <w:contextualSpacing/>
        <w:rPr>
          <w:rFonts w:ascii="Times New Roman" w:hAnsi="Times New Roman"/>
          <w:b/>
        </w:rPr>
      </w:pPr>
      <w:r w:rsidRPr="00F47F08">
        <w:rPr>
          <w:rFonts w:ascii="Times New Roman" w:hAnsi="Times New Roman"/>
        </w:rPr>
        <w:t xml:space="preserve"> </w:t>
      </w:r>
      <w:r w:rsidRPr="00F47F08">
        <w:rPr>
          <w:rFonts w:ascii="Times New Roman" w:hAnsi="Times New Roman"/>
          <w:b/>
          <w:i/>
        </w:rPr>
        <w:t xml:space="preserve">При процедурите за възлагане на обществени поръчки, за които в Официален вестник на Европейския съюз се публикува покана за участие в състезателна процедура, информацията, изисквана съгласно част I, ще бъде извлечена автоматично, </w:t>
      </w:r>
      <w:r w:rsidRPr="00F47F08">
        <w:rPr>
          <w:rFonts w:ascii="Times New Roman" w:hAnsi="Times New Roman"/>
          <w:b/>
          <w:i/>
          <w:u w:val="single"/>
        </w:rPr>
        <w:t>при условие че ЕЕДОП е създаден и попълнен чрез електронната система за ЕЕДОП</w:t>
      </w:r>
      <w:r w:rsidRPr="00F47F08">
        <w:rPr>
          <w:rStyle w:val="ad"/>
          <w:rFonts w:ascii="Times New Roman" w:hAnsi="Times New Roman"/>
          <w:b/>
          <w:i/>
          <w:u w:val="single"/>
        </w:rPr>
        <w:footnoteReference w:id="1"/>
      </w:r>
      <w:r w:rsidRPr="00F47F08">
        <w:rPr>
          <w:rFonts w:ascii="Times New Roman" w:hAnsi="Times New Roman"/>
        </w:rPr>
        <w:t>.</w:t>
      </w:r>
      <w:r w:rsidRPr="00F47F08">
        <w:rPr>
          <w:rFonts w:ascii="Times New Roman" w:hAnsi="Times New Roman"/>
          <w:b/>
          <w:u w:val="single"/>
        </w:rPr>
        <w:t xml:space="preserve"> </w:t>
      </w:r>
      <w:r w:rsidRPr="00F47F08">
        <w:rPr>
          <w:rFonts w:ascii="Times New Roman" w:hAnsi="Times New Roman"/>
          <w:b/>
        </w:rPr>
        <w:t xml:space="preserve">Позоваване на </w:t>
      </w:r>
      <w:r w:rsidRPr="00F47F08">
        <w:rPr>
          <w:rFonts w:ascii="Times New Roman" w:hAnsi="Times New Roman"/>
          <w:b/>
          <w:i/>
        </w:rPr>
        <w:t>съответното обявление</w:t>
      </w:r>
      <w:r w:rsidRPr="00F47F08">
        <w:rPr>
          <w:rStyle w:val="ad"/>
          <w:rFonts w:ascii="Times New Roman" w:hAnsi="Times New Roman"/>
          <w:b/>
          <w:i/>
        </w:rPr>
        <w:footnoteReference w:id="2"/>
      </w:r>
      <w:r w:rsidRPr="00F47F08">
        <w:rPr>
          <w:rFonts w:ascii="Times New Roman" w:hAnsi="Times New Roman"/>
          <w:b/>
        </w:rPr>
        <w:t>, публикувано в Официален вестник на Европейския съюз:</w:t>
      </w:r>
      <w:r w:rsidRPr="00F47F08">
        <w:rPr>
          <w:rFonts w:ascii="Times New Roman" w:hAnsi="Times New Roman"/>
        </w:rPr>
        <w:br/>
      </w:r>
      <w:r w:rsidRPr="00F47F08">
        <w:rPr>
          <w:rFonts w:ascii="Times New Roman" w:hAnsi="Times New Roman"/>
          <w:b/>
        </w:rPr>
        <w:t xml:space="preserve">OВEС S брой[], дата [], стр.[], </w:t>
      </w:r>
      <w:r w:rsidRPr="00F47F08">
        <w:rPr>
          <w:rFonts w:ascii="Times New Roman" w:hAnsi="Times New Roman"/>
        </w:rPr>
        <w:br/>
      </w:r>
      <w:r w:rsidRPr="00F47F08">
        <w:rPr>
          <w:rFonts w:ascii="Times New Roman" w:hAnsi="Times New Roman"/>
          <w:b/>
        </w:rPr>
        <w:t>Номер на обявлението в ОВ S: [ ][ ][ ][ ]/S [ ][ ][ ]–[ ][ ][ ][ ][ ][ ][ ]</w:t>
      </w:r>
    </w:p>
    <w:p w:rsidR="00582000" w:rsidRPr="00F47F08" w:rsidRDefault="00582000" w:rsidP="00D00404">
      <w:pPr>
        <w:pBdr>
          <w:top w:val="single" w:sz="4" w:space="1" w:color="auto"/>
          <w:left w:val="single" w:sz="4" w:space="4" w:color="auto"/>
          <w:bottom w:val="single" w:sz="4" w:space="1" w:color="auto"/>
          <w:right w:val="single" w:sz="4" w:space="4" w:color="auto"/>
        </w:pBdr>
        <w:shd w:val="clear" w:color="auto" w:fill="BFBFBF"/>
        <w:tabs>
          <w:tab w:val="left" w:pos="709"/>
          <w:tab w:val="left" w:pos="993"/>
        </w:tabs>
        <w:spacing w:line="240" w:lineRule="auto"/>
        <w:contextualSpacing/>
        <w:rPr>
          <w:rFonts w:ascii="Times New Roman" w:hAnsi="Times New Roman"/>
          <w:b/>
          <w:i/>
        </w:rPr>
      </w:pPr>
      <w:r w:rsidRPr="00F47F08">
        <w:rPr>
          <w:rFonts w:ascii="Times New Roman" w:hAnsi="Times New Roman"/>
          <w:b/>
          <w:i/>
          <w:u w:val="single"/>
        </w:rPr>
        <w:t>Когато поканата за участие в състезателна процедура не се публикува в Официален вестник на Европейския съюз, възлагащият орган или възложителят трябва да включи информация, която позволява процедурата за възлагане на обществена поръчка да бъде недвусмислено идентифицирана.</w:t>
      </w:r>
    </w:p>
    <w:p w:rsidR="00582000" w:rsidRPr="00F47F08" w:rsidRDefault="00582000" w:rsidP="00D00404">
      <w:pPr>
        <w:pBdr>
          <w:top w:val="single" w:sz="4" w:space="1" w:color="auto"/>
          <w:left w:val="single" w:sz="4" w:space="4" w:color="auto"/>
          <w:bottom w:val="single" w:sz="4" w:space="1" w:color="auto"/>
          <w:right w:val="single" w:sz="4" w:space="4" w:color="auto"/>
        </w:pBdr>
        <w:shd w:val="clear" w:color="auto" w:fill="BFBFBF"/>
        <w:tabs>
          <w:tab w:val="left" w:pos="709"/>
          <w:tab w:val="left" w:pos="993"/>
        </w:tabs>
        <w:spacing w:line="240" w:lineRule="auto"/>
        <w:contextualSpacing/>
        <w:rPr>
          <w:rFonts w:ascii="Times New Roman" w:hAnsi="Times New Roman"/>
          <w:b/>
        </w:rPr>
      </w:pPr>
      <w:r w:rsidRPr="00F47F08">
        <w:rPr>
          <w:rFonts w:ascii="Times New Roman" w:hAnsi="Times New Roman"/>
          <w:b/>
        </w:rPr>
        <w:t>В случай, че не се изисква публикуването на обявление в Официален вестник на Европейския съюз, моля, посочете друга информация, която позволява процедурата за възлагане на обществена поръчка да бъде недвусмислено идентифицирана (напр. препратка към публикация на национално равнище):  [……]</w:t>
      </w:r>
    </w:p>
    <w:p w:rsidR="00582000" w:rsidRPr="00F47F08" w:rsidRDefault="00582000" w:rsidP="00D00404">
      <w:pPr>
        <w:pStyle w:val="SectionTitle"/>
        <w:tabs>
          <w:tab w:val="left" w:pos="709"/>
          <w:tab w:val="left" w:pos="993"/>
        </w:tabs>
        <w:contextualSpacing/>
        <w:rPr>
          <w:sz w:val="22"/>
        </w:rPr>
      </w:pPr>
      <w:r w:rsidRPr="00F47F08">
        <w:rPr>
          <w:sz w:val="22"/>
        </w:rPr>
        <w:t>Информация за процедурата за възлагане на обществена поръчка</w:t>
      </w:r>
    </w:p>
    <w:p w:rsidR="00582000" w:rsidRPr="00F47F08" w:rsidRDefault="00582000" w:rsidP="00D00404">
      <w:pPr>
        <w:pBdr>
          <w:top w:val="single" w:sz="4" w:space="1" w:color="auto"/>
          <w:left w:val="single" w:sz="4" w:space="4" w:color="auto"/>
          <w:bottom w:val="single" w:sz="4" w:space="1" w:color="auto"/>
          <w:right w:val="single" w:sz="4" w:space="4" w:color="auto"/>
        </w:pBdr>
        <w:shd w:val="clear" w:color="auto" w:fill="BFBFBF"/>
        <w:tabs>
          <w:tab w:val="left" w:pos="709"/>
          <w:tab w:val="left" w:pos="993"/>
        </w:tabs>
        <w:spacing w:line="240" w:lineRule="auto"/>
        <w:contextualSpacing/>
        <w:rPr>
          <w:rFonts w:ascii="Times New Roman" w:hAnsi="Times New Roman"/>
          <w:i/>
        </w:rPr>
      </w:pPr>
      <w:r w:rsidRPr="00F47F08">
        <w:rPr>
          <w:rFonts w:ascii="Times New Roman" w:hAnsi="Times New Roman"/>
          <w:b/>
          <w:i/>
        </w:rPr>
        <w:t xml:space="preserve">Информацията, изисквана съгласно част I, ще бъде извлечена автоматично, </w:t>
      </w:r>
      <w:r w:rsidRPr="00F47F08">
        <w:rPr>
          <w:rFonts w:ascii="Times New Roman" w:hAnsi="Times New Roman"/>
          <w:b/>
          <w:i/>
          <w:u w:val="single"/>
        </w:rPr>
        <w:t>при условие че ЕЕДОП е създаден и попълнен чрез посочената по-горе електронна система за ЕЕДОП.</w:t>
      </w:r>
      <w:r w:rsidRPr="00F47F08">
        <w:rPr>
          <w:rFonts w:ascii="Times New Roman" w:hAnsi="Times New Roman"/>
          <w:b/>
          <w:u w:val="single"/>
        </w:rPr>
        <w:t xml:space="preserve"> </w:t>
      </w:r>
      <w:r w:rsidRPr="00F47F08">
        <w:rPr>
          <w:rFonts w:ascii="Times New Roman" w:hAnsi="Times New Roman"/>
          <w:b/>
          <w:i/>
          <w:u w:val="single"/>
        </w:rPr>
        <w:t xml:space="preserve">В противен случай тази информация трябва да бъде попълнена от </w:t>
      </w:r>
      <w:r w:rsidRPr="00F47F08">
        <w:rPr>
          <w:rFonts w:ascii="Times New Roman" w:hAnsi="Times New Roman"/>
          <w:b/>
        </w:rPr>
        <w:t>икономическия оператор</w:t>
      </w:r>
      <w:r w:rsidRPr="00F47F08">
        <w:rPr>
          <w:rFonts w:ascii="Times New Roman" w:hAnsi="Times New Roman"/>
          <w:b/>
          <w:i/>
          <w:u w:val="singl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582000" w:rsidRPr="00F47F08" w:rsidTr="008B2896">
        <w:trPr>
          <w:trHeight w:val="349"/>
        </w:trPr>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b/>
                <w:i/>
              </w:rPr>
            </w:pPr>
            <w:r w:rsidRPr="00F47F08">
              <w:rPr>
                <w:rFonts w:ascii="Times New Roman" w:hAnsi="Times New Roman"/>
                <w:b/>
                <w:i/>
              </w:rPr>
              <w:t>Идентифициране на възложителя</w:t>
            </w:r>
            <w:r w:rsidRPr="00F47F08">
              <w:rPr>
                <w:rStyle w:val="ad"/>
                <w:rFonts w:ascii="Times New Roman" w:hAnsi="Times New Roman"/>
                <w:b/>
                <w:i/>
              </w:rPr>
              <w:footnoteReference w:id="3"/>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b/>
                <w:i/>
              </w:rPr>
            </w:pPr>
            <w:r w:rsidRPr="00F47F08">
              <w:rPr>
                <w:rFonts w:ascii="Times New Roman" w:hAnsi="Times New Roman"/>
                <w:b/>
                <w:i/>
              </w:rPr>
              <w:t>Отговор:</w:t>
            </w:r>
            <w:r w:rsidRPr="00F47F08">
              <w:rPr>
                <w:rFonts w:ascii="Times New Roman" w:hAnsi="Times New Roman"/>
              </w:rPr>
              <w:t xml:space="preserve"> </w:t>
            </w:r>
          </w:p>
        </w:tc>
      </w:tr>
      <w:tr w:rsidR="00582000" w:rsidRPr="00F47F08" w:rsidTr="008B2896">
        <w:trPr>
          <w:trHeight w:val="349"/>
        </w:trPr>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xml:space="preserve">Име: </w:t>
            </w:r>
          </w:p>
        </w:tc>
        <w:tc>
          <w:tcPr>
            <w:tcW w:w="4645" w:type="dxa"/>
          </w:tcPr>
          <w:p w:rsidR="00582000" w:rsidRPr="00070DA9" w:rsidRDefault="008B4D2C" w:rsidP="00D00404">
            <w:pPr>
              <w:tabs>
                <w:tab w:val="left" w:pos="709"/>
                <w:tab w:val="left" w:pos="993"/>
              </w:tabs>
              <w:spacing w:line="240" w:lineRule="auto"/>
              <w:contextualSpacing/>
              <w:rPr>
                <w:rFonts w:ascii="Times New Roman" w:hAnsi="Times New Roman"/>
                <w:b/>
              </w:rPr>
            </w:pPr>
            <w:r w:rsidRPr="00070DA9">
              <w:rPr>
                <w:rFonts w:ascii="Times New Roman" w:hAnsi="Times New Roman"/>
                <w:b/>
              </w:rPr>
              <w:t>Министерство на вътрешните работи</w:t>
            </w:r>
          </w:p>
        </w:tc>
      </w:tr>
      <w:tr w:rsidR="00582000" w:rsidRPr="00F47F08" w:rsidTr="008B2896">
        <w:trPr>
          <w:trHeight w:val="485"/>
        </w:trPr>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b/>
                <w:i/>
              </w:rPr>
            </w:pPr>
            <w:r w:rsidRPr="00F47F08">
              <w:rPr>
                <w:rFonts w:ascii="Times New Roman" w:hAnsi="Times New Roman"/>
                <w:b/>
                <w:i/>
              </w:rPr>
              <w:t>За коя обществена поръчки се отнася?</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b/>
                <w:i/>
              </w:rPr>
            </w:pPr>
            <w:r w:rsidRPr="00F47F08">
              <w:rPr>
                <w:rFonts w:ascii="Times New Roman" w:hAnsi="Times New Roman"/>
                <w:b/>
                <w:i/>
              </w:rPr>
              <w:t>Отговор:</w:t>
            </w:r>
          </w:p>
        </w:tc>
      </w:tr>
      <w:tr w:rsidR="00582000" w:rsidRPr="00F47F08" w:rsidTr="008B2896">
        <w:trPr>
          <w:trHeight w:val="484"/>
        </w:trPr>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Название или кратко описание на поръчката</w:t>
            </w:r>
            <w:r w:rsidRPr="00F47F08">
              <w:rPr>
                <w:rStyle w:val="ad"/>
                <w:rFonts w:ascii="Times New Roman" w:hAnsi="Times New Roman"/>
              </w:rPr>
              <w:footnoteReference w:id="4"/>
            </w:r>
            <w:r w:rsidRPr="00F47F08">
              <w:rPr>
                <w:rFonts w:ascii="Times New Roman" w:hAnsi="Times New Roman"/>
              </w:rPr>
              <w:t>:</w:t>
            </w:r>
          </w:p>
        </w:tc>
        <w:tc>
          <w:tcPr>
            <w:tcW w:w="4645" w:type="dxa"/>
          </w:tcPr>
          <w:p w:rsidR="00A0713E" w:rsidRPr="00875D76" w:rsidRDefault="00A0713E" w:rsidP="00D00404">
            <w:pPr>
              <w:tabs>
                <w:tab w:val="left" w:pos="709"/>
                <w:tab w:val="left" w:pos="993"/>
              </w:tabs>
              <w:spacing w:line="240" w:lineRule="auto"/>
              <w:contextualSpacing/>
              <w:jc w:val="center"/>
              <w:rPr>
                <w:rFonts w:ascii="Times New Roman" w:hAnsi="Times New Roman"/>
                <w:b/>
                <w:bCs/>
                <w:sz w:val="24"/>
                <w:szCs w:val="24"/>
                <w:lang w:eastAsia="bg-BG"/>
              </w:rPr>
            </w:pPr>
            <w:r w:rsidRPr="00875D76">
              <w:rPr>
                <w:rFonts w:ascii="Times New Roman" w:hAnsi="Times New Roman"/>
                <w:b/>
                <w:bCs/>
                <w:sz w:val="24"/>
                <w:szCs w:val="24"/>
                <w:lang w:eastAsia="bg-BG"/>
              </w:rPr>
              <w:t>„ДОСТАВКА НА СПЕЦИАЛИЗИРАНО ТАКТИЧЕСКО ОБЛЕКЛО</w:t>
            </w:r>
            <w:r w:rsidR="00055D55">
              <w:rPr>
                <w:rFonts w:ascii="Times New Roman" w:hAnsi="Times New Roman"/>
                <w:b/>
                <w:bCs/>
                <w:sz w:val="24"/>
                <w:szCs w:val="24"/>
                <w:lang w:eastAsia="bg-BG"/>
              </w:rPr>
              <w:t>, ОБУВКИ</w:t>
            </w:r>
            <w:r w:rsidRPr="00875D76">
              <w:rPr>
                <w:rFonts w:ascii="Times New Roman" w:hAnsi="Times New Roman"/>
                <w:b/>
                <w:bCs/>
                <w:sz w:val="24"/>
                <w:szCs w:val="24"/>
                <w:lang w:eastAsia="bg-BG"/>
              </w:rPr>
              <w:t xml:space="preserve"> И ОБОРУДВАНЕ ЗА ПОЛИЦЕЙСКИ СЛУЖИТЕЛИ И СЛУЖИТЕЛИ НА ГДГП“ с </w:t>
            </w:r>
            <w:r w:rsidR="001B644B">
              <w:rPr>
                <w:rFonts w:ascii="Times New Roman" w:hAnsi="Times New Roman"/>
                <w:b/>
                <w:bCs/>
                <w:sz w:val="24"/>
                <w:szCs w:val="24"/>
                <w:lang w:eastAsia="bg-BG"/>
              </w:rPr>
              <w:t>девет</w:t>
            </w:r>
            <w:r w:rsidRPr="00875D76">
              <w:rPr>
                <w:rFonts w:ascii="Times New Roman" w:hAnsi="Times New Roman"/>
                <w:b/>
                <w:bCs/>
                <w:sz w:val="24"/>
                <w:szCs w:val="24"/>
                <w:lang w:eastAsia="bg-BG"/>
              </w:rPr>
              <w:t xml:space="preserve"> обособени позиции:</w:t>
            </w:r>
          </w:p>
          <w:p w:rsidR="00A0713E" w:rsidRPr="00875D76" w:rsidRDefault="00A0713E" w:rsidP="00D00404">
            <w:pPr>
              <w:tabs>
                <w:tab w:val="left" w:pos="709"/>
                <w:tab w:val="left" w:pos="993"/>
              </w:tabs>
              <w:spacing w:line="240" w:lineRule="auto"/>
              <w:contextualSpacing/>
              <w:rPr>
                <w:rFonts w:ascii="Times New Roman" w:hAnsi="Times New Roman"/>
                <w:b/>
                <w:bCs/>
                <w:sz w:val="24"/>
                <w:szCs w:val="24"/>
                <w:lang w:eastAsia="bg-BG"/>
              </w:rPr>
            </w:pPr>
            <w:r w:rsidRPr="00875D76">
              <w:rPr>
                <w:rFonts w:ascii="Times New Roman" w:hAnsi="Times New Roman"/>
                <w:b/>
                <w:bCs/>
                <w:sz w:val="24"/>
                <w:szCs w:val="24"/>
                <w:lang w:eastAsia="bg-BG"/>
              </w:rPr>
              <w:t>Обособена позиция №1: „Доставка на комбиниран тактически колан за 300 полицейски служители и 600 служители на ГДГП“</w:t>
            </w:r>
            <w:r w:rsidR="003D28C1">
              <w:rPr>
                <w:rFonts w:ascii="Times New Roman" w:hAnsi="Times New Roman"/>
                <w:b/>
                <w:bCs/>
                <w:sz w:val="24"/>
                <w:szCs w:val="24"/>
                <w:lang w:eastAsia="bg-BG"/>
              </w:rPr>
              <w:t>;</w:t>
            </w:r>
          </w:p>
          <w:p w:rsidR="00A0713E" w:rsidRPr="00875D76" w:rsidRDefault="00A0713E" w:rsidP="00D00404">
            <w:pPr>
              <w:tabs>
                <w:tab w:val="left" w:pos="709"/>
                <w:tab w:val="left" w:pos="993"/>
              </w:tabs>
              <w:spacing w:line="240" w:lineRule="auto"/>
              <w:contextualSpacing/>
              <w:rPr>
                <w:rFonts w:ascii="Times New Roman" w:hAnsi="Times New Roman"/>
                <w:b/>
                <w:bCs/>
                <w:sz w:val="24"/>
                <w:szCs w:val="24"/>
                <w:lang w:eastAsia="bg-BG"/>
              </w:rPr>
            </w:pPr>
            <w:r w:rsidRPr="00875D76">
              <w:rPr>
                <w:rFonts w:ascii="Times New Roman" w:hAnsi="Times New Roman"/>
                <w:b/>
                <w:bCs/>
                <w:sz w:val="24"/>
                <w:szCs w:val="24"/>
                <w:lang w:eastAsia="bg-BG"/>
              </w:rPr>
              <w:lastRenderedPageBreak/>
              <w:t>Обособена позиция №2: „Доставка на тактически елек за 300 полицейски служители и 600 служители на ГДГП“</w:t>
            </w:r>
            <w:r w:rsidR="003D28C1">
              <w:rPr>
                <w:rFonts w:ascii="Times New Roman" w:hAnsi="Times New Roman"/>
                <w:b/>
                <w:bCs/>
                <w:sz w:val="24"/>
                <w:szCs w:val="24"/>
                <w:lang w:eastAsia="bg-BG"/>
              </w:rPr>
              <w:t>;</w:t>
            </w:r>
          </w:p>
          <w:p w:rsidR="00A0713E" w:rsidRDefault="00A0713E" w:rsidP="00D00404">
            <w:pPr>
              <w:tabs>
                <w:tab w:val="left" w:pos="709"/>
                <w:tab w:val="left" w:pos="993"/>
              </w:tabs>
              <w:spacing w:line="240" w:lineRule="auto"/>
              <w:contextualSpacing/>
              <w:rPr>
                <w:rFonts w:ascii="Times New Roman" w:hAnsi="Times New Roman"/>
                <w:b/>
                <w:bCs/>
                <w:sz w:val="24"/>
                <w:szCs w:val="24"/>
                <w:lang w:eastAsia="bg-BG"/>
              </w:rPr>
            </w:pPr>
            <w:r w:rsidRPr="00875D76">
              <w:rPr>
                <w:rFonts w:ascii="Times New Roman" w:hAnsi="Times New Roman"/>
                <w:b/>
                <w:bCs/>
                <w:sz w:val="24"/>
                <w:szCs w:val="24"/>
                <w:lang w:eastAsia="bg-BG"/>
              </w:rPr>
              <w:t>Обособена позиция №3: „Доставка на тактически кобур за 300 полицейски служители и 600 служители на ГДГП“</w:t>
            </w:r>
            <w:r w:rsidR="003D28C1">
              <w:rPr>
                <w:rFonts w:ascii="Times New Roman" w:hAnsi="Times New Roman"/>
                <w:b/>
                <w:bCs/>
                <w:sz w:val="24"/>
                <w:szCs w:val="24"/>
                <w:lang w:eastAsia="bg-BG"/>
              </w:rPr>
              <w:t>;</w:t>
            </w:r>
          </w:p>
          <w:p w:rsidR="003D28C1" w:rsidRPr="006E0FFB" w:rsidRDefault="003D28C1" w:rsidP="00D00404">
            <w:pPr>
              <w:tabs>
                <w:tab w:val="left" w:pos="709"/>
                <w:tab w:val="left" w:pos="993"/>
              </w:tabs>
              <w:spacing w:line="240" w:lineRule="auto"/>
              <w:contextualSpacing/>
              <w:jc w:val="both"/>
              <w:rPr>
                <w:rFonts w:ascii="Times New Roman" w:hAnsi="Times New Roman"/>
                <w:b/>
                <w:bCs/>
                <w:sz w:val="24"/>
                <w:szCs w:val="24"/>
                <w:lang w:eastAsia="bg-BG"/>
              </w:rPr>
            </w:pPr>
            <w:r w:rsidRPr="006E0FFB">
              <w:rPr>
                <w:rFonts w:ascii="Times New Roman" w:hAnsi="Times New Roman"/>
                <w:b/>
                <w:bCs/>
                <w:sz w:val="24"/>
                <w:szCs w:val="24"/>
                <w:lang w:eastAsia="bg-BG"/>
              </w:rPr>
              <w:t xml:space="preserve">Обособена позиция № </w:t>
            </w:r>
            <w:r>
              <w:rPr>
                <w:rFonts w:ascii="Times New Roman" w:hAnsi="Times New Roman"/>
                <w:b/>
                <w:bCs/>
                <w:sz w:val="24"/>
                <w:szCs w:val="24"/>
                <w:lang w:eastAsia="bg-BG"/>
              </w:rPr>
              <w:t>4</w:t>
            </w:r>
            <w:r w:rsidRPr="006E0FFB">
              <w:rPr>
                <w:rFonts w:ascii="Times New Roman" w:hAnsi="Times New Roman"/>
                <w:b/>
                <w:bCs/>
                <w:sz w:val="24"/>
                <w:szCs w:val="24"/>
                <w:lang w:eastAsia="bg-BG"/>
              </w:rPr>
              <w:t>: „Доставка на защитни костюми (тип гащеризон) за 300 полицейски служители и 600 служители на ГДГП”;</w:t>
            </w:r>
          </w:p>
          <w:p w:rsidR="003D28C1" w:rsidRPr="006E0FFB" w:rsidRDefault="003D28C1" w:rsidP="00D00404">
            <w:pPr>
              <w:tabs>
                <w:tab w:val="left" w:pos="709"/>
                <w:tab w:val="left" w:pos="993"/>
              </w:tabs>
              <w:spacing w:line="240" w:lineRule="auto"/>
              <w:contextualSpacing/>
              <w:jc w:val="both"/>
              <w:rPr>
                <w:rFonts w:ascii="Times New Roman" w:hAnsi="Times New Roman"/>
                <w:b/>
                <w:bCs/>
                <w:sz w:val="24"/>
                <w:szCs w:val="24"/>
                <w:lang w:eastAsia="bg-BG"/>
              </w:rPr>
            </w:pPr>
            <w:r w:rsidRPr="006E0FFB">
              <w:rPr>
                <w:rFonts w:ascii="Times New Roman" w:hAnsi="Times New Roman"/>
                <w:b/>
                <w:bCs/>
                <w:sz w:val="24"/>
                <w:szCs w:val="24"/>
                <w:lang w:eastAsia="bg-BG"/>
              </w:rPr>
              <w:t xml:space="preserve">Обособена позиция № </w:t>
            </w:r>
            <w:r>
              <w:rPr>
                <w:rFonts w:ascii="Times New Roman" w:hAnsi="Times New Roman"/>
                <w:b/>
                <w:bCs/>
                <w:sz w:val="24"/>
                <w:szCs w:val="24"/>
                <w:lang w:eastAsia="bg-BG"/>
              </w:rPr>
              <w:t>5</w:t>
            </w:r>
            <w:r w:rsidRPr="006E0FFB">
              <w:rPr>
                <w:rFonts w:ascii="Times New Roman" w:hAnsi="Times New Roman"/>
                <w:b/>
                <w:bCs/>
                <w:sz w:val="24"/>
                <w:szCs w:val="24"/>
                <w:lang w:eastAsia="bg-BG"/>
              </w:rPr>
              <w:t>: „Доставка на специални обувки с предпазители за 300 полицейски служители и 600 служители на ГДГП”;</w:t>
            </w:r>
          </w:p>
          <w:p w:rsidR="003D28C1" w:rsidRPr="006E0FFB" w:rsidRDefault="003D28C1" w:rsidP="00D00404">
            <w:pPr>
              <w:tabs>
                <w:tab w:val="left" w:pos="709"/>
                <w:tab w:val="left" w:pos="993"/>
              </w:tabs>
              <w:spacing w:line="240" w:lineRule="auto"/>
              <w:contextualSpacing/>
              <w:jc w:val="both"/>
              <w:rPr>
                <w:rFonts w:ascii="Times New Roman" w:hAnsi="Times New Roman"/>
                <w:b/>
                <w:bCs/>
                <w:sz w:val="24"/>
                <w:szCs w:val="24"/>
                <w:lang w:eastAsia="bg-BG"/>
              </w:rPr>
            </w:pPr>
            <w:r w:rsidRPr="006E0FFB">
              <w:rPr>
                <w:rFonts w:ascii="Times New Roman" w:hAnsi="Times New Roman"/>
                <w:b/>
                <w:bCs/>
                <w:sz w:val="24"/>
                <w:szCs w:val="24"/>
                <w:lang w:eastAsia="bg-BG"/>
              </w:rPr>
              <w:t xml:space="preserve">Обособена позиция № </w:t>
            </w:r>
            <w:r>
              <w:rPr>
                <w:rFonts w:ascii="Times New Roman" w:hAnsi="Times New Roman"/>
                <w:b/>
                <w:bCs/>
                <w:sz w:val="24"/>
                <w:szCs w:val="24"/>
                <w:lang w:eastAsia="bg-BG"/>
              </w:rPr>
              <w:t>6</w:t>
            </w:r>
            <w:r w:rsidRPr="006E0FFB">
              <w:rPr>
                <w:rFonts w:ascii="Times New Roman" w:hAnsi="Times New Roman"/>
                <w:b/>
                <w:bCs/>
                <w:sz w:val="24"/>
                <w:szCs w:val="24"/>
                <w:lang w:eastAsia="bg-BG"/>
              </w:rPr>
              <w:t>: „Доставка на специални ботуши с термочорапи за 300 полицейски служители и 600 служители на ГДГП”;</w:t>
            </w:r>
          </w:p>
          <w:p w:rsidR="003D28C1" w:rsidRPr="006E0FFB" w:rsidRDefault="003D28C1" w:rsidP="00D00404">
            <w:pPr>
              <w:tabs>
                <w:tab w:val="left" w:pos="709"/>
                <w:tab w:val="left" w:pos="993"/>
              </w:tabs>
              <w:spacing w:line="240" w:lineRule="auto"/>
              <w:contextualSpacing/>
              <w:jc w:val="both"/>
              <w:rPr>
                <w:rFonts w:ascii="Times New Roman" w:hAnsi="Times New Roman"/>
                <w:b/>
                <w:bCs/>
                <w:sz w:val="24"/>
                <w:szCs w:val="24"/>
                <w:lang w:eastAsia="bg-BG"/>
              </w:rPr>
            </w:pPr>
            <w:r w:rsidRPr="006E0FFB">
              <w:rPr>
                <w:rFonts w:ascii="Times New Roman" w:hAnsi="Times New Roman"/>
                <w:b/>
                <w:bCs/>
                <w:sz w:val="24"/>
                <w:szCs w:val="24"/>
                <w:lang w:eastAsia="bg-BG"/>
              </w:rPr>
              <w:t xml:space="preserve">Обособена позиция № </w:t>
            </w:r>
            <w:r>
              <w:rPr>
                <w:rFonts w:ascii="Times New Roman" w:hAnsi="Times New Roman"/>
                <w:b/>
                <w:bCs/>
                <w:sz w:val="24"/>
                <w:szCs w:val="24"/>
                <w:lang w:eastAsia="bg-BG"/>
              </w:rPr>
              <w:t>7</w:t>
            </w:r>
            <w:r w:rsidRPr="006E0FFB">
              <w:rPr>
                <w:rFonts w:ascii="Times New Roman" w:hAnsi="Times New Roman"/>
                <w:b/>
                <w:bCs/>
                <w:sz w:val="24"/>
                <w:szCs w:val="24"/>
                <w:lang w:eastAsia="bg-BG"/>
              </w:rPr>
              <w:t>: „Доставка на тактически ръкавици за 300 полицейски служители и 600 служители на ГДГП”;</w:t>
            </w:r>
          </w:p>
          <w:p w:rsidR="00582000" w:rsidRDefault="003D28C1" w:rsidP="00D00404">
            <w:pPr>
              <w:tabs>
                <w:tab w:val="left" w:pos="709"/>
                <w:tab w:val="left" w:pos="993"/>
              </w:tabs>
              <w:spacing w:line="240" w:lineRule="auto"/>
              <w:contextualSpacing/>
              <w:jc w:val="both"/>
              <w:rPr>
                <w:rFonts w:ascii="Times New Roman" w:hAnsi="Times New Roman"/>
                <w:b/>
                <w:bCs/>
                <w:sz w:val="24"/>
                <w:szCs w:val="24"/>
                <w:lang w:eastAsia="bg-BG"/>
              </w:rPr>
            </w:pPr>
            <w:r w:rsidRPr="006E0FFB">
              <w:rPr>
                <w:rFonts w:ascii="Times New Roman" w:hAnsi="Times New Roman"/>
                <w:b/>
                <w:bCs/>
                <w:sz w:val="24"/>
                <w:szCs w:val="24"/>
                <w:lang w:eastAsia="bg-BG"/>
              </w:rPr>
              <w:t xml:space="preserve">Обособена позиция № </w:t>
            </w:r>
            <w:r>
              <w:rPr>
                <w:rFonts w:ascii="Times New Roman" w:hAnsi="Times New Roman"/>
                <w:b/>
                <w:bCs/>
                <w:sz w:val="24"/>
                <w:szCs w:val="24"/>
                <w:lang w:eastAsia="bg-BG"/>
              </w:rPr>
              <w:t>8</w:t>
            </w:r>
            <w:r w:rsidRPr="006E0FFB">
              <w:rPr>
                <w:rFonts w:ascii="Times New Roman" w:hAnsi="Times New Roman"/>
                <w:b/>
                <w:bCs/>
                <w:sz w:val="24"/>
                <w:szCs w:val="24"/>
                <w:lang w:eastAsia="bg-BG"/>
              </w:rPr>
              <w:t>: „Доставка на противодъждовен костюм за 300 полицейски служ</w:t>
            </w:r>
            <w:r w:rsidR="00090F22">
              <w:rPr>
                <w:rFonts w:ascii="Times New Roman" w:hAnsi="Times New Roman"/>
                <w:b/>
                <w:bCs/>
                <w:sz w:val="24"/>
                <w:szCs w:val="24"/>
                <w:lang w:eastAsia="bg-BG"/>
              </w:rPr>
              <w:t>ители и 600 служители на ГДГП”;</w:t>
            </w:r>
          </w:p>
          <w:p w:rsidR="00090F22" w:rsidRPr="00F47F08" w:rsidRDefault="00090F22" w:rsidP="00D00404">
            <w:pPr>
              <w:tabs>
                <w:tab w:val="left" w:pos="709"/>
                <w:tab w:val="left" w:pos="993"/>
              </w:tabs>
              <w:spacing w:line="240" w:lineRule="auto"/>
              <w:contextualSpacing/>
              <w:jc w:val="both"/>
              <w:rPr>
                <w:rFonts w:ascii="Times New Roman" w:hAnsi="Times New Roman"/>
                <w:b/>
                <w:bCs/>
                <w:sz w:val="24"/>
                <w:szCs w:val="24"/>
                <w:lang w:eastAsia="bg-BG"/>
              </w:rPr>
            </w:pPr>
            <w:r>
              <w:rPr>
                <w:rFonts w:ascii="Times New Roman" w:hAnsi="Times New Roman"/>
                <w:b/>
                <w:bCs/>
                <w:sz w:val="24"/>
                <w:szCs w:val="24"/>
                <w:lang w:eastAsia="bg-BG"/>
              </w:rPr>
              <w:t>Обособена позиция №9: „Доставка на противоударен щит (прозрачен)“</w:t>
            </w:r>
          </w:p>
        </w:tc>
      </w:tr>
      <w:tr w:rsidR="00582000" w:rsidRPr="00F47F08" w:rsidTr="008B2896">
        <w:trPr>
          <w:trHeight w:val="484"/>
        </w:trPr>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lastRenderedPageBreak/>
              <w:t>Референтен номер на досието, определен от възлагащия орган или възложителя (</w:t>
            </w:r>
            <w:r w:rsidRPr="00F47F08">
              <w:rPr>
                <w:rFonts w:ascii="Times New Roman" w:hAnsi="Times New Roman"/>
                <w:i/>
              </w:rPr>
              <w:t>ако е приложимо</w:t>
            </w:r>
            <w:r w:rsidRPr="00F47F08">
              <w:rPr>
                <w:rFonts w:ascii="Times New Roman" w:hAnsi="Times New Roman"/>
              </w:rPr>
              <w:t>)</w:t>
            </w:r>
            <w:r w:rsidRPr="00F47F08">
              <w:rPr>
                <w:rStyle w:val="ad"/>
                <w:rFonts w:ascii="Times New Roman" w:hAnsi="Times New Roman"/>
              </w:rPr>
              <w:footnoteReference w:id="5"/>
            </w:r>
            <w:r w:rsidRPr="00F47F08">
              <w:rPr>
                <w:rFonts w:ascii="Times New Roman" w:hAnsi="Times New Roman"/>
              </w:rPr>
              <w:t>:</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lang w:val="en-US"/>
              </w:rPr>
            </w:pPr>
          </w:p>
        </w:tc>
      </w:tr>
    </w:tbl>
    <w:p w:rsidR="00582000" w:rsidRPr="00F47F08" w:rsidRDefault="00582000" w:rsidP="00D00404">
      <w:pPr>
        <w:pBdr>
          <w:top w:val="single" w:sz="4" w:space="1" w:color="auto"/>
          <w:left w:val="single" w:sz="4" w:space="4" w:color="auto"/>
          <w:bottom w:val="single" w:sz="4" w:space="1" w:color="auto"/>
          <w:right w:val="single" w:sz="4" w:space="4" w:color="auto"/>
        </w:pBdr>
        <w:shd w:val="clear" w:color="auto" w:fill="BFBFBF"/>
        <w:tabs>
          <w:tab w:val="left" w:pos="709"/>
          <w:tab w:val="left" w:pos="993"/>
          <w:tab w:val="left" w:pos="4644"/>
        </w:tabs>
        <w:spacing w:line="240" w:lineRule="auto"/>
        <w:contextualSpacing/>
        <w:rPr>
          <w:rFonts w:ascii="Times New Roman" w:hAnsi="Times New Roman"/>
        </w:rPr>
      </w:pPr>
      <w:r w:rsidRPr="00F47F08">
        <w:rPr>
          <w:rFonts w:ascii="Times New Roman" w:hAnsi="Times New Roman"/>
          <w:b/>
          <w:i/>
          <w:u w:val="single"/>
        </w:rPr>
        <w:t>Останалата</w:t>
      </w:r>
      <w:r w:rsidRPr="00F47F08">
        <w:rPr>
          <w:rFonts w:ascii="Times New Roman" w:hAnsi="Times New Roman"/>
          <w:b/>
          <w:i/>
        </w:rPr>
        <w:t xml:space="preserve"> информация във всички раздели на ЕЕДОП следва да бъде попълнена от </w:t>
      </w:r>
      <w:r w:rsidRPr="00F47F08">
        <w:rPr>
          <w:rFonts w:ascii="Times New Roman" w:hAnsi="Times New Roman"/>
          <w:b/>
          <w:i/>
          <w:u w:val="single"/>
        </w:rPr>
        <w:t>икономическия оператор</w:t>
      </w:r>
    </w:p>
    <w:p w:rsidR="00582000" w:rsidRPr="00F47F08" w:rsidRDefault="00582000" w:rsidP="00D00404">
      <w:pPr>
        <w:pStyle w:val="ChapterTitle"/>
        <w:tabs>
          <w:tab w:val="left" w:pos="709"/>
          <w:tab w:val="left" w:pos="993"/>
        </w:tabs>
        <w:contextualSpacing/>
        <w:rPr>
          <w:sz w:val="22"/>
          <w:lang w:val="en-US"/>
        </w:rPr>
      </w:pPr>
    </w:p>
    <w:p w:rsidR="00582000" w:rsidRPr="00F47F08" w:rsidRDefault="00582000" w:rsidP="00D00404">
      <w:pPr>
        <w:pStyle w:val="ChapterTitle"/>
        <w:tabs>
          <w:tab w:val="left" w:pos="709"/>
          <w:tab w:val="left" w:pos="993"/>
        </w:tabs>
        <w:contextualSpacing/>
        <w:rPr>
          <w:sz w:val="22"/>
        </w:rPr>
      </w:pPr>
      <w:r w:rsidRPr="00F47F08">
        <w:rPr>
          <w:sz w:val="22"/>
        </w:rPr>
        <w:t>Част II: Информация за икономическия оператор</w:t>
      </w:r>
    </w:p>
    <w:p w:rsidR="00582000" w:rsidRPr="00F47F08" w:rsidRDefault="00582000" w:rsidP="00D00404">
      <w:pPr>
        <w:pStyle w:val="SectionTitle"/>
        <w:tabs>
          <w:tab w:val="left" w:pos="709"/>
          <w:tab w:val="left" w:pos="993"/>
        </w:tabs>
        <w:contextualSpacing/>
        <w:rPr>
          <w:sz w:val="22"/>
        </w:rPr>
      </w:pPr>
      <w:r w:rsidRPr="00F47F08">
        <w:rPr>
          <w:sz w:val="22"/>
        </w:rPr>
        <w:t>А: Информация за икономическия оператор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b/>
                <w:i/>
              </w:rPr>
            </w:pPr>
            <w:r w:rsidRPr="00F47F08">
              <w:rPr>
                <w:rFonts w:ascii="Times New Roman" w:hAnsi="Times New Roman"/>
                <w:b/>
                <w:i/>
              </w:rPr>
              <w:t>Идентификация:</w:t>
            </w:r>
          </w:p>
        </w:tc>
        <w:tc>
          <w:tcPr>
            <w:tcW w:w="4645" w:type="dxa"/>
          </w:tcPr>
          <w:p w:rsidR="00582000" w:rsidRPr="00F47F08" w:rsidRDefault="00582000" w:rsidP="00D00404">
            <w:pPr>
              <w:pStyle w:val="Text1"/>
              <w:tabs>
                <w:tab w:val="left" w:pos="709"/>
                <w:tab w:val="left" w:pos="993"/>
              </w:tabs>
              <w:ind w:left="0"/>
              <w:contextualSpacing/>
              <w:rPr>
                <w:b/>
                <w:i/>
              </w:rPr>
            </w:pPr>
            <w:r w:rsidRPr="00F47F08">
              <w:rPr>
                <w:b/>
                <w:i/>
                <w:sz w:val="22"/>
              </w:rPr>
              <w:t>Отговор:</w:t>
            </w:r>
          </w:p>
        </w:tc>
      </w:tr>
      <w:tr w:rsidR="00582000" w:rsidRPr="00F47F08" w:rsidTr="008B2896">
        <w:tc>
          <w:tcPr>
            <w:tcW w:w="4644" w:type="dxa"/>
          </w:tcPr>
          <w:p w:rsidR="00582000" w:rsidRPr="00F47F08" w:rsidRDefault="00582000" w:rsidP="00D00404">
            <w:pPr>
              <w:pStyle w:val="NumPar1"/>
              <w:tabs>
                <w:tab w:val="clear" w:pos="850"/>
                <w:tab w:val="left" w:pos="709"/>
                <w:tab w:val="left" w:pos="993"/>
              </w:tabs>
              <w:contextualSpacing/>
            </w:pPr>
            <w:r w:rsidRPr="00F47F08">
              <w:rPr>
                <w:sz w:val="22"/>
              </w:rPr>
              <w:t>Име:</w:t>
            </w:r>
          </w:p>
        </w:tc>
        <w:tc>
          <w:tcPr>
            <w:tcW w:w="4645" w:type="dxa"/>
          </w:tcPr>
          <w:p w:rsidR="00582000" w:rsidRPr="00F47F08" w:rsidRDefault="00582000" w:rsidP="00D00404">
            <w:pPr>
              <w:pStyle w:val="Text1"/>
              <w:tabs>
                <w:tab w:val="left" w:pos="709"/>
                <w:tab w:val="left" w:pos="993"/>
              </w:tabs>
              <w:ind w:left="0"/>
              <w:contextualSpacing/>
            </w:pPr>
            <w:r w:rsidRPr="00F47F08">
              <w:rPr>
                <w:sz w:val="22"/>
              </w:rPr>
              <w:t>[   ]</w:t>
            </w:r>
          </w:p>
        </w:tc>
      </w:tr>
      <w:tr w:rsidR="00582000" w:rsidRPr="00F47F08" w:rsidTr="008B2896">
        <w:trPr>
          <w:trHeight w:val="1372"/>
        </w:trPr>
        <w:tc>
          <w:tcPr>
            <w:tcW w:w="4644" w:type="dxa"/>
          </w:tcPr>
          <w:p w:rsidR="00582000" w:rsidRPr="00F47F08" w:rsidRDefault="00582000" w:rsidP="00D00404">
            <w:pPr>
              <w:pStyle w:val="Text1"/>
              <w:tabs>
                <w:tab w:val="left" w:pos="709"/>
                <w:tab w:val="left" w:pos="993"/>
              </w:tabs>
              <w:ind w:left="0"/>
              <w:contextualSpacing/>
            </w:pPr>
            <w:r w:rsidRPr="00F47F08">
              <w:rPr>
                <w:sz w:val="22"/>
              </w:rPr>
              <w:t>Идентификационен номер по ДДС, ако е приложимо:</w:t>
            </w:r>
          </w:p>
          <w:p w:rsidR="00582000" w:rsidRPr="00F47F08" w:rsidRDefault="00582000" w:rsidP="00D00404">
            <w:pPr>
              <w:pStyle w:val="Text1"/>
              <w:tabs>
                <w:tab w:val="left" w:pos="709"/>
                <w:tab w:val="left" w:pos="993"/>
              </w:tabs>
              <w:ind w:left="0"/>
              <w:contextualSpacing/>
            </w:pPr>
            <w:r w:rsidRPr="00F47F08">
              <w:rPr>
                <w:sz w:val="22"/>
              </w:rPr>
              <w:t>Ако не е приложимо, моля посочете друг национален идентификационен номер, ако е необходимо и приложимо</w:t>
            </w:r>
          </w:p>
        </w:tc>
        <w:tc>
          <w:tcPr>
            <w:tcW w:w="4645" w:type="dxa"/>
          </w:tcPr>
          <w:p w:rsidR="00582000" w:rsidRPr="00F47F08" w:rsidRDefault="00582000" w:rsidP="00D00404">
            <w:pPr>
              <w:pStyle w:val="Text1"/>
              <w:tabs>
                <w:tab w:val="left" w:pos="709"/>
                <w:tab w:val="left" w:pos="993"/>
              </w:tabs>
              <w:ind w:left="0"/>
              <w:contextualSpacing/>
            </w:pPr>
            <w:r w:rsidRPr="00F47F08">
              <w:rPr>
                <w:sz w:val="22"/>
              </w:rPr>
              <w:t>[   ]</w:t>
            </w:r>
          </w:p>
          <w:p w:rsidR="00582000" w:rsidRPr="00F47F08" w:rsidRDefault="00582000" w:rsidP="00D00404">
            <w:pPr>
              <w:pStyle w:val="Text1"/>
              <w:tabs>
                <w:tab w:val="left" w:pos="709"/>
                <w:tab w:val="left" w:pos="993"/>
              </w:tabs>
              <w:ind w:left="0"/>
              <w:contextualSpacing/>
            </w:pPr>
            <w:r w:rsidRPr="00F47F08">
              <w:rPr>
                <w:sz w:val="22"/>
              </w:rPr>
              <w:t>[   ]</w:t>
            </w:r>
          </w:p>
        </w:tc>
      </w:tr>
      <w:tr w:rsidR="00582000" w:rsidRPr="00F47F08" w:rsidTr="008B2896">
        <w:tc>
          <w:tcPr>
            <w:tcW w:w="4644" w:type="dxa"/>
          </w:tcPr>
          <w:p w:rsidR="00582000" w:rsidRPr="00F47F08" w:rsidRDefault="00582000" w:rsidP="00D00404">
            <w:pPr>
              <w:pStyle w:val="Text1"/>
              <w:tabs>
                <w:tab w:val="left" w:pos="709"/>
                <w:tab w:val="left" w:pos="993"/>
              </w:tabs>
              <w:ind w:left="0"/>
              <w:contextualSpacing/>
            </w:pPr>
            <w:r w:rsidRPr="00F47F08">
              <w:rPr>
                <w:sz w:val="22"/>
              </w:rPr>
              <w:t xml:space="preserve">Пощенски адрес: </w:t>
            </w:r>
          </w:p>
        </w:tc>
        <w:tc>
          <w:tcPr>
            <w:tcW w:w="4645" w:type="dxa"/>
          </w:tcPr>
          <w:p w:rsidR="00582000" w:rsidRPr="00F47F08" w:rsidRDefault="00582000" w:rsidP="00D00404">
            <w:pPr>
              <w:pStyle w:val="Text1"/>
              <w:tabs>
                <w:tab w:val="left" w:pos="709"/>
                <w:tab w:val="left" w:pos="993"/>
              </w:tabs>
              <w:ind w:left="0"/>
              <w:contextualSpacing/>
            </w:pPr>
            <w:r w:rsidRPr="00F47F08">
              <w:rPr>
                <w:sz w:val="22"/>
              </w:rPr>
              <w:t>[……]</w:t>
            </w:r>
          </w:p>
        </w:tc>
      </w:tr>
      <w:tr w:rsidR="00582000" w:rsidRPr="00F47F08" w:rsidTr="008B2896">
        <w:trPr>
          <w:trHeight w:val="2002"/>
        </w:trPr>
        <w:tc>
          <w:tcPr>
            <w:tcW w:w="4644" w:type="dxa"/>
          </w:tcPr>
          <w:p w:rsidR="00582000" w:rsidRPr="00F47F08" w:rsidRDefault="00582000" w:rsidP="00D00404">
            <w:pPr>
              <w:pStyle w:val="Text1"/>
              <w:tabs>
                <w:tab w:val="left" w:pos="709"/>
                <w:tab w:val="left" w:pos="993"/>
              </w:tabs>
              <w:ind w:left="0"/>
              <w:contextualSpacing/>
            </w:pPr>
            <w:r w:rsidRPr="00F47F08">
              <w:rPr>
                <w:sz w:val="22"/>
              </w:rPr>
              <w:lastRenderedPageBreak/>
              <w:t>Лице или лица за контакт</w:t>
            </w:r>
            <w:r w:rsidRPr="00F47F08">
              <w:rPr>
                <w:rStyle w:val="ad"/>
                <w:sz w:val="22"/>
              </w:rPr>
              <w:footnoteReference w:id="6"/>
            </w:r>
            <w:r w:rsidRPr="00F47F08">
              <w:rPr>
                <w:sz w:val="22"/>
              </w:rPr>
              <w:t>:</w:t>
            </w:r>
          </w:p>
          <w:p w:rsidR="00582000" w:rsidRPr="00F47F08" w:rsidRDefault="00582000" w:rsidP="00D00404">
            <w:pPr>
              <w:pStyle w:val="Text1"/>
              <w:tabs>
                <w:tab w:val="left" w:pos="709"/>
                <w:tab w:val="left" w:pos="993"/>
              </w:tabs>
              <w:ind w:left="0"/>
              <w:contextualSpacing/>
            </w:pPr>
            <w:r w:rsidRPr="00F47F08">
              <w:rPr>
                <w:sz w:val="22"/>
              </w:rPr>
              <w:t>Телефон:</w:t>
            </w:r>
          </w:p>
          <w:p w:rsidR="00582000" w:rsidRPr="00F47F08" w:rsidRDefault="00582000" w:rsidP="00D00404">
            <w:pPr>
              <w:pStyle w:val="Text1"/>
              <w:tabs>
                <w:tab w:val="left" w:pos="709"/>
                <w:tab w:val="left" w:pos="993"/>
              </w:tabs>
              <w:ind w:left="0"/>
              <w:contextualSpacing/>
            </w:pPr>
            <w:r w:rsidRPr="00F47F08">
              <w:rPr>
                <w:sz w:val="22"/>
              </w:rPr>
              <w:t>Ел. поща:</w:t>
            </w:r>
          </w:p>
          <w:p w:rsidR="00582000" w:rsidRPr="00F47F08" w:rsidRDefault="00582000" w:rsidP="00D00404">
            <w:pPr>
              <w:pStyle w:val="Text1"/>
              <w:tabs>
                <w:tab w:val="left" w:pos="709"/>
                <w:tab w:val="left" w:pos="993"/>
              </w:tabs>
              <w:ind w:left="0"/>
              <w:contextualSpacing/>
            </w:pPr>
            <w:r w:rsidRPr="00F47F08">
              <w:t>Интернет адрес (уеб адрес) (</w:t>
            </w:r>
            <w:r w:rsidRPr="00F47F08">
              <w:rPr>
                <w:i/>
              </w:rPr>
              <w:t>ако е приложимо</w:t>
            </w:r>
            <w:r w:rsidRPr="00F47F08">
              <w:t>):</w:t>
            </w:r>
          </w:p>
        </w:tc>
        <w:tc>
          <w:tcPr>
            <w:tcW w:w="4645" w:type="dxa"/>
          </w:tcPr>
          <w:p w:rsidR="00582000" w:rsidRPr="00F47F08" w:rsidRDefault="00582000" w:rsidP="00D00404">
            <w:pPr>
              <w:pStyle w:val="Text1"/>
              <w:tabs>
                <w:tab w:val="left" w:pos="709"/>
                <w:tab w:val="left" w:pos="993"/>
              </w:tabs>
              <w:ind w:left="0"/>
              <w:contextualSpacing/>
            </w:pPr>
            <w:r w:rsidRPr="00F47F08">
              <w:rPr>
                <w:sz w:val="22"/>
              </w:rPr>
              <w:t>[……]</w:t>
            </w:r>
          </w:p>
          <w:p w:rsidR="00582000" w:rsidRPr="00F47F08" w:rsidRDefault="00582000" w:rsidP="00D00404">
            <w:pPr>
              <w:pStyle w:val="Text1"/>
              <w:tabs>
                <w:tab w:val="left" w:pos="709"/>
                <w:tab w:val="left" w:pos="993"/>
              </w:tabs>
              <w:ind w:left="0"/>
              <w:contextualSpacing/>
            </w:pPr>
            <w:r w:rsidRPr="00F47F08">
              <w:rPr>
                <w:sz w:val="22"/>
              </w:rPr>
              <w:t>[……]</w:t>
            </w:r>
          </w:p>
          <w:p w:rsidR="00582000" w:rsidRPr="00F47F08" w:rsidRDefault="00582000" w:rsidP="00D00404">
            <w:pPr>
              <w:pStyle w:val="Text1"/>
              <w:tabs>
                <w:tab w:val="left" w:pos="709"/>
                <w:tab w:val="left" w:pos="993"/>
              </w:tabs>
              <w:ind w:left="0"/>
              <w:contextualSpacing/>
            </w:pPr>
            <w:r w:rsidRPr="00F47F08">
              <w:rPr>
                <w:sz w:val="22"/>
              </w:rPr>
              <w:t>[……]</w:t>
            </w:r>
          </w:p>
          <w:p w:rsidR="00582000" w:rsidRPr="00F47F08" w:rsidRDefault="00582000" w:rsidP="00D00404">
            <w:pPr>
              <w:pStyle w:val="Text1"/>
              <w:tabs>
                <w:tab w:val="left" w:pos="709"/>
                <w:tab w:val="left" w:pos="993"/>
              </w:tabs>
              <w:ind w:left="0"/>
              <w:contextualSpacing/>
            </w:pPr>
            <w:r w:rsidRPr="00F47F08">
              <w:rPr>
                <w:sz w:val="22"/>
              </w:rPr>
              <w:t>[……]</w:t>
            </w:r>
          </w:p>
        </w:tc>
      </w:tr>
      <w:tr w:rsidR="00582000" w:rsidRPr="00F47F08" w:rsidTr="008B2896">
        <w:tc>
          <w:tcPr>
            <w:tcW w:w="4644" w:type="dxa"/>
          </w:tcPr>
          <w:p w:rsidR="00582000" w:rsidRPr="00F47F08" w:rsidRDefault="00582000" w:rsidP="00D00404">
            <w:pPr>
              <w:pStyle w:val="Text1"/>
              <w:tabs>
                <w:tab w:val="left" w:pos="709"/>
                <w:tab w:val="left" w:pos="993"/>
              </w:tabs>
              <w:ind w:left="0"/>
              <w:contextualSpacing/>
              <w:rPr>
                <w:b/>
                <w:i/>
              </w:rPr>
            </w:pPr>
            <w:r w:rsidRPr="00F47F08">
              <w:rPr>
                <w:b/>
                <w:i/>
                <w:sz w:val="22"/>
              </w:rPr>
              <w:t>Обща информация:</w:t>
            </w:r>
          </w:p>
        </w:tc>
        <w:tc>
          <w:tcPr>
            <w:tcW w:w="4645" w:type="dxa"/>
          </w:tcPr>
          <w:p w:rsidR="00582000" w:rsidRPr="00F47F08" w:rsidRDefault="00582000" w:rsidP="00D00404">
            <w:pPr>
              <w:pStyle w:val="Text1"/>
              <w:tabs>
                <w:tab w:val="left" w:pos="709"/>
                <w:tab w:val="left" w:pos="993"/>
              </w:tabs>
              <w:ind w:left="0"/>
              <w:contextualSpacing/>
              <w:rPr>
                <w:b/>
                <w:i/>
              </w:rPr>
            </w:pPr>
            <w:r w:rsidRPr="00F47F08">
              <w:rPr>
                <w:b/>
                <w:i/>
                <w:sz w:val="22"/>
              </w:rPr>
              <w:t>Отговор:</w:t>
            </w:r>
          </w:p>
        </w:tc>
      </w:tr>
      <w:tr w:rsidR="00582000" w:rsidRPr="00F47F08" w:rsidTr="008B2896">
        <w:tc>
          <w:tcPr>
            <w:tcW w:w="4644" w:type="dxa"/>
          </w:tcPr>
          <w:p w:rsidR="00582000" w:rsidRPr="00F47F08" w:rsidRDefault="00582000" w:rsidP="00D00404">
            <w:pPr>
              <w:pStyle w:val="Text1"/>
              <w:tabs>
                <w:tab w:val="left" w:pos="709"/>
                <w:tab w:val="left" w:pos="993"/>
              </w:tabs>
              <w:ind w:left="0"/>
              <w:contextualSpacing/>
            </w:pPr>
            <w:r w:rsidRPr="00F47F08">
              <w:rPr>
                <w:sz w:val="22"/>
              </w:rPr>
              <w:t>Икономическият оператор микро-, малко или средно предприятие ли е</w:t>
            </w:r>
            <w:r w:rsidRPr="00F47F08">
              <w:rPr>
                <w:rStyle w:val="ad"/>
                <w:sz w:val="22"/>
              </w:rPr>
              <w:footnoteReference w:id="7"/>
            </w:r>
            <w:r w:rsidRPr="00F47F08">
              <w:rPr>
                <w:sz w:val="22"/>
              </w:rPr>
              <w:t>?</w:t>
            </w:r>
          </w:p>
        </w:tc>
        <w:tc>
          <w:tcPr>
            <w:tcW w:w="4645" w:type="dxa"/>
          </w:tcPr>
          <w:p w:rsidR="00582000" w:rsidRPr="00F47F08" w:rsidRDefault="00582000" w:rsidP="00D00404">
            <w:pPr>
              <w:pStyle w:val="Text1"/>
              <w:tabs>
                <w:tab w:val="left" w:pos="709"/>
                <w:tab w:val="left" w:pos="993"/>
              </w:tabs>
              <w:ind w:left="0"/>
              <w:contextualSpacing/>
            </w:pPr>
            <w:r w:rsidRPr="00F47F08">
              <w:rPr>
                <w:sz w:val="22"/>
              </w:rPr>
              <w:t>[] Да [] Не</w:t>
            </w:r>
          </w:p>
        </w:tc>
      </w:tr>
      <w:tr w:rsidR="00582000" w:rsidRPr="00F47F08" w:rsidTr="008B2896">
        <w:tc>
          <w:tcPr>
            <w:tcW w:w="4644" w:type="dxa"/>
          </w:tcPr>
          <w:p w:rsidR="00582000" w:rsidRPr="00F47F08" w:rsidRDefault="00582000" w:rsidP="00D00404">
            <w:pPr>
              <w:pStyle w:val="Text1"/>
              <w:tabs>
                <w:tab w:val="left" w:pos="709"/>
                <w:tab w:val="left" w:pos="993"/>
              </w:tabs>
              <w:ind w:left="0"/>
              <w:contextualSpacing/>
            </w:pPr>
            <w:r w:rsidRPr="00F47F08">
              <w:rPr>
                <w:b/>
                <w:sz w:val="22"/>
                <w:u w:val="single"/>
              </w:rPr>
              <w:t>Само в случай че поръчката е запазена</w:t>
            </w:r>
            <w:r w:rsidRPr="00F47F08">
              <w:rPr>
                <w:rStyle w:val="ad"/>
                <w:b/>
                <w:sz w:val="22"/>
                <w:u w:val="single"/>
              </w:rPr>
              <w:footnoteReference w:id="8"/>
            </w:r>
            <w:r w:rsidRPr="00F47F08">
              <w:rPr>
                <w:b/>
                <w:sz w:val="22"/>
                <w:u w:val="single"/>
              </w:rPr>
              <w:t>:</w:t>
            </w:r>
            <w:r w:rsidRPr="00F47F08">
              <w:rPr>
                <w:b/>
                <w:sz w:val="22"/>
              </w:rPr>
              <w:t xml:space="preserve"> </w:t>
            </w:r>
            <w:r w:rsidRPr="00F47F08">
              <w:rPr>
                <w:sz w:val="22"/>
              </w:rPr>
              <w:t>икономическият оператор защитено предприятие ли е или социално предприятие</w:t>
            </w:r>
            <w:r w:rsidRPr="00F47F08">
              <w:rPr>
                <w:rStyle w:val="ad"/>
                <w:sz w:val="22"/>
              </w:rPr>
              <w:footnoteReference w:id="9"/>
            </w:r>
            <w:r w:rsidRPr="00F47F08">
              <w:rPr>
                <w:sz w:val="22"/>
              </w:rPr>
              <w:t>, или ще осигури изпълнението на поръчката в контекста на програми за създаване на защитени работни места?</w:t>
            </w:r>
            <w:r w:rsidRPr="00F47F08">
              <w:br/>
            </w:r>
            <w:r w:rsidRPr="00F47F08">
              <w:rPr>
                <w:b/>
              </w:rPr>
              <w:t xml:space="preserve">Ако „да“, </w:t>
            </w:r>
            <w:r w:rsidRPr="00F47F08">
              <w:rPr>
                <w:sz w:val="22"/>
              </w:rPr>
              <w:t>какъв е съответният процент работници с увреждания или в неравностойно положение?</w:t>
            </w:r>
            <w:r w:rsidRPr="00F47F08">
              <w:br/>
            </w:r>
            <w:r w:rsidRPr="00F47F08">
              <w:rPr>
                <w:sz w:val="22"/>
              </w:rPr>
              <w:t>Ако се изисква, моля, посочете въпросните служители към коя категория или категории работници с увреждания или в неравностойно положение принадлежат.</w:t>
            </w:r>
          </w:p>
        </w:tc>
        <w:tc>
          <w:tcPr>
            <w:tcW w:w="4645" w:type="dxa"/>
          </w:tcPr>
          <w:p w:rsidR="00582000" w:rsidRPr="00F47F08" w:rsidRDefault="00582000" w:rsidP="00D00404">
            <w:pPr>
              <w:pStyle w:val="Text1"/>
              <w:tabs>
                <w:tab w:val="left" w:pos="709"/>
                <w:tab w:val="left" w:pos="993"/>
              </w:tabs>
              <w:ind w:left="0"/>
              <w:contextualSpacing/>
              <w:jc w:val="left"/>
            </w:pPr>
            <w:r w:rsidRPr="00F47F08">
              <w:rPr>
                <w:sz w:val="22"/>
              </w:rPr>
              <w:t xml:space="preserve">[] Да [] </w:t>
            </w:r>
            <w:r w:rsidRPr="00F47F08">
              <w:t>Не</w:t>
            </w:r>
            <w:r w:rsidRPr="00F47F08">
              <w:br/>
            </w:r>
            <w:r w:rsidRPr="00F47F08">
              <w:br/>
            </w:r>
            <w:r w:rsidRPr="00F47F08">
              <w:br/>
            </w:r>
            <w:r w:rsidRPr="00F47F08">
              <w:br/>
            </w:r>
            <w:r w:rsidRPr="00F47F08">
              <w:br/>
            </w:r>
            <w:r w:rsidRPr="00F47F08">
              <w:br/>
            </w:r>
            <w:r w:rsidRPr="00F47F08">
              <w:rPr>
                <w:sz w:val="22"/>
              </w:rPr>
              <w:t>[…]</w:t>
            </w:r>
            <w:r w:rsidRPr="00F47F08">
              <w:br/>
            </w:r>
            <w:r w:rsidRPr="00F47F08">
              <w:br/>
            </w:r>
            <w:r w:rsidRPr="00F47F08">
              <w:br/>
            </w:r>
            <w:r w:rsidRPr="00F47F08">
              <w:rPr>
                <w:sz w:val="22"/>
              </w:rPr>
              <w:t>[….]</w:t>
            </w:r>
            <w:r w:rsidRPr="00F47F08">
              <w:br/>
            </w:r>
          </w:p>
        </w:tc>
      </w:tr>
      <w:tr w:rsidR="00582000" w:rsidRPr="00F47F08" w:rsidTr="008B2896">
        <w:tc>
          <w:tcPr>
            <w:tcW w:w="4644" w:type="dxa"/>
          </w:tcPr>
          <w:p w:rsidR="00582000" w:rsidRPr="00F47F08" w:rsidRDefault="00582000" w:rsidP="00D00404">
            <w:pPr>
              <w:pStyle w:val="Text1"/>
              <w:tabs>
                <w:tab w:val="left" w:pos="709"/>
                <w:tab w:val="left" w:pos="993"/>
              </w:tabs>
              <w:ind w:left="0"/>
              <w:contextualSpacing/>
            </w:pPr>
            <w:r w:rsidRPr="00F47F08">
              <w:rPr>
                <w:sz w:val="22"/>
              </w:rPr>
              <w:t>Ако е приложимо, посочете дали икономическият оператор е регистриран в официалния списък на одобрените икономически оператори или дали има еквивалентен сертификат (напр. съгласно национална квалификационна система (система за предварително класиране)?</w:t>
            </w:r>
          </w:p>
        </w:tc>
        <w:tc>
          <w:tcPr>
            <w:tcW w:w="4645" w:type="dxa"/>
          </w:tcPr>
          <w:p w:rsidR="00582000" w:rsidRPr="00F47F08" w:rsidRDefault="00582000" w:rsidP="00D00404">
            <w:pPr>
              <w:pStyle w:val="Text1"/>
              <w:tabs>
                <w:tab w:val="left" w:pos="709"/>
                <w:tab w:val="left" w:pos="993"/>
              </w:tabs>
              <w:ind w:left="0"/>
              <w:contextualSpacing/>
            </w:pPr>
            <w:r w:rsidRPr="00F47F08">
              <w:rPr>
                <w:sz w:val="22"/>
              </w:rPr>
              <w:t>[] Да [] Не [] Не се прилага</w:t>
            </w:r>
          </w:p>
        </w:tc>
      </w:tr>
      <w:tr w:rsidR="00582000" w:rsidRPr="00F47F08" w:rsidTr="008B2896">
        <w:tc>
          <w:tcPr>
            <w:tcW w:w="4644" w:type="dxa"/>
          </w:tcPr>
          <w:p w:rsidR="00582000" w:rsidRPr="00F47F08" w:rsidRDefault="00582000" w:rsidP="00D00404">
            <w:pPr>
              <w:pStyle w:val="Text1"/>
              <w:tabs>
                <w:tab w:val="left" w:pos="709"/>
                <w:tab w:val="left" w:pos="993"/>
              </w:tabs>
              <w:ind w:left="0"/>
              <w:contextualSpacing/>
            </w:pPr>
            <w:r w:rsidRPr="00F47F08">
              <w:rPr>
                <w:b/>
              </w:rPr>
              <w:t>Ако „да“</w:t>
            </w:r>
            <w:r w:rsidRPr="00F47F08">
              <w:t>:</w:t>
            </w:r>
          </w:p>
          <w:p w:rsidR="00582000" w:rsidRPr="00F47F08" w:rsidRDefault="00582000" w:rsidP="00D00404">
            <w:pPr>
              <w:pStyle w:val="Text1"/>
              <w:tabs>
                <w:tab w:val="left" w:pos="709"/>
                <w:tab w:val="left" w:pos="993"/>
              </w:tabs>
              <w:ind w:left="0"/>
              <w:contextualSpacing/>
              <w:rPr>
                <w:b/>
                <w:u w:val="single"/>
              </w:rPr>
            </w:pPr>
            <w:r w:rsidRPr="00F47F08">
              <w:rPr>
                <w:b/>
                <w:sz w:val="22"/>
                <w:u w:val="single"/>
              </w:rPr>
              <w:t xml:space="preserve">Моля, отговорете на въпросите в останалите части от този раздел, раздел Б и, когато е целесъобразно, раздел В от тази част, попълнете част V, когато е приложимо, и при всички случаи попълнете и подпишете част VI. </w:t>
            </w:r>
          </w:p>
          <w:p w:rsidR="00582000" w:rsidRPr="00F47F08" w:rsidRDefault="00582000" w:rsidP="00D00404">
            <w:pPr>
              <w:pStyle w:val="Text1"/>
              <w:tabs>
                <w:tab w:val="left" w:pos="709"/>
                <w:tab w:val="left" w:pos="993"/>
              </w:tabs>
              <w:ind w:left="0"/>
              <w:contextualSpacing/>
              <w:jc w:val="left"/>
            </w:pPr>
            <w:r w:rsidRPr="00F47F08">
              <w:rPr>
                <w:sz w:val="22"/>
              </w:rPr>
              <w:t xml:space="preserve">а) Моля посочете наименованието на списъка или сертификата и съответния регистрационен или сертификационен номер, ако е </w:t>
            </w:r>
            <w:r w:rsidRPr="00F47F08">
              <w:rPr>
                <w:sz w:val="22"/>
              </w:rPr>
              <w:lastRenderedPageBreak/>
              <w:t>приложимо:</w:t>
            </w:r>
            <w:r w:rsidRPr="00F47F08">
              <w:br/>
            </w:r>
            <w:r w:rsidRPr="00F47F08">
              <w:rPr>
                <w:i/>
                <w:sz w:val="22"/>
              </w:rPr>
              <w:t>б) Ако сертификатът за регистрацията или за сертифицирането е наличен в електронен формат, моля, посочете:</w:t>
            </w:r>
            <w:r w:rsidRPr="00F47F08">
              <w:br/>
            </w:r>
            <w:r w:rsidRPr="00F47F08">
              <w:br/>
            </w:r>
            <w:r w:rsidRPr="00F47F08">
              <w:rPr>
                <w:sz w:val="22"/>
              </w:rPr>
              <w:t>в) Моля, посочете препратки към документите, от които става ясно на какво се основава регистрацията или сертифицирането и, ако е приложимо, класификацията в официалния списък</w:t>
            </w:r>
            <w:r w:rsidRPr="00F47F08">
              <w:rPr>
                <w:rStyle w:val="ad"/>
                <w:sz w:val="22"/>
              </w:rPr>
              <w:footnoteReference w:id="10"/>
            </w:r>
            <w:r w:rsidRPr="00F47F08">
              <w:rPr>
                <w:sz w:val="22"/>
              </w:rPr>
              <w:t>:</w:t>
            </w:r>
            <w:r w:rsidRPr="00F47F08">
              <w:br/>
            </w:r>
            <w:r w:rsidRPr="00F47F08">
              <w:rPr>
                <w:sz w:val="22"/>
              </w:rPr>
              <w:t>г) Регистрацията или сертифицирането обхваща ли всички задължителни критерии за подбор?</w:t>
            </w:r>
            <w:r w:rsidRPr="00F47F08">
              <w:br/>
            </w:r>
            <w:r w:rsidRPr="00F47F08">
              <w:rPr>
                <w:b/>
                <w:sz w:val="22"/>
              </w:rPr>
              <w:t>Ако „не“:</w:t>
            </w:r>
            <w:r w:rsidRPr="00F47F08">
              <w:rPr>
                <w:sz w:val="22"/>
              </w:rPr>
              <w:br/>
            </w:r>
            <w:r w:rsidRPr="00F47F08">
              <w:rPr>
                <w:b/>
                <w:sz w:val="22"/>
                <w:u w:val="single"/>
              </w:rPr>
              <w:t>В допълнение моля, попълнете липсващата информация в част ІV, раздели А, Б, В или Г според случая</w:t>
            </w:r>
            <w:r w:rsidRPr="00F47F08">
              <w:rPr>
                <w:sz w:val="22"/>
              </w:rPr>
              <w:t xml:space="preserve">  </w:t>
            </w:r>
            <w:r w:rsidRPr="00F47F08">
              <w:rPr>
                <w:b/>
                <w:i/>
                <w:sz w:val="22"/>
              </w:rPr>
              <w:t>САМО ако това се изисква съгласно съответното обявление или документацията за обществената поръчка:</w:t>
            </w:r>
            <w:r w:rsidRPr="00F47F08">
              <w:br/>
            </w:r>
            <w:r w:rsidRPr="00F47F08">
              <w:rPr>
                <w:sz w:val="22"/>
              </w:rPr>
              <w:t xml:space="preserve">д) Икономическият оператор може ли да представи </w:t>
            </w:r>
            <w:r w:rsidRPr="00F47F08">
              <w:rPr>
                <w:b/>
                <w:sz w:val="22"/>
              </w:rPr>
              <w:t>удостоверение</w:t>
            </w:r>
            <w:r w:rsidRPr="00F47F08">
              <w:rPr>
                <w:sz w:val="22"/>
              </w:rPr>
              <w:t xml:space="preserve"> за плащането на социалноосигурителни вноски и данъци или информация, която ще позволи на възлагащия орган или възложителя да получи удостоверението чрез пряк безплатен достъп до национална база данни във всяка държава членка?</w:t>
            </w:r>
            <w:r w:rsidRPr="00F47F08">
              <w:br/>
            </w:r>
            <w:r w:rsidRPr="00F47F08">
              <w:rPr>
                <w:i/>
                <w:sz w:val="22"/>
              </w:rPr>
              <w:t>Ако съответните документи са на разположение в електронен формат, моля, посочете:</w:t>
            </w:r>
            <w:r w:rsidRPr="00F47F08">
              <w:rPr>
                <w:sz w:val="22"/>
              </w:rPr>
              <w:t xml:space="preserve"> </w:t>
            </w:r>
          </w:p>
        </w:tc>
        <w:tc>
          <w:tcPr>
            <w:tcW w:w="4645" w:type="dxa"/>
          </w:tcPr>
          <w:p w:rsidR="00582000" w:rsidRPr="00F47F08" w:rsidRDefault="00582000" w:rsidP="00D00404">
            <w:pPr>
              <w:pStyle w:val="Text1"/>
              <w:tabs>
                <w:tab w:val="left" w:pos="709"/>
                <w:tab w:val="left" w:pos="993"/>
              </w:tabs>
              <w:ind w:left="0"/>
              <w:contextualSpacing/>
              <w:jc w:val="left"/>
            </w:pPr>
            <w:r w:rsidRPr="00F47F08">
              <w:lastRenderedPageBreak/>
              <w:br/>
            </w:r>
            <w:r w:rsidRPr="00F47F08">
              <w:br/>
            </w:r>
            <w:r w:rsidRPr="00F47F08">
              <w:br/>
            </w:r>
            <w:r w:rsidRPr="00F47F08">
              <w:br/>
            </w:r>
            <w:r w:rsidRPr="00F47F08">
              <w:br/>
            </w:r>
            <w:r w:rsidRPr="00F47F08">
              <w:br/>
            </w:r>
            <w:r w:rsidRPr="00F47F08">
              <w:rPr>
                <w:sz w:val="22"/>
              </w:rPr>
              <w:t>a) [……]</w:t>
            </w:r>
            <w:r w:rsidRPr="00F47F08">
              <w:br/>
            </w:r>
            <w:r w:rsidRPr="00F47F08">
              <w:br/>
            </w:r>
            <w:r w:rsidRPr="00F47F08">
              <w:rPr>
                <w:i/>
                <w:sz w:val="22"/>
              </w:rPr>
              <w:t>б) (уеб адрес, орган или служба, издаващи документа, точно позоваване на документа):</w:t>
            </w:r>
            <w:r w:rsidRPr="00F47F08">
              <w:br/>
            </w:r>
            <w:r w:rsidRPr="00F47F08">
              <w:rPr>
                <w:i/>
                <w:sz w:val="22"/>
              </w:rPr>
              <w:lastRenderedPageBreak/>
              <w:t>[……][……][……][……]</w:t>
            </w:r>
            <w:r w:rsidRPr="00F47F08">
              <w:br/>
            </w:r>
            <w:r w:rsidRPr="00F47F08">
              <w:rPr>
                <w:sz w:val="22"/>
              </w:rPr>
              <w:t>в) [……]</w:t>
            </w:r>
            <w:r w:rsidRPr="00F47F08">
              <w:br/>
            </w:r>
            <w:r w:rsidRPr="00F47F08">
              <w:br/>
            </w:r>
            <w:r w:rsidRPr="00F47F08">
              <w:br/>
            </w:r>
            <w:r w:rsidRPr="00F47F08">
              <w:br/>
            </w:r>
            <w:r w:rsidRPr="00F47F08">
              <w:rPr>
                <w:sz w:val="22"/>
              </w:rPr>
              <w:t>г) [] Да [] Не</w:t>
            </w:r>
            <w:r w:rsidRPr="00F47F08">
              <w:br/>
            </w:r>
            <w:r w:rsidRPr="00F47F08">
              <w:br/>
            </w:r>
            <w:r w:rsidRPr="00F47F08">
              <w:br/>
            </w:r>
            <w:r w:rsidRPr="00F47F08">
              <w:br/>
            </w:r>
            <w:r w:rsidRPr="00F47F08">
              <w:br/>
            </w:r>
            <w:r w:rsidRPr="00F47F08">
              <w:br/>
            </w:r>
            <w:r w:rsidRPr="00F47F08">
              <w:br/>
            </w:r>
            <w:r w:rsidRPr="00F47F08">
              <w:br/>
            </w:r>
            <w:r w:rsidRPr="00F47F08">
              <w:rPr>
                <w:sz w:val="22"/>
              </w:rPr>
              <w:t xml:space="preserve">д) [] Да [] </w:t>
            </w:r>
            <w:r w:rsidRPr="00F47F08">
              <w:t>Не</w:t>
            </w:r>
            <w:r w:rsidRPr="00F47F08">
              <w:br/>
            </w:r>
            <w:r w:rsidRPr="00F47F08">
              <w:br/>
            </w:r>
            <w:r w:rsidRPr="00F47F08">
              <w:br/>
            </w:r>
            <w:r w:rsidRPr="00F47F08">
              <w:br/>
            </w:r>
            <w:r w:rsidRPr="00F47F08">
              <w:br/>
            </w:r>
            <w:r w:rsidRPr="00F47F08">
              <w:br/>
            </w:r>
            <w:r w:rsidRPr="00F47F08">
              <w:rPr>
                <w:i/>
                <w:sz w:val="22"/>
              </w:rPr>
              <w:t>(уеб адрес, орган или служба, издаващи документа, точно позоваване на документа):</w:t>
            </w:r>
            <w:r w:rsidRPr="00F47F08">
              <w:br/>
            </w:r>
            <w:r w:rsidRPr="00F47F08">
              <w:rPr>
                <w:i/>
                <w:sz w:val="22"/>
              </w:rPr>
              <w:t>[……][……][……][……]</w:t>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b/>
                <w:i/>
              </w:rPr>
            </w:pPr>
            <w:r w:rsidRPr="00F47F08">
              <w:rPr>
                <w:rFonts w:ascii="Times New Roman" w:hAnsi="Times New Roman"/>
                <w:b/>
                <w:i/>
              </w:rPr>
              <w:lastRenderedPageBreak/>
              <w:t>Форма на участие:</w:t>
            </w:r>
          </w:p>
        </w:tc>
        <w:tc>
          <w:tcPr>
            <w:tcW w:w="4645" w:type="dxa"/>
          </w:tcPr>
          <w:p w:rsidR="00582000" w:rsidRPr="00F47F08" w:rsidRDefault="00582000" w:rsidP="00D00404">
            <w:pPr>
              <w:pStyle w:val="Text1"/>
              <w:tabs>
                <w:tab w:val="left" w:pos="709"/>
                <w:tab w:val="left" w:pos="993"/>
              </w:tabs>
              <w:ind w:left="0"/>
              <w:contextualSpacing/>
              <w:rPr>
                <w:b/>
                <w:i/>
              </w:rPr>
            </w:pPr>
            <w:r w:rsidRPr="00F47F08">
              <w:rPr>
                <w:b/>
                <w:i/>
                <w:sz w:val="22"/>
              </w:rPr>
              <w:t>Отговор:</w:t>
            </w:r>
          </w:p>
        </w:tc>
      </w:tr>
      <w:tr w:rsidR="00582000" w:rsidRPr="00F47F08" w:rsidTr="008B2896">
        <w:tc>
          <w:tcPr>
            <w:tcW w:w="4644" w:type="dxa"/>
          </w:tcPr>
          <w:p w:rsidR="00582000" w:rsidRPr="00F47F08" w:rsidRDefault="00582000" w:rsidP="00D00404">
            <w:pPr>
              <w:pStyle w:val="Text1"/>
              <w:tabs>
                <w:tab w:val="left" w:pos="709"/>
                <w:tab w:val="left" w:pos="993"/>
              </w:tabs>
              <w:ind w:left="0"/>
              <w:contextualSpacing/>
            </w:pPr>
            <w:r w:rsidRPr="00F47F08">
              <w:rPr>
                <w:sz w:val="22"/>
              </w:rPr>
              <w:t>Икономическият оператор участва ли в процедурата за възлагане на обществена поръчка заедно с други икономически оператори</w:t>
            </w:r>
            <w:r w:rsidRPr="00F47F08">
              <w:rPr>
                <w:rStyle w:val="ad"/>
                <w:sz w:val="22"/>
              </w:rPr>
              <w:footnoteReference w:id="11"/>
            </w:r>
            <w:r w:rsidRPr="00F47F08">
              <w:rPr>
                <w:sz w:val="22"/>
              </w:rPr>
              <w:t>?</w:t>
            </w:r>
          </w:p>
        </w:tc>
        <w:tc>
          <w:tcPr>
            <w:tcW w:w="4645" w:type="dxa"/>
          </w:tcPr>
          <w:p w:rsidR="00582000" w:rsidRPr="00F47F08" w:rsidRDefault="00582000" w:rsidP="00D00404">
            <w:pPr>
              <w:pStyle w:val="Text1"/>
              <w:tabs>
                <w:tab w:val="left" w:pos="709"/>
                <w:tab w:val="left" w:pos="993"/>
              </w:tabs>
              <w:ind w:left="0"/>
              <w:contextualSpacing/>
            </w:pPr>
            <w:r w:rsidRPr="00F47F08">
              <w:rPr>
                <w:sz w:val="22"/>
              </w:rPr>
              <w:t>[] Да [] Не</w:t>
            </w:r>
          </w:p>
        </w:tc>
      </w:tr>
      <w:tr w:rsidR="00582000" w:rsidRPr="00F47F08" w:rsidTr="008B2896">
        <w:tc>
          <w:tcPr>
            <w:tcW w:w="9289" w:type="dxa"/>
            <w:gridSpan w:val="2"/>
            <w:shd w:val="clear" w:color="auto" w:fill="BFBFBF"/>
          </w:tcPr>
          <w:p w:rsidR="00582000" w:rsidRPr="00F47F08" w:rsidRDefault="00582000" w:rsidP="00D00404">
            <w:pPr>
              <w:pStyle w:val="Text1"/>
              <w:tabs>
                <w:tab w:val="left" w:pos="709"/>
                <w:tab w:val="left" w:pos="993"/>
              </w:tabs>
              <w:ind w:left="0"/>
              <w:contextualSpacing/>
              <w:rPr>
                <w:b/>
                <w:i/>
              </w:rPr>
            </w:pPr>
            <w:r w:rsidRPr="00F47F08">
              <w:rPr>
                <w:b/>
                <w:i/>
              </w:rPr>
              <w:t>Ако „да“</w:t>
            </w:r>
            <w:r w:rsidRPr="00F47F08">
              <w:rPr>
                <w:i/>
              </w:rPr>
              <w:t>, моля, уверете се, че останалите участващи оператори представят отделен ЕЕДОП</w:t>
            </w:r>
            <w:r w:rsidRPr="00F47F08">
              <w:t>.</w:t>
            </w:r>
          </w:p>
        </w:tc>
      </w:tr>
      <w:tr w:rsidR="00582000" w:rsidRPr="00F47F08" w:rsidTr="008B2896">
        <w:tc>
          <w:tcPr>
            <w:tcW w:w="4644" w:type="dxa"/>
          </w:tcPr>
          <w:p w:rsidR="00582000" w:rsidRPr="00F47F08" w:rsidRDefault="00582000" w:rsidP="00D00404">
            <w:pPr>
              <w:pStyle w:val="Text1"/>
              <w:tabs>
                <w:tab w:val="left" w:pos="709"/>
                <w:tab w:val="left" w:pos="993"/>
              </w:tabs>
              <w:ind w:left="0"/>
              <w:contextualSpacing/>
              <w:jc w:val="left"/>
            </w:pPr>
            <w:r w:rsidRPr="00F47F08">
              <w:rPr>
                <w:b/>
              </w:rPr>
              <w:t>Ако „да“</w:t>
            </w:r>
            <w:r w:rsidRPr="00F47F08">
              <w:t>:</w:t>
            </w:r>
            <w:r w:rsidRPr="00F47F08">
              <w:br/>
            </w:r>
            <w:r w:rsidRPr="00F47F08">
              <w:rPr>
                <w:sz w:val="22"/>
              </w:rPr>
              <w:t>а) моля, посочете ролята на икономическия оператор в групата (ръководител на групата, отговорник за конкретни задачи...):</w:t>
            </w:r>
            <w:r w:rsidRPr="00F47F08">
              <w:br/>
            </w:r>
            <w:r w:rsidRPr="00F47F08">
              <w:rPr>
                <w:sz w:val="22"/>
              </w:rPr>
              <w:t>б) моля, посочете другите икономически оператори, които участват заедно в процедурата за възлагане на обществена поръчка:</w:t>
            </w:r>
            <w:r w:rsidRPr="00F47F08">
              <w:br/>
            </w:r>
            <w:r w:rsidRPr="00F47F08">
              <w:rPr>
                <w:sz w:val="22"/>
              </w:rPr>
              <w:t>в) когато е приложимо, посочете името на участващата група:</w:t>
            </w:r>
          </w:p>
        </w:tc>
        <w:tc>
          <w:tcPr>
            <w:tcW w:w="4645" w:type="dxa"/>
          </w:tcPr>
          <w:p w:rsidR="00582000" w:rsidRPr="00F47F08" w:rsidRDefault="00582000" w:rsidP="00D00404">
            <w:pPr>
              <w:pStyle w:val="Text1"/>
              <w:tabs>
                <w:tab w:val="left" w:pos="709"/>
                <w:tab w:val="left" w:pos="993"/>
              </w:tabs>
              <w:ind w:left="0"/>
              <w:contextualSpacing/>
              <w:jc w:val="left"/>
            </w:pPr>
            <w:r w:rsidRPr="00F47F08">
              <w:br/>
            </w:r>
            <w:r w:rsidRPr="00F47F08">
              <w:rPr>
                <w:sz w:val="22"/>
              </w:rPr>
              <w:t>а): [……]</w:t>
            </w:r>
            <w:r w:rsidRPr="00F47F08">
              <w:br/>
            </w:r>
            <w:r w:rsidRPr="00F47F08">
              <w:br/>
            </w:r>
            <w:r w:rsidRPr="00F47F08">
              <w:br/>
            </w:r>
            <w:r w:rsidRPr="00F47F08">
              <w:rPr>
                <w:sz w:val="22"/>
              </w:rPr>
              <w:t>б): [……]</w:t>
            </w:r>
            <w:r w:rsidRPr="00F47F08">
              <w:br/>
            </w:r>
            <w:r w:rsidRPr="00F47F08">
              <w:br/>
            </w:r>
            <w:r w:rsidRPr="00F47F08">
              <w:br/>
            </w:r>
            <w:r w:rsidRPr="00F47F08">
              <w:rPr>
                <w:sz w:val="22"/>
              </w:rPr>
              <w:t>в): [……]</w:t>
            </w:r>
          </w:p>
        </w:tc>
      </w:tr>
      <w:tr w:rsidR="00582000" w:rsidRPr="00F47F08" w:rsidTr="008B2896">
        <w:tc>
          <w:tcPr>
            <w:tcW w:w="4644" w:type="dxa"/>
          </w:tcPr>
          <w:p w:rsidR="00582000" w:rsidRPr="00F47F08" w:rsidRDefault="00582000" w:rsidP="00D00404">
            <w:pPr>
              <w:pStyle w:val="Text1"/>
              <w:tabs>
                <w:tab w:val="left" w:pos="709"/>
                <w:tab w:val="left" w:pos="993"/>
              </w:tabs>
              <w:ind w:left="0"/>
              <w:contextualSpacing/>
              <w:jc w:val="left"/>
              <w:rPr>
                <w:b/>
                <w:i/>
              </w:rPr>
            </w:pPr>
            <w:r w:rsidRPr="00F47F08">
              <w:rPr>
                <w:b/>
                <w:i/>
                <w:sz w:val="22"/>
              </w:rPr>
              <w:t>Обособени позиции</w:t>
            </w:r>
          </w:p>
        </w:tc>
        <w:tc>
          <w:tcPr>
            <w:tcW w:w="4645" w:type="dxa"/>
          </w:tcPr>
          <w:p w:rsidR="00582000" w:rsidRPr="00F47F08" w:rsidRDefault="00582000" w:rsidP="00D00404">
            <w:pPr>
              <w:pStyle w:val="Text1"/>
              <w:tabs>
                <w:tab w:val="left" w:pos="709"/>
                <w:tab w:val="left" w:pos="993"/>
              </w:tabs>
              <w:ind w:left="0"/>
              <w:contextualSpacing/>
              <w:jc w:val="left"/>
              <w:rPr>
                <w:b/>
                <w:i/>
              </w:rPr>
            </w:pPr>
            <w:r w:rsidRPr="00F47F08">
              <w:rPr>
                <w:b/>
                <w:i/>
                <w:sz w:val="22"/>
              </w:rPr>
              <w:t>Отговор:</w:t>
            </w:r>
          </w:p>
        </w:tc>
      </w:tr>
      <w:tr w:rsidR="00582000" w:rsidRPr="00F47F08" w:rsidTr="008B2896">
        <w:tc>
          <w:tcPr>
            <w:tcW w:w="4644" w:type="dxa"/>
          </w:tcPr>
          <w:p w:rsidR="00582000" w:rsidRPr="00F47F08" w:rsidRDefault="00582000" w:rsidP="00D00404">
            <w:pPr>
              <w:pStyle w:val="Text1"/>
              <w:tabs>
                <w:tab w:val="left" w:pos="709"/>
                <w:tab w:val="left" w:pos="993"/>
              </w:tabs>
              <w:ind w:left="0"/>
              <w:contextualSpacing/>
              <w:jc w:val="left"/>
              <w:rPr>
                <w:b/>
                <w:i/>
              </w:rPr>
            </w:pPr>
            <w:r w:rsidRPr="00F47F08">
              <w:rPr>
                <w:sz w:val="22"/>
              </w:rPr>
              <w:t xml:space="preserve">Когато е приложимо, означение на обособената/ите позиция/и, за които </w:t>
            </w:r>
            <w:r w:rsidRPr="00F47F08">
              <w:rPr>
                <w:sz w:val="22"/>
              </w:rPr>
              <w:lastRenderedPageBreak/>
              <w:t>икономическият оператор желае да направи оферта:</w:t>
            </w:r>
          </w:p>
        </w:tc>
        <w:tc>
          <w:tcPr>
            <w:tcW w:w="4645" w:type="dxa"/>
          </w:tcPr>
          <w:p w:rsidR="00582000" w:rsidRPr="00F47F08" w:rsidRDefault="00582000" w:rsidP="00D00404">
            <w:pPr>
              <w:pStyle w:val="Text1"/>
              <w:tabs>
                <w:tab w:val="left" w:pos="709"/>
                <w:tab w:val="left" w:pos="993"/>
              </w:tabs>
              <w:ind w:left="0"/>
              <w:contextualSpacing/>
              <w:jc w:val="left"/>
              <w:rPr>
                <w:b/>
                <w:i/>
              </w:rPr>
            </w:pPr>
            <w:r w:rsidRPr="00F47F08">
              <w:rPr>
                <w:sz w:val="22"/>
              </w:rPr>
              <w:lastRenderedPageBreak/>
              <w:t>[   ]</w:t>
            </w:r>
          </w:p>
        </w:tc>
      </w:tr>
    </w:tbl>
    <w:p w:rsidR="00582000" w:rsidRPr="00F47F08" w:rsidRDefault="00582000" w:rsidP="00D00404">
      <w:pPr>
        <w:pStyle w:val="SectionTitle"/>
        <w:tabs>
          <w:tab w:val="left" w:pos="709"/>
          <w:tab w:val="left" w:pos="993"/>
        </w:tabs>
        <w:contextualSpacing/>
        <w:rPr>
          <w:sz w:val="22"/>
          <w:lang w:val="en-US"/>
        </w:rPr>
      </w:pPr>
    </w:p>
    <w:p w:rsidR="00582000" w:rsidRPr="00F47F08" w:rsidRDefault="00582000" w:rsidP="00D00404">
      <w:pPr>
        <w:pStyle w:val="SectionTitle"/>
        <w:tabs>
          <w:tab w:val="left" w:pos="709"/>
          <w:tab w:val="left" w:pos="993"/>
        </w:tabs>
        <w:contextualSpacing/>
        <w:rPr>
          <w:sz w:val="22"/>
        </w:rPr>
      </w:pPr>
      <w:r w:rsidRPr="00F47F08">
        <w:rPr>
          <w:sz w:val="22"/>
        </w:rPr>
        <w:t>Б: Информация за представителите на икономическия оператор</w:t>
      </w:r>
    </w:p>
    <w:p w:rsidR="00582000" w:rsidRPr="00F47F08" w:rsidRDefault="00582000" w:rsidP="00D00404">
      <w:pPr>
        <w:pBdr>
          <w:top w:val="single" w:sz="4" w:space="1" w:color="auto"/>
          <w:left w:val="single" w:sz="4" w:space="4" w:color="auto"/>
          <w:bottom w:val="single" w:sz="4" w:space="1" w:color="auto"/>
          <w:right w:val="single" w:sz="4" w:space="0" w:color="auto"/>
        </w:pBdr>
        <w:shd w:val="clear" w:color="auto" w:fill="BFBFBF"/>
        <w:tabs>
          <w:tab w:val="left" w:pos="709"/>
          <w:tab w:val="left" w:pos="993"/>
        </w:tabs>
        <w:spacing w:line="240" w:lineRule="auto"/>
        <w:contextualSpacing/>
        <w:rPr>
          <w:rFonts w:ascii="Times New Roman" w:hAnsi="Times New Roman"/>
          <w:i/>
        </w:rPr>
      </w:pPr>
      <w:r w:rsidRPr="00F47F08">
        <w:rPr>
          <w:rFonts w:ascii="Times New Roman" w:hAnsi="Times New Roman"/>
          <w:i/>
        </w:rPr>
        <w:t>Ако е приложимо, моля, посочете името/ната и адреса/ите на лицето/ата, упълномощено/и да представляват икономическия оператор за целите на настоящата процедура за възлагане на обществена поръчка: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b/>
                <w:i/>
              </w:rPr>
            </w:pPr>
            <w:r w:rsidRPr="00F47F08">
              <w:rPr>
                <w:rFonts w:ascii="Times New Roman" w:hAnsi="Times New Roman"/>
                <w:b/>
                <w:i/>
              </w:rPr>
              <w:t>Представителство, ако има такива:</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b/>
                <w:i/>
              </w:rPr>
            </w:pPr>
            <w:r w:rsidRPr="00F47F08">
              <w:rPr>
                <w:rFonts w:ascii="Times New Roman" w:hAnsi="Times New Roman"/>
                <w:b/>
                <w:i/>
              </w:rPr>
              <w:t>Отговор:</w:t>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xml:space="preserve">Пълното име </w:t>
            </w:r>
            <w:r w:rsidRPr="00F47F08">
              <w:rPr>
                <w:rFonts w:ascii="Times New Roman" w:hAnsi="Times New Roman"/>
              </w:rPr>
              <w:br/>
              <w:t xml:space="preserve">заедно с датата и мястото на раждане, ако е необходимо: </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w:t>
            </w:r>
            <w:r w:rsidRPr="00F47F08">
              <w:rPr>
                <w:rFonts w:ascii="Times New Roman" w:hAnsi="Times New Roman"/>
              </w:rPr>
              <w:br/>
              <w:t>[……]</w:t>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Длъжност/Действащ в качеството си на:</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w:t>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Пощенски адрес:</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w:t>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Телефон:</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w:t>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Ел. поща:</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w:t>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Ако е необходимо, моля да предоставите подробна информация за представителството (форми, обхват, цел...):</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w:t>
            </w:r>
          </w:p>
        </w:tc>
      </w:tr>
    </w:tbl>
    <w:p w:rsidR="00582000" w:rsidRPr="00F47F08" w:rsidRDefault="00582000" w:rsidP="00D00404">
      <w:pPr>
        <w:pStyle w:val="SectionTitle"/>
        <w:tabs>
          <w:tab w:val="left" w:pos="709"/>
          <w:tab w:val="left" w:pos="993"/>
        </w:tabs>
        <w:contextualSpacing/>
        <w:rPr>
          <w:sz w:val="22"/>
          <w:lang w:val="en-US"/>
        </w:rPr>
      </w:pPr>
    </w:p>
    <w:p w:rsidR="00582000" w:rsidRPr="00F47F08" w:rsidRDefault="00582000" w:rsidP="00D00404">
      <w:pPr>
        <w:pStyle w:val="SectionTitle"/>
        <w:tabs>
          <w:tab w:val="left" w:pos="709"/>
          <w:tab w:val="left" w:pos="993"/>
        </w:tabs>
        <w:contextualSpacing/>
        <w:rPr>
          <w:sz w:val="22"/>
        </w:rPr>
      </w:pPr>
      <w:r w:rsidRPr="00F47F08">
        <w:rPr>
          <w:sz w:val="22"/>
        </w:rPr>
        <w:t>В: Информация относно използването на капацитета на други субекти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b/>
                <w:i/>
              </w:rPr>
            </w:pPr>
            <w:r w:rsidRPr="00F47F08">
              <w:rPr>
                <w:rFonts w:ascii="Times New Roman" w:hAnsi="Times New Roman"/>
                <w:b/>
                <w:i/>
              </w:rPr>
              <w:t>Използване на чужд капацитет:</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b/>
                <w:i/>
              </w:rPr>
            </w:pPr>
            <w:r w:rsidRPr="00F47F08">
              <w:rPr>
                <w:rFonts w:ascii="Times New Roman" w:hAnsi="Times New Roman"/>
                <w:b/>
                <w:i/>
              </w:rPr>
              <w:t>Отговор:</w:t>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xml:space="preserve">Икономическият оператор ще използва ли капацитета на други субекти, за да изпълни критериите за подбор, посочени в част IV, и критериите и правилата (ако има такива), посочени в част V по-долу? </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[]Да []Не</w:t>
            </w:r>
          </w:p>
        </w:tc>
      </w:tr>
    </w:tbl>
    <w:p w:rsidR="00582000" w:rsidRPr="00F47F08" w:rsidRDefault="00582000" w:rsidP="00D00404">
      <w:pPr>
        <w:pBdr>
          <w:top w:val="single" w:sz="4" w:space="1" w:color="auto"/>
          <w:left w:val="single" w:sz="4" w:space="4" w:color="auto"/>
          <w:bottom w:val="single" w:sz="4" w:space="1" w:color="auto"/>
          <w:right w:val="single" w:sz="4" w:space="4" w:color="auto"/>
        </w:pBdr>
        <w:shd w:val="clear" w:color="auto" w:fill="BFBFBF"/>
        <w:tabs>
          <w:tab w:val="left" w:pos="709"/>
          <w:tab w:val="left" w:pos="993"/>
        </w:tabs>
        <w:spacing w:line="240" w:lineRule="auto"/>
        <w:contextualSpacing/>
        <w:rPr>
          <w:rFonts w:ascii="Times New Roman" w:hAnsi="Times New Roman"/>
          <w:i/>
        </w:rPr>
      </w:pPr>
      <w:r w:rsidRPr="00F47F08">
        <w:rPr>
          <w:rFonts w:ascii="Times New Roman" w:hAnsi="Times New Roman"/>
          <w:b/>
          <w:i/>
        </w:rPr>
        <w:t>Ако „да“</w:t>
      </w:r>
      <w:r w:rsidRPr="00F47F08">
        <w:rPr>
          <w:rFonts w:ascii="Times New Roman" w:hAnsi="Times New Roman"/>
          <w:i/>
        </w:rPr>
        <w:t xml:space="preserve">, моля, представете отделно за </w:t>
      </w:r>
      <w:r w:rsidRPr="00F47F08">
        <w:rPr>
          <w:rFonts w:ascii="Times New Roman" w:hAnsi="Times New Roman"/>
          <w:b/>
          <w:i/>
        </w:rPr>
        <w:t>всеки</w:t>
      </w:r>
      <w:r w:rsidRPr="00F47F08">
        <w:rPr>
          <w:rFonts w:ascii="Times New Roman" w:hAnsi="Times New Roman"/>
          <w:i/>
        </w:rPr>
        <w:t xml:space="preserve"> от съответните субекти надлежно попълнен и подписан от тях ЕЕДОП, в който се посочва информацията, изисквана съгласно </w:t>
      </w:r>
      <w:r w:rsidRPr="00F47F08">
        <w:rPr>
          <w:rFonts w:ascii="Times New Roman" w:hAnsi="Times New Roman"/>
          <w:b/>
          <w:i/>
        </w:rPr>
        <w:t>раздели</w:t>
      </w:r>
      <w:r w:rsidRPr="00F47F08">
        <w:rPr>
          <w:rFonts w:ascii="Times New Roman" w:hAnsi="Times New Roman"/>
          <w:i/>
        </w:rPr>
        <w:t xml:space="preserve"> </w:t>
      </w:r>
      <w:r w:rsidRPr="00F47F08">
        <w:rPr>
          <w:rFonts w:ascii="Times New Roman" w:hAnsi="Times New Roman"/>
          <w:b/>
          <w:i/>
        </w:rPr>
        <w:t>А и Б от настоящата част и от част III</w:t>
      </w:r>
      <w:r w:rsidRPr="00F47F08">
        <w:rPr>
          <w:rFonts w:ascii="Times New Roman" w:hAnsi="Times New Roman"/>
          <w:i/>
        </w:rPr>
        <w:t xml:space="preserve">. </w:t>
      </w:r>
      <w:r w:rsidRPr="00F47F08">
        <w:rPr>
          <w:rFonts w:ascii="Times New Roman" w:hAnsi="Times New Roman"/>
        </w:rPr>
        <w:br/>
      </w:r>
      <w:r w:rsidRPr="00F47F08">
        <w:rPr>
          <w:rFonts w:ascii="Times New Roman" w:hAnsi="Times New Roman"/>
          <w:i/>
        </w:rPr>
        <w:t xml:space="preserve">Обръщаме Ви внимание, че следва да бъдат включени и техническите лица или органи, които не са свързани пряко с предприятието на икономическия оператор, и особено тези, които отговарят за контрола на качеството, а при обществените поръчки за строителство — тези, които предприемачът може да използва за извършване на строителството. </w:t>
      </w:r>
      <w:r w:rsidRPr="00F47F08">
        <w:rPr>
          <w:rFonts w:ascii="Times New Roman" w:hAnsi="Times New Roman"/>
        </w:rPr>
        <w:br/>
      </w:r>
      <w:r w:rsidRPr="00F47F08">
        <w:rPr>
          <w:rFonts w:ascii="Times New Roman" w:hAnsi="Times New Roman"/>
          <w:i/>
        </w:rPr>
        <w:t>Посочете информацията съгласно части IV и V за всеки от съответните субекти</w:t>
      </w:r>
      <w:r w:rsidRPr="00F47F08">
        <w:rPr>
          <w:rStyle w:val="ad"/>
          <w:rFonts w:ascii="Times New Roman" w:hAnsi="Times New Roman"/>
          <w:i/>
        </w:rPr>
        <w:footnoteReference w:id="12"/>
      </w:r>
      <w:r w:rsidRPr="00F47F08">
        <w:rPr>
          <w:rFonts w:ascii="Times New Roman" w:hAnsi="Times New Roman"/>
          <w:i/>
        </w:rPr>
        <w:t>, доколкото тя има отношение към специфичния капацитет, който икономическият оператор ще използва.</w:t>
      </w:r>
    </w:p>
    <w:p w:rsidR="00582000" w:rsidRPr="00F47F08" w:rsidRDefault="00582000" w:rsidP="00D00404">
      <w:pPr>
        <w:pStyle w:val="ChapterTitle"/>
        <w:tabs>
          <w:tab w:val="left" w:pos="709"/>
          <w:tab w:val="left" w:pos="993"/>
        </w:tabs>
        <w:contextualSpacing/>
        <w:rPr>
          <w:sz w:val="22"/>
          <w:lang w:val="en-US"/>
        </w:rPr>
      </w:pPr>
    </w:p>
    <w:p w:rsidR="00582000" w:rsidRPr="00F47F08" w:rsidRDefault="00582000" w:rsidP="00D00404">
      <w:pPr>
        <w:pStyle w:val="ChapterTitle"/>
        <w:tabs>
          <w:tab w:val="left" w:pos="709"/>
          <w:tab w:val="left" w:pos="993"/>
        </w:tabs>
        <w:contextualSpacing/>
        <w:rPr>
          <w:sz w:val="22"/>
          <w:u w:val="single"/>
        </w:rPr>
      </w:pPr>
      <w:r w:rsidRPr="00F47F08">
        <w:rPr>
          <w:sz w:val="22"/>
        </w:rPr>
        <w:t xml:space="preserve">Г: Информация за подизпълнители, чийто капацитет икономическият оператор </w:t>
      </w:r>
      <w:r w:rsidRPr="00F47F08">
        <w:rPr>
          <w:sz w:val="22"/>
          <w:u w:val="single"/>
        </w:rPr>
        <w:t>няма</w:t>
      </w:r>
      <w:r w:rsidRPr="00F47F08">
        <w:rPr>
          <w:sz w:val="22"/>
        </w:rPr>
        <w:t xml:space="preserve"> да използва</w:t>
      </w:r>
    </w:p>
    <w:p w:rsidR="00582000" w:rsidRPr="00F47F08" w:rsidRDefault="00582000" w:rsidP="00D00404">
      <w:pPr>
        <w:pStyle w:val="ChapterTitle"/>
        <w:keepNext w:val="0"/>
        <w:pBdr>
          <w:top w:val="single" w:sz="4" w:space="1" w:color="auto"/>
          <w:left w:val="single" w:sz="4" w:space="4" w:color="auto"/>
          <w:bottom w:val="single" w:sz="4" w:space="1" w:color="auto"/>
          <w:right w:val="single" w:sz="4" w:space="4" w:color="auto"/>
        </w:pBdr>
        <w:shd w:val="clear" w:color="auto" w:fill="BFBFBF"/>
        <w:tabs>
          <w:tab w:val="left" w:pos="709"/>
          <w:tab w:val="left" w:pos="993"/>
        </w:tabs>
        <w:spacing w:after="120"/>
        <w:contextualSpacing/>
      </w:pPr>
      <w:r w:rsidRPr="00F47F08">
        <w:t>(разделът се попълва само ако тази информация се изисква изрично от възлагащия орган или възложителя)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b/>
                <w:i/>
              </w:rPr>
            </w:pPr>
            <w:r w:rsidRPr="00F47F08">
              <w:rPr>
                <w:rFonts w:ascii="Times New Roman" w:hAnsi="Times New Roman"/>
                <w:b/>
                <w:i/>
              </w:rPr>
              <w:t>Възлагане на подизпълнители:</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b/>
                <w:i/>
              </w:rPr>
            </w:pPr>
            <w:r w:rsidRPr="00F47F08">
              <w:rPr>
                <w:rFonts w:ascii="Times New Roman" w:hAnsi="Times New Roman"/>
                <w:b/>
                <w:i/>
              </w:rPr>
              <w:t>Отговор:</w:t>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Икономическият оператор възнамерява ли да възложи на трети страни изпълнението на част от поръчката?</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xml:space="preserve">[]Да []Не </w:t>
            </w:r>
            <w:r w:rsidRPr="00F47F08">
              <w:rPr>
                <w:rFonts w:ascii="Times New Roman" w:hAnsi="Times New Roman"/>
                <w:b/>
              </w:rPr>
              <w:t>Ако да и доколкото е известно</w:t>
            </w:r>
            <w:r w:rsidRPr="00F47F08">
              <w:rPr>
                <w:rFonts w:ascii="Times New Roman" w:hAnsi="Times New Roman"/>
              </w:rPr>
              <w:t xml:space="preserve">, моля, приложете списък на предлаганите подизпълнители: </w:t>
            </w: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w:t>
            </w:r>
          </w:p>
        </w:tc>
      </w:tr>
    </w:tbl>
    <w:p w:rsidR="00582000" w:rsidRPr="00F47F08" w:rsidRDefault="00582000" w:rsidP="00D00404">
      <w:pPr>
        <w:pStyle w:val="ChapterTitle"/>
        <w:keepNext w:val="0"/>
        <w:pBdr>
          <w:top w:val="single" w:sz="4" w:space="1" w:color="auto"/>
          <w:left w:val="single" w:sz="4" w:space="4" w:color="auto"/>
          <w:bottom w:val="single" w:sz="4" w:space="1" w:color="auto"/>
          <w:right w:val="single" w:sz="4" w:space="4" w:color="auto"/>
        </w:pBdr>
        <w:shd w:val="clear" w:color="auto" w:fill="BFBFBF"/>
        <w:tabs>
          <w:tab w:val="left" w:pos="709"/>
          <w:tab w:val="left" w:pos="993"/>
        </w:tabs>
        <w:spacing w:after="120"/>
        <w:contextualSpacing/>
        <w:jc w:val="both"/>
        <w:rPr>
          <w:sz w:val="22"/>
        </w:rPr>
      </w:pPr>
      <w:r w:rsidRPr="00F47F08">
        <w:rPr>
          <w:i/>
          <w:sz w:val="22"/>
          <w:u w:val="single"/>
        </w:rPr>
        <w:t>Ако възлагащият орган или възложителят изрично изисква тази информация</w:t>
      </w:r>
      <w:r w:rsidRPr="00F47F08">
        <w:rPr>
          <w:i/>
          <w:sz w:val="22"/>
        </w:rPr>
        <w:t xml:space="preserve"> в допълнение към информацията съгласно</w:t>
      </w:r>
      <w:r w:rsidRPr="00F47F08">
        <w:rPr>
          <w:sz w:val="22"/>
        </w:rPr>
        <w:t xml:space="preserve"> </w:t>
      </w:r>
      <w:r w:rsidRPr="00F47F08">
        <w:rPr>
          <w:i/>
          <w:sz w:val="22"/>
        </w:rPr>
        <w:t xml:space="preserve">настоящия раздел, </w:t>
      </w:r>
      <w:r w:rsidRPr="00F47F08">
        <w:rPr>
          <w:i/>
          <w:sz w:val="22"/>
          <w:u w:val="single"/>
        </w:rPr>
        <w:t xml:space="preserve">моля да предоставите информацията, </w:t>
      </w:r>
      <w:r w:rsidRPr="00F47F08">
        <w:rPr>
          <w:i/>
          <w:sz w:val="22"/>
          <w:u w:val="single"/>
        </w:rPr>
        <w:lastRenderedPageBreak/>
        <w:t>изисквана съгласно раздели А и Б от настоящата част и част ІІІ за всяка (категория) съответни подизпълнители.</w:t>
      </w:r>
    </w:p>
    <w:p w:rsidR="00582000" w:rsidRPr="00F47F08" w:rsidRDefault="00582000" w:rsidP="00D00404">
      <w:pPr>
        <w:pStyle w:val="ChapterTitle"/>
        <w:tabs>
          <w:tab w:val="left" w:pos="709"/>
          <w:tab w:val="left" w:pos="993"/>
        </w:tabs>
        <w:contextualSpacing/>
        <w:rPr>
          <w:sz w:val="22"/>
          <w:lang w:val="en-US"/>
        </w:rPr>
      </w:pPr>
    </w:p>
    <w:p w:rsidR="00582000" w:rsidRPr="00F47F08" w:rsidRDefault="00582000" w:rsidP="00D00404">
      <w:pPr>
        <w:pStyle w:val="ChapterTitle"/>
        <w:tabs>
          <w:tab w:val="left" w:pos="709"/>
          <w:tab w:val="left" w:pos="993"/>
        </w:tabs>
        <w:contextualSpacing/>
        <w:rPr>
          <w:sz w:val="22"/>
        </w:rPr>
      </w:pPr>
      <w:r w:rsidRPr="00F47F08">
        <w:rPr>
          <w:sz w:val="22"/>
        </w:rPr>
        <w:t>Част III: Основания за изключване</w:t>
      </w:r>
    </w:p>
    <w:p w:rsidR="00582000" w:rsidRPr="00F47F08" w:rsidRDefault="00582000" w:rsidP="00D00404">
      <w:pPr>
        <w:pStyle w:val="SectionTitle"/>
        <w:tabs>
          <w:tab w:val="left" w:pos="709"/>
          <w:tab w:val="left" w:pos="993"/>
        </w:tabs>
        <w:contextualSpacing/>
        <w:rPr>
          <w:sz w:val="22"/>
        </w:rPr>
      </w:pPr>
      <w:r w:rsidRPr="00F47F08">
        <w:rPr>
          <w:sz w:val="22"/>
        </w:rPr>
        <w:t>А: Основания, свързани с наказателни присъди</w:t>
      </w:r>
    </w:p>
    <w:p w:rsidR="00582000" w:rsidRPr="00F47F08" w:rsidRDefault="00582000" w:rsidP="00D00404">
      <w:pPr>
        <w:pBdr>
          <w:top w:val="single" w:sz="4" w:space="1" w:color="auto"/>
          <w:left w:val="single" w:sz="4" w:space="4" w:color="auto"/>
          <w:bottom w:val="single" w:sz="4" w:space="1" w:color="auto"/>
          <w:right w:val="single" w:sz="4" w:space="4" w:color="auto"/>
        </w:pBdr>
        <w:shd w:val="clear" w:color="auto" w:fill="BFBFBF"/>
        <w:tabs>
          <w:tab w:val="left" w:pos="709"/>
          <w:tab w:val="left" w:pos="993"/>
        </w:tabs>
        <w:spacing w:line="240" w:lineRule="auto"/>
        <w:contextualSpacing/>
        <w:rPr>
          <w:rFonts w:ascii="Times New Roman" w:hAnsi="Times New Roman"/>
          <w:i/>
        </w:rPr>
      </w:pPr>
      <w:r w:rsidRPr="00F47F08">
        <w:rPr>
          <w:rFonts w:ascii="Times New Roman" w:hAnsi="Times New Roman"/>
          <w:i/>
        </w:rPr>
        <w:t>Член 57, параграф 1 от Директива 2014/24/ЕС съдържа следните основания за изключване:</w:t>
      </w:r>
    </w:p>
    <w:p w:rsidR="00582000" w:rsidRPr="00F47F08" w:rsidRDefault="00582000" w:rsidP="00D00404">
      <w:pPr>
        <w:pStyle w:val="NumPar1"/>
        <w:numPr>
          <w:ilvl w:val="0"/>
          <w:numId w:val="4"/>
        </w:numPr>
        <w:pBdr>
          <w:top w:val="single" w:sz="4" w:space="1" w:color="auto"/>
          <w:left w:val="single" w:sz="4" w:space="4" w:color="auto"/>
          <w:bottom w:val="single" w:sz="4" w:space="1" w:color="auto"/>
          <w:right w:val="single" w:sz="4" w:space="4" w:color="auto"/>
        </w:pBdr>
        <w:shd w:val="clear" w:color="auto" w:fill="BFBFBF"/>
        <w:tabs>
          <w:tab w:val="left" w:pos="709"/>
          <w:tab w:val="left" w:pos="993"/>
        </w:tabs>
        <w:contextualSpacing/>
        <w:jc w:val="left"/>
        <w:rPr>
          <w:i/>
          <w:sz w:val="22"/>
        </w:rPr>
      </w:pPr>
      <w:r w:rsidRPr="00F47F08">
        <w:rPr>
          <w:i/>
          <w:sz w:val="22"/>
        </w:rPr>
        <w:t xml:space="preserve">Участие в </w:t>
      </w:r>
      <w:r w:rsidRPr="00F47F08">
        <w:rPr>
          <w:b/>
          <w:i/>
          <w:sz w:val="22"/>
        </w:rPr>
        <w:t>престъпна организация</w:t>
      </w:r>
      <w:r w:rsidRPr="00F47F08">
        <w:rPr>
          <w:rStyle w:val="ad"/>
          <w:b/>
          <w:i/>
          <w:sz w:val="22"/>
        </w:rPr>
        <w:footnoteReference w:id="13"/>
      </w:r>
      <w:r w:rsidRPr="00F47F08">
        <w:rPr>
          <w:sz w:val="22"/>
        </w:rPr>
        <w:t>:</w:t>
      </w:r>
    </w:p>
    <w:p w:rsidR="00582000" w:rsidRPr="00F47F08" w:rsidRDefault="00582000" w:rsidP="00D00404">
      <w:pPr>
        <w:pStyle w:val="NumPar1"/>
        <w:pBdr>
          <w:top w:val="single" w:sz="4" w:space="1" w:color="auto"/>
          <w:left w:val="single" w:sz="4" w:space="4" w:color="auto"/>
          <w:bottom w:val="single" w:sz="4" w:space="1" w:color="auto"/>
          <w:right w:val="single" w:sz="4" w:space="4" w:color="auto"/>
        </w:pBdr>
        <w:shd w:val="clear" w:color="auto" w:fill="BFBFBF"/>
        <w:tabs>
          <w:tab w:val="left" w:pos="709"/>
          <w:tab w:val="left" w:pos="993"/>
        </w:tabs>
        <w:contextualSpacing/>
        <w:jc w:val="left"/>
        <w:rPr>
          <w:i/>
          <w:sz w:val="22"/>
        </w:rPr>
      </w:pPr>
      <w:r w:rsidRPr="00F47F08">
        <w:rPr>
          <w:b/>
          <w:i/>
          <w:sz w:val="22"/>
        </w:rPr>
        <w:t>Корупция</w:t>
      </w:r>
      <w:r w:rsidRPr="00F47F08">
        <w:rPr>
          <w:rStyle w:val="ad"/>
          <w:b/>
          <w:i/>
          <w:sz w:val="22"/>
        </w:rPr>
        <w:footnoteReference w:id="14"/>
      </w:r>
      <w:r w:rsidRPr="00F47F08">
        <w:rPr>
          <w:sz w:val="22"/>
        </w:rPr>
        <w:t>:</w:t>
      </w:r>
    </w:p>
    <w:p w:rsidR="00582000" w:rsidRPr="00F47F08" w:rsidRDefault="00582000" w:rsidP="00D00404">
      <w:pPr>
        <w:pStyle w:val="NumPar1"/>
        <w:pBdr>
          <w:top w:val="single" w:sz="4" w:space="1" w:color="auto"/>
          <w:left w:val="single" w:sz="4" w:space="4" w:color="auto"/>
          <w:bottom w:val="single" w:sz="4" w:space="1" w:color="auto"/>
          <w:right w:val="single" w:sz="4" w:space="4" w:color="auto"/>
        </w:pBdr>
        <w:shd w:val="clear" w:color="auto" w:fill="BFBFBF"/>
        <w:tabs>
          <w:tab w:val="left" w:pos="709"/>
          <w:tab w:val="left" w:pos="993"/>
        </w:tabs>
        <w:contextualSpacing/>
        <w:jc w:val="left"/>
        <w:rPr>
          <w:i/>
          <w:sz w:val="22"/>
        </w:rPr>
      </w:pPr>
      <w:r w:rsidRPr="00F47F08">
        <w:rPr>
          <w:b/>
          <w:i/>
          <w:sz w:val="22"/>
        </w:rPr>
        <w:t>Измама</w:t>
      </w:r>
      <w:r w:rsidRPr="00F47F08">
        <w:rPr>
          <w:rStyle w:val="ad"/>
          <w:b/>
          <w:i/>
          <w:sz w:val="22"/>
        </w:rPr>
        <w:footnoteReference w:id="15"/>
      </w:r>
      <w:r w:rsidRPr="00F47F08">
        <w:rPr>
          <w:sz w:val="22"/>
        </w:rPr>
        <w:t>:</w:t>
      </w:r>
    </w:p>
    <w:p w:rsidR="00582000" w:rsidRPr="00F47F08" w:rsidRDefault="00582000" w:rsidP="00D00404">
      <w:pPr>
        <w:pStyle w:val="NumPar1"/>
        <w:pBdr>
          <w:top w:val="single" w:sz="4" w:space="1" w:color="auto"/>
          <w:left w:val="single" w:sz="4" w:space="4" w:color="auto"/>
          <w:bottom w:val="single" w:sz="4" w:space="1" w:color="auto"/>
          <w:right w:val="single" w:sz="4" w:space="4" w:color="auto"/>
        </w:pBdr>
        <w:shd w:val="clear" w:color="auto" w:fill="BFBFBF"/>
        <w:tabs>
          <w:tab w:val="left" w:pos="709"/>
          <w:tab w:val="left" w:pos="993"/>
        </w:tabs>
        <w:contextualSpacing/>
        <w:jc w:val="left"/>
        <w:rPr>
          <w:i/>
          <w:sz w:val="22"/>
        </w:rPr>
      </w:pPr>
      <w:r w:rsidRPr="00F47F08">
        <w:rPr>
          <w:b/>
          <w:i/>
          <w:sz w:val="22"/>
        </w:rPr>
        <w:t>Терористични престъпления или престъпления, които са свързани с терористични дейности</w:t>
      </w:r>
      <w:r w:rsidRPr="00F47F08">
        <w:rPr>
          <w:rStyle w:val="ad"/>
          <w:b/>
          <w:i/>
          <w:sz w:val="22"/>
        </w:rPr>
        <w:footnoteReference w:id="16"/>
      </w:r>
      <w:r w:rsidRPr="00F47F08">
        <w:rPr>
          <w:sz w:val="22"/>
        </w:rPr>
        <w:t>:</w:t>
      </w:r>
    </w:p>
    <w:p w:rsidR="00582000" w:rsidRPr="00F47F08" w:rsidRDefault="00582000" w:rsidP="00D00404">
      <w:pPr>
        <w:pStyle w:val="NumPar1"/>
        <w:pBdr>
          <w:top w:val="single" w:sz="4" w:space="1" w:color="auto"/>
          <w:left w:val="single" w:sz="4" w:space="4" w:color="auto"/>
          <w:bottom w:val="single" w:sz="4" w:space="1" w:color="auto"/>
          <w:right w:val="single" w:sz="4" w:space="4" w:color="auto"/>
        </w:pBdr>
        <w:shd w:val="clear" w:color="auto" w:fill="BFBFBF"/>
        <w:tabs>
          <w:tab w:val="left" w:pos="709"/>
          <w:tab w:val="left" w:pos="993"/>
        </w:tabs>
        <w:contextualSpacing/>
        <w:jc w:val="left"/>
        <w:rPr>
          <w:i/>
          <w:color w:val="000000"/>
          <w:sz w:val="22"/>
        </w:rPr>
      </w:pPr>
      <w:r w:rsidRPr="00F47F08">
        <w:rPr>
          <w:b/>
          <w:i/>
          <w:sz w:val="22"/>
        </w:rPr>
        <w:t>Изпиране на пари или финансиране на тероризъм</w:t>
      </w:r>
      <w:r w:rsidRPr="00F47F08">
        <w:rPr>
          <w:rStyle w:val="ad"/>
          <w:b/>
          <w:i/>
          <w:sz w:val="22"/>
        </w:rPr>
        <w:footnoteReference w:id="17"/>
      </w:r>
    </w:p>
    <w:p w:rsidR="00582000" w:rsidRPr="00F47F08" w:rsidRDefault="00582000" w:rsidP="00D00404">
      <w:pPr>
        <w:pStyle w:val="NumPar1"/>
        <w:pBdr>
          <w:top w:val="single" w:sz="4" w:space="1" w:color="auto"/>
          <w:left w:val="single" w:sz="4" w:space="4" w:color="auto"/>
          <w:bottom w:val="single" w:sz="4" w:space="1" w:color="auto"/>
          <w:right w:val="single" w:sz="4" w:space="4" w:color="auto"/>
        </w:pBdr>
        <w:shd w:val="clear" w:color="auto" w:fill="BFBFBF"/>
        <w:tabs>
          <w:tab w:val="left" w:pos="709"/>
          <w:tab w:val="left" w:pos="993"/>
        </w:tabs>
        <w:contextualSpacing/>
        <w:jc w:val="left"/>
        <w:rPr>
          <w:i/>
          <w:sz w:val="22"/>
        </w:rPr>
      </w:pPr>
      <w:r w:rsidRPr="00F47F08">
        <w:rPr>
          <w:b/>
          <w:i/>
          <w:sz w:val="22"/>
        </w:rPr>
        <w:t>Детски труд</w:t>
      </w:r>
      <w:r w:rsidRPr="00F47F08">
        <w:rPr>
          <w:i/>
          <w:sz w:val="22"/>
        </w:rPr>
        <w:t xml:space="preserve"> и други форми на </w:t>
      </w:r>
      <w:r w:rsidRPr="00F47F08">
        <w:rPr>
          <w:b/>
          <w:i/>
          <w:sz w:val="22"/>
        </w:rPr>
        <w:t>трафик на хора</w:t>
      </w:r>
      <w:r w:rsidRPr="00F47F08">
        <w:rPr>
          <w:rStyle w:val="ad"/>
          <w:b/>
          <w:i/>
          <w:sz w:val="22"/>
        </w:rPr>
        <w:footnoteReference w:id="18"/>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b/>
                <w:i/>
              </w:rPr>
            </w:pPr>
            <w:r w:rsidRPr="00F47F08">
              <w:rPr>
                <w:rFonts w:ascii="Times New Roman" w:hAnsi="Times New Roman"/>
                <w:b/>
                <w:i/>
              </w:rPr>
              <w:t>Основания, свързани с наказателни присъди съгласно националните разпоредби за прилагане на основанията, посочени в член 57, параграф 1 от Директивата:</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b/>
                <w:i/>
              </w:rPr>
            </w:pPr>
            <w:r w:rsidRPr="00F47F08">
              <w:rPr>
                <w:rFonts w:ascii="Times New Roman" w:hAnsi="Times New Roman"/>
                <w:b/>
                <w:i/>
              </w:rPr>
              <w:t>Отговор:</w:t>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xml:space="preserve">Издадена ли е по отношение на </w:t>
            </w:r>
            <w:r w:rsidRPr="00F47F08">
              <w:rPr>
                <w:rFonts w:ascii="Times New Roman" w:hAnsi="Times New Roman"/>
                <w:b/>
              </w:rPr>
              <w:t>икономическия оператор</w:t>
            </w:r>
            <w:r w:rsidRPr="00F47F08">
              <w:rPr>
                <w:rFonts w:ascii="Times New Roman" w:hAnsi="Times New Roman"/>
              </w:rPr>
              <w:t xml:space="preserve"> или на </w:t>
            </w:r>
            <w:r w:rsidRPr="00F47F08">
              <w:rPr>
                <w:rFonts w:ascii="Times New Roman" w:hAnsi="Times New Roman"/>
                <w:b/>
              </w:rPr>
              <w:t>лице</w:t>
            </w:r>
            <w:r w:rsidRPr="00F47F08">
              <w:rPr>
                <w:rFonts w:ascii="Times New Roman" w:hAnsi="Times New Roman"/>
              </w:rPr>
              <w:t xml:space="preserve">, което е член на неговия административен, управителен или надзорен орган или което има правомощия да го представлява, да взема решения или да упражнява контрол в рамките на тези органи, </w:t>
            </w:r>
            <w:r w:rsidRPr="00F47F08">
              <w:rPr>
                <w:rFonts w:ascii="Times New Roman" w:hAnsi="Times New Roman"/>
                <w:b/>
              </w:rPr>
              <w:t>окончателна присъда</w:t>
            </w:r>
            <w:r w:rsidRPr="00F47F08">
              <w:rPr>
                <w:rFonts w:ascii="Times New Roman" w:hAnsi="Times New Roman"/>
              </w:rPr>
              <w:t xml:space="preserve"> във връзка с едно от изброените по-горе основания, която е произнесена най-много преди пет години, или съгласно която продължава да се прилага период на изключване, пряко определен в присъдата? </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Да [] Не</w:t>
            </w: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i/>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w:t>
            </w:r>
            <w:r w:rsidRPr="00F47F08">
              <w:rPr>
                <w:rFonts w:ascii="Times New Roman" w:hAnsi="Times New Roman"/>
              </w:rPr>
              <w:br/>
            </w:r>
            <w:r w:rsidRPr="00F47F08">
              <w:rPr>
                <w:rFonts w:ascii="Times New Roman" w:hAnsi="Times New Roman"/>
                <w:i/>
              </w:rPr>
              <w:t>[……][……][……][……]</w:t>
            </w:r>
            <w:r w:rsidRPr="00F47F08">
              <w:rPr>
                <w:rStyle w:val="ad"/>
                <w:rFonts w:ascii="Times New Roman" w:hAnsi="Times New Roman"/>
                <w:i/>
              </w:rPr>
              <w:footnoteReference w:id="19"/>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b/>
              </w:rPr>
              <w:lastRenderedPageBreak/>
              <w:t>Ако „да“,</w:t>
            </w:r>
            <w:r w:rsidRPr="00F47F08">
              <w:rPr>
                <w:rFonts w:ascii="Times New Roman" w:hAnsi="Times New Roman"/>
              </w:rPr>
              <w:t xml:space="preserve"> моля посочете</w:t>
            </w:r>
            <w:r w:rsidRPr="00F47F08">
              <w:rPr>
                <w:rStyle w:val="ad"/>
                <w:rFonts w:ascii="Times New Roman" w:hAnsi="Times New Roman"/>
              </w:rPr>
              <w:footnoteReference w:id="20"/>
            </w:r>
            <w:r w:rsidRPr="00F47F08">
              <w:rPr>
                <w:rFonts w:ascii="Times New Roman" w:hAnsi="Times New Roman"/>
              </w:rPr>
              <w:t>:</w:t>
            </w:r>
            <w:r w:rsidRPr="00F47F08">
              <w:rPr>
                <w:rFonts w:ascii="Times New Roman" w:hAnsi="Times New Roman"/>
              </w:rPr>
              <w:br/>
              <w:t xml:space="preserve">а) дата на присъдата, посочете за коя от точки 1 — 6 се отнася и основанието(ята) за нея; </w:t>
            </w: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б) посочете лицето, което е осъдено [ ];</w:t>
            </w:r>
            <w:r w:rsidRPr="00F47F08">
              <w:rPr>
                <w:rFonts w:ascii="Times New Roman" w:hAnsi="Times New Roman"/>
              </w:rPr>
              <w:br/>
            </w:r>
            <w:r w:rsidRPr="00F47F08">
              <w:rPr>
                <w:rFonts w:ascii="Times New Roman" w:hAnsi="Times New Roman"/>
                <w:b/>
              </w:rPr>
              <w:t>в) доколкото е пряко указано в присъдата:</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br/>
              <w:t>a) дата:[   ], буква(и): [   ], причина(а):[   ]</w:t>
            </w:r>
            <w:r w:rsidRPr="00F47F08">
              <w:rPr>
                <w:rFonts w:ascii="Times New Roman" w:hAnsi="Times New Roman"/>
                <w:i/>
                <w:vertAlign w:val="superscript"/>
              </w:rPr>
              <w:t xml:space="preserve"> </w:t>
            </w:r>
            <w:r w:rsidRPr="00F47F08">
              <w:rPr>
                <w:rFonts w:ascii="Times New Roman" w:hAnsi="Times New Roman"/>
              </w:rPr>
              <w:br/>
            </w:r>
            <w:r w:rsidRPr="00F47F08">
              <w:rPr>
                <w:rFonts w:ascii="Times New Roman" w:hAnsi="Times New Roman"/>
              </w:rPr>
              <w:br/>
            </w:r>
            <w:r w:rsidRPr="00F47F08">
              <w:rPr>
                <w:rFonts w:ascii="Times New Roman" w:hAnsi="Times New Roman"/>
              </w:rPr>
              <w:br/>
              <w:t>б) [……]</w:t>
            </w:r>
            <w:r w:rsidRPr="00F47F08">
              <w:rPr>
                <w:rFonts w:ascii="Times New Roman" w:hAnsi="Times New Roman"/>
              </w:rPr>
              <w:br/>
              <w:t>в) продължителността на срока на изключване [……] и съответната(ите) точка(и) [   ]</w:t>
            </w: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i/>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 [……][……][……][……]</w:t>
            </w:r>
            <w:r w:rsidRPr="00F47F08">
              <w:rPr>
                <w:rStyle w:val="ad"/>
                <w:rFonts w:ascii="Times New Roman" w:hAnsi="Times New Roman"/>
                <w:i/>
              </w:rPr>
              <w:footnoteReference w:id="21"/>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В случай на присъда, икономическият оператор взел ли е мерки, с които да докаже своята надеждност въпреки наличието на съответните основания за изключване</w:t>
            </w:r>
            <w:r w:rsidRPr="00F47F08">
              <w:rPr>
                <w:rStyle w:val="ad"/>
                <w:rFonts w:ascii="Times New Roman" w:hAnsi="Times New Roman"/>
              </w:rPr>
              <w:footnoteReference w:id="22"/>
            </w:r>
            <w:r w:rsidRPr="00F47F08">
              <w:rPr>
                <w:rFonts w:ascii="Times New Roman" w:hAnsi="Times New Roman"/>
              </w:rPr>
              <w:t xml:space="preserve"> („</w:t>
            </w:r>
            <w:r w:rsidRPr="00F47F08">
              <w:rPr>
                <w:rStyle w:val="NormalBoldChar"/>
                <w:b w:val="0"/>
              </w:rPr>
              <w:t>реабилитиране по своя инициатива</w:t>
            </w:r>
            <w:r w:rsidRPr="00F47F08">
              <w:rPr>
                <w:rFonts w:ascii="Times New Roman" w:hAnsi="Times New Roman"/>
              </w:rPr>
              <w:t>“)?</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xml:space="preserve">[] Да [] Не </w:t>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b/>
              </w:rPr>
              <w:t>Ако „да“</w:t>
            </w:r>
            <w:r w:rsidRPr="00F47F08">
              <w:rPr>
                <w:rFonts w:ascii="Times New Roman" w:hAnsi="Times New Roman"/>
              </w:rPr>
              <w:t>, моля опишете предприетите мерки</w:t>
            </w:r>
            <w:r w:rsidRPr="00F47F08">
              <w:rPr>
                <w:rStyle w:val="ad"/>
                <w:rFonts w:ascii="Times New Roman" w:hAnsi="Times New Roman"/>
              </w:rPr>
              <w:footnoteReference w:id="23"/>
            </w:r>
            <w:r w:rsidRPr="00F47F08">
              <w:rPr>
                <w:rFonts w:ascii="Times New Roman" w:hAnsi="Times New Roman"/>
              </w:rPr>
              <w:t>:</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w:t>
            </w:r>
          </w:p>
        </w:tc>
      </w:tr>
    </w:tbl>
    <w:p w:rsidR="00582000" w:rsidRPr="00F47F08" w:rsidRDefault="00582000" w:rsidP="00D00404">
      <w:pPr>
        <w:pStyle w:val="SectionTitle"/>
        <w:tabs>
          <w:tab w:val="left" w:pos="709"/>
          <w:tab w:val="left" w:pos="993"/>
        </w:tabs>
        <w:contextualSpacing/>
        <w:rPr>
          <w:sz w:val="22"/>
          <w:lang w:val="en-US"/>
        </w:rPr>
      </w:pPr>
    </w:p>
    <w:p w:rsidR="00582000" w:rsidRPr="00F47F08" w:rsidRDefault="00582000" w:rsidP="00D00404">
      <w:pPr>
        <w:pStyle w:val="SectionTitle"/>
        <w:tabs>
          <w:tab w:val="left" w:pos="709"/>
          <w:tab w:val="left" w:pos="993"/>
        </w:tabs>
        <w:contextualSpacing/>
        <w:rPr>
          <w:sz w:val="22"/>
        </w:rPr>
      </w:pPr>
      <w:r w:rsidRPr="00F47F08">
        <w:rPr>
          <w:sz w:val="22"/>
        </w:rPr>
        <w:t xml:space="preserve">Б: Основания, свързани с плащането на данъци или социалноосигурителни вноски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480"/>
        <w:gridCol w:w="2224"/>
        <w:gridCol w:w="2585"/>
      </w:tblGrid>
      <w:tr w:rsidR="00582000" w:rsidRPr="00F47F08" w:rsidTr="008B2896">
        <w:tc>
          <w:tcPr>
            <w:tcW w:w="4480" w:type="dxa"/>
          </w:tcPr>
          <w:p w:rsidR="00582000" w:rsidRPr="00F47F08" w:rsidRDefault="00582000" w:rsidP="00D00404">
            <w:pPr>
              <w:tabs>
                <w:tab w:val="left" w:pos="709"/>
                <w:tab w:val="left" w:pos="993"/>
              </w:tabs>
              <w:spacing w:line="240" w:lineRule="auto"/>
              <w:contextualSpacing/>
              <w:rPr>
                <w:rFonts w:ascii="Times New Roman" w:hAnsi="Times New Roman"/>
                <w:b/>
                <w:i/>
              </w:rPr>
            </w:pPr>
            <w:r w:rsidRPr="00F47F08">
              <w:rPr>
                <w:rFonts w:ascii="Times New Roman" w:hAnsi="Times New Roman"/>
                <w:b/>
                <w:i/>
              </w:rPr>
              <w:t>Плащане на данъци или социалноосигурителни вноски:</w:t>
            </w:r>
          </w:p>
        </w:tc>
        <w:tc>
          <w:tcPr>
            <w:tcW w:w="4809" w:type="dxa"/>
            <w:gridSpan w:val="2"/>
          </w:tcPr>
          <w:p w:rsidR="00582000" w:rsidRPr="00F47F08" w:rsidRDefault="00582000" w:rsidP="00D00404">
            <w:pPr>
              <w:tabs>
                <w:tab w:val="left" w:pos="709"/>
                <w:tab w:val="left" w:pos="993"/>
              </w:tabs>
              <w:spacing w:line="240" w:lineRule="auto"/>
              <w:contextualSpacing/>
              <w:rPr>
                <w:rFonts w:ascii="Times New Roman" w:hAnsi="Times New Roman"/>
                <w:b/>
                <w:i/>
              </w:rPr>
            </w:pPr>
            <w:r w:rsidRPr="00F47F08">
              <w:rPr>
                <w:rFonts w:ascii="Times New Roman" w:hAnsi="Times New Roman"/>
                <w:b/>
                <w:i/>
              </w:rPr>
              <w:t>Отговор:</w:t>
            </w:r>
          </w:p>
        </w:tc>
      </w:tr>
      <w:tr w:rsidR="00582000" w:rsidRPr="00F47F08" w:rsidTr="008B2896">
        <w:tc>
          <w:tcPr>
            <w:tcW w:w="4480"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xml:space="preserve">Икономическият оператор изпълнил ли е всички </w:t>
            </w:r>
            <w:r w:rsidRPr="00F47F08">
              <w:rPr>
                <w:rFonts w:ascii="Times New Roman" w:hAnsi="Times New Roman"/>
                <w:b/>
              </w:rPr>
              <w:t>свои</w:t>
            </w:r>
            <w:r w:rsidRPr="00F47F08">
              <w:rPr>
                <w:rFonts w:ascii="Times New Roman" w:hAnsi="Times New Roman"/>
              </w:rPr>
              <w:t xml:space="preserve"> </w:t>
            </w:r>
            <w:r w:rsidRPr="00F47F08">
              <w:rPr>
                <w:rFonts w:ascii="Times New Roman" w:hAnsi="Times New Roman"/>
                <w:b/>
              </w:rPr>
              <w:t>задължения, свързани с плащането на данъци или социалноосигурителни вноски</w:t>
            </w:r>
            <w:r w:rsidRPr="00F47F08">
              <w:rPr>
                <w:rFonts w:ascii="Times New Roman" w:hAnsi="Times New Roman"/>
              </w:rPr>
              <w:t>, както в страната, в която той е установен, така и в държавата членка на възлагащия орган или възложителя, ако е различна от страната на установяване?</w:t>
            </w:r>
          </w:p>
        </w:tc>
        <w:tc>
          <w:tcPr>
            <w:tcW w:w="4809" w:type="dxa"/>
            <w:gridSpan w:val="2"/>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Да [] Не</w:t>
            </w:r>
          </w:p>
        </w:tc>
      </w:tr>
      <w:tr w:rsidR="00582000" w:rsidRPr="00F47F08" w:rsidTr="008B2896">
        <w:trPr>
          <w:trHeight w:val="470"/>
        </w:trPr>
        <w:tc>
          <w:tcPr>
            <w:tcW w:w="4480" w:type="dxa"/>
            <w:vMerge w:val="restart"/>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br/>
            </w:r>
            <w:r w:rsidRPr="00F47F08">
              <w:rPr>
                <w:rFonts w:ascii="Times New Roman" w:hAnsi="Times New Roman"/>
              </w:rPr>
              <w:br/>
            </w:r>
            <w:r w:rsidRPr="00F47F08">
              <w:rPr>
                <w:rFonts w:ascii="Times New Roman" w:hAnsi="Times New Roman"/>
                <w:b/>
              </w:rPr>
              <w:t>Ако „не“</w:t>
            </w:r>
            <w:r w:rsidRPr="00F47F08">
              <w:rPr>
                <w:rFonts w:ascii="Times New Roman" w:hAnsi="Times New Roman"/>
              </w:rPr>
              <w:t>, моля посочете:</w:t>
            </w:r>
            <w:r w:rsidRPr="00F47F08">
              <w:rPr>
                <w:rFonts w:ascii="Times New Roman" w:hAnsi="Times New Roman"/>
              </w:rPr>
              <w:br/>
              <w:t>а) съответната страна или държава членка;</w:t>
            </w: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б) размера на съответната сума;</w:t>
            </w:r>
            <w:r w:rsidRPr="00F47F08">
              <w:rPr>
                <w:rFonts w:ascii="Times New Roman" w:hAnsi="Times New Roman"/>
              </w:rPr>
              <w:br/>
              <w:t>в) как е установено нарушението на задълженията:</w:t>
            </w:r>
            <w:r w:rsidRPr="00F47F08">
              <w:rPr>
                <w:rFonts w:ascii="Times New Roman" w:hAnsi="Times New Roman"/>
              </w:rPr>
              <w:br/>
              <w:t xml:space="preserve">1) чрез съдебно </w:t>
            </w:r>
            <w:r w:rsidRPr="00F47F08">
              <w:rPr>
                <w:rFonts w:ascii="Times New Roman" w:hAnsi="Times New Roman"/>
                <w:b/>
              </w:rPr>
              <w:t>решение</w:t>
            </w:r>
            <w:r w:rsidRPr="00F47F08">
              <w:rPr>
                <w:rFonts w:ascii="Times New Roman" w:hAnsi="Times New Roman"/>
              </w:rPr>
              <w:t xml:space="preserve"> или административен </w:t>
            </w:r>
            <w:r w:rsidRPr="00F47F08">
              <w:rPr>
                <w:rFonts w:ascii="Times New Roman" w:hAnsi="Times New Roman"/>
                <w:b/>
              </w:rPr>
              <w:t>акт</w:t>
            </w:r>
            <w:r w:rsidRPr="00F47F08">
              <w:rPr>
                <w:rFonts w:ascii="Times New Roman" w:hAnsi="Times New Roman"/>
              </w:rPr>
              <w:t>:</w:t>
            </w:r>
          </w:p>
          <w:p w:rsidR="00582000" w:rsidRPr="00F47F08" w:rsidRDefault="00582000" w:rsidP="00D00404">
            <w:pPr>
              <w:pStyle w:val="Tiret1"/>
              <w:tabs>
                <w:tab w:val="left" w:pos="709"/>
                <w:tab w:val="left" w:pos="993"/>
              </w:tabs>
              <w:contextualSpacing/>
            </w:pPr>
            <w:r w:rsidRPr="00F47F08">
              <w:rPr>
                <w:sz w:val="22"/>
              </w:rPr>
              <w:tab/>
              <w:t>Решението или актът с окончателен и обвързващ характер ли е?</w:t>
            </w:r>
          </w:p>
          <w:p w:rsidR="00582000" w:rsidRPr="00F47F08" w:rsidRDefault="00582000" w:rsidP="00D00404">
            <w:pPr>
              <w:pStyle w:val="Tiret1"/>
              <w:numPr>
                <w:ilvl w:val="0"/>
                <w:numId w:val="3"/>
              </w:numPr>
              <w:tabs>
                <w:tab w:val="left" w:pos="709"/>
                <w:tab w:val="left" w:pos="993"/>
              </w:tabs>
              <w:contextualSpacing/>
            </w:pPr>
            <w:r w:rsidRPr="00F47F08">
              <w:rPr>
                <w:sz w:val="22"/>
              </w:rPr>
              <w:t>Моля, посочете датата на присъдата или решението/акта.</w:t>
            </w:r>
          </w:p>
          <w:p w:rsidR="00582000" w:rsidRPr="00F47F08" w:rsidRDefault="00582000" w:rsidP="00D00404">
            <w:pPr>
              <w:pStyle w:val="Tiret1"/>
              <w:numPr>
                <w:ilvl w:val="0"/>
                <w:numId w:val="3"/>
              </w:numPr>
              <w:tabs>
                <w:tab w:val="left" w:pos="709"/>
                <w:tab w:val="left" w:pos="993"/>
              </w:tabs>
              <w:contextualSpacing/>
            </w:pPr>
            <w:r w:rsidRPr="00F47F08">
              <w:rPr>
                <w:sz w:val="22"/>
              </w:rPr>
              <w:t xml:space="preserve">В случай на присъда — срокът на изключване, </w:t>
            </w:r>
            <w:r w:rsidRPr="00F47F08">
              <w:rPr>
                <w:b/>
                <w:sz w:val="22"/>
              </w:rPr>
              <w:t xml:space="preserve">ако е определен </w:t>
            </w:r>
            <w:r w:rsidRPr="00F47F08">
              <w:rPr>
                <w:b/>
                <w:sz w:val="22"/>
                <w:u w:val="words"/>
              </w:rPr>
              <w:lastRenderedPageBreak/>
              <w:t xml:space="preserve">пряко </w:t>
            </w:r>
            <w:r w:rsidRPr="00F47F08">
              <w:rPr>
                <w:b/>
                <w:sz w:val="22"/>
              </w:rPr>
              <w:t>в присъдата:</w:t>
            </w: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xml:space="preserve">2) по </w:t>
            </w:r>
            <w:r w:rsidRPr="00F47F08">
              <w:rPr>
                <w:rFonts w:ascii="Times New Roman" w:hAnsi="Times New Roman"/>
                <w:b/>
              </w:rPr>
              <w:t>друг начин</w:t>
            </w:r>
            <w:r w:rsidRPr="00F47F08">
              <w:rPr>
                <w:rFonts w:ascii="Times New Roman" w:hAnsi="Times New Roman"/>
              </w:rPr>
              <w:t>? Моля, уточнете:</w:t>
            </w: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г) Икономическият оператор изпълнил ли е задълженията си, като изплати или поеме обвързващ ангажимент да изплати дължимите данъци или социалноосигурителни вноски, включително, когато е приложимо, всички начислени лихви или глоби?</w:t>
            </w:r>
          </w:p>
        </w:tc>
        <w:tc>
          <w:tcPr>
            <w:tcW w:w="2224" w:type="dxa"/>
          </w:tcPr>
          <w:p w:rsidR="00582000" w:rsidRPr="00F47F08" w:rsidRDefault="00582000" w:rsidP="00D00404">
            <w:pPr>
              <w:pStyle w:val="Tiret1"/>
              <w:tabs>
                <w:tab w:val="clear" w:pos="1417"/>
                <w:tab w:val="left" w:pos="709"/>
                <w:tab w:val="left" w:pos="993"/>
              </w:tabs>
              <w:ind w:left="0" w:firstLine="0"/>
              <w:contextualSpacing/>
              <w:jc w:val="left"/>
              <w:rPr>
                <w:b/>
              </w:rPr>
            </w:pPr>
            <w:r w:rsidRPr="00F47F08">
              <w:rPr>
                <w:b/>
                <w:sz w:val="22"/>
              </w:rPr>
              <w:lastRenderedPageBreak/>
              <w:t>Данъци</w:t>
            </w:r>
          </w:p>
        </w:tc>
        <w:tc>
          <w:tcPr>
            <w:tcW w:w="2585" w:type="dxa"/>
          </w:tcPr>
          <w:p w:rsidR="00582000" w:rsidRPr="00F47F08" w:rsidRDefault="00582000" w:rsidP="00D00404">
            <w:pPr>
              <w:tabs>
                <w:tab w:val="left" w:pos="709"/>
                <w:tab w:val="left" w:pos="993"/>
              </w:tabs>
              <w:spacing w:line="240" w:lineRule="auto"/>
              <w:contextualSpacing/>
              <w:rPr>
                <w:rFonts w:ascii="Times New Roman" w:hAnsi="Times New Roman"/>
                <w:b/>
              </w:rPr>
            </w:pPr>
            <w:r w:rsidRPr="00F47F08">
              <w:rPr>
                <w:rFonts w:ascii="Times New Roman" w:hAnsi="Times New Roman"/>
                <w:b/>
              </w:rPr>
              <w:t>Социалноосигурителни вноски</w:t>
            </w:r>
          </w:p>
        </w:tc>
      </w:tr>
      <w:tr w:rsidR="00582000" w:rsidRPr="00F47F08" w:rsidTr="008B2896">
        <w:trPr>
          <w:trHeight w:val="1977"/>
        </w:trPr>
        <w:tc>
          <w:tcPr>
            <w:tcW w:w="4480" w:type="dxa"/>
            <w:vMerge/>
          </w:tcPr>
          <w:p w:rsidR="00582000" w:rsidRPr="00F47F08" w:rsidRDefault="00582000" w:rsidP="00D00404">
            <w:pPr>
              <w:tabs>
                <w:tab w:val="left" w:pos="709"/>
                <w:tab w:val="left" w:pos="993"/>
              </w:tabs>
              <w:spacing w:line="240" w:lineRule="auto"/>
              <w:contextualSpacing/>
              <w:rPr>
                <w:rFonts w:ascii="Times New Roman" w:hAnsi="Times New Roman"/>
                <w:b/>
              </w:rPr>
            </w:pPr>
          </w:p>
        </w:tc>
        <w:tc>
          <w:tcPr>
            <w:tcW w:w="2224"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br/>
              <w:t>a) [……]</w:t>
            </w:r>
            <w:r w:rsidRPr="00F47F08">
              <w:rPr>
                <w:rFonts w:ascii="Times New Roman" w:hAnsi="Times New Roman"/>
              </w:rPr>
              <w:br/>
              <w:t>б) [……]</w:t>
            </w:r>
            <w:r w:rsidRPr="00F47F08">
              <w:rPr>
                <w:rFonts w:ascii="Times New Roman" w:hAnsi="Times New Roman"/>
              </w:rPr>
              <w:br/>
              <w:t>в1) [] Да [] Не</w:t>
            </w:r>
          </w:p>
          <w:p w:rsidR="00582000" w:rsidRPr="00F47F08" w:rsidRDefault="00582000" w:rsidP="00D00404">
            <w:pPr>
              <w:pStyle w:val="Tiret0"/>
              <w:tabs>
                <w:tab w:val="left" w:pos="709"/>
                <w:tab w:val="left" w:pos="993"/>
              </w:tabs>
              <w:contextualSpacing/>
            </w:pPr>
            <w:r w:rsidRPr="00F47F08">
              <w:rPr>
                <w:sz w:val="22"/>
              </w:rPr>
              <w:t>[] Да [] Не</w:t>
            </w:r>
          </w:p>
          <w:p w:rsidR="00582000" w:rsidRPr="00F47F08" w:rsidRDefault="00582000" w:rsidP="00D00404">
            <w:pPr>
              <w:pStyle w:val="Tiret0"/>
              <w:numPr>
                <w:ilvl w:val="0"/>
                <w:numId w:val="2"/>
              </w:numPr>
              <w:tabs>
                <w:tab w:val="left" w:pos="709"/>
                <w:tab w:val="left" w:pos="993"/>
              </w:tabs>
              <w:contextualSpacing/>
            </w:pPr>
            <w:r w:rsidRPr="00F47F08">
              <w:rPr>
                <w:sz w:val="22"/>
              </w:rPr>
              <w:t>[……]</w:t>
            </w:r>
            <w:r w:rsidRPr="00F47F08">
              <w:br/>
            </w:r>
          </w:p>
          <w:p w:rsidR="00582000" w:rsidRPr="00F47F08" w:rsidRDefault="00582000" w:rsidP="00D00404">
            <w:pPr>
              <w:pStyle w:val="Tiret0"/>
              <w:numPr>
                <w:ilvl w:val="0"/>
                <w:numId w:val="2"/>
              </w:numPr>
              <w:tabs>
                <w:tab w:val="left" w:pos="709"/>
                <w:tab w:val="left" w:pos="993"/>
              </w:tabs>
              <w:contextualSpacing/>
            </w:pPr>
            <w:r w:rsidRPr="00F47F08">
              <w:rPr>
                <w:sz w:val="22"/>
              </w:rPr>
              <w:t>[……]</w:t>
            </w:r>
            <w:r w:rsidRPr="00F47F08">
              <w:br/>
            </w:r>
            <w:r w:rsidRPr="00F47F08">
              <w:br/>
            </w:r>
          </w:p>
          <w:p w:rsidR="00582000" w:rsidRPr="00F47F08" w:rsidRDefault="00582000" w:rsidP="00D00404">
            <w:pPr>
              <w:tabs>
                <w:tab w:val="left" w:pos="709"/>
                <w:tab w:val="left" w:pos="993"/>
              </w:tabs>
              <w:spacing w:line="240" w:lineRule="auto"/>
              <w:contextualSpacing/>
              <w:rPr>
                <w:rFonts w:ascii="Times New Roman" w:hAnsi="Times New Roman"/>
              </w:rPr>
            </w:pPr>
          </w:p>
          <w:p w:rsidR="00582000" w:rsidRPr="00F47F08" w:rsidRDefault="00582000" w:rsidP="00D00404">
            <w:pPr>
              <w:tabs>
                <w:tab w:val="left" w:pos="709"/>
                <w:tab w:val="left" w:pos="993"/>
              </w:tabs>
              <w:spacing w:line="240" w:lineRule="auto"/>
              <w:contextualSpacing/>
              <w:rPr>
                <w:rFonts w:ascii="Times New Roman" w:hAnsi="Times New Roman"/>
              </w:rPr>
            </w:pPr>
          </w:p>
          <w:p w:rsidR="00582000" w:rsidRPr="00F47F08" w:rsidRDefault="00582000" w:rsidP="00D00404">
            <w:pPr>
              <w:tabs>
                <w:tab w:val="left" w:pos="709"/>
                <w:tab w:val="left" w:pos="993"/>
              </w:tabs>
              <w:spacing w:line="240" w:lineRule="auto"/>
              <w:contextualSpacing/>
              <w:rPr>
                <w:rFonts w:ascii="Times New Roman" w:hAnsi="Times New Roman"/>
              </w:rPr>
            </w:pP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в2) [ …]</w:t>
            </w:r>
            <w:r w:rsidRPr="00F47F08">
              <w:rPr>
                <w:rFonts w:ascii="Times New Roman" w:hAnsi="Times New Roman"/>
              </w:rPr>
              <w:br/>
            </w: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г) [] Да [] Не</w:t>
            </w:r>
            <w:r w:rsidRPr="00F47F08">
              <w:rPr>
                <w:rFonts w:ascii="Times New Roman" w:hAnsi="Times New Roman"/>
              </w:rPr>
              <w:br/>
            </w:r>
            <w:r w:rsidRPr="00F47F08">
              <w:rPr>
                <w:rFonts w:ascii="Times New Roman" w:hAnsi="Times New Roman"/>
                <w:b/>
              </w:rPr>
              <w:t>Ако „да“</w:t>
            </w:r>
            <w:r w:rsidRPr="00F47F08">
              <w:rPr>
                <w:rFonts w:ascii="Times New Roman" w:hAnsi="Times New Roman"/>
              </w:rPr>
              <w:t>, моля, опишете подробно: [……]</w:t>
            </w:r>
          </w:p>
        </w:tc>
        <w:tc>
          <w:tcPr>
            <w:tcW w:w="258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lastRenderedPageBreak/>
              <w:br/>
              <w:t>a) [……]б) [……]</w:t>
            </w:r>
            <w:r w:rsidRPr="00F47F08">
              <w:rPr>
                <w:rFonts w:ascii="Times New Roman" w:hAnsi="Times New Roman"/>
              </w:rPr>
              <w:br/>
            </w:r>
            <w:r w:rsidRPr="00F47F08">
              <w:rPr>
                <w:rFonts w:ascii="Times New Roman" w:hAnsi="Times New Roman"/>
              </w:rPr>
              <w:br/>
              <w:t>в1) [] Да [] Не</w:t>
            </w:r>
          </w:p>
          <w:p w:rsidR="00582000" w:rsidRPr="00F47F08" w:rsidRDefault="00582000" w:rsidP="00D00404">
            <w:pPr>
              <w:pStyle w:val="Tiret0"/>
              <w:numPr>
                <w:ilvl w:val="0"/>
                <w:numId w:val="2"/>
              </w:numPr>
              <w:tabs>
                <w:tab w:val="left" w:pos="709"/>
                <w:tab w:val="left" w:pos="993"/>
              </w:tabs>
              <w:contextualSpacing/>
            </w:pPr>
            <w:r w:rsidRPr="00F47F08">
              <w:rPr>
                <w:sz w:val="22"/>
              </w:rPr>
              <w:t>[] Да [] Не</w:t>
            </w:r>
          </w:p>
          <w:p w:rsidR="00582000" w:rsidRPr="00F47F08" w:rsidRDefault="00582000" w:rsidP="00D00404">
            <w:pPr>
              <w:pStyle w:val="Tiret0"/>
              <w:numPr>
                <w:ilvl w:val="0"/>
                <w:numId w:val="2"/>
              </w:numPr>
              <w:tabs>
                <w:tab w:val="left" w:pos="709"/>
                <w:tab w:val="left" w:pos="993"/>
              </w:tabs>
              <w:contextualSpacing/>
            </w:pPr>
            <w:r w:rsidRPr="00F47F08">
              <w:rPr>
                <w:sz w:val="22"/>
              </w:rPr>
              <w:t>[……]</w:t>
            </w:r>
            <w:r w:rsidRPr="00F47F08">
              <w:br/>
            </w:r>
          </w:p>
          <w:p w:rsidR="00582000" w:rsidRPr="00F47F08" w:rsidRDefault="00582000" w:rsidP="00D00404">
            <w:pPr>
              <w:pStyle w:val="Tiret0"/>
              <w:numPr>
                <w:ilvl w:val="0"/>
                <w:numId w:val="2"/>
              </w:numPr>
              <w:tabs>
                <w:tab w:val="left" w:pos="709"/>
                <w:tab w:val="left" w:pos="993"/>
              </w:tabs>
              <w:contextualSpacing/>
            </w:pPr>
            <w:r w:rsidRPr="00F47F08">
              <w:rPr>
                <w:sz w:val="22"/>
              </w:rPr>
              <w:t>[……]</w:t>
            </w:r>
            <w:r w:rsidRPr="00F47F08">
              <w:br/>
            </w:r>
            <w:r w:rsidRPr="00F47F08">
              <w:br/>
            </w:r>
          </w:p>
          <w:p w:rsidR="00582000" w:rsidRPr="00F47F08" w:rsidRDefault="00582000" w:rsidP="00D00404">
            <w:pPr>
              <w:tabs>
                <w:tab w:val="left" w:pos="709"/>
                <w:tab w:val="left" w:pos="993"/>
              </w:tabs>
              <w:spacing w:line="240" w:lineRule="auto"/>
              <w:contextualSpacing/>
              <w:rPr>
                <w:rFonts w:ascii="Times New Roman" w:hAnsi="Times New Roman"/>
              </w:rPr>
            </w:pPr>
          </w:p>
          <w:p w:rsidR="00582000" w:rsidRPr="00F47F08" w:rsidRDefault="00582000" w:rsidP="00D00404">
            <w:pPr>
              <w:tabs>
                <w:tab w:val="left" w:pos="709"/>
                <w:tab w:val="left" w:pos="993"/>
              </w:tabs>
              <w:spacing w:line="240" w:lineRule="auto"/>
              <w:contextualSpacing/>
              <w:rPr>
                <w:rFonts w:ascii="Times New Roman" w:hAnsi="Times New Roman"/>
              </w:rPr>
            </w:pPr>
          </w:p>
          <w:p w:rsidR="00582000" w:rsidRPr="00F47F08" w:rsidRDefault="00582000" w:rsidP="00D00404">
            <w:pPr>
              <w:tabs>
                <w:tab w:val="left" w:pos="709"/>
                <w:tab w:val="left" w:pos="993"/>
              </w:tabs>
              <w:spacing w:line="240" w:lineRule="auto"/>
              <w:contextualSpacing/>
              <w:rPr>
                <w:rFonts w:ascii="Times New Roman" w:hAnsi="Times New Roman"/>
              </w:rPr>
            </w:pPr>
          </w:p>
          <w:p w:rsidR="00582000" w:rsidRPr="00F47F08" w:rsidRDefault="00582000" w:rsidP="00D00404">
            <w:pPr>
              <w:tabs>
                <w:tab w:val="left" w:pos="709"/>
                <w:tab w:val="left" w:pos="993"/>
              </w:tabs>
              <w:spacing w:after="0" w:line="240" w:lineRule="auto"/>
              <w:contextualSpacing/>
              <w:rPr>
                <w:rFonts w:ascii="Times New Roman" w:hAnsi="Times New Roman"/>
              </w:rPr>
            </w:pPr>
            <w:r w:rsidRPr="00F47F08">
              <w:rPr>
                <w:rFonts w:ascii="Times New Roman" w:hAnsi="Times New Roman"/>
              </w:rPr>
              <w:t>в2) [ …]</w:t>
            </w:r>
            <w:r w:rsidRPr="00F47F08">
              <w:rPr>
                <w:rFonts w:ascii="Times New Roman" w:hAnsi="Times New Roman"/>
              </w:rPr>
              <w:br/>
            </w:r>
          </w:p>
          <w:p w:rsidR="00582000" w:rsidRPr="00F47F08" w:rsidRDefault="00582000" w:rsidP="00D00404">
            <w:pPr>
              <w:tabs>
                <w:tab w:val="left" w:pos="709"/>
                <w:tab w:val="left" w:pos="993"/>
              </w:tabs>
              <w:spacing w:after="0" w:line="240" w:lineRule="auto"/>
              <w:contextualSpacing/>
              <w:rPr>
                <w:rFonts w:ascii="Times New Roman" w:hAnsi="Times New Roman"/>
              </w:rPr>
            </w:pPr>
            <w:r w:rsidRPr="00F47F08">
              <w:rPr>
                <w:rFonts w:ascii="Times New Roman" w:hAnsi="Times New Roman"/>
              </w:rPr>
              <w:t>г) [] Да [] Не</w:t>
            </w: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b/>
              </w:rPr>
              <w:t>Ако „да“</w:t>
            </w:r>
            <w:r w:rsidRPr="00F47F08">
              <w:rPr>
                <w:rFonts w:ascii="Times New Roman" w:hAnsi="Times New Roman"/>
              </w:rPr>
              <w:t>, моля, опишете подробно: [……]</w:t>
            </w:r>
          </w:p>
        </w:tc>
      </w:tr>
      <w:tr w:rsidR="00582000" w:rsidRPr="00F47F08" w:rsidTr="008B2896">
        <w:tc>
          <w:tcPr>
            <w:tcW w:w="4480" w:type="dxa"/>
          </w:tcPr>
          <w:p w:rsidR="00582000" w:rsidRPr="00F47F08" w:rsidRDefault="00582000" w:rsidP="00D00404">
            <w:pPr>
              <w:tabs>
                <w:tab w:val="left" w:pos="709"/>
                <w:tab w:val="left" w:pos="993"/>
              </w:tabs>
              <w:spacing w:line="240" w:lineRule="auto"/>
              <w:contextualSpacing/>
              <w:rPr>
                <w:rFonts w:ascii="Times New Roman" w:hAnsi="Times New Roman"/>
                <w:i/>
              </w:rPr>
            </w:pPr>
            <w:r w:rsidRPr="00F47F08">
              <w:rPr>
                <w:rFonts w:ascii="Times New Roman" w:hAnsi="Times New Roman"/>
                <w:i/>
              </w:rPr>
              <w:lastRenderedPageBreak/>
              <w:t>Ако съответните документи по отношение на плащането на данъци или социалноосигурителни вноски е на разположение в електронен формат, моля, посочете:</w:t>
            </w:r>
          </w:p>
        </w:tc>
        <w:tc>
          <w:tcPr>
            <w:tcW w:w="4809" w:type="dxa"/>
            <w:gridSpan w:val="2"/>
          </w:tcPr>
          <w:p w:rsidR="00582000" w:rsidRPr="00F47F08" w:rsidRDefault="00582000" w:rsidP="00D00404">
            <w:pPr>
              <w:tabs>
                <w:tab w:val="left" w:pos="709"/>
                <w:tab w:val="left" w:pos="993"/>
              </w:tabs>
              <w:spacing w:line="240" w:lineRule="auto"/>
              <w:contextualSpacing/>
              <w:rPr>
                <w:rFonts w:ascii="Times New Roman" w:hAnsi="Times New Roman"/>
                <w:i/>
              </w:rPr>
            </w:pPr>
            <w:r w:rsidRPr="00F47F08">
              <w:rPr>
                <w:rFonts w:ascii="Times New Roman" w:hAnsi="Times New Roman"/>
                <w:i/>
              </w:rPr>
              <w:t>(уеб адрес, орган или служба, издаващи документа, точно позоваване на документа):</w:t>
            </w:r>
            <w:r w:rsidRPr="00F47F08">
              <w:rPr>
                <w:rStyle w:val="ad"/>
                <w:rFonts w:ascii="Times New Roman" w:hAnsi="Times New Roman"/>
                <w:i/>
              </w:rPr>
              <w:t xml:space="preserve"> </w:t>
            </w:r>
            <w:r w:rsidRPr="00F47F08">
              <w:rPr>
                <w:rStyle w:val="ad"/>
                <w:rFonts w:ascii="Times New Roman" w:hAnsi="Times New Roman"/>
                <w:i/>
              </w:rPr>
              <w:footnoteReference w:id="24"/>
            </w:r>
            <w:r w:rsidRPr="00F47F08">
              <w:rPr>
                <w:rFonts w:ascii="Times New Roman" w:hAnsi="Times New Roman"/>
              </w:rPr>
              <w:br/>
            </w:r>
            <w:r w:rsidRPr="00F47F08">
              <w:rPr>
                <w:rFonts w:ascii="Times New Roman" w:hAnsi="Times New Roman"/>
                <w:i/>
              </w:rPr>
              <w:t>[……][……][……][……]</w:t>
            </w:r>
          </w:p>
        </w:tc>
      </w:tr>
    </w:tbl>
    <w:p w:rsidR="00582000" w:rsidRPr="00F47F08" w:rsidRDefault="00582000" w:rsidP="00D00404">
      <w:pPr>
        <w:pStyle w:val="SectionTitle"/>
        <w:tabs>
          <w:tab w:val="left" w:pos="709"/>
          <w:tab w:val="left" w:pos="993"/>
        </w:tabs>
        <w:contextualSpacing/>
        <w:rPr>
          <w:sz w:val="22"/>
          <w:lang w:val="en-US"/>
        </w:rPr>
      </w:pPr>
    </w:p>
    <w:p w:rsidR="00582000" w:rsidRPr="00F47F08" w:rsidRDefault="00582000" w:rsidP="00D00404">
      <w:pPr>
        <w:pStyle w:val="SectionTitle"/>
        <w:tabs>
          <w:tab w:val="left" w:pos="709"/>
          <w:tab w:val="left" w:pos="993"/>
        </w:tabs>
        <w:contextualSpacing/>
        <w:rPr>
          <w:sz w:val="22"/>
        </w:rPr>
      </w:pPr>
      <w:r w:rsidRPr="00F47F08">
        <w:rPr>
          <w:sz w:val="22"/>
        </w:rPr>
        <w:t>В: Основания, свързани с несъстоятелност, конфликти на интереси или професионално нарушение</w:t>
      </w:r>
      <w:r w:rsidRPr="00F47F08">
        <w:rPr>
          <w:rStyle w:val="ad"/>
          <w:sz w:val="22"/>
        </w:rPr>
        <w:footnoteReference w:id="25"/>
      </w:r>
    </w:p>
    <w:p w:rsidR="00582000" w:rsidRPr="00F47F08" w:rsidRDefault="00582000" w:rsidP="00D00404">
      <w:pPr>
        <w:pBdr>
          <w:top w:val="single" w:sz="4" w:space="1" w:color="auto"/>
          <w:left w:val="single" w:sz="4" w:space="4" w:color="auto"/>
          <w:bottom w:val="single" w:sz="4" w:space="1" w:color="auto"/>
          <w:right w:val="single" w:sz="4" w:space="4" w:color="auto"/>
        </w:pBdr>
        <w:shd w:val="clear" w:color="auto" w:fill="BFBFBF"/>
        <w:tabs>
          <w:tab w:val="left" w:pos="709"/>
          <w:tab w:val="left" w:pos="993"/>
        </w:tabs>
        <w:spacing w:line="240" w:lineRule="auto"/>
        <w:contextualSpacing/>
        <w:rPr>
          <w:rFonts w:ascii="Times New Roman" w:hAnsi="Times New Roman"/>
          <w:b/>
          <w:i/>
        </w:rPr>
      </w:pPr>
      <w:r w:rsidRPr="00F47F08">
        <w:rPr>
          <w:rFonts w:ascii="Times New Roman" w:hAnsi="Times New Roman"/>
          <w:b/>
          <w:i/>
        </w:rPr>
        <w:t xml:space="preserve">Моля, имайте предвид, че за целите на настоящата процедура за възлагане на обществена поръчка някои от следните основания за изключване може да са формулирани по-точно в националното право, в обявлението или в документацията за поръчката. Така например в националното право може да е предвидено понятието „сериозно професионално нарушение“ да обхваща няколко различни форми на поведение.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b/>
                <w:i/>
              </w:rPr>
            </w:pPr>
            <w:r w:rsidRPr="00F47F08">
              <w:rPr>
                <w:rFonts w:ascii="Times New Roman" w:hAnsi="Times New Roman"/>
                <w:b/>
                <w:i/>
              </w:rPr>
              <w:t>Информация относно евентуална несъстоятелност, конфликт на интереси или професионално нарушение</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b/>
                <w:i/>
              </w:rPr>
            </w:pPr>
            <w:r w:rsidRPr="00F47F08">
              <w:rPr>
                <w:rFonts w:ascii="Times New Roman" w:hAnsi="Times New Roman"/>
                <w:b/>
                <w:i/>
              </w:rPr>
              <w:t>Отговор:</w:t>
            </w:r>
          </w:p>
        </w:tc>
      </w:tr>
      <w:tr w:rsidR="00582000" w:rsidRPr="00F47F08" w:rsidTr="008B2896">
        <w:trPr>
          <w:trHeight w:val="406"/>
        </w:trPr>
        <w:tc>
          <w:tcPr>
            <w:tcW w:w="4644" w:type="dxa"/>
            <w:vMerge w:val="restart"/>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xml:space="preserve">Икономическият оператор нарушил ли е, </w:t>
            </w:r>
            <w:r w:rsidRPr="00F47F08">
              <w:rPr>
                <w:rFonts w:ascii="Times New Roman" w:hAnsi="Times New Roman"/>
                <w:b/>
              </w:rPr>
              <w:t>доколкото му е известно</w:t>
            </w:r>
            <w:r w:rsidRPr="00F47F08">
              <w:rPr>
                <w:rFonts w:ascii="Times New Roman" w:hAnsi="Times New Roman"/>
              </w:rPr>
              <w:t xml:space="preserve">, </w:t>
            </w:r>
            <w:r w:rsidRPr="00F47F08">
              <w:rPr>
                <w:rFonts w:ascii="Times New Roman" w:hAnsi="Times New Roman"/>
                <w:b/>
              </w:rPr>
              <w:t>задълженията</w:t>
            </w:r>
            <w:r w:rsidRPr="00F47F08">
              <w:rPr>
                <w:rFonts w:ascii="Times New Roman" w:hAnsi="Times New Roman"/>
              </w:rPr>
              <w:t xml:space="preserve"> си в областта на </w:t>
            </w:r>
            <w:r w:rsidRPr="00F47F08">
              <w:rPr>
                <w:rFonts w:ascii="Times New Roman" w:hAnsi="Times New Roman"/>
                <w:b/>
              </w:rPr>
              <w:t>екологичното, социалното или трудовото право</w:t>
            </w:r>
            <w:r w:rsidRPr="00F47F08">
              <w:rPr>
                <w:rStyle w:val="ad"/>
                <w:rFonts w:ascii="Times New Roman" w:hAnsi="Times New Roman"/>
                <w:b/>
              </w:rPr>
              <w:footnoteReference w:id="26"/>
            </w:r>
            <w:r w:rsidRPr="00F47F08">
              <w:rPr>
                <w:rFonts w:ascii="Times New Roman" w:hAnsi="Times New Roman"/>
              </w:rPr>
              <w:t>?</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Да [] Не</w:t>
            </w:r>
          </w:p>
        </w:tc>
      </w:tr>
      <w:tr w:rsidR="00582000" w:rsidRPr="00F47F08" w:rsidTr="008B2896">
        <w:trPr>
          <w:trHeight w:val="405"/>
        </w:trPr>
        <w:tc>
          <w:tcPr>
            <w:tcW w:w="4644" w:type="dxa"/>
            <w:vMerge/>
          </w:tcPr>
          <w:p w:rsidR="00582000" w:rsidRPr="00F47F08" w:rsidRDefault="00582000" w:rsidP="00D00404">
            <w:pPr>
              <w:tabs>
                <w:tab w:val="left" w:pos="709"/>
                <w:tab w:val="left" w:pos="993"/>
              </w:tabs>
              <w:spacing w:line="240" w:lineRule="auto"/>
              <w:contextualSpacing/>
              <w:rPr>
                <w:rFonts w:ascii="Times New Roman" w:hAnsi="Times New Roman"/>
              </w:rPr>
            </w:pP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b/>
              </w:rPr>
              <w:t>Ако „да“</w:t>
            </w:r>
            <w:r w:rsidRPr="00F47F08">
              <w:rPr>
                <w:rFonts w:ascii="Times New Roman" w:hAnsi="Times New Roman"/>
              </w:rPr>
              <w:t>, икономическият оператор взел ли е мерки, с които да докаже своята надеждност въпреки наличието на основанието за изключване („реабилитиране по своя инициатива“)?</w:t>
            </w:r>
            <w:r w:rsidRPr="00F47F08">
              <w:rPr>
                <w:rFonts w:ascii="Times New Roman" w:hAnsi="Times New Roman"/>
              </w:rPr>
              <w:br/>
              <w:t>[] Да [] Не</w:t>
            </w: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b/>
              </w:rPr>
              <w:t>Ако да“</w:t>
            </w:r>
            <w:r w:rsidRPr="00F47F08">
              <w:rPr>
                <w:rFonts w:ascii="Times New Roman" w:hAnsi="Times New Roman"/>
              </w:rPr>
              <w:t>, моля опишете предприетите мерки: [……]</w:t>
            </w:r>
          </w:p>
        </w:tc>
      </w:tr>
      <w:tr w:rsidR="00582000" w:rsidRPr="00F47F08" w:rsidTr="008B2896">
        <w:tc>
          <w:tcPr>
            <w:tcW w:w="4644" w:type="dxa"/>
          </w:tcPr>
          <w:p w:rsidR="00582000" w:rsidRPr="00F47F08" w:rsidRDefault="00582000" w:rsidP="00D00404">
            <w:pPr>
              <w:pStyle w:val="NormalLeft"/>
              <w:tabs>
                <w:tab w:val="left" w:pos="709"/>
                <w:tab w:val="left" w:pos="993"/>
              </w:tabs>
              <w:contextualSpacing/>
            </w:pPr>
            <w:r w:rsidRPr="00F47F08">
              <w:rPr>
                <w:sz w:val="22"/>
              </w:rPr>
              <w:t>Икономическият оператор в една от следните ситуации ли е:</w:t>
            </w:r>
            <w:r w:rsidRPr="00F47F08">
              <w:rPr>
                <w:sz w:val="22"/>
              </w:rPr>
              <w:br/>
              <w:t xml:space="preserve">а) </w:t>
            </w:r>
            <w:r w:rsidRPr="00F47F08">
              <w:rPr>
                <w:b/>
                <w:sz w:val="22"/>
              </w:rPr>
              <w:t>обявен в несъстоятелност</w:t>
            </w:r>
            <w:r w:rsidRPr="00F47F08">
              <w:rPr>
                <w:sz w:val="22"/>
              </w:rPr>
              <w:t xml:space="preserve">, или </w:t>
            </w:r>
          </w:p>
          <w:p w:rsidR="00582000" w:rsidRPr="00F47F08" w:rsidRDefault="00582000" w:rsidP="00D00404">
            <w:pPr>
              <w:pStyle w:val="NormalLeft"/>
              <w:tabs>
                <w:tab w:val="left" w:pos="709"/>
                <w:tab w:val="left" w:pos="993"/>
              </w:tabs>
              <w:contextualSpacing/>
            </w:pPr>
            <w:r w:rsidRPr="00F47F08">
              <w:rPr>
                <w:sz w:val="22"/>
              </w:rPr>
              <w:t xml:space="preserve">б) </w:t>
            </w:r>
            <w:r w:rsidRPr="00F47F08">
              <w:rPr>
                <w:b/>
                <w:sz w:val="22"/>
              </w:rPr>
              <w:t>предмет на производство по несъстоятелност</w:t>
            </w:r>
            <w:r w:rsidRPr="00F47F08">
              <w:rPr>
                <w:sz w:val="22"/>
              </w:rPr>
              <w:t xml:space="preserve"> или ликвидация, или</w:t>
            </w:r>
          </w:p>
          <w:p w:rsidR="00582000" w:rsidRPr="00F47F08" w:rsidRDefault="00582000" w:rsidP="00D00404">
            <w:pPr>
              <w:pStyle w:val="NormalLeft"/>
              <w:tabs>
                <w:tab w:val="left" w:pos="709"/>
                <w:tab w:val="left" w:pos="993"/>
              </w:tabs>
              <w:contextualSpacing/>
            </w:pPr>
            <w:r w:rsidRPr="00F47F08">
              <w:rPr>
                <w:sz w:val="22"/>
              </w:rPr>
              <w:t xml:space="preserve">в) </w:t>
            </w:r>
            <w:r w:rsidRPr="00F47F08">
              <w:rPr>
                <w:b/>
                <w:sz w:val="22"/>
              </w:rPr>
              <w:t>споразумение с кредиторите</w:t>
            </w:r>
            <w:r w:rsidRPr="00F47F08">
              <w:rPr>
                <w:sz w:val="22"/>
              </w:rPr>
              <w:t>, или</w:t>
            </w:r>
            <w:r w:rsidRPr="00F47F08">
              <w:rPr>
                <w:sz w:val="22"/>
              </w:rPr>
              <w:br/>
              <w:t>г) всякаква аналогична ситуация, възникваща от сходна процедура съгласно националните законови и подзаконови актове</w:t>
            </w:r>
            <w:r w:rsidRPr="00F47F08">
              <w:rPr>
                <w:rStyle w:val="ad"/>
                <w:sz w:val="22"/>
              </w:rPr>
              <w:footnoteReference w:id="27"/>
            </w:r>
            <w:r w:rsidRPr="00F47F08">
              <w:rPr>
                <w:sz w:val="22"/>
              </w:rPr>
              <w:t>, или</w:t>
            </w:r>
            <w:r w:rsidRPr="00F47F08">
              <w:rPr>
                <w:sz w:val="22"/>
              </w:rPr>
              <w:br/>
              <w:t>д) неговите активи се администрират от ликвидатор или от съда, или</w:t>
            </w:r>
          </w:p>
          <w:p w:rsidR="00582000" w:rsidRPr="00F47F08" w:rsidRDefault="00582000" w:rsidP="00D00404">
            <w:pPr>
              <w:pStyle w:val="NormalLeft"/>
              <w:tabs>
                <w:tab w:val="left" w:pos="709"/>
                <w:tab w:val="left" w:pos="993"/>
              </w:tabs>
              <w:contextualSpacing/>
              <w:rPr>
                <w:b/>
              </w:rPr>
            </w:pPr>
            <w:r w:rsidRPr="00F47F08">
              <w:rPr>
                <w:sz w:val="22"/>
              </w:rPr>
              <w:lastRenderedPageBreak/>
              <w:t>е) стопанската му дейност е прекратена?</w:t>
            </w:r>
            <w:r w:rsidRPr="00F47F08">
              <w:rPr>
                <w:sz w:val="22"/>
              </w:rPr>
              <w:br/>
            </w:r>
            <w:r w:rsidRPr="00F47F08">
              <w:rPr>
                <w:b/>
                <w:sz w:val="22"/>
              </w:rPr>
              <w:t>Ако „да“:</w:t>
            </w:r>
          </w:p>
          <w:p w:rsidR="00582000" w:rsidRPr="00F47F08" w:rsidRDefault="00582000" w:rsidP="00D00404">
            <w:pPr>
              <w:pStyle w:val="Tiret0"/>
              <w:numPr>
                <w:ilvl w:val="0"/>
                <w:numId w:val="2"/>
              </w:numPr>
              <w:tabs>
                <w:tab w:val="left" w:pos="709"/>
                <w:tab w:val="left" w:pos="993"/>
              </w:tabs>
              <w:contextualSpacing/>
            </w:pPr>
            <w:r w:rsidRPr="00F47F08">
              <w:rPr>
                <w:sz w:val="22"/>
              </w:rPr>
              <w:t>Моля представете подробности:</w:t>
            </w:r>
          </w:p>
          <w:p w:rsidR="00582000" w:rsidRPr="00F47F08" w:rsidRDefault="00582000" w:rsidP="00D00404">
            <w:pPr>
              <w:pStyle w:val="Tiret0"/>
              <w:numPr>
                <w:ilvl w:val="0"/>
                <w:numId w:val="2"/>
              </w:numPr>
              <w:tabs>
                <w:tab w:val="left" w:pos="709"/>
                <w:tab w:val="left" w:pos="993"/>
              </w:tabs>
              <w:contextualSpacing/>
            </w:pPr>
            <w:r w:rsidRPr="00F47F08">
              <w:rPr>
                <w:sz w:val="22"/>
              </w:rPr>
              <w:t>Моля, посочете причините, поради които икономическият оператор ще бъде в състояние да изпълни поръчката, като се вземат предвид приложимите национални норми и мерки за продължаване на стопанската дейност при тези обстоятелства</w:t>
            </w:r>
            <w:r w:rsidRPr="00F47F08">
              <w:rPr>
                <w:rStyle w:val="ad"/>
                <w:sz w:val="22"/>
              </w:rPr>
              <w:footnoteReference w:id="28"/>
            </w:r>
            <w:r w:rsidRPr="00F47F08">
              <w:rPr>
                <w:sz w:val="22"/>
              </w:rPr>
              <w:t>?</w:t>
            </w:r>
          </w:p>
          <w:p w:rsidR="00582000" w:rsidRPr="00F47F08" w:rsidRDefault="00582000" w:rsidP="00D00404">
            <w:pPr>
              <w:pStyle w:val="NormalLeft"/>
              <w:tabs>
                <w:tab w:val="left" w:pos="709"/>
                <w:tab w:val="left" w:pos="993"/>
              </w:tabs>
              <w:contextualSpacing/>
            </w:pPr>
            <w:r w:rsidRPr="00F47F08">
              <w:rPr>
                <w:i/>
                <w:sz w:val="22"/>
              </w:rPr>
              <w:t>Ако съответните документи са на разположение в електронен формат, моля, посочете:</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lastRenderedPageBreak/>
              <w:t>[] Да [] Не</w:t>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p>
          <w:p w:rsidR="00582000" w:rsidRPr="00F47F08" w:rsidRDefault="00582000" w:rsidP="00D00404">
            <w:pPr>
              <w:pStyle w:val="Tiret0"/>
              <w:numPr>
                <w:ilvl w:val="0"/>
                <w:numId w:val="2"/>
              </w:numPr>
              <w:tabs>
                <w:tab w:val="left" w:pos="709"/>
                <w:tab w:val="left" w:pos="993"/>
              </w:tabs>
              <w:contextualSpacing/>
            </w:pPr>
            <w:r w:rsidRPr="00F47F08">
              <w:rPr>
                <w:sz w:val="22"/>
              </w:rPr>
              <w:t>[……]</w:t>
            </w:r>
          </w:p>
          <w:p w:rsidR="00582000" w:rsidRPr="00F47F08" w:rsidRDefault="00582000" w:rsidP="00D00404">
            <w:pPr>
              <w:pStyle w:val="Tiret0"/>
              <w:numPr>
                <w:ilvl w:val="0"/>
                <w:numId w:val="2"/>
              </w:numPr>
              <w:tabs>
                <w:tab w:val="left" w:pos="709"/>
                <w:tab w:val="left" w:pos="993"/>
              </w:tabs>
              <w:contextualSpacing/>
            </w:pPr>
            <w:r w:rsidRPr="00F47F08">
              <w:rPr>
                <w:sz w:val="22"/>
              </w:rPr>
              <w:t>[……]</w:t>
            </w:r>
            <w:r w:rsidRPr="00F47F08">
              <w:br/>
            </w:r>
            <w:r w:rsidRPr="00F47F08">
              <w:br/>
            </w:r>
            <w:r w:rsidRPr="00F47F08">
              <w:br/>
            </w:r>
            <w:r w:rsidRPr="00F47F08">
              <w:br/>
            </w:r>
          </w:p>
          <w:p w:rsidR="00582000" w:rsidRPr="00F47F08" w:rsidRDefault="00582000" w:rsidP="00D00404">
            <w:pPr>
              <w:tabs>
                <w:tab w:val="left" w:pos="709"/>
                <w:tab w:val="left" w:pos="993"/>
              </w:tabs>
              <w:spacing w:line="240" w:lineRule="auto"/>
              <w:contextualSpacing/>
              <w:rPr>
                <w:rFonts w:ascii="Times New Roman" w:hAnsi="Times New Roman"/>
                <w:i/>
              </w:rPr>
            </w:pPr>
          </w:p>
          <w:p w:rsidR="00582000" w:rsidRPr="00F47F08" w:rsidRDefault="00582000" w:rsidP="00D00404">
            <w:pPr>
              <w:tabs>
                <w:tab w:val="left" w:pos="709"/>
                <w:tab w:val="left" w:pos="993"/>
              </w:tabs>
              <w:spacing w:line="240" w:lineRule="auto"/>
              <w:contextualSpacing/>
              <w:rPr>
                <w:rFonts w:ascii="Times New Roman" w:hAnsi="Times New Roman"/>
                <w:i/>
              </w:rPr>
            </w:pPr>
          </w:p>
          <w:p w:rsidR="00582000" w:rsidRPr="00F47F08" w:rsidRDefault="00582000" w:rsidP="00D00404">
            <w:pPr>
              <w:tabs>
                <w:tab w:val="left" w:pos="709"/>
                <w:tab w:val="left" w:pos="993"/>
              </w:tabs>
              <w:spacing w:line="240" w:lineRule="auto"/>
              <w:contextualSpacing/>
              <w:rPr>
                <w:rFonts w:ascii="Times New Roman" w:hAnsi="Times New Roman"/>
                <w:i/>
              </w:rPr>
            </w:pPr>
          </w:p>
          <w:p w:rsidR="00582000" w:rsidRPr="00F47F08" w:rsidRDefault="00582000" w:rsidP="00D00404">
            <w:pPr>
              <w:tabs>
                <w:tab w:val="left" w:pos="709"/>
                <w:tab w:val="left" w:pos="993"/>
              </w:tabs>
              <w:spacing w:line="240" w:lineRule="auto"/>
              <w:contextualSpacing/>
              <w:rPr>
                <w:rFonts w:ascii="Times New Roman" w:hAnsi="Times New Roman"/>
                <w:i/>
              </w:rPr>
            </w:pPr>
            <w:r w:rsidRPr="00F47F08">
              <w:rPr>
                <w:rFonts w:ascii="Times New Roman" w:hAnsi="Times New Roman"/>
                <w:i/>
              </w:rPr>
              <w:t>(уеб адрес, орган или служба, издаващи документа, точно позоваване на документа): [……][……][……][……]</w:t>
            </w:r>
          </w:p>
        </w:tc>
      </w:tr>
      <w:tr w:rsidR="00582000" w:rsidRPr="00F47F08" w:rsidTr="008B2896">
        <w:trPr>
          <w:trHeight w:val="303"/>
        </w:trPr>
        <w:tc>
          <w:tcPr>
            <w:tcW w:w="4644" w:type="dxa"/>
            <w:vMerge w:val="restart"/>
          </w:tcPr>
          <w:p w:rsidR="00582000" w:rsidRPr="00F47F08" w:rsidRDefault="00582000" w:rsidP="00D00404">
            <w:pPr>
              <w:pStyle w:val="NormalLeft"/>
              <w:tabs>
                <w:tab w:val="left" w:pos="709"/>
                <w:tab w:val="left" w:pos="993"/>
              </w:tabs>
              <w:contextualSpacing/>
            </w:pPr>
            <w:r w:rsidRPr="00F47F08">
              <w:rPr>
                <w:sz w:val="22"/>
              </w:rPr>
              <w:lastRenderedPageBreak/>
              <w:t xml:space="preserve">Икономическият оператор извършил ли е </w:t>
            </w:r>
            <w:r w:rsidRPr="00F47F08">
              <w:rPr>
                <w:b/>
                <w:sz w:val="22"/>
              </w:rPr>
              <w:t>тежко професионално нарушение</w:t>
            </w:r>
            <w:r w:rsidRPr="00F47F08">
              <w:rPr>
                <w:rStyle w:val="ad"/>
                <w:b/>
                <w:sz w:val="22"/>
              </w:rPr>
              <w:footnoteReference w:id="29"/>
            </w:r>
            <w:r w:rsidRPr="00F47F08">
              <w:rPr>
                <w:sz w:val="22"/>
              </w:rPr>
              <w:t xml:space="preserve">? </w:t>
            </w:r>
            <w:r w:rsidRPr="00F47F08">
              <w:br/>
            </w:r>
            <w:r w:rsidRPr="00F47F08">
              <w:rPr>
                <w:b/>
                <w:sz w:val="22"/>
              </w:rPr>
              <w:t>Ако „да“</w:t>
            </w:r>
            <w:r w:rsidRPr="00F47F08">
              <w:rPr>
                <w:sz w:val="22"/>
              </w:rPr>
              <w:t>, моля, опишете подробно:</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Да [] Не,</w:t>
            </w:r>
            <w:r w:rsidRPr="00F47F08">
              <w:rPr>
                <w:rFonts w:ascii="Times New Roman" w:hAnsi="Times New Roman"/>
              </w:rPr>
              <w:br/>
            </w:r>
            <w:r w:rsidRPr="00F47F08">
              <w:rPr>
                <w:rFonts w:ascii="Times New Roman" w:hAnsi="Times New Roman"/>
              </w:rPr>
              <w:br/>
              <w:t xml:space="preserve"> [……]</w:t>
            </w:r>
          </w:p>
        </w:tc>
      </w:tr>
      <w:tr w:rsidR="00582000" w:rsidRPr="00F47F08" w:rsidTr="008B2896">
        <w:trPr>
          <w:trHeight w:val="303"/>
        </w:trPr>
        <w:tc>
          <w:tcPr>
            <w:tcW w:w="4644" w:type="dxa"/>
            <w:vMerge/>
          </w:tcPr>
          <w:p w:rsidR="00582000" w:rsidRPr="00F47F08" w:rsidRDefault="00582000" w:rsidP="00D00404">
            <w:pPr>
              <w:pStyle w:val="NormalLeft"/>
              <w:tabs>
                <w:tab w:val="left" w:pos="709"/>
                <w:tab w:val="left" w:pos="993"/>
              </w:tabs>
              <w:contextualSpacing/>
            </w:pP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b/>
              </w:rPr>
              <w:t>Ако „да“</w:t>
            </w:r>
            <w:r w:rsidRPr="00F47F08">
              <w:rPr>
                <w:rFonts w:ascii="Times New Roman" w:hAnsi="Times New Roman"/>
              </w:rPr>
              <w:t>, икономическият оператор предприел ли е мерки за реабилитиране по своя инициатива? [] Да [] Не</w:t>
            </w: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b/>
              </w:rPr>
              <w:t>Ако „да“</w:t>
            </w:r>
            <w:r w:rsidRPr="00F47F08">
              <w:rPr>
                <w:rFonts w:ascii="Times New Roman" w:hAnsi="Times New Roman"/>
              </w:rPr>
              <w:t>, моля опишете предприетите мерки: [……]</w:t>
            </w:r>
          </w:p>
        </w:tc>
      </w:tr>
      <w:tr w:rsidR="00582000" w:rsidRPr="00F47F08" w:rsidTr="008B2896">
        <w:trPr>
          <w:trHeight w:val="515"/>
        </w:trPr>
        <w:tc>
          <w:tcPr>
            <w:tcW w:w="4644" w:type="dxa"/>
            <w:vMerge w:val="restart"/>
          </w:tcPr>
          <w:p w:rsidR="00582000" w:rsidRPr="00F47F08" w:rsidRDefault="00582000" w:rsidP="00D00404">
            <w:pPr>
              <w:pStyle w:val="NormalLeft"/>
              <w:tabs>
                <w:tab w:val="left" w:pos="709"/>
                <w:tab w:val="left" w:pos="993"/>
              </w:tabs>
              <w:contextualSpacing/>
            </w:pPr>
            <w:r w:rsidRPr="00F47F08">
              <w:rPr>
                <w:rStyle w:val="NormalBoldChar"/>
                <w:b w:val="0"/>
                <w:sz w:val="22"/>
              </w:rPr>
              <w:t>Икономическият оператор сключил ли</w:t>
            </w:r>
            <w:r w:rsidRPr="00F47F08">
              <w:rPr>
                <w:sz w:val="22"/>
              </w:rPr>
              <w:t xml:space="preserve"> е </w:t>
            </w:r>
            <w:r w:rsidRPr="00F47F08">
              <w:rPr>
                <w:b/>
                <w:sz w:val="22"/>
              </w:rPr>
              <w:t>споразумения</w:t>
            </w:r>
            <w:r w:rsidRPr="00F47F08">
              <w:rPr>
                <w:sz w:val="22"/>
              </w:rPr>
              <w:t xml:space="preserve"> с други икономически оператори, насочени към </w:t>
            </w:r>
            <w:r w:rsidRPr="00F47F08">
              <w:rPr>
                <w:b/>
                <w:sz w:val="22"/>
              </w:rPr>
              <w:t>нарушаване на конкуренцията</w:t>
            </w:r>
            <w:r w:rsidRPr="00F47F08">
              <w:rPr>
                <w:sz w:val="22"/>
              </w:rPr>
              <w:t>?</w:t>
            </w:r>
            <w:r w:rsidRPr="00F47F08">
              <w:rPr>
                <w:sz w:val="22"/>
              </w:rPr>
              <w:br/>
            </w:r>
            <w:r w:rsidRPr="00F47F08">
              <w:rPr>
                <w:b/>
                <w:sz w:val="22"/>
              </w:rPr>
              <w:t>Ако „да“</w:t>
            </w:r>
            <w:r w:rsidRPr="00F47F08">
              <w:rPr>
                <w:sz w:val="22"/>
              </w:rPr>
              <w:t>, моля, опишете подробно:</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Да [] Не</w:t>
            </w:r>
            <w:r w:rsidRPr="00F47F08">
              <w:rPr>
                <w:rFonts w:ascii="Times New Roman" w:hAnsi="Times New Roman"/>
              </w:rPr>
              <w:br/>
            </w:r>
            <w:r w:rsidRPr="00F47F08">
              <w:rPr>
                <w:rFonts w:ascii="Times New Roman" w:hAnsi="Times New Roman"/>
              </w:rPr>
              <w:br/>
            </w:r>
            <w:r w:rsidRPr="00F47F08">
              <w:rPr>
                <w:rFonts w:ascii="Times New Roman" w:hAnsi="Times New Roman"/>
              </w:rPr>
              <w:br/>
              <w:t>[…]</w:t>
            </w:r>
          </w:p>
        </w:tc>
      </w:tr>
      <w:tr w:rsidR="00582000" w:rsidRPr="00F47F08" w:rsidTr="008B2896">
        <w:trPr>
          <w:trHeight w:val="514"/>
        </w:trPr>
        <w:tc>
          <w:tcPr>
            <w:tcW w:w="4644" w:type="dxa"/>
            <w:vMerge/>
          </w:tcPr>
          <w:p w:rsidR="00582000" w:rsidRPr="00F47F08" w:rsidRDefault="00582000" w:rsidP="00D00404">
            <w:pPr>
              <w:pStyle w:val="NormalLeft"/>
              <w:tabs>
                <w:tab w:val="left" w:pos="709"/>
                <w:tab w:val="left" w:pos="993"/>
              </w:tabs>
              <w:contextualSpacing/>
              <w:rPr>
                <w:rStyle w:val="NormalBoldChar"/>
                <w:b w:val="0"/>
                <w:sz w:val="22"/>
              </w:rPr>
            </w:pP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b/>
              </w:rPr>
              <w:t>Ако „да“</w:t>
            </w:r>
            <w:r w:rsidRPr="00F47F08">
              <w:rPr>
                <w:rFonts w:ascii="Times New Roman" w:hAnsi="Times New Roman"/>
              </w:rPr>
              <w:t>, икономическият оператор предприел ли е мерки за реабилитиране по своя инициатива? [] Да [] Не</w:t>
            </w: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b/>
              </w:rPr>
              <w:t>Ако „да“</w:t>
            </w:r>
            <w:r w:rsidRPr="00F47F08">
              <w:rPr>
                <w:rFonts w:ascii="Times New Roman" w:hAnsi="Times New Roman"/>
              </w:rPr>
              <w:t>, моля опишете предприетите мерки: [……]</w:t>
            </w:r>
          </w:p>
        </w:tc>
      </w:tr>
      <w:tr w:rsidR="00582000" w:rsidRPr="00F47F08" w:rsidTr="008B2896">
        <w:trPr>
          <w:trHeight w:val="1316"/>
        </w:trPr>
        <w:tc>
          <w:tcPr>
            <w:tcW w:w="4644" w:type="dxa"/>
          </w:tcPr>
          <w:p w:rsidR="00582000" w:rsidRPr="00F47F08" w:rsidRDefault="00582000" w:rsidP="00D00404">
            <w:pPr>
              <w:pStyle w:val="NormalLeft"/>
              <w:tabs>
                <w:tab w:val="left" w:pos="709"/>
                <w:tab w:val="left" w:pos="993"/>
              </w:tabs>
              <w:contextualSpacing/>
              <w:rPr>
                <w:rStyle w:val="NormalBoldChar"/>
                <w:b w:val="0"/>
                <w:sz w:val="22"/>
              </w:rPr>
            </w:pPr>
            <w:r w:rsidRPr="00F47F08">
              <w:rPr>
                <w:rStyle w:val="NormalBoldChar"/>
                <w:b w:val="0"/>
                <w:sz w:val="22"/>
              </w:rPr>
              <w:t>Икономическият оператор има ли информация</w:t>
            </w:r>
            <w:r w:rsidRPr="00F47F08">
              <w:rPr>
                <w:sz w:val="22"/>
              </w:rPr>
              <w:t xml:space="preserve"> за </w:t>
            </w:r>
            <w:r w:rsidRPr="00F47F08">
              <w:rPr>
                <w:b/>
                <w:sz w:val="22"/>
              </w:rPr>
              <w:t>конфликт на интереси</w:t>
            </w:r>
            <w:r w:rsidRPr="00F47F08">
              <w:rPr>
                <w:rStyle w:val="ad"/>
                <w:b/>
                <w:sz w:val="22"/>
              </w:rPr>
              <w:footnoteReference w:id="30"/>
            </w:r>
            <w:r w:rsidRPr="00F47F08">
              <w:rPr>
                <w:sz w:val="22"/>
              </w:rPr>
              <w:t>, свързан с участието му в процедурата за възлагане на обществена поръчка?</w:t>
            </w:r>
            <w:r w:rsidRPr="00F47F08">
              <w:rPr>
                <w:sz w:val="22"/>
              </w:rPr>
              <w:br/>
            </w:r>
            <w:r w:rsidRPr="00F47F08">
              <w:rPr>
                <w:b/>
                <w:sz w:val="22"/>
              </w:rPr>
              <w:t>Ако „да“</w:t>
            </w:r>
            <w:r w:rsidRPr="00F47F08">
              <w:rPr>
                <w:sz w:val="22"/>
              </w:rPr>
              <w:t>, моля, опишете подробно:</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Да [] Не</w:t>
            </w:r>
            <w:r w:rsidRPr="00F47F08">
              <w:rPr>
                <w:rFonts w:ascii="Times New Roman" w:hAnsi="Times New Roman"/>
              </w:rPr>
              <w:br/>
            </w:r>
            <w:r w:rsidRPr="00F47F08">
              <w:rPr>
                <w:rFonts w:ascii="Times New Roman" w:hAnsi="Times New Roman"/>
              </w:rPr>
              <w:br/>
            </w:r>
            <w:r w:rsidRPr="00F47F08">
              <w:rPr>
                <w:rFonts w:ascii="Times New Roman" w:hAnsi="Times New Roman"/>
              </w:rPr>
              <w:br/>
              <w:t>[…]</w:t>
            </w:r>
          </w:p>
        </w:tc>
      </w:tr>
      <w:tr w:rsidR="00582000" w:rsidRPr="00F47F08" w:rsidTr="008B2896">
        <w:trPr>
          <w:trHeight w:val="1544"/>
        </w:trPr>
        <w:tc>
          <w:tcPr>
            <w:tcW w:w="4644" w:type="dxa"/>
          </w:tcPr>
          <w:p w:rsidR="00582000" w:rsidRPr="00F47F08" w:rsidRDefault="00582000" w:rsidP="00D00404">
            <w:pPr>
              <w:pStyle w:val="NormalLeft"/>
              <w:tabs>
                <w:tab w:val="left" w:pos="709"/>
                <w:tab w:val="left" w:pos="993"/>
              </w:tabs>
              <w:contextualSpacing/>
              <w:rPr>
                <w:rStyle w:val="NormalBoldChar"/>
                <w:b w:val="0"/>
                <w:sz w:val="22"/>
              </w:rPr>
            </w:pPr>
            <w:r w:rsidRPr="00F47F08">
              <w:rPr>
                <w:rStyle w:val="NormalBoldChar"/>
                <w:sz w:val="22"/>
              </w:rPr>
              <w:t>Икономическият оператор или свързано</w:t>
            </w:r>
            <w:r w:rsidRPr="00F47F08">
              <w:rPr>
                <w:sz w:val="22"/>
              </w:rPr>
              <w:t xml:space="preserve"> с него предприятие, предоставял ли е </w:t>
            </w:r>
            <w:r w:rsidRPr="00F47F08">
              <w:rPr>
                <w:b/>
                <w:sz w:val="22"/>
              </w:rPr>
              <w:t>консултантски</w:t>
            </w:r>
            <w:r w:rsidRPr="00F47F08">
              <w:rPr>
                <w:sz w:val="22"/>
              </w:rPr>
              <w:t xml:space="preserve"> услуги на възлагащия орган или на възложителя или </w:t>
            </w:r>
            <w:r w:rsidRPr="00F47F08">
              <w:rPr>
                <w:b/>
                <w:sz w:val="22"/>
              </w:rPr>
              <w:t>участвал ли е по друг начин в подготовката</w:t>
            </w:r>
            <w:r w:rsidRPr="00F47F08">
              <w:rPr>
                <w:sz w:val="22"/>
              </w:rPr>
              <w:t xml:space="preserve"> на процедурата за възлагане на обществена поръчка?</w:t>
            </w:r>
            <w:r w:rsidRPr="00F47F08">
              <w:rPr>
                <w:sz w:val="22"/>
              </w:rPr>
              <w:br/>
            </w:r>
            <w:r w:rsidRPr="00F47F08">
              <w:rPr>
                <w:b/>
                <w:sz w:val="22"/>
              </w:rPr>
              <w:t>Ако „да“</w:t>
            </w:r>
            <w:r w:rsidRPr="00F47F08">
              <w:rPr>
                <w:sz w:val="22"/>
              </w:rPr>
              <w:t>, моля, опишете подробно:</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Да [] Не</w:t>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t>[…]</w:t>
            </w:r>
          </w:p>
        </w:tc>
      </w:tr>
      <w:tr w:rsidR="00582000" w:rsidRPr="00F47F08" w:rsidTr="008B2896">
        <w:trPr>
          <w:trHeight w:val="932"/>
        </w:trPr>
        <w:tc>
          <w:tcPr>
            <w:tcW w:w="4644" w:type="dxa"/>
            <w:vMerge w:val="restart"/>
          </w:tcPr>
          <w:p w:rsidR="00582000" w:rsidRPr="00F47F08" w:rsidRDefault="00582000" w:rsidP="00D00404">
            <w:pPr>
              <w:pStyle w:val="NormalLeft"/>
              <w:tabs>
                <w:tab w:val="left" w:pos="709"/>
                <w:tab w:val="left" w:pos="993"/>
              </w:tabs>
              <w:contextualSpacing/>
              <w:rPr>
                <w:rStyle w:val="NormalBoldChar"/>
                <w:b w:val="0"/>
                <w:sz w:val="22"/>
              </w:rPr>
            </w:pPr>
            <w:r w:rsidRPr="00F47F08">
              <w:rPr>
                <w:sz w:val="22"/>
              </w:rPr>
              <w:lastRenderedPageBreak/>
              <w:t xml:space="preserve">Случвало ли се е в миналото договор за обществена поръчка, договор за поръчка с възложител или договор за концесия на икономическия оператор да е бил </w:t>
            </w:r>
            <w:r w:rsidRPr="00F47F08">
              <w:rPr>
                <w:b/>
                <w:sz w:val="22"/>
              </w:rPr>
              <w:t>предсрочно прекратен</w:t>
            </w:r>
            <w:r w:rsidRPr="00F47F08">
              <w:rPr>
                <w:sz w:val="22"/>
              </w:rPr>
              <w:t xml:space="preserve"> или да са му били налагани обезщетения или други подобни санкции във връзка с такава поръчка в миналото?</w:t>
            </w:r>
            <w:r w:rsidRPr="00F47F08">
              <w:rPr>
                <w:sz w:val="22"/>
              </w:rPr>
              <w:br/>
            </w:r>
            <w:r w:rsidRPr="00F47F08">
              <w:rPr>
                <w:b/>
                <w:sz w:val="22"/>
              </w:rPr>
              <w:t>Ако „да“</w:t>
            </w:r>
            <w:r w:rsidRPr="00F47F08">
              <w:rPr>
                <w:sz w:val="22"/>
              </w:rPr>
              <w:t>, моля, опишете подробно:</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Да [] Не</w:t>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t>[…]</w:t>
            </w:r>
          </w:p>
        </w:tc>
      </w:tr>
      <w:tr w:rsidR="00582000" w:rsidRPr="00F47F08" w:rsidTr="008B2896">
        <w:trPr>
          <w:trHeight w:val="931"/>
        </w:trPr>
        <w:tc>
          <w:tcPr>
            <w:tcW w:w="4644" w:type="dxa"/>
            <w:vMerge/>
          </w:tcPr>
          <w:p w:rsidR="00582000" w:rsidRPr="00F47F08" w:rsidRDefault="00582000" w:rsidP="00D00404">
            <w:pPr>
              <w:pStyle w:val="NormalLeft"/>
              <w:tabs>
                <w:tab w:val="left" w:pos="709"/>
                <w:tab w:val="left" w:pos="993"/>
              </w:tabs>
              <w:contextualSpacing/>
            </w:pP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b/>
              </w:rPr>
              <w:t>Ако „да“</w:t>
            </w:r>
            <w:r w:rsidRPr="00F47F08">
              <w:rPr>
                <w:rFonts w:ascii="Times New Roman" w:hAnsi="Times New Roman"/>
              </w:rPr>
              <w:t xml:space="preserve">,  икономическият оператор предприел ли е мерки за реабилитиране по своя инициатива? [] Да [] Не </w:t>
            </w: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b/>
              </w:rPr>
              <w:t>Ако „да“</w:t>
            </w:r>
            <w:r w:rsidRPr="00F47F08">
              <w:rPr>
                <w:rFonts w:ascii="Times New Roman" w:hAnsi="Times New Roman"/>
              </w:rPr>
              <w:t>, моля опишете предприетите мерки: [……]</w:t>
            </w:r>
          </w:p>
        </w:tc>
      </w:tr>
      <w:tr w:rsidR="00582000" w:rsidRPr="00F47F08" w:rsidTr="008B2896">
        <w:tc>
          <w:tcPr>
            <w:tcW w:w="4644" w:type="dxa"/>
          </w:tcPr>
          <w:p w:rsidR="00582000" w:rsidRPr="00F47F08" w:rsidRDefault="00582000" w:rsidP="00D00404">
            <w:pPr>
              <w:pStyle w:val="NormalLeft"/>
              <w:tabs>
                <w:tab w:val="left" w:pos="709"/>
                <w:tab w:val="left" w:pos="993"/>
              </w:tabs>
              <w:contextualSpacing/>
            </w:pPr>
            <w:r w:rsidRPr="00F47F08">
              <w:rPr>
                <w:sz w:val="22"/>
              </w:rPr>
              <w:t>Може ли икономическият оператор да потвърди, че:</w:t>
            </w:r>
            <w:r w:rsidRPr="00F47F08">
              <w:rPr>
                <w:sz w:val="22"/>
              </w:rPr>
              <w:br/>
              <w:t xml:space="preserve">а) не е виновен за подаване на </w:t>
            </w:r>
            <w:r w:rsidRPr="00F47F08">
              <w:rPr>
                <w:b/>
                <w:sz w:val="22"/>
              </w:rPr>
              <w:t>неверни данни</w:t>
            </w:r>
            <w:r w:rsidRPr="00F47F08">
              <w:rPr>
                <w:sz w:val="22"/>
              </w:rPr>
              <w:t xml:space="preserve"> при предоставянето на информацията, необходима за проверката за липса на основания за изключване или за изпълнението на критериите за подбор;</w:t>
            </w:r>
          </w:p>
          <w:p w:rsidR="00582000" w:rsidRPr="00F47F08" w:rsidRDefault="00582000" w:rsidP="00D00404">
            <w:pPr>
              <w:pStyle w:val="NormalLeft"/>
              <w:tabs>
                <w:tab w:val="left" w:pos="709"/>
                <w:tab w:val="left" w:pos="993"/>
              </w:tabs>
              <w:contextualSpacing/>
            </w:pPr>
            <w:r w:rsidRPr="00F47F08">
              <w:rPr>
                <w:sz w:val="22"/>
              </w:rPr>
              <w:t xml:space="preserve">б) </w:t>
            </w:r>
            <w:r w:rsidRPr="00F47F08">
              <w:rPr>
                <w:rStyle w:val="NormalBoldChar"/>
                <w:sz w:val="22"/>
              </w:rPr>
              <w:t xml:space="preserve">не е укрил такава </w:t>
            </w:r>
            <w:r w:rsidRPr="00F47F08">
              <w:rPr>
                <w:sz w:val="22"/>
              </w:rPr>
              <w:t>информация;</w:t>
            </w:r>
          </w:p>
          <w:p w:rsidR="00582000" w:rsidRPr="00F47F08" w:rsidRDefault="00582000" w:rsidP="00D00404">
            <w:pPr>
              <w:pStyle w:val="NormalLeft"/>
              <w:tabs>
                <w:tab w:val="left" w:pos="709"/>
                <w:tab w:val="left" w:pos="993"/>
              </w:tabs>
              <w:contextualSpacing/>
            </w:pPr>
            <w:r w:rsidRPr="00F47F08">
              <w:rPr>
                <w:sz w:val="22"/>
              </w:rPr>
              <w:t>в) може без забавяне да предостави придружаващите документи, изисквани от възлагащия орган или възложителя; и</w:t>
            </w:r>
          </w:p>
          <w:p w:rsidR="00582000" w:rsidRPr="00F47F08" w:rsidRDefault="00582000" w:rsidP="00D00404">
            <w:pPr>
              <w:pStyle w:val="NormalLeft"/>
              <w:tabs>
                <w:tab w:val="left" w:pos="709"/>
                <w:tab w:val="left" w:pos="993"/>
              </w:tabs>
              <w:contextualSpacing/>
            </w:pPr>
            <w:r w:rsidRPr="00F47F08">
              <w:rPr>
                <w:sz w:val="22"/>
              </w:rPr>
              <w:t>г) не се е опитал да упражни непозволено влияние върху процеса на вземане на решения от възлагащия орган или възложителя, да получи поверителна информация, която може да му даде неоправдани предимства в процедурата за възлагане на обществена поръчка, или да предостави поради небрежност подвеждаща информация, която може да окаже съществено влияние върху решенията по отношение на изключването, подбора или възлагането?</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Да [] Не</w:t>
            </w:r>
          </w:p>
        </w:tc>
      </w:tr>
    </w:tbl>
    <w:p w:rsidR="00582000" w:rsidRPr="00F47F08" w:rsidRDefault="00582000" w:rsidP="00D00404">
      <w:pPr>
        <w:pStyle w:val="SectionTitle"/>
        <w:tabs>
          <w:tab w:val="left" w:pos="709"/>
          <w:tab w:val="left" w:pos="993"/>
        </w:tabs>
        <w:contextualSpacing/>
        <w:rPr>
          <w:sz w:val="22"/>
          <w:lang w:val="en-US"/>
        </w:rPr>
      </w:pPr>
    </w:p>
    <w:p w:rsidR="00582000" w:rsidRPr="00F47F08" w:rsidRDefault="00582000" w:rsidP="00D00404">
      <w:pPr>
        <w:pStyle w:val="SectionTitle"/>
        <w:tabs>
          <w:tab w:val="left" w:pos="709"/>
          <w:tab w:val="left" w:pos="993"/>
        </w:tabs>
        <w:contextualSpacing/>
        <w:rPr>
          <w:sz w:val="22"/>
        </w:rPr>
      </w:pPr>
      <w:r w:rsidRPr="00F47F08">
        <w:rPr>
          <w:sz w:val="22"/>
        </w:rPr>
        <w:t>Г: Други основания за изключване, които може да бъдат предвидени в националното законодателство на възлагащия орган или възложителя на държава членка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b/>
                <w:i/>
              </w:rPr>
            </w:pPr>
            <w:r w:rsidRPr="00F47F08">
              <w:rPr>
                <w:rFonts w:ascii="Times New Roman" w:hAnsi="Times New Roman"/>
                <w:b/>
                <w:i/>
              </w:rPr>
              <w:t>Специфични национални основания за изключване</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b/>
                <w:i/>
              </w:rPr>
            </w:pPr>
            <w:r w:rsidRPr="00F47F08">
              <w:rPr>
                <w:rFonts w:ascii="Times New Roman" w:hAnsi="Times New Roman"/>
                <w:b/>
                <w:i/>
              </w:rPr>
              <w:t>Отговор:</w:t>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xml:space="preserve">Прилагат ли се </w:t>
            </w:r>
            <w:r w:rsidRPr="00F47F08">
              <w:rPr>
                <w:rFonts w:ascii="Times New Roman" w:hAnsi="Times New Roman"/>
                <w:b/>
              </w:rPr>
              <w:t>специфичните национални основания за изключване</w:t>
            </w:r>
            <w:r w:rsidRPr="00F47F08">
              <w:rPr>
                <w:rFonts w:ascii="Times New Roman" w:hAnsi="Times New Roman"/>
              </w:rPr>
              <w:t>, които са посочени в съответното обявление или в документацията за обществената поръчка?</w:t>
            </w:r>
            <w:r w:rsidRPr="00F47F08">
              <w:rPr>
                <w:rFonts w:ascii="Times New Roman" w:hAnsi="Times New Roman"/>
              </w:rPr>
              <w:br/>
            </w:r>
            <w:r w:rsidRPr="00F47F08">
              <w:rPr>
                <w:rFonts w:ascii="Times New Roman" w:hAnsi="Times New Roman"/>
                <w:i/>
              </w:rPr>
              <w:t>Ако документацията, изисквана в съответното обявление или в документацията за поръчката са достъпни по електронен път, моля, посочете:</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 Да [] Не</w:t>
            </w:r>
            <w:r w:rsidRPr="00F47F08">
              <w:rPr>
                <w:rFonts w:ascii="Times New Roman" w:hAnsi="Times New Roman"/>
              </w:rPr>
              <w:br/>
            </w:r>
            <w:r w:rsidRPr="00F47F08">
              <w:rPr>
                <w:rFonts w:ascii="Times New Roman" w:hAnsi="Times New Roman"/>
              </w:rPr>
              <w:br/>
            </w:r>
            <w:r w:rsidRPr="00F47F08">
              <w:rPr>
                <w:rFonts w:ascii="Times New Roman" w:hAnsi="Times New Roman"/>
              </w:rPr>
              <w:br/>
              <w:t xml:space="preserve"> </w:t>
            </w: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w:t>
            </w:r>
            <w:r w:rsidRPr="00F47F08">
              <w:rPr>
                <w:rFonts w:ascii="Times New Roman" w:hAnsi="Times New Roman"/>
                <w:i/>
              </w:rPr>
              <w:t>уеб адрес, орган или служба, издаващи документа, точно позоваване на документа</w:t>
            </w:r>
            <w:r w:rsidRPr="00F47F08">
              <w:rPr>
                <w:rFonts w:ascii="Times New Roman" w:hAnsi="Times New Roman"/>
              </w:rPr>
              <w:t>):</w:t>
            </w:r>
            <w:r w:rsidRPr="00F47F08">
              <w:rPr>
                <w:rFonts w:ascii="Times New Roman" w:hAnsi="Times New Roman"/>
              </w:rPr>
              <w:br/>
            </w:r>
            <w:r w:rsidRPr="00F47F08">
              <w:rPr>
                <w:rFonts w:ascii="Times New Roman" w:hAnsi="Times New Roman"/>
                <w:i/>
              </w:rPr>
              <w:t>[……][……][……][……]</w:t>
            </w:r>
            <w:r w:rsidRPr="00F47F08">
              <w:rPr>
                <w:rStyle w:val="ad"/>
                <w:rFonts w:ascii="Times New Roman" w:hAnsi="Times New Roman"/>
                <w:i/>
              </w:rPr>
              <w:footnoteReference w:id="31"/>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Style w:val="NormalBoldChar"/>
              </w:rPr>
              <w:t>В случай че се прилага някое специфично национално основание за изключване</w:t>
            </w:r>
            <w:r w:rsidRPr="00F47F08">
              <w:rPr>
                <w:rFonts w:ascii="Times New Roman" w:hAnsi="Times New Roman"/>
              </w:rPr>
              <w:t xml:space="preserve">, икономическият оператор предприел ли е мерки за реабилитиране по </w:t>
            </w:r>
            <w:r w:rsidRPr="00F47F08">
              <w:rPr>
                <w:rFonts w:ascii="Times New Roman" w:hAnsi="Times New Roman"/>
              </w:rPr>
              <w:lastRenderedPageBreak/>
              <w:t xml:space="preserve">своя инициатива? </w:t>
            </w:r>
            <w:r w:rsidRPr="00F47F08">
              <w:rPr>
                <w:rFonts w:ascii="Times New Roman" w:hAnsi="Times New Roman"/>
              </w:rPr>
              <w:br/>
            </w:r>
            <w:r w:rsidRPr="00F47F08">
              <w:rPr>
                <w:rFonts w:ascii="Times New Roman" w:hAnsi="Times New Roman"/>
                <w:b/>
              </w:rPr>
              <w:t>Ако „да“</w:t>
            </w:r>
            <w:r w:rsidRPr="00F47F08">
              <w:rPr>
                <w:rFonts w:ascii="Times New Roman" w:hAnsi="Times New Roman"/>
              </w:rPr>
              <w:t xml:space="preserve">, моля опишете предприетите мерки: </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lastRenderedPageBreak/>
              <w:t>[] Да [] Не</w:t>
            </w:r>
            <w:r w:rsidRPr="00F47F08">
              <w:rPr>
                <w:rFonts w:ascii="Times New Roman" w:hAnsi="Times New Roman"/>
              </w:rPr>
              <w:br/>
            </w:r>
            <w:r w:rsidRPr="00F47F08">
              <w:rPr>
                <w:rFonts w:ascii="Times New Roman" w:hAnsi="Times New Roman"/>
              </w:rPr>
              <w:br/>
            </w:r>
            <w:r w:rsidRPr="00F47F08">
              <w:rPr>
                <w:rFonts w:ascii="Times New Roman" w:hAnsi="Times New Roman"/>
              </w:rPr>
              <w:br/>
              <w:t>[…]</w:t>
            </w:r>
          </w:p>
        </w:tc>
      </w:tr>
    </w:tbl>
    <w:p w:rsidR="00582000" w:rsidRPr="00F47F08" w:rsidRDefault="00582000" w:rsidP="00D00404">
      <w:pPr>
        <w:pStyle w:val="ChapterTitle"/>
        <w:tabs>
          <w:tab w:val="left" w:pos="709"/>
          <w:tab w:val="left" w:pos="993"/>
        </w:tabs>
        <w:contextualSpacing/>
        <w:rPr>
          <w:sz w:val="22"/>
          <w:lang w:val="en-US"/>
        </w:rPr>
      </w:pPr>
    </w:p>
    <w:p w:rsidR="00582000" w:rsidRPr="00F47F08" w:rsidRDefault="00582000" w:rsidP="00D00404">
      <w:pPr>
        <w:pStyle w:val="ChapterTitle"/>
        <w:tabs>
          <w:tab w:val="left" w:pos="709"/>
          <w:tab w:val="left" w:pos="993"/>
        </w:tabs>
        <w:contextualSpacing/>
        <w:rPr>
          <w:sz w:val="22"/>
        </w:rPr>
      </w:pPr>
      <w:r w:rsidRPr="00F47F08">
        <w:rPr>
          <w:sz w:val="22"/>
        </w:rPr>
        <w:t>Част IV: Критерии за подбор</w:t>
      </w: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b/>
          <w:i/>
        </w:rPr>
        <w:t>Относно критериите за подбор (раздел</w:t>
      </w:r>
      <w:r w:rsidRPr="00F47F08">
        <w:rPr>
          <w:rFonts w:ascii="Times New Roman" w:hAnsi="Times New Roman"/>
          <w:b/>
          <w:i/>
        </w:rPr>
        <w:sym w:font="Symbol" w:char="F061"/>
      </w:r>
      <w:r w:rsidRPr="00F47F08">
        <w:rPr>
          <w:rFonts w:ascii="Times New Roman" w:hAnsi="Times New Roman"/>
          <w:b/>
          <w:i/>
        </w:rPr>
        <w:t xml:space="preserve"> илираздели А—Г от настоящата част) икономическият оператор заявява, че</w:t>
      </w:r>
    </w:p>
    <w:p w:rsidR="00582000" w:rsidRPr="00F47F08" w:rsidRDefault="00582000" w:rsidP="00D00404">
      <w:pPr>
        <w:pStyle w:val="SectionTitle"/>
        <w:tabs>
          <w:tab w:val="left" w:pos="709"/>
          <w:tab w:val="left" w:pos="993"/>
        </w:tabs>
        <w:contextualSpacing/>
        <w:rPr>
          <w:sz w:val="22"/>
        </w:rPr>
      </w:pPr>
      <w:r w:rsidRPr="00F47F08">
        <w:rPr>
          <w:sz w:val="22"/>
        </w:rPr>
        <w:sym w:font="Symbol" w:char="F061"/>
      </w:r>
      <w:r w:rsidRPr="00F47F08">
        <w:rPr>
          <w:sz w:val="22"/>
        </w:rPr>
        <w:t>: Общо указание за всички критерии за подбор</w:t>
      </w:r>
    </w:p>
    <w:p w:rsidR="00582000" w:rsidRPr="00F47F08" w:rsidRDefault="00582000" w:rsidP="00D00404">
      <w:pPr>
        <w:pBdr>
          <w:top w:val="single" w:sz="4" w:space="1" w:color="auto"/>
          <w:left w:val="single" w:sz="4" w:space="4" w:color="auto"/>
          <w:bottom w:val="single" w:sz="4" w:space="1" w:color="auto"/>
          <w:right w:val="single" w:sz="4" w:space="4" w:color="auto"/>
        </w:pBdr>
        <w:shd w:val="clear" w:color="auto" w:fill="BFBFBF"/>
        <w:tabs>
          <w:tab w:val="left" w:pos="709"/>
          <w:tab w:val="left" w:pos="993"/>
        </w:tabs>
        <w:spacing w:line="240" w:lineRule="auto"/>
        <w:contextualSpacing/>
        <w:rPr>
          <w:rFonts w:ascii="Times New Roman" w:hAnsi="Times New Roman"/>
          <w:b/>
          <w:i/>
        </w:rPr>
      </w:pPr>
      <w:r w:rsidRPr="00F47F08">
        <w:rPr>
          <w:rFonts w:ascii="Times New Roman" w:hAnsi="Times New Roman"/>
          <w:b/>
          <w:i/>
        </w:rPr>
        <w:t xml:space="preserve">Икономическият оператор следва да попълни тази информация </w:t>
      </w:r>
      <w:r w:rsidRPr="00F47F08">
        <w:rPr>
          <w:rFonts w:ascii="Times New Roman" w:hAnsi="Times New Roman"/>
          <w:b/>
          <w:i/>
          <w:u w:val="single"/>
        </w:rPr>
        <w:t>само</w:t>
      </w:r>
      <w:r w:rsidRPr="00F47F08">
        <w:rPr>
          <w:rFonts w:ascii="Times New Roman" w:hAnsi="Times New Roman"/>
          <w:b/>
          <w:i/>
        </w:rPr>
        <w:t xml:space="preserve"> ако възлагащият орган или възложителят е посочил в съответното обявление или в документацията за поръчката, посочена в обявлението, че икономическият оператор може да се ограничи до попълването й в раздел </w:t>
      </w:r>
      <w:r w:rsidRPr="00F47F08">
        <w:rPr>
          <w:rFonts w:ascii="Times New Roman" w:hAnsi="Times New Roman"/>
          <w:b/>
          <w:i/>
        </w:rPr>
        <w:sym w:font="Symbol" w:char="F061"/>
      </w:r>
      <w:r w:rsidRPr="00F47F08">
        <w:rPr>
          <w:rFonts w:ascii="Times New Roman" w:hAnsi="Times New Roman"/>
          <w:b/>
          <w:i/>
        </w:rPr>
        <w:t xml:space="preserve"> от част ІV, без да трябва да я попълва в друг раздел на част ІV: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06"/>
        <w:gridCol w:w="4607"/>
      </w:tblGrid>
      <w:tr w:rsidR="00582000" w:rsidRPr="00F47F08" w:rsidTr="008B2896">
        <w:tc>
          <w:tcPr>
            <w:tcW w:w="4606" w:type="dxa"/>
          </w:tcPr>
          <w:p w:rsidR="00582000" w:rsidRPr="00F47F08" w:rsidRDefault="00582000" w:rsidP="00D00404">
            <w:pPr>
              <w:tabs>
                <w:tab w:val="left" w:pos="709"/>
                <w:tab w:val="left" w:pos="993"/>
              </w:tabs>
              <w:spacing w:line="240" w:lineRule="auto"/>
              <w:contextualSpacing/>
              <w:rPr>
                <w:rFonts w:ascii="Times New Roman" w:hAnsi="Times New Roman"/>
                <w:b/>
                <w:i/>
              </w:rPr>
            </w:pPr>
            <w:r w:rsidRPr="00F47F08">
              <w:rPr>
                <w:rFonts w:ascii="Times New Roman" w:hAnsi="Times New Roman"/>
                <w:b/>
                <w:i/>
              </w:rPr>
              <w:t>Спазване на всички изисквани критерии за подбор</w:t>
            </w:r>
          </w:p>
        </w:tc>
        <w:tc>
          <w:tcPr>
            <w:tcW w:w="4607" w:type="dxa"/>
          </w:tcPr>
          <w:p w:rsidR="00582000" w:rsidRPr="00F47F08" w:rsidRDefault="00582000" w:rsidP="00D00404">
            <w:pPr>
              <w:tabs>
                <w:tab w:val="left" w:pos="709"/>
                <w:tab w:val="left" w:pos="993"/>
              </w:tabs>
              <w:spacing w:line="240" w:lineRule="auto"/>
              <w:contextualSpacing/>
              <w:rPr>
                <w:rFonts w:ascii="Times New Roman" w:hAnsi="Times New Roman"/>
                <w:b/>
                <w:i/>
              </w:rPr>
            </w:pPr>
            <w:r w:rsidRPr="00F47F08">
              <w:rPr>
                <w:rFonts w:ascii="Times New Roman" w:hAnsi="Times New Roman"/>
                <w:b/>
                <w:i/>
              </w:rPr>
              <w:t>Отговор:</w:t>
            </w:r>
          </w:p>
        </w:tc>
      </w:tr>
      <w:tr w:rsidR="00582000" w:rsidRPr="00F47F08" w:rsidTr="008B2896">
        <w:tc>
          <w:tcPr>
            <w:tcW w:w="4606"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Той отговаря на изискваните критерии за подбор:</w:t>
            </w:r>
          </w:p>
        </w:tc>
        <w:tc>
          <w:tcPr>
            <w:tcW w:w="4607"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Да [] Не</w:t>
            </w:r>
          </w:p>
        </w:tc>
      </w:tr>
    </w:tbl>
    <w:p w:rsidR="00582000" w:rsidRPr="00F47F08" w:rsidRDefault="00582000" w:rsidP="00D00404">
      <w:pPr>
        <w:pStyle w:val="SectionTitle"/>
        <w:tabs>
          <w:tab w:val="left" w:pos="709"/>
          <w:tab w:val="left" w:pos="993"/>
        </w:tabs>
        <w:contextualSpacing/>
        <w:rPr>
          <w:sz w:val="22"/>
          <w:lang w:val="en-US"/>
        </w:rPr>
      </w:pPr>
    </w:p>
    <w:p w:rsidR="00582000" w:rsidRPr="00F47F08" w:rsidRDefault="00582000" w:rsidP="00D00404">
      <w:pPr>
        <w:pStyle w:val="SectionTitle"/>
        <w:tabs>
          <w:tab w:val="left" w:pos="709"/>
          <w:tab w:val="left" w:pos="993"/>
        </w:tabs>
        <w:contextualSpacing/>
        <w:rPr>
          <w:sz w:val="22"/>
        </w:rPr>
      </w:pPr>
      <w:r w:rsidRPr="00F47F08">
        <w:rPr>
          <w:sz w:val="22"/>
        </w:rPr>
        <w:t>А: Годност</w:t>
      </w:r>
    </w:p>
    <w:p w:rsidR="00582000" w:rsidRPr="00F47F08" w:rsidRDefault="00582000" w:rsidP="00D00404">
      <w:pPr>
        <w:pBdr>
          <w:top w:val="single" w:sz="4" w:space="1" w:color="auto"/>
          <w:left w:val="single" w:sz="4" w:space="4" w:color="auto"/>
          <w:bottom w:val="single" w:sz="4" w:space="1" w:color="auto"/>
          <w:right w:val="single" w:sz="4" w:space="4" w:color="auto"/>
        </w:pBdr>
        <w:shd w:val="clear" w:color="auto" w:fill="BFBFBF"/>
        <w:tabs>
          <w:tab w:val="left" w:pos="709"/>
          <w:tab w:val="left" w:pos="993"/>
        </w:tabs>
        <w:spacing w:line="240" w:lineRule="auto"/>
        <w:contextualSpacing/>
        <w:rPr>
          <w:rFonts w:ascii="Times New Roman" w:hAnsi="Times New Roman"/>
          <w:b/>
          <w:i/>
        </w:rPr>
      </w:pPr>
      <w:r w:rsidRPr="00F47F08">
        <w:rPr>
          <w:rFonts w:ascii="Times New Roman" w:hAnsi="Times New Roman"/>
          <w:b/>
          <w:i/>
        </w:rPr>
        <w:t xml:space="preserve">Икономическият оператор следва да предостави информация </w:t>
      </w:r>
      <w:r w:rsidRPr="00F47F08">
        <w:rPr>
          <w:rFonts w:ascii="Times New Roman" w:hAnsi="Times New Roman"/>
          <w:b/>
          <w:i/>
          <w:u w:val="single"/>
        </w:rPr>
        <w:t>само</w:t>
      </w:r>
      <w:r w:rsidRPr="00F47F08">
        <w:rPr>
          <w:rFonts w:ascii="Times New Roman" w:hAnsi="Times New Roman"/>
          <w:b/>
          <w:i/>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b/>
                <w:i/>
              </w:rPr>
            </w:pPr>
            <w:r w:rsidRPr="00F47F08">
              <w:rPr>
                <w:rFonts w:ascii="Times New Roman" w:hAnsi="Times New Roman"/>
                <w:b/>
                <w:i/>
              </w:rPr>
              <w:t>Годност</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b/>
                <w:i/>
              </w:rPr>
            </w:pPr>
            <w:r w:rsidRPr="00F47F08">
              <w:rPr>
                <w:rFonts w:ascii="Times New Roman" w:hAnsi="Times New Roman"/>
                <w:b/>
                <w:i/>
              </w:rPr>
              <w:t>Отговор:</w:t>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xml:space="preserve">1) </w:t>
            </w:r>
            <w:r w:rsidRPr="00F47F08">
              <w:rPr>
                <w:rFonts w:ascii="Times New Roman" w:hAnsi="Times New Roman"/>
                <w:b/>
              </w:rPr>
              <w:t>Той е вписан в съответния професионален или търговски регистър</w:t>
            </w:r>
            <w:r w:rsidRPr="00F47F08">
              <w:rPr>
                <w:rFonts w:ascii="Times New Roman" w:hAnsi="Times New Roman"/>
              </w:rPr>
              <w:t xml:space="preserve"> в държавата членка, в която е установен</w:t>
            </w:r>
            <w:r w:rsidRPr="00F47F08">
              <w:rPr>
                <w:rStyle w:val="ad"/>
                <w:rFonts w:ascii="Times New Roman" w:hAnsi="Times New Roman"/>
              </w:rPr>
              <w:footnoteReference w:id="32"/>
            </w:r>
            <w:r w:rsidRPr="00F47F08">
              <w:rPr>
                <w:rFonts w:ascii="Times New Roman" w:hAnsi="Times New Roman"/>
              </w:rPr>
              <w:t>:</w:t>
            </w:r>
            <w:r w:rsidRPr="00F47F08">
              <w:rPr>
                <w:rFonts w:ascii="Times New Roman" w:hAnsi="Times New Roman"/>
              </w:rPr>
              <w:br/>
            </w:r>
            <w:r w:rsidRPr="00F47F08">
              <w:rPr>
                <w:rFonts w:ascii="Times New Roman" w:hAnsi="Times New Roman"/>
                <w:i/>
              </w:rPr>
              <w:t>Ако съответните документи са на разположение в електронен формат, моля, посочете:</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w:t>
            </w:r>
            <w:r w:rsidRPr="00F47F08">
              <w:rPr>
                <w:rFonts w:ascii="Times New Roman" w:hAnsi="Times New Roman"/>
              </w:rPr>
              <w:br/>
              <w:t xml:space="preserve"> </w:t>
            </w: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w:t>
            </w:r>
            <w:r w:rsidRPr="00F47F08">
              <w:rPr>
                <w:rFonts w:ascii="Times New Roman" w:hAnsi="Times New Roman"/>
                <w:i/>
              </w:rPr>
              <w:t>уеб адрес, орган или служба, издаващи документа, точно позоваване на документа</w:t>
            </w:r>
            <w:r w:rsidRPr="00F47F08">
              <w:rPr>
                <w:rFonts w:ascii="Times New Roman" w:hAnsi="Times New Roman"/>
              </w:rPr>
              <w:t>):</w:t>
            </w:r>
            <w:r w:rsidRPr="00F47F08">
              <w:rPr>
                <w:rFonts w:ascii="Times New Roman" w:hAnsi="Times New Roman"/>
                <w:i/>
              </w:rPr>
              <w:t xml:space="preserve"> [……][……][……][……]</w:t>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b/>
              </w:rPr>
            </w:pPr>
            <w:r w:rsidRPr="00F47F08">
              <w:rPr>
                <w:rFonts w:ascii="Times New Roman" w:hAnsi="Times New Roman"/>
                <w:b/>
              </w:rPr>
              <w:t>2) При поръчки за услуги:</w:t>
            </w:r>
            <w:r w:rsidRPr="00F47F08">
              <w:rPr>
                <w:rFonts w:ascii="Times New Roman" w:hAnsi="Times New Roman"/>
              </w:rPr>
              <w:br/>
              <w:t xml:space="preserve">Необходимо ли е специално </w:t>
            </w:r>
            <w:r w:rsidRPr="00F47F08">
              <w:rPr>
                <w:rFonts w:ascii="Times New Roman" w:hAnsi="Times New Roman"/>
                <w:b/>
              </w:rPr>
              <w:t>разрешение</w:t>
            </w:r>
            <w:r w:rsidRPr="00F47F08">
              <w:rPr>
                <w:rFonts w:ascii="Times New Roman" w:hAnsi="Times New Roman"/>
              </w:rPr>
              <w:t xml:space="preserve"> или </w:t>
            </w:r>
            <w:r w:rsidRPr="00F47F08">
              <w:rPr>
                <w:rFonts w:ascii="Times New Roman" w:hAnsi="Times New Roman"/>
                <w:b/>
              </w:rPr>
              <w:t>членство</w:t>
            </w:r>
            <w:r w:rsidRPr="00F47F08">
              <w:rPr>
                <w:rFonts w:ascii="Times New Roman" w:hAnsi="Times New Roman"/>
              </w:rPr>
              <w:t xml:space="preserve"> в определена организация, за да може икономическият оператор да изпълни съответната услуга в държавата на установяване? </w:t>
            </w:r>
            <w:r w:rsidRPr="00F47F08">
              <w:rPr>
                <w:rFonts w:ascii="Times New Roman" w:hAnsi="Times New Roman"/>
              </w:rPr>
              <w:br/>
            </w:r>
            <w:r w:rsidRPr="00F47F08">
              <w:rPr>
                <w:rFonts w:ascii="Times New Roman" w:hAnsi="Times New Roman"/>
              </w:rPr>
              <w:br/>
            </w:r>
            <w:r w:rsidRPr="00F47F08">
              <w:rPr>
                <w:rFonts w:ascii="Times New Roman" w:hAnsi="Times New Roman"/>
                <w:i/>
              </w:rPr>
              <w:t>Ако съответните документи са на разположение в електронен формат, моля, посочете:</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br/>
              <w:t>[] Да [] Не</w:t>
            </w:r>
            <w:r w:rsidRPr="00F47F08">
              <w:rPr>
                <w:rFonts w:ascii="Times New Roman" w:hAnsi="Times New Roman"/>
              </w:rPr>
              <w:br/>
            </w:r>
            <w:r w:rsidRPr="00F47F08">
              <w:rPr>
                <w:rFonts w:ascii="Times New Roman" w:hAnsi="Times New Roman"/>
              </w:rPr>
              <w:br/>
              <w:t>Ако да, моля посочете какво и дали икономическият оператор го притежава: […] [] Да [] Не</w:t>
            </w:r>
            <w:r w:rsidRPr="00F47F08">
              <w:rPr>
                <w:rFonts w:ascii="Times New Roman" w:hAnsi="Times New Roman"/>
              </w:rPr>
              <w:br/>
              <w:t xml:space="preserve"> </w:t>
            </w: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w:t>
            </w:r>
            <w:r w:rsidRPr="00F47F08">
              <w:rPr>
                <w:rFonts w:ascii="Times New Roman" w:hAnsi="Times New Roman"/>
                <w:i/>
              </w:rPr>
              <w:t>уеб адрес, орган или служба, издаващи документа, точно позоваване на документа</w:t>
            </w:r>
            <w:r w:rsidRPr="00F47F08">
              <w:rPr>
                <w:rFonts w:ascii="Times New Roman" w:hAnsi="Times New Roman"/>
              </w:rPr>
              <w:t>):</w:t>
            </w:r>
            <w:r w:rsidRPr="00F47F08">
              <w:rPr>
                <w:rFonts w:ascii="Times New Roman" w:hAnsi="Times New Roman"/>
                <w:i/>
              </w:rPr>
              <w:t xml:space="preserve"> [……][……][……][……]</w:t>
            </w:r>
          </w:p>
        </w:tc>
      </w:tr>
    </w:tbl>
    <w:p w:rsidR="00582000" w:rsidRPr="00F47F08" w:rsidRDefault="00582000" w:rsidP="00D00404">
      <w:pPr>
        <w:pStyle w:val="SectionTitle"/>
        <w:tabs>
          <w:tab w:val="left" w:pos="709"/>
          <w:tab w:val="left" w:pos="993"/>
        </w:tabs>
        <w:contextualSpacing/>
        <w:rPr>
          <w:sz w:val="22"/>
          <w:lang w:val="en-US"/>
        </w:rPr>
      </w:pPr>
    </w:p>
    <w:p w:rsidR="00582000" w:rsidRPr="00F47F08" w:rsidRDefault="00582000" w:rsidP="00D00404">
      <w:pPr>
        <w:pStyle w:val="SectionTitle"/>
        <w:tabs>
          <w:tab w:val="left" w:pos="709"/>
          <w:tab w:val="left" w:pos="993"/>
        </w:tabs>
        <w:contextualSpacing/>
        <w:rPr>
          <w:sz w:val="22"/>
        </w:rPr>
      </w:pPr>
      <w:r w:rsidRPr="00F47F08">
        <w:rPr>
          <w:sz w:val="22"/>
        </w:rPr>
        <w:t>Б: икономическо и финансово състояние</w:t>
      </w:r>
    </w:p>
    <w:p w:rsidR="00582000" w:rsidRPr="00F47F08" w:rsidRDefault="00582000" w:rsidP="00D00404">
      <w:pPr>
        <w:pBdr>
          <w:top w:val="single" w:sz="4" w:space="1" w:color="auto"/>
          <w:left w:val="single" w:sz="4" w:space="4" w:color="auto"/>
          <w:bottom w:val="single" w:sz="4" w:space="1" w:color="auto"/>
          <w:right w:val="single" w:sz="4" w:space="4" w:color="auto"/>
        </w:pBdr>
        <w:shd w:val="clear" w:color="auto" w:fill="BFBFBF"/>
        <w:tabs>
          <w:tab w:val="left" w:pos="709"/>
          <w:tab w:val="left" w:pos="993"/>
        </w:tabs>
        <w:spacing w:line="240" w:lineRule="auto"/>
        <w:contextualSpacing/>
        <w:rPr>
          <w:rFonts w:ascii="Times New Roman" w:hAnsi="Times New Roman"/>
          <w:b/>
          <w:i/>
        </w:rPr>
      </w:pPr>
      <w:r w:rsidRPr="00F47F08">
        <w:rPr>
          <w:rFonts w:ascii="Times New Roman" w:hAnsi="Times New Roman"/>
          <w:b/>
          <w:i/>
        </w:rPr>
        <w:t xml:space="preserve">Икономическият оператор следва да предостави информация </w:t>
      </w:r>
      <w:r w:rsidRPr="00F47F08">
        <w:rPr>
          <w:rFonts w:ascii="Times New Roman" w:hAnsi="Times New Roman"/>
          <w:b/>
          <w:i/>
          <w:u w:val="single"/>
        </w:rPr>
        <w:t>само</w:t>
      </w:r>
      <w:r w:rsidRPr="00F47F08">
        <w:rPr>
          <w:rFonts w:ascii="Times New Roman" w:hAnsi="Times New Roman"/>
          <w:b/>
          <w:i/>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b/>
                <w:i/>
              </w:rPr>
            </w:pPr>
            <w:r w:rsidRPr="00F47F08">
              <w:rPr>
                <w:rFonts w:ascii="Times New Roman" w:hAnsi="Times New Roman"/>
                <w:b/>
                <w:i/>
              </w:rPr>
              <w:t>Икономическо и финансово състояние</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b/>
                <w:i/>
              </w:rPr>
            </w:pPr>
            <w:r w:rsidRPr="00F47F08">
              <w:rPr>
                <w:rFonts w:ascii="Times New Roman" w:hAnsi="Times New Roman"/>
                <w:b/>
                <w:i/>
              </w:rPr>
              <w:t>Отговор:</w:t>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xml:space="preserve">1а) Неговият („общ“) </w:t>
            </w:r>
            <w:r w:rsidRPr="00F47F08">
              <w:rPr>
                <w:rFonts w:ascii="Times New Roman" w:hAnsi="Times New Roman"/>
                <w:b/>
              </w:rPr>
              <w:t>годишен оборот</w:t>
            </w:r>
            <w:r w:rsidRPr="00F47F08">
              <w:rPr>
                <w:rFonts w:ascii="Times New Roman" w:hAnsi="Times New Roman"/>
              </w:rPr>
              <w:t xml:space="preserve"> за броя финансови години, изисквани в съответното </w:t>
            </w:r>
            <w:r w:rsidRPr="00F47F08">
              <w:rPr>
                <w:rFonts w:ascii="Times New Roman" w:hAnsi="Times New Roman"/>
              </w:rPr>
              <w:lastRenderedPageBreak/>
              <w:t>обявление или в документацията за поръчката, е както следва:</w:t>
            </w:r>
            <w:r w:rsidRPr="00F47F08">
              <w:rPr>
                <w:rFonts w:ascii="Times New Roman" w:hAnsi="Times New Roman"/>
              </w:rPr>
              <w:br/>
            </w:r>
            <w:r w:rsidRPr="00F47F08">
              <w:rPr>
                <w:rFonts w:ascii="Times New Roman" w:hAnsi="Times New Roman"/>
                <w:b/>
                <w:u w:val="single"/>
              </w:rPr>
              <w:t>и/или</w:t>
            </w:r>
            <w:r w:rsidRPr="00F47F08">
              <w:rPr>
                <w:rFonts w:ascii="Times New Roman" w:hAnsi="Times New Roman"/>
              </w:rPr>
              <w:t xml:space="preserve"> </w:t>
            </w:r>
            <w:r w:rsidRPr="00F47F08">
              <w:rPr>
                <w:rFonts w:ascii="Times New Roman" w:hAnsi="Times New Roman"/>
              </w:rPr>
              <w:br/>
              <w:t xml:space="preserve">1б) Неговият </w:t>
            </w:r>
            <w:r w:rsidRPr="00F47F08">
              <w:rPr>
                <w:rFonts w:ascii="Times New Roman" w:hAnsi="Times New Roman"/>
                <w:b/>
              </w:rPr>
              <w:t>среден</w:t>
            </w:r>
            <w:r w:rsidRPr="00F47F08">
              <w:rPr>
                <w:rFonts w:ascii="Times New Roman" w:hAnsi="Times New Roman"/>
              </w:rPr>
              <w:t xml:space="preserve"> годишен </w:t>
            </w:r>
            <w:r w:rsidRPr="00F47F08">
              <w:rPr>
                <w:rFonts w:ascii="Times New Roman" w:hAnsi="Times New Roman"/>
                <w:b/>
              </w:rPr>
              <w:t>оборот за броя години, изисквани в съответното обявление или в документацията за поръчката, е както следва</w:t>
            </w:r>
            <w:r w:rsidRPr="00F47F08">
              <w:rPr>
                <w:rStyle w:val="ad"/>
                <w:rFonts w:ascii="Times New Roman" w:hAnsi="Times New Roman"/>
                <w:b/>
              </w:rPr>
              <w:footnoteReference w:id="33"/>
            </w:r>
            <w:r w:rsidRPr="00F47F08">
              <w:rPr>
                <w:rFonts w:ascii="Times New Roman" w:hAnsi="Times New Roman"/>
                <w:b/>
              </w:rPr>
              <w:t>(</w:t>
            </w:r>
            <w:r w:rsidRPr="00F47F08">
              <w:rPr>
                <w:rFonts w:ascii="Times New Roman" w:hAnsi="Times New Roman"/>
              </w:rPr>
              <w:t>)</w:t>
            </w:r>
            <w:r w:rsidRPr="00F47F08">
              <w:rPr>
                <w:rFonts w:ascii="Times New Roman" w:hAnsi="Times New Roman"/>
                <w:b/>
              </w:rPr>
              <w:t>:</w:t>
            </w:r>
            <w:r w:rsidRPr="00F47F08">
              <w:rPr>
                <w:rFonts w:ascii="Times New Roman" w:hAnsi="Times New Roman"/>
              </w:rPr>
              <w:br/>
            </w:r>
            <w:r w:rsidRPr="00F47F08">
              <w:rPr>
                <w:rFonts w:ascii="Times New Roman" w:hAnsi="Times New Roman"/>
                <w:i/>
              </w:rPr>
              <w:t>Ако съответните документи са на разположение в електронен формат, моля, посочете:</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i/>
              </w:rPr>
            </w:pPr>
            <w:r w:rsidRPr="00F47F08">
              <w:rPr>
                <w:rFonts w:ascii="Times New Roman" w:hAnsi="Times New Roman"/>
              </w:rPr>
              <w:lastRenderedPageBreak/>
              <w:t>година: [……] оборот:[……][…]валута</w:t>
            </w:r>
            <w:r w:rsidRPr="00F47F08">
              <w:rPr>
                <w:rFonts w:ascii="Times New Roman" w:hAnsi="Times New Roman"/>
              </w:rPr>
              <w:br/>
              <w:t xml:space="preserve">година: [……] оборот:[……][…]валута </w:t>
            </w:r>
            <w:r w:rsidRPr="00F47F08">
              <w:rPr>
                <w:rFonts w:ascii="Times New Roman" w:hAnsi="Times New Roman"/>
              </w:rPr>
              <w:lastRenderedPageBreak/>
              <w:t>година: [……] оборот:[……][…]валута</w:t>
            </w:r>
            <w:r w:rsidRPr="00F47F08">
              <w:rPr>
                <w:rFonts w:ascii="Times New Roman" w:hAnsi="Times New Roman"/>
              </w:rPr>
              <w:br/>
            </w:r>
            <w:r w:rsidRPr="00F47F08">
              <w:rPr>
                <w:rFonts w:ascii="Times New Roman" w:hAnsi="Times New Roman"/>
              </w:rPr>
              <w:br/>
              <w:t>(брой години, среден оборот)</w:t>
            </w:r>
            <w:r w:rsidRPr="00F47F08">
              <w:rPr>
                <w:rFonts w:ascii="Times New Roman" w:hAnsi="Times New Roman"/>
                <w:b/>
              </w:rPr>
              <w:t>:</w:t>
            </w:r>
            <w:r w:rsidRPr="00F47F08">
              <w:rPr>
                <w:rFonts w:ascii="Times New Roman" w:hAnsi="Times New Roman"/>
              </w:rPr>
              <w:t xml:space="preserve"> [……],[……][…]валута</w:t>
            </w:r>
            <w:r w:rsidRPr="00F47F08">
              <w:rPr>
                <w:rFonts w:ascii="Times New Roman" w:hAnsi="Times New Roman"/>
              </w:rPr>
              <w:br/>
            </w: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i/>
              </w:rPr>
              <w:t>(уеб адрес, орган или служба, издаващи документа, точно позоваване на документа): [……][……][……][……]</w:t>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b/>
                <w:i/>
                <w:u w:val="single"/>
              </w:rPr>
            </w:pPr>
            <w:r w:rsidRPr="00F47F08">
              <w:rPr>
                <w:rFonts w:ascii="Times New Roman" w:hAnsi="Times New Roman"/>
              </w:rPr>
              <w:lastRenderedPageBreak/>
              <w:t xml:space="preserve">2а) Неговият („конкретен“) годишен </w:t>
            </w:r>
            <w:r w:rsidRPr="00F47F08">
              <w:rPr>
                <w:rFonts w:ascii="Times New Roman" w:hAnsi="Times New Roman"/>
                <w:b/>
              </w:rPr>
              <w:t>оборот в стопанската област, обхваната от поръчката</w:t>
            </w:r>
            <w:r w:rsidRPr="00F47F08">
              <w:rPr>
                <w:rFonts w:ascii="Times New Roman" w:hAnsi="Times New Roman"/>
              </w:rPr>
              <w:t xml:space="preserve"> и посочена в съответното обявление,</w:t>
            </w:r>
            <w:r w:rsidRPr="00F47F08">
              <w:rPr>
                <w:rFonts w:ascii="Times New Roman" w:hAnsi="Times New Roman"/>
                <w:b/>
                <w:i/>
              </w:rPr>
              <w:t xml:space="preserve"> </w:t>
            </w:r>
            <w:r w:rsidRPr="00F47F08">
              <w:rPr>
                <w:rFonts w:ascii="Times New Roman" w:hAnsi="Times New Roman"/>
              </w:rPr>
              <w:t xml:space="preserve"> или в документацията за поръчката, за изисквания брой финансови години, е както следва:</w:t>
            </w:r>
            <w:r w:rsidRPr="00F47F08">
              <w:rPr>
                <w:rFonts w:ascii="Times New Roman" w:hAnsi="Times New Roman"/>
              </w:rPr>
              <w:br/>
            </w:r>
            <w:r w:rsidRPr="00F47F08">
              <w:rPr>
                <w:rFonts w:ascii="Times New Roman" w:hAnsi="Times New Roman"/>
                <w:b/>
                <w:i/>
                <w:u w:val="single"/>
              </w:rPr>
              <w:t>и/или</w:t>
            </w: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xml:space="preserve">2б) Неговият </w:t>
            </w:r>
            <w:r w:rsidRPr="00F47F08">
              <w:rPr>
                <w:rFonts w:ascii="Times New Roman" w:hAnsi="Times New Roman"/>
                <w:b/>
              </w:rPr>
              <w:t>среден</w:t>
            </w:r>
            <w:r w:rsidRPr="00F47F08">
              <w:rPr>
                <w:rFonts w:ascii="Times New Roman" w:hAnsi="Times New Roman"/>
              </w:rPr>
              <w:t xml:space="preserve"> годишен </w:t>
            </w:r>
            <w:r w:rsidRPr="00F47F08">
              <w:rPr>
                <w:rFonts w:ascii="Times New Roman" w:hAnsi="Times New Roman"/>
                <w:b/>
              </w:rPr>
              <w:t>оборот в областта и за броя години, изисквани в съответното обявление или документацията за поръчката, е както следва</w:t>
            </w:r>
            <w:r w:rsidRPr="00F47F08">
              <w:rPr>
                <w:rStyle w:val="ad"/>
                <w:rFonts w:ascii="Times New Roman" w:hAnsi="Times New Roman"/>
                <w:b/>
              </w:rPr>
              <w:footnoteReference w:id="34"/>
            </w:r>
            <w:r w:rsidRPr="00F47F08">
              <w:rPr>
                <w:rFonts w:ascii="Times New Roman" w:hAnsi="Times New Roman"/>
              </w:rPr>
              <w:t>:</w:t>
            </w:r>
            <w:r w:rsidRPr="00F47F08">
              <w:rPr>
                <w:rFonts w:ascii="Times New Roman" w:hAnsi="Times New Roman"/>
              </w:rPr>
              <w:br/>
            </w:r>
            <w:r w:rsidRPr="00F47F08">
              <w:rPr>
                <w:rFonts w:ascii="Times New Roman" w:hAnsi="Times New Roman"/>
                <w:i/>
              </w:rPr>
              <w:t>Ако съответните документи са на разположение в електронен формат, моля, посочете:</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година: [……] оборот:[……][…]валута</w:t>
            </w: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година: [……] оборот:[……][…]валута</w:t>
            </w: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година: [……] оборот:[……][…]валута</w:t>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t>(брой години, среден оборот): [……],[……][…]валута</w:t>
            </w:r>
          </w:p>
          <w:p w:rsidR="00582000" w:rsidRPr="00F47F08" w:rsidRDefault="00582000" w:rsidP="00D00404">
            <w:pPr>
              <w:tabs>
                <w:tab w:val="left" w:pos="709"/>
                <w:tab w:val="left" w:pos="993"/>
              </w:tabs>
              <w:spacing w:line="240" w:lineRule="auto"/>
              <w:contextualSpacing/>
              <w:rPr>
                <w:rFonts w:ascii="Times New Roman" w:hAnsi="Times New Roman"/>
              </w:rPr>
            </w:pPr>
          </w:p>
          <w:p w:rsidR="00582000" w:rsidRPr="00F47F08" w:rsidRDefault="00582000" w:rsidP="00D00404">
            <w:pPr>
              <w:tabs>
                <w:tab w:val="left" w:pos="709"/>
                <w:tab w:val="left" w:pos="993"/>
              </w:tabs>
              <w:spacing w:line="240" w:lineRule="auto"/>
              <w:contextualSpacing/>
              <w:rPr>
                <w:rFonts w:ascii="Times New Roman" w:hAnsi="Times New Roman"/>
              </w:rPr>
            </w:pP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i/>
              </w:rPr>
              <w:t>(уеб адрес, орган или служба, издаващи документа, точно позоваване на документацията): [……][……][……][……]</w:t>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3) В случай че липсва информация относно оборота (общия или конкретния) за целия изискуем период, моля, посочете датата, на която икономическият оператор е учреден или е започнал дейността си:</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w:t>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xml:space="preserve">4) Що се отнася до </w:t>
            </w:r>
            <w:r w:rsidRPr="00F47F08">
              <w:rPr>
                <w:rFonts w:ascii="Times New Roman" w:hAnsi="Times New Roman"/>
                <w:b/>
              </w:rPr>
              <w:t>финансовите съотношения</w:t>
            </w:r>
            <w:r w:rsidRPr="00F47F08">
              <w:rPr>
                <w:rStyle w:val="ad"/>
                <w:rFonts w:ascii="Times New Roman" w:hAnsi="Times New Roman"/>
                <w:b/>
              </w:rPr>
              <w:footnoteReference w:id="35"/>
            </w:r>
            <w:r w:rsidRPr="00F47F08">
              <w:rPr>
                <w:rFonts w:ascii="Times New Roman" w:hAnsi="Times New Roman"/>
              </w:rPr>
              <w:t>, посочени в съответното обявление, или в документацията за обществената поръчка, икономическият оператор заявява, че реалната им стойност е, както следва:</w:t>
            </w:r>
            <w:r w:rsidRPr="00F47F08">
              <w:rPr>
                <w:rFonts w:ascii="Times New Roman" w:hAnsi="Times New Roman"/>
              </w:rPr>
              <w:br/>
            </w:r>
            <w:r w:rsidRPr="00F47F08">
              <w:rPr>
                <w:rFonts w:ascii="Times New Roman" w:hAnsi="Times New Roman"/>
                <w:i/>
              </w:rPr>
              <w:t>Ако съответните документи са на разположение в електронен формат, моля, посочете:</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(посочване на изискваното съотношение — съотношение между х и у</w:t>
            </w:r>
            <w:r w:rsidRPr="00F47F08">
              <w:rPr>
                <w:rStyle w:val="ad"/>
                <w:rFonts w:ascii="Times New Roman" w:hAnsi="Times New Roman"/>
              </w:rPr>
              <w:footnoteReference w:id="36"/>
            </w:r>
            <w:r w:rsidRPr="00F47F08">
              <w:rPr>
                <w:rFonts w:ascii="Times New Roman" w:hAnsi="Times New Roman"/>
              </w:rPr>
              <w:t xml:space="preserve"> — и стойността):</w:t>
            </w:r>
            <w:r w:rsidRPr="00F47F08">
              <w:rPr>
                <w:rFonts w:ascii="Times New Roman" w:hAnsi="Times New Roman"/>
              </w:rPr>
              <w:br/>
              <w:t>[…], [……]</w:t>
            </w:r>
            <w:r w:rsidRPr="00F47F08">
              <w:rPr>
                <w:rStyle w:val="ad"/>
                <w:rFonts w:ascii="Times New Roman" w:hAnsi="Times New Roman"/>
              </w:rPr>
              <w:footnoteReference w:id="37"/>
            </w:r>
            <w:r w:rsidRPr="00F47F08">
              <w:rPr>
                <w:rFonts w:ascii="Times New Roman" w:hAnsi="Times New Roman"/>
              </w:rPr>
              <w:br/>
            </w: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xml:space="preserve"> (</w:t>
            </w:r>
            <w:r w:rsidRPr="00F47F08">
              <w:rPr>
                <w:rFonts w:ascii="Times New Roman" w:hAnsi="Times New Roman"/>
                <w:i/>
              </w:rPr>
              <w:t>уеб адрес, орган или служба, издаващи документа, точно позоваване на документа</w:t>
            </w:r>
            <w:r w:rsidRPr="00F47F08">
              <w:rPr>
                <w:rFonts w:ascii="Times New Roman" w:hAnsi="Times New Roman"/>
              </w:rPr>
              <w:t>):</w:t>
            </w:r>
            <w:r w:rsidRPr="00F47F08">
              <w:rPr>
                <w:rFonts w:ascii="Times New Roman" w:hAnsi="Times New Roman"/>
                <w:i/>
              </w:rPr>
              <w:t xml:space="preserve"> [……][……][……][……]</w:t>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xml:space="preserve">5) Застрахователната сума по неговата </w:t>
            </w:r>
            <w:r w:rsidRPr="00F47F08">
              <w:rPr>
                <w:rFonts w:ascii="Times New Roman" w:hAnsi="Times New Roman"/>
                <w:b/>
              </w:rPr>
              <w:t>застрахователна полица за риска „професионална отговорност“</w:t>
            </w:r>
            <w:r w:rsidRPr="00F47F08">
              <w:rPr>
                <w:rFonts w:ascii="Times New Roman" w:hAnsi="Times New Roman"/>
              </w:rPr>
              <w:t xml:space="preserve"> възлиза на:</w:t>
            </w:r>
            <w:r w:rsidRPr="00F47F08">
              <w:rPr>
                <w:rFonts w:ascii="Times New Roman" w:hAnsi="Times New Roman"/>
              </w:rPr>
              <w:br/>
            </w:r>
            <w:r w:rsidRPr="00F47F08">
              <w:rPr>
                <w:rStyle w:val="NormalBoldChar"/>
                <w:b w:val="0"/>
                <w:i/>
              </w:rPr>
              <w:t>Ако</w:t>
            </w:r>
            <w:r w:rsidRPr="00F47F08">
              <w:rPr>
                <w:rFonts w:ascii="Times New Roman" w:hAnsi="Times New Roman"/>
                <w:i/>
              </w:rPr>
              <w:t xml:space="preserve"> съответната информация е на разположение в електронен формат, моля, посочете:</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[……],[……][…]валута</w:t>
            </w:r>
          </w:p>
          <w:p w:rsidR="00582000" w:rsidRPr="00F47F08" w:rsidRDefault="00582000" w:rsidP="00D00404">
            <w:pPr>
              <w:tabs>
                <w:tab w:val="left" w:pos="709"/>
                <w:tab w:val="left" w:pos="993"/>
              </w:tabs>
              <w:spacing w:line="240" w:lineRule="auto"/>
              <w:contextualSpacing/>
              <w:rPr>
                <w:rFonts w:ascii="Times New Roman" w:hAnsi="Times New Roman"/>
              </w:rPr>
            </w:pP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i/>
              </w:rPr>
              <w:t>(уеб адрес, орган или служба, издаващи документа, точно позоваване на документа): [……][……][……][……]</w:t>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xml:space="preserve">6) Що се отнася до </w:t>
            </w:r>
            <w:r w:rsidRPr="00F47F08">
              <w:rPr>
                <w:rFonts w:ascii="Times New Roman" w:hAnsi="Times New Roman"/>
                <w:b/>
              </w:rPr>
              <w:t>другите икономически или финансови изисквания</w:t>
            </w:r>
            <w:r w:rsidRPr="00F47F08">
              <w:rPr>
                <w:rFonts w:ascii="Times New Roman" w:hAnsi="Times New Roman"/>
              </w:rPr>
              <w:t xml:space="preserve">, </w:t>
            </w:r>
            <w:r w:rsidRPr="00F47F08">
              <w:rPr>
                <w:rFonts w:ascii="Times New Roman" w:hAnsi="Times New Roman"/>
                <w:b/>
              </w:rPr>
              <w:t>ако има такива</w:t>
            </w:r>
            <w:r w:rsidRPr="00F47F08">
              <w:rPr>
                <w:rFonts w:ascii="Times New Roman" w:hAnsi="Times New Roman"/>
              </w:rPr>
              <w:t>, които може да са посочени в съответното обявление или в документацията за обществената поръчка, икономическият оператор заявява, че:</w:t>
            </w:r>
            <w:r w:rsidRPr="00F47F08">
              <w:rPr>
                <w:rFonts w:ascii="Times New Roman" w:hAnsi="Times New Roman"/>
              </w:rPr>
              <w:br/>
            </w:r>
            <w:r w:rsidRPr="00F47F08">
              <w:rPr>
                <w:rFonts w:ascii="Times New Roman" w:hAnsi="Times New Roman"/>
                <w:i/>
              </w:rPr>
              <w:t xml:space="preserve">Ако съответната документация, която </w:t>
            </w:r>
            <w:r w:rsidRPr="00F47F08">
              <w:rPr>
                <w:rFonts w:ascii="Times New Roman" w:hAnsi="Times New Roman"/>
                <w:b/>
                <w:i/>
              </w:rPr>
              <w:lastRenderedPageBreak/>
              <w:t xml:space="preserve">може </w:t>
            </w:r>
            <w:r w:rsidRPr="00F47F08">
              <w:rPr>
                <w:rFonts w:ascii="Times New Roman" w:hAnsi="Times New Roman"/>
                <w:i/>
              </w:rPr>
              <w:t>да е била посочена в съответното обявление или в документацията за обществената  поръчка, е достъпна по електронен път, моля, посочете:</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lastRenderedPageBreak/>
              <w:t>[…]</w:t>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t xml:space="preserve"> </w:t>
            </w:r>
          </w:p>
          <w:p w:rsidR="00582000" w:rsidRPr="00F47F08" w:rsidRDefault="00582000" w:rsidP="00D00404">
            <w:pPr>
              <w:tabs>
                <w:tab w:val="left" w:pos="709"/>
                <w:tab w:val="left" w:pos="993"/>
              </w:tabs>
              <w:spacing w:line="240" w:lineRule="auto"/>
              <w:contextualSpacing/>
              <w:rPr>
                <w:rFonts w:ascii="Times New Roman" w:hAnsi="Times New Roman"/>
              </w:rPr>
            </w:pP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w:t>
            </w:r>
            <w:r w:rsidRPr="00F47F08">
              <w:rPr>
                <w:rFonts w:ascii="Times New Roman" w:hAnsi="Times New Roman"/>
                <w:i/>
              </w:rPr>
              <w:t xml:space="preserve">уеб адрес, орган или служба, издаващи </w:t>
            </w:r>
            <w:r w:rsidRPr="00F47F08">
              <w:rPr>
                <w:rFonts w:ascii="Times New Roman" w:hAnsi="Times New Roman"/>
                <w:i/>
              </w:rPr>
              <w:lastRenderedPageBreak/>
              <w:t>документа, точно позоваване на документацията)</w:t>
            </w:r>
            <w:r w:rsidRPr="00F47F08">
              <w:rPr>
                <w:rFonts w:ascii="Times New Roman" w:hAnsi="Times New Roman"/>
              </w:rPr>
              <w:t>:</w:t>
            </w:r>
            <w:r w:rsidRPr="00F47F08">
              <w:rPr>
                <w:rFonts w:ascii="Times New Roman" w:hAnsi="Times New Roman"/>
                <w:i/>
              </w:rPr>
              <w:t xml:space="preserve"> [……][……][……][……]</w:t>
            </w:r>
          </w:p>
        </w:tc>
      </w:tr>
    </w:tbl>
    <w:p w:rsidR="00582000" w:rsidRPr="00F47F08" w:rsidRDefault="00582000" w:rsidP="00D00404">
      <w:pPr>
        <w:pStyle w:val="SectionTitle"/>
        <w:tabs>
          <w:tab w:val="left" w:pos="709"/>
          <w:tab w:val="left" w:pos="993"/>
        </w:tabs>
        <w:contextualSpacing/>
        <w:rPr>
          <w:sz w:val="22"/>
          <w:lang w:val="en-US"/>
        </w:rPr>
      </w:pPr>
    </w:p>
    <w:p w:rsidR="00582000" w:rsidRPr="00F47F08" w:rsidRDefault="00582000" w:rsidP="00D00404">
      <w:pPr>
        <w:pStyle w:val="SectionTitle"/>
        <w:tabs>
          <w:tab w:val="left" w:pos="709"/>
          <w:tab w:val="left" w:pos="993"/>
        </w:tabs>
        <w:contextualSpacing/>
        <w:rPr>
          <w:sz w:val="22"/>
        </w:rPr>
      </w:pPr>
      <w:r w:rsidRPr="00F47F08">
        <w:rPr>
          <w:sz w:val="22"/>
        </w:rPr>
        <w:t>В: Технически и професионални способности</w:t>
      </w:r>
    </w:p>
    <w:p w:rsidR="00582000" w:rsidRPr="00F47F08" w:rsidRDefault="00582000" w:rsidP="00D00404">
      <w:pPr>
        <w:pBdr>
          <w:top w:val="single" w:sz="4" w:space="1" w:color="auto"/>
          <w:left w:val="single" w:sz="4" w:space="4" w:color="auto"/>
          <w:bottom w:val="single" w:sz="4" w:space="1" w:color="auto"/>
          <w:right w:val="single" w:sz="4" w:space="4" w:color="auto"/>
        </w:pBdr>
        <w:shd w:val="clear" w:color="auto" w:fill="BFBFBF"/>
        <w:tabs>
          <w:tab w:val="left" w:pos="709"/>
          <w:tab w:val="left" w:pos="993"/>
        </w:tabs>
        <w:spacing w:line="240" w:lineRule="auto"/>
        <w:contextualSpacing/>
        <w:rPr>
          <w:rFonts w:ascii="Times New Roman" w:hAnsi="Times New Roman"/>
          <w:b/>
          <w:i/>
        </w:rPr>
      </w:pPr>
      <w:r w:rsidRPr="00F47F08">
        <w:rPr>
          <w:rFonts w:ascii="Times New Roman" w:hAnsi="Times New Roman"/>
          <w:b/>
          <w:i/>
        </w:rPr>
        <w:t xml:space="preserve">Икономическият оператор следва да предостави информация </w:t>
      </w:r>
      <w:r w:rsidRPr="00F47F08">
        <w:rPr>
          <w:rFonts w:ascii="Times New Roman" w:hAnsi="Times New Roman"/>
          <w:b/>
          <w:i/>
          <w:u w:val="single"/>
        </w:rPr>
        <w:t>само</w:t>
      </w:r>
      <w:r w:rsidRPr="00F47F08">
        <w:rPr>
          <w:rFonts w:ascii="Times New Roman" w:hAnsi="Times New Roman"/>
          <w:b/>
          <w:i/>
        </w:rPr>
        <w:t xml:space="preserve"> когато критериите за подбор са били изисквани от възлагащия орган или възложителя в обявлението,</w:t>
      </w:r>
      <w:r w:rsidRPr="00F47F08">
        <w:rPr>
          <w:rFonts w:ascii="Times New Roman" w:hAnsi="Times New Roman"/>
        </w:rPr>
        <w:t xml:space="preserve"> </w:t>
      </w:r>
      <w:r w:rsidRPr="00F47F08">
        <w:rPr>
          <w:rFonts w:ascii="Times New Roman" w:hAnsi="Times New Roman"/>
          <w:b/>
          <w:i/>
        </w:rPr>
        <w:t>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b/>
                <w:i/>
              </w:rPr>
            </w:pPr>
            <w:r w:rsidRPr="00F47F08">
              <w:rPr>
                <w:rFonts w:ascii="Times New Roman" w:hAnsi="Times New Roman"/>
                <w:b/>
                <w:i/>
              </w:rPr>
              <w:t>Технически и професионални способности</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b/>
                <w:i/>
              </w:rPr>
            </w:pPr>
            <w:r w:rsidRPr="00F47F08">
              <w:rPr>
                <w:rFonts w:ascii="Times New Roman" w:hAnsi="Times New Roman"/>
                <w:b/>
                <w:i/>
              </w:rPr>
              <w:t>Отговор:</w:t>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xml:space="preserve">1а) </w:t>
            </w:r>
            <w:r w:rsidRPr="00582000">
              <w:rPr>
                <w:rFonts w:ascii="Times New Roman" w:hAnsi="Times New Roman"/>
                <w:highlight w:val="lightGray"/>
              </w:rPr>
              <w:t xml:space="preserve">Само за </w:t>
            </w:r>
            <w:r w:rsidRPr="00582000">
              <w:rPr>
                <w:rFonts w:ascii="Times New Roman" w:hAnsi="Times New Roman"/>
                <w:b/>
                <w:i/>
                <w:highlight w:val="lightGray"/>
              </w:rPr>
              <w:t>обществените поръчки за</w:t>
            </w:r>
            <w:r w:rsidRPr="00582000">
              <w:rPr>
                <w:rFonts w:ascii="Times New Roman" w:hAnsi="Times New Roman"/>
                <w:highlight w:val="lightGray"/>
              </w:rPr>
              <w:t xml:space="preserve"> </w:t>
            </w:r>
            <w:r w:rsidRPr="00582000">
              <w:rPr>
                <w:rFonts w:ascii="Times New Roman" w:hAnsi="Times New Roman"/>
                <w:b/>
                <w:i/>
                <w:highlight w:val="lightGray"/>
              </w:rPr>
              <w:t>строителство</w:t>
            </w:r>
            <w:r w:rsidRPr="00F47F08">
              <w:rPr>
                <w:rFonts w:ascii="Times New Roman" w:hAnsi="Times New Roman"/>
              </w:rPr>
              <w:t>:</w:t>
            </w:r>
            <w:r w:rsidRPr="00F47F08">
              <w:rPr>
                <w:rFonts w:ascii="Times New Roman" w:hAnsi="Times New Roman"/>
              </w:rPr>
              <w:br/>
              <w:t>През референтния период</w:t>
            </w:r>
            <w:r w:rsidRPr="00F47F08">
              <w:rPr>
                <w:rStyle w:val="ad"/>
                <w:rFonts w:ascii="Times New Roman" w:hAnsi="Times New Roman"/>
              </w:rPr>
              <w:footnoteReference w:id="38"/>
            </w:r>
            <w:r w:rsidRPr="00F47F08">
              <w:rPr>
                <w:rFonts w:ascii="Times New Roman" w:hAnsi="Times New Roman"/>
              </w:rPr>
              <w:t xml:space="preserve"> икономическият оператор е </w:t>
            </w:r>
            <w:r w:rsidRPr="00F47F08">
              <w:rPr>
                <w:rFonts w:ascii="Times New Roman" w:hAnsi="Times New Roman"/>
                <w:b/>
              </w:rPr>
              <w:t>извършил следните строителни дейности от конкретния вид</w:t>
            </w:r>
            <w:r w:rsidRPr="00F47F08">
              <w:rPr>
                <w:rFonts w:ascii="Times New Roman" w:hAnsi="Times New Roman"/>
              </w:rPr>
              <w:t xml:space="preserve">: </w:t>
            </w:r>
            <w:r w:rsidRPr="00F47F08">
              <w:rPr>
                <w:rFonts w:ascii="Times New Roman" w:hAnsi="Times New Roman"/>
              </w:rPr>
              <w:br/>
            </w:r>
            <w:r w:rsidRPr="00F47F08">
              <w:rPr>
                <w:rFonts w:ascii="Times New Roman" w:hAnsi="Times New Roman"/>
                <w:i/>
              </w:rPr>
              <w:t>Ако съответните документи относно доброто изпълнение и резултат от най-важните строителни работи са на разположение в електронен формат, моля, посочете:</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Брой години (този период е определен в обявлението или документацията за обществената поръчка):  [……]</w:t>
            </w: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Строителни работи:  [……]</w:t>
            </w:r>
          </w:p>
          <w:p w:rsidR="00582000" w:rsidRPr="00F47F08" w:rsidRDefault="00582000" w:rsidP="00D00404">
            <w:pPr>
              <w:tabs>
                <w:tab w:val="left" w:pos="709"/>
                <w:tab w:val="left" w:pos="993"/>
              </w:tabs>
              <w:spacing w:line="240" w:lineRule="auto"/>
              <w:contextualSpacing/>
              <w:rPr>
                <w:rFonts w:ascii="Times New Roman" w:hAnsi="Times New Roman"/>
              </w:rPr>
            </w:pP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i/>
              </w:rPr>
              <w:t>(уеб адрес, орган или служба, издаващи документа, точно позоваване на документа): [……][……][……][……]</w:t>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shd w:val="clear" w:color="000000" w:fill="auto"/>
              </w:rPr>
            </w:pPr>
            <w:r w:rsidRPr="00F47F08">
              <w:rPr>
                <w:rFonts w:ascii="Times New Roman" w:hAnsi="Times New Roman"/>
              </w:rPr>
              <w:t xml:space="preserve">1б) </w:t>
            </w:r>
            <w:r w:rsidRPr="00582000">
              <w:rPr>
                <w:rFonts w:ascii="Times New Roman" w:hAnsi="Times New Roman"/>
                <w:highlight w:val="lightGray"/>
              </w:rPr>
              <w:t xml:space="preserve">Само за </w:t>
            </w:r>
            <w:r w:rsidRPr="00582000">
              <w:rPr>
                <w:rFonts w:ascii="Times New Roman" w:hAnsi="Times New Roman"/>
                <w:b/>
                <w:i/>
                <w:highlight w:val="lightGray"/>
              </w:rPr>
              <w:t>обществени поръчки за доставки и обществени поръчки за услуги</w:t>
            </w:r>
            <w:r w:rsidRPr="00F47F08">
              <w:rPr>
                <w:rFonts w:ascii="Times New Roman" w:hAnsi="Times New Roman"/>
              </w:rPr>
              <w:t>:</w:t>
            </w:r>
            <w:r w:rsidRPr="00F47F08">
              <w:rPr>
                <w:rFonts w:ascii="Times New Roman" w:hAnsi="Times New Roman"/>
              </w:rPr>
              <w:br/>
              <w:t>През референтния период</w:t>
            </w:r>
            <w:r w:rsidRPr="00F47F08">
              <w:rPr>
                <w:rStyle w:val="ad"/>
                <w:rFonts w:ascii="Times New Roman" w:hAnsi="Times New Roman"/>
              </w:rPr>
              <w:footnoteReference w:id="39"/>
            </w:r>
            <w:r w:rsidRPr="00F47F08">
              <w:rPr>
                <w:rFonts w:ascii="Times New Roman" w:hAnsi="Times New Roman"/>
              </w:rPr>
              <w:t xml:space="preserve"> икономическият оператор е извършил </w:t>
            </w:r>
            <w:r w:rsidRPr="00F47F08">
              <w:rPr>
                <w:rFonts w:ascii="Times New Roman" w:hAnsi="Times New Roman"/>
                <w:b/>
              </w:rPr>
              <w:t>следните основни доставки или е предоставил следните основни услуги от посочения вид</w:t>
            </w:r>
            <w:r w:rsidRPr="00F47F08">
              <w:rPr>
                <w:rFonts w:ascii="Times New Roman" w:hAnsi="Times New Roman"/>
              </w:rPr>
              <w:t>:</w:t>
            </w:r>
            <w:r w:rsidRPr="00F47F08">
              <w:rPr>
                <w:rFonts w:ascii="Times New Roman" w:hAnsi="Times New Roman"/>
                <w:b/>
              </w:rPr>
              <w:t xml:space="preserve"> </w:t>
            </w:r>
            <w:r w:rsidRPr="00F47F08">
              <w:rPr>
                <w:rFonts w:ascii="Times New Roman" w:hAnsi="Times New Roman"/>
              </w:rPr>
              <w:t>При изготвяне на списъка, моля, посочете сумите, датите и получателите, независимо дали са публични или частни субекти</w:t>
            </w:r>
            <w:r w:rsidRPr="00F47F08">
              <w:rPr>
                <w:rStyle w:val="ad"/>
                <w:rFonts w:ascii="Times New Roman" w:hAnsi="Times New Roman"/>
              </w:rPr>
              <w:footnoteReference w:id="40"/>
            </w:r>
            <w:r w:rsidRPr="00F47F08">
              <w:rPr>
                <w:rFonts w:ascii="Times New Roman" w:hAnsi="Times New Roman"/>
              </w:rPr>
              <w:t>:</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br/>
              <w:t>Брой години (този период е определен в обявлението или документацията за обществената поръчка):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36"/>
              <w:gridCol w:w="936"/>
              <w:gridCol w:w="724"/>
              <w:gridCol w:w="1149"/>
            </w:tblGrid>
            <w:tr w:rsidR="00582000" w:rsidRPr="00F47F08" w:rsidTr="008B2896">
              <w:tc>
                <w:tcPr>
                  <w:tcW w:w="1336" w:type="dxa"/>
                  <w:tcBorders>
                    <w:top w:val="single" w:sz="4" w:space="0" w:color="auto"/>
                    <w:left w:val="single" w:sz="4" w:space="0" w:color="auto"/>
                    <w:bottom w:val="single" w:sz="4" w:space="0" w:color="auto"/>
                    <w:right w:val="single" w:sz="4" w:space="0" w:color="auto"/>
                  </w:tcBorders>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Описание</w:t>
                  </w:r>
                </w:p>
              </w:tc>
              <w:tc>
                <w:tcPr>
                  <w:tcW w:w="936" w:type="dxa"/>
                  <w:tcBorders>
                    <w:top w:val="single" w:sz="4" w:space="0" w:color="auto"/>
                    <w:left w:val="single" w:sz="4" w:space="0" w:color="auto"/>
                    <w:bottom w:val="single" w:sz="4" w:space="0" w:color="auto"/>
                    <w:right w:val="single" w:sz="4" w:space="0" w:color="auto"/>
                  </w:tcBorders>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Суми</w:t>
                  </w:r>
                </w:p>
              </w:tc>
              <w:tc>
                <w:tcPr>
                  <w:tcW w:w="724" w:type="dxa"/>
                  <w:tcBorders>
                    <w:top w:val="single" w:sz="4" w:space="0" w:color="auto"/>
                    <w:left w:val="single" w:sz="4" w:space="0" w:color="auto"/>
                    <w:bottom w:val="single" w:sz="4" w:space="0" w:color="auto"/>
                    <w:right w:val="single" w:sz="4" w:space="0" w:color="auto"/>
                  </w:tcBorders>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Дати</w:t>
                  </w:r>
                </w:p>
              </w:tc>
              <w:tc>
                <w:tcPr>
                  <w:tcW w:w="1149" w:type="dxa"/>
                  <w:tcBorders>
                    <w:top w:val="single" w:sz="4" w:space="0" w:color="auto"/>
                    <w:left w:val="single" w:sz="4" w:space="0" w:color="auto"/>
                    <w:bottom w:val="single" w:sz="4" w:space="0" w:color="auto"/>
                    <w:right w:val="single" w:sz="4" w:space="0" w:color="auto"/>
                  </w:tcBorders>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Получатели</w:t>
                  </w:r>
                </w:p>
              </w:tc>
            </w:tr>
            <w:tr w:rsidR="00582000" w:rsidRPr="00F47F08" w:rsidTr="008B2896">
              <w:tc>
                <w:tcPr>
                  <w:tcW w:w="1336" w:type="dxa"/>
                  <w:tcBorders>
                    <w:top w:val="single" w:sz="4" w:space="0" w:color="auto"/>
                    <w:left w:val="single" w:sz="4" w:space="0" w:color="auto"/>
                    <w:bottom w:val="single" w:sz="4" w:space="0" w:color="auto"/>
                    <w:right w:val="single" w:sz="4" w:space="0" w:color="auto"/>
                  </w:tcBorders>
                </w:tcPr>
                <w:p w:rsidR="00582000" w:rsidRPr="00F47F08" w:rsidRDefault="00582000" w:rsidP="00D00404">
                  <w:pPr>
                    <w:tabs>
                      <w:tab w:val="left" w:pos="709"/>
                      <w:tab w:val="left" w:pos="993"/>
                    </w:tabs>
                    <w:spacing w:line="240" w:lineRule="auto"/>
                    <w:contextualSpacing/>
                    <w:rPr>
                      <w:rFonts w:ascii="Times New Roman" w:hAnsi="Times New Roman"/>
                    </w:rPr>
                  </w:pPr>
                </w:p>
              </w:tc>
              <w:tc>
                <w:tcPr>
                  <w:tcW w:w="936" w:type="dxa"/>
                  <w:tcBorders>
                    <w:top w:val="single" w:sz="4" w:space="0" w:color="auto"/>
                    <w:left w:val="single" w:sz="4" w:space="0" w:color="auto"/>
                    <w:bottom w:val="single" w:sz="4" w:space="0" w:color="auto"/>
                    <w:right w:val="single" w:sz="4" w:space="0" w:color="auto"/>
                  </w:tcBorders>
                </w:tcPr>
                <w:p w:rsidR="00582000" w:rsidRPr="00F47F08" w:rsidRDefault="00582000" w:rsidP="00D00404">
                  <w:pPr>
                    <w:tabs>
                      <w:tab w:val="left" w:pos="709"/>
                      <w:tab w:val="left" w:pos="993"/>
                    </w:tabs>
                    <w:spacing w:line="240" w:lineRule="auto"/>
                    <w:contextualSpacing/>
                    <w:rPr>
                      <w:rFonts w:ascii="Times New Roman" w:hAnsi="Times New Roman"/>
                    </w:rPr>
                  </w:pPr>
                </w:p>
              </w:tc>
              <w:tc>
                <w:tcPr>
                  <w:tcW w:w="724" w:type="dxa"/>
                  <w:tcBorders>
                    <w:top w:val="single" w:sz="4" w:space="0" w:color="auto"/>
                    <w:left w:val="single" w:sz="4" w:space="0" w:color="auto"/>
                    <w:bottom w:val="single" w:sz="4" w:space="0" w:color="auto"/>
                    <w:right w:val="single" w:sz="4" w:space="0" w:color="auto"/>
                  </w:tcBorders>
                </w:tcPr>
                <w:p w:rsidR="00582000" w:rsidRPr="00F47F08" w:rsidRDefault="00582000" w:rsidP="00D00404">
                  <w:pPr>
                    <w:tabs>
                      <w:tab w:val="left" w:pos="709"/>
                      <w:tab w:val="left" w:pos="993"/>
                    </w:tabs>
                    <w:spacing w:line="240" w:lineRule="auto"/>
                    <w:contextualSpacing/>
                    <w:rPr>
                      <w:rFonts w:ascii="Times New Roman" w:hAnsi="Times New Roman"/>
                    </w:rPr>
                  </w:pPr>
                </w:p>
              </w:tc>
              <w:tc>
                <w:tcPr>
                  <w:tcW w:w="1149" w:type="dxa"/>
                  <w:tcBorders>
                    <w:top w:val="single" w:sz="4" w:space="0" w:color="auto"/>
                    <w:left w:val="single" w:sz="4" w:space="0" w:color="auto"/>
                    <w:bottom w:val="single" w:sz="4" w:space="0" w:color="auto"/>
                    <w:right w:val="single" w:sz="4" w:space="0" w:color="auto"/>
                  </w:tcBorders>
                </w:tcPr>
                <w:p w:rsidR="00582000" w:rsidRPr="00F47F08" w:rsidRDefault="00582000" w:rsidP="00D00404">
                  <w:pPr>
                    <w:tabs>
                      <w:tab w:val="left" w:pos="709"/>
                      <w:tab w:val="left" w:pos="993"/>
                    </w:tabs>
                    <w:spacing w:line="240" w:lineRule="auto"/>
                    <w:contextualSpacing/>
                    <w:rPr>
                      <w:rFonts w:ascii="Times New Roman" w:hAnsi="Times New Roman"/>
                    </w:rPr>
                  </w:pPr>
                </w:p>
              </w:tc>
            </w:tr>
          </w:tbl>
          <w:p w:rsidR="00582000" w:rsidRPr="00F47F08" w:rsidRDefault="00582000" w:rsidP="00D00404">
            <w:pPr>
              <w:tabs>
                <w:tab w:val="left" w:pos="709"/>
                <w:tab w:val="left" w:pos="993"/>
              </w:tabs>
              <w:spacing w:line="240" w:lineRule="auto"/>
              <w:contextualSpacing/>
              <w:rPr>
                <w:rFonts w:ascii="Times New Roman" w:hAnsi="Times New Roman"/>
              </w:rPr>
            </w:pP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shd w:val="clear" w:color="000000" w:fill="auto"/>
              </w:rPr>
            </w:pPr>
            <w:r w:rsidRPr="00F47F08">
              <w:rPr>
                <w:rFonts w:ascii="Times New Roman" w:hAnsi="Times New Roman"/>
              </w:rPr>
              <w:t xml:space="preserve">2) Той може да използва следните </w:t>
            </w:r>
            <w:r w:rsidRPr="00F47F08">
              <w:rPr>
                <w:rFonts w:ascii="Times New Roman" w:hAnsi="Times New Roman"/>
                <w:b/>
              </w:rPr>
              <w:t>технически лица или органи</w:t>
            </w:r>
            <w:r w:rsidRPr="00F47F08">
              <w:rPr>
                <w:rStyle w:val="ad"/>
                <w:rFonts w:ascii="Times New Roman" w:hAnsi="Times New Roman"/>
                <w:b/>
              </w:rPr>
              <w:footnoteReference w:id="41"/>
            </w:r>
            <w:r w:rsidRPr="00F47F08">
              <w:rPr>
                <w:rFonts w:ascii="Times New Roman" w:hAnsi="Times New Roman"/>
              </w:rPr>
              <w:t>, особено тези, отговарящи за контрола на качеството:</w:t>
            </w:r>
            <w:r w:rsidRPr="00F47F08">
              <w:rPr>
                <w:rFonts w:ascii="Times New Roman" w:hAnsi="Times New Roman"/>
              </w:rPr>
              <w:br/>
              <w:t>При обществените поръчки за строителство икономическият оператор ще може да използва технически лица или органи при извършване на строителството:</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w:t>
            </w:r>
            <w:r w:rsidRPr="00F47F08">
              <w:rPr>
                <w:rFonts w:ascii="Times New Roman" w:hAnsi="Times New Roman"/>
              </w:rPr>
              <w:br/>
            </w:r>
            <w:r w:rsidRPr="00F47F08">
              <w:rPr>
                <w:rFonts w:ascii="Times New Roman" w:hAnsi="Times New Roman"/>
              </w:rPr>
              <w:br/>
            </w:r>
            <w:r w:rsidRPr="00F47F08">
              <w:rPr>
                <w:rFonts w:ascii="Times New Roman" w:hAnsi="Times New Roman"/>
              </w:rPr>
              <w:br/>
              <w:t>[……]</w:t>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xml:space="preserve">3) Той използва следните </w:t>
            </w:r>
            <w:r w:rsidRPr="00F47F08">
              <w:rPr>
                <w:rFonts w:ascii="Times New Roman" w:hAnsi="Times New Roman"/>
                <w:b/>
              </w:rPr>
              <w:t>технически съоръжения и мерки за гарантиране на качество</w:t>
            </w:r>
            <w:r w:rsidRPr="00F47F08">
              <w:rPr>
                <w:rFonts w:ascii="Times New Roman" w:hAnsi="Times New Roman"/>
              </w:rPr>
              <w:t xml:space="preserve">, а </w:t>
            </w:r>
            <w:r w:rsidRPr="00F47F08">
              <w:rPr>
                <w:rFonts w:ascii="Times New Roman" w:hAnsi="Times New Roman"/>
                <w:b/>
              </w:rPr>
              <w:t>съоръженията за проучване и изследване</w:t>
            </w:r>
            <w:r w:rsidRPr="00F47F08">
              <w:rPr>
                <w:rFonts w:ascii="Times New Roman" w:hAnsi="Times New Roman"/>
              </w:rPr>
              <w:t xml:space="preserve"> са както следва: </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w:t>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xml:space="preserve">4) При изпълнение на поръчката той ще бъде в състояние да прилага следните </w:t>
            </w:r>
            <w:r w:rsidRPr="00F47F08">
              <w:rPr>
                <w:rFonts w:ascii="Times New Roman" w:hAnsi="Times New Roman"/>
                <w:b/>
              </w:rPr>
              <w:t>системи за управление и за проследяване на веригата на доставка</w:t>
            </w:r>
            <w:r w:rsidRPr="00F47F08">
              <w:rPr>
                <w:rFonts w:ascii="Times New Roman" w:hAnsi="Times New Roman"/>
              </w:rPr>
              <w:t>:</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w:t>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b/>
                <w:i/>
              </w:rPr>
              <w:t xml:space="preserve">5) За комплексни стоки или услуги или, по изключение, за стоки или услуги, които са </w:t>
            </w:r>
            <w:r w:rsidRPr="00F47F08">
              <w:rPr>
                <w:rFonts w:ascii="Times New Roman" w:hAnsi="Times New Roman"/>
                <w:b/>
                <w:i/>
              </w:rPr>
              <w:lastRenderedPageBreak/>
              <w:t>със специално предназначение:</w:t>
            </w:r>
            <w:r w:rsidRPr="00F47F08">
              <w:rPr>
                <w:rFonts w:ascii="Times New Roman" w:hAnsi="Times New Roman"/>
              </w:rPr>
              <w:br/>
              <w:t xml:space="preserve">Икономическият оператор </w:t>
            </w:r>
            <w:r w:rsidRPr="00F47F08">
              <w:rPr>
                <w:rFonts w:ascii="Times New Roman" w:hAnsi="Times New Roman"/>
                <w:b/>
              </w:rPr>
              <w:t>ще</w:t>
            </w:r>
            <w:r w:rsidRPr="00F47F08">
              <w:rPr>
                <w:rFonts w:ascii="Times New Roman" w:hAnsi="Times New Roman"/>
              </w:rPr>
              <w:t xml:space="preserve"> позволи ли извършването на </w:t>
            </w:r>
            <w:r w:rsidRPr="00F47F08">
              <w:rPr>
                <w:rFonts w:ascii="Times New Roman" w:hAnsi="Times New Roman"/>
                <w:b/>
              </w:rPr>
              <w:t>проверки</w:t>
            </w:r>
            <w:r w:rsidRPr="00F47F08">
              <w:rPr>
                <w:rStyle w:val="ad"/>
                <w:rFonts w:ascii="Times New Roman" w:hAnsi="Times New Roman"/>
                <w:b/>
              </w:rPr>
              <w:footnoteReference w:id="42"/>
            </w:r>
            <w:r w:rsidRPr="00F47F08">
              <w:rPr>
                <w:rFonts w:ascii="Times New Roman" w:hAnsi="Times New Roman"/>
              </w:rPr>
              <w:t xml:space="preserve"> на неговия </w:t>
            </w:r>
            <w:r w:rsidRPr="00F47F08">
              <w:rPr>
                <w:rFonts w:ascii="Times New Roman" w:hAnsi="Times New Roman"/>
                <w:b/>
              </w:rPr>
              <w:t>производствен или технически капацитет</w:t>
            </w:r>
            <w:r w:rsidRPr="00F47F08">
              <w:rPr>
                <w:rFonts w:ascii="Times New Roman" w:hAnsi="Times New Roman"/>
              </w:rPr>
              <w:t xml:space="preserve"> и, когато е необходимо, на </w:t>
            </w:r>
            <w:r w:rsidRPr="00F47F08">
              <w:rPr>
                <w:rFonts w:ascii="Times New Roman" w:hAnsi="Times New Roman"/>
                <w:b/>
              </w:rPr>
              <w:t>средствата за проучване и изследване</w:t>
            </w:r>
            <w:r w:rsidRPr="00F47F08">
              <w:rPr>
                <w:rFonts w:ascii="Times New Roman" w:hAnsi="Times New Roman"/>
              </w:rPr>
              <w:t xml:space="preserve">, с които разполага, както и на </w:t>
            </w:r>
            <w:r w:rsidRPr="00F47F08">
              <w:rPr>
                <w:rFonts w:ascii="Times New Roman" w:hAnsi="Times New Roman"/>
                <w:b/>
              </w:rPr>
              <w:t>мерките за контрол на качеството</w:t>
            </w:r>
            <w:r w:rsidRPr="00F47F08">
              <w:rPr>
                <w:rFonts w:ascii="Times New Roman" w:hAnsi="Times New Roman"/>
              </w:rPr>
              <w:t>?</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lastRenderedPageBreak/>
              <w:br/>
            </w:r>
            <w:r w:rsidRPr="00F47F08">
              <w:rPr>
                <w:rFonts w:ascii="Times New Roman" w:hAnsi="Times New Roman"/>
              </w:rPr>
              <w:br/>
            </w:r>
            <w:r w:rsidRPr="00F47F08">
              <w:rPr>
                <w:rFonts w:ascii="Times New Roman" w:hAnsi="Times New Roman"/>
              </w:rPr>
              <w:lastRenderedPageBreak/>
              <w:br/>
              <w:t>[] Да [] Не</w:t>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lastRenderedPageBreak/>
              <w:t xml:space="preserve">6) Следната </w:t>
            </w:r>
            <w:r w:rsidRPr="00F47F08">
              <w:rPr>
                <w:rFonts w:ascii="Times New Roman" w:hAnsi="Times New Roman"/>
                <w:b/>
              </w:rPr>
              <w:t>образователна и професионална квалификация</w:t>
            </w:r>
            <w:r w:rsidRPr="00F47F08">
              <w:rPr>
                <w:rFonts w:ascii="Times New Roman" w:hAnsi="Times New Roman"/>
              </w:rPr>
              <w:t xml:space="preserve"> се притежава от:</w:t>
            </w:r>
            <w:r w:rsidRPr="00F47F08">
              <w:rPr>
                <w:rFonts w:ascii="Times New Roman" w:hAnsi="Times New Roman"/>
              </w:rPr>
              <w:br/>
              <w:t xml:space="preserve">а) доставчика на услуга или самия изпълнител, </w:t>
            </w:r>
            <w:r w:rsidRPr="00F47F08">
              <w:rPr>
                <w:rFonts w:ascii="Times New Roman" w:hAnsi="Times New Roman"/>
                <w:b/>
                <w:i/>
              </w:rPr>
              <w:t>и/или</w:t>
            </w:r>
            <w:r w:rsidRPr="00F47F08">
              <w:rPr>
                <w:rFonts w:ascii="Times New Roman" w:hAnsi="Times New Roman"/>
              </w:rPr>
              <w:t xml:space="preserve"> (в зависимост от изискванията, посочени в обявлението, или в документацията за обществената поръчка)</w:t>
            </w:r>
          </w:p>
          <w:p w:rsidR="00582000" w:rsidRPr="00F47F08" w:rsidRDefault="00582000" w:rsidP="00D00404">
            <w:pPr>
              <w:tabs>
                <w:tab w:val="left" w:pos="709"/>
                <w:tab w:val="left" w:pos="993"/>
              </w:tabs>
              <w:spacing w:line="240" w:lineRule="auto"/>
              <w:contextualSpacing/>
              <w:rPr>
                <w:rFonts w:ascii="Times New Roman" w:hAnsi="Times New Roman"/>
                <w:b/>
                <w:shd w:val="clear" w:color="000000" w:fill="auto"/>
              </w:rPr>
            </w:pPr>
            <w:r w:rsidRPr="00F47F08">
              <w:rPr>
                <w:rFonts w:ascii="Times New Roman" w:hAnsi="Times New Roman"/>
              </w:rPr>
              <w:t>б) неговия ръководен състав:</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br/>
            </w:r>
            <w:r w:rsidRPr="00F47F08">
              <w:rPr>
                <w:rFonts w:ascii="Times New Roman" w:hAnsi="Times New Roman"/>
              </w:rPr>
              <w:br/>
              <w:t>a) [……]</w:t>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t>б) [……]</w:t>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xml:space="preserve">7) При изпълнение на поръчката икономическият оператор ще може да приложи следните </w:t>
            </w:r>
            <w:r w:rsidRPr="00F47F08">
              <w:rPr>
                <w:rFonts w:ascii="Times New Roman" w:hAnsi="Times New Roman"/>
                <w:b/>
              </w:rPr>
              <w:t>мерки за управление на околната среда</w:t>
            </w:r>
            <w:r w:rsidRPr="00F47F08">
              <w:rPr>
                <w:rFonts w:ascii="Times New Roman" w:hAnsi="Times New Roman"/>
              </w:rPr>
              <w:t>:</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w:t>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8)</w:t>
            </w:r>
            <w:r w:rsidRPr="00F47F08">
              <w:rPr>
                <w:rFonts w:ascii="Times New Roman" w:hAnsi="Times New Roman"/>
                <w:b/>
              </w:rPr>
              <w:t xml:space="preserve"> Средната годишна численост на състава</w:t>
            </w:r>
            <w:r w:rsidRPr="00F47F08">
              <w:rPr>
                <w:rFonts w:ascii="Times New Roman" w:hAnsi="Times New Roman"/>
              </w:rPr>
              <w:t xml:space="preserve"> на икономическия оператор и броят на  ръководния персонал през последните три години са, както следва:</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Година, средна годишна численост на състава:</w:t>
            </w:r>
            <w:r w:rsidRPr="00F47F08">
              <w:rPr>
                <w:rFonts w:ascii="Times New Roman" w:hAnsi="Times New Roman"/>
              </w:rPr>
              <w:br/>
              <w:t>[……],[……],</w:t>
            </w:r>
            <w:r w:rsidRPr="00F47F08">
              <w:rPr>
                <w:rFonts w:ascii="Times New Roman" w:hAnsi="Times New Roman"/>
              </w:rPr>
              <w:br/>
              <w:t>[……],[……],</w:t>
            </w: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w:t>
            </w: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Година, брой на ръководните кадри:</w:t>
            </w:r>
            <w:r w:rsidRPr="00F47F08">
              <w:rPr>
                <w:rFonts w:ascii="Times New Roman" w:hAnsi="Times New Roman"/>
              </w:rPr>
              <w:br/>
              <w:t>[……],[……],</w:t>
            </w: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w:t>
            </w: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w:t>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xml:space="preserve">9) Следните </w:t>
            </w:r>
            <w:r w:rsidRPr="00F47F08">
              <w:rPr>
                <w:rFonts w:ascii="Times New Roman" w:hAnsi="Times New Roman"/>
                <w:b/>
              </w:rPr>
              <w:t>инструменти, съоръжения или техническо оборудване</w:t>
            </w:r>
            <w:r w:rsidRPr="00F47F08">
              <w:rPr>
                <w:rFonts w:ascii="Times New Roman" w:hAnsi="Times New Roman"/>
              </w:rPr>
              <w:t xml:space="preserve"> ще бъдат на негово разположение за изпълнение на договора:</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w:t>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xml:space="preserve">10) Икономическият оператор </w:t>
            </w:r>
            <w:r w:rsidRPr="00F47F08">
              <w:rPr>
                <w:rFonts w:ascii="Times New Roman" w:hAnsi="Times New Roman"/>
                <w:b/>
              </w:rPr>
              <w:t>възнамерява евентуално да възложи на подизпълнител</w:t>
            </w:r>
            <w:r w:rsidRPr="00F47F08">
              <w:rPr>
                <w:rStyle w:val="ad"/>
                <w:rFonts w:ascii="Times New Roman" w:hAnsi="Times New Roman"/>
                <w:b/>
              </w:rPr>
              <w:footnoteReference w:id="43"/>
            </w:r>
            <w:r w:rsidRPr="00F47F08">
              <w:rPr>
                <w:rFonts w:ascii="Times New Roman" w:hAnsi="Times New Roman"/>
                <w:b/>
              </w:rPr>
              <w:t xml:space="preserve"> </w:t>
            </w:r>
            <w:r w:rsidRPr="00F47F08">
              <w:rPr>
                <w:rFonts w:ascii="Times New Roman" w:hAnsi="Times New Roman"/>
              </w:rPr>
              <w:t>изпълнението на</w:t>
            </w:r>
            <w:r w:rsidRPr="00F47F08">
              <w:rPr>
                <w:rFonts w:ascii="Times New Roman" w:hAnsi="Times New Roman"/>
                <w:b/>
              </w:rPr>
              <w:t xml:space="preserve"> следната част (процентно изражение)</w:t>
            </w:r>
            <w:r w:rsidRPr="00F47F08">
              <w:rPr>
                <w:rFonts w:ascii="Times New Roman" w:hAnsi="Times New Roman"/>
              </w:rPr>
              <w:t xml:space="preserve"> от поръчката:</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w:t>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xml:space="preserve">11) </w:t>
            </w:r>
            <w:r w:rsidRPr="00582000">
              <w:rPr>
                <w:rFonts w:ascii="Times New Roman" w:hAnsi="Times New Roman"/>
                <w:highlight w:val="lightGray"/>
              </w:rPr>
              <w:t xml:space="preserve">За </w:t>
            </w:r>
            <w:r w:rsidRPr="00582000">
              <w:rPr>
                <w:rFonts w:ascii="Times New Roman" w:hAnsi="Times New Roman"/>
                <w:b/>
                <w:i/>
                <w:highlight w:val="lightGray"/>
              </w:rPr>
              <w:t>обществени поръчки за доставки</w:t>
            </w:r>
            <w:r w:rsidRPr="00F47F08">
              <w:rPr>
                <w:rFonts w:ascii="Times New Roman" w:hAnsi="Times New Roman"/>
              </w:rPr>
              <w:t>:</w:t>
            </w:r>
            <w:r w:rsidRPr="00F47F08">
              <w:rPr>
                <w:rFonts w:ascii="Times New Roman" w:hAnsi="Times New Roman"/>
              </w:rPr>
              <w:br/>
              <w:t>Икономическият оператор ще достави изискваните мостри, описания или снимки на продуктите, които не трябва да са придружени от сертификати за автентичност.</w:t>
            </w:r>
            <w:r w:rsidRPr="00F47F08">
              <w:rPr>
                <w:rFonts w:ascii="Times New Roman" w:hAnsi="Times New Roman"/>
              </w:rPr>
              <w:br/>
              <w:t>Ако е приложимо, икономическият оператор декларира, че ще осигури изискваните сертификати за автентичност.</w:t>
            </w:r>
            <w:r w:rsidRPr="00F47F08">
              <w:rPr>
                <w:rFonts w:ascii="Times New Roman" w:hAnsi="Times New Roman"/>
              </w:rPr>
              <w:br/>
            </w:r>
            <w:r w:rsidRPr="00F47F08">
              <w:rPr>
                <w:rFonts w:ascii="Times New Roman" w:hAnsi="Times New Roman"/>
                <w:i/>
              </w:rPr>
              <w:t>Ако съответните документи са на разположение в електронен формат, моля, посочете:</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br/>
              <w:t>[…] [] Да [] Не</w:t>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t xml:space="preserve"> [] Да[] Не </w:t>
            </w:r>
            <w:r w:rsidRPr="00F47F08">
              <w:rPr>
                <w:rFonts w:ascii="Times New Roman" w:hAnsi="Times New Roman"/>
              </w:rPr>
              <w:br/>
            </w:r>
            <w:r w:rsidRPr="00F47F08">
              <w:rPr>
                <w:rFonts w:ascii="Times New Roman" w:hAnsi="Times New Roman"/>
              </w:rPr>
              <w:br/>
            </w: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w:t>
            </w:r>
            <w:r w:rsidRPr="00F47F08">
              <w:rPr>
                <w:rFonts w:ascii="Times New Roman" w:hAnsi="Times New Roman"/>
                <w:i/>
              </w:rPr>
              <w:t>уеб адрес, орган или служба, издаващи документа, точно позоваване на документа</w:t>
            </w:r>
            <w:r w:rsidRPr="00F47F08">
              <w:rPr>
                <w:rFonts w:ascii="Times New Roman" w:hAnsi="Times New Roman"/>
              </w:rPr>
              <w:t>):</w:t>
            </w:r>
            <w:r w:rsidRPr="00F47F08">
              <w:rPr>
                <w:rFonts w:ascii="Times New Roman" w:hAnsi="Times New Roman"/>
                <w:i/>
              </w:rPr>
              <w:t xml:space="preserve"> [……][……][……][……]</w:t>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shd w:val="clear" w:color="000000" w:fill="auto"/>
              </w:rPr>
            </w:pPr>
            <w:r w:rsidRPr="00F47F08">
              <w:rPr>
                <w:rFonts w:ascii="Times New Roman" w:hAnsi="Times New Roman"/>
              </w:rPr>
              <w:t xml:space="preserve">12) </w:t>
            </w:r>
            <w:r w:rsidRPr="00582000">
              <w:rPr>
                <w:rFonts w:ascii="Times New Roman" w:hAnsi="Times New Roman"/>
                <w:highlight w:val="lightGray"/>
              </w:rPr>
              <w:t xml:space="preserve">За </w:t>
            </w:r>
            <w:r w:rsidRPr="00582000">
              <w:rPr>
                <w:rFonts w:ascii="Times New Roman" w:hAnsi="Times New Roman"/>
                <w:b/>
                <w:i/>
                <w:highlight w:val="lightGray"/>
              </w:rPr>
              <w:t>обществени поръчки за доставки</w:t>
            </w:r>
            <w:r w:rsidRPr="00F47F08">
              <w:rPr>
                <w:rFonts w:ascii="Times New Roman" w:hAnsi="Times New Roman"/>
              </w:rPr>
              <w:t>:</w:t>
            </w:r>
            <w:r w:rsidRPr="00F47F08">
              <w:rPr>
                <w:rFonts w:ascii="Times New Roman" w:hAnsi="Times New Roman"/>
              </w:rPr>
              <w:br/>
              <w:t xml:space="preserve">Икономическият оператор може ли да представи изискваните </w:t>
            </w:r>
            <w:r w:rsidRPr="00F47F08">
              <w:rPr>
                <w:rFonts w:ascii="Times New Roman" w:hAnsi="Times New Roman"/>
                <w:b/>
              </w:rPr>
              <w:t>сертификати</w:t>
            </w:r>
            <w:r w:rsidRPr="00F47F08">
              <w:rPr>
                <w:rFonts w:ascii="Times New Roman" w:hAnsi="Times New Roman"/>
              </w:rPr>
              <w:t xml:space="preserve">, изготвени от официално признати </w:t>
            </w:r>
            <w:r w:rsidRPr="00F47F08">
              <w:rPr>
                <w:rFonts w:ascii="Times New Roman" w:hAnsi="Times New Roman"/>
                <w:b/>
              </w:rPr>
              <w:t>институции или агенции по контрол на качеството</w:t>
            </w:r>
            <w:r w:rsidRPr="00F47F08">
              <w:rPr>
                <w:rFonts w:ascii="Times New Roman" w:hAnsi="Times New Roman"/>
              </w:rPr>
              <w:t xml:space="preserve">, доказващи съответствието на продуктите, които могат да бъдат ясно </w:t>
            </w:r>
            <w:r w:rsidRPr="00F47F08">
              <w:rPr>
                <w:rFonts w:ascii="Times New Roman" w:hAnsi="Times New Roman"/>
              </w:rPr>
              <w:lastRenderedPageBreak/>
              <w:t>идентифицирани чрез позоваване на технически спецификации или стандарти, посочени в обявлението или в документацията за поръчката?</w:t>
            </w:r>
            <w:r w:rsidRPr="00F47F08">
              <w:rPr>
                <w:rFonts w:ascii="Times New Roman" w:hAnsi="Times New Roman"/>
              </w:rPr>
              <w:br/>
            </w:r>
            <w:r w:rsidRPr="00F47F08">
              <w:rPr>
                <w:rFonts w:ascii="Times New Roman" w:hAnsi="Times New Roman"/>
                <w:b/>
              </w:rPr>
              <w:t>Ако „не“</w:t>
            </w:r>
            <w:r w:rsidRPr="00F47F08">
              <w:rPr>
                <w:rFonts w:ascii="Times New Roman" w:hAnsi="Times New Roman"/>
              </w:rPr>
              <w:t>, моля, обяснете защо и посочете какви други доказателства могат да бъдат представени:</w:t>
            </w:r>
            <w:r w:rsidRPr="00F47F08">
              <w:rPr>
                <w:rFonts w:ascii="Times New Roman" w:hAnsi="Times New Roman"/>
              </w:rPr>
              <w:br/>
            </w:r>
            <w:r w:rsidRPr="00F47F08">
              <w:rPr>
                <w:rFonts w:ascii="Times New Roman" w:hAnsi="Times New Roman"/>
                <w:i/>
              </w:rPr>
              <w:t>Ако съответните документи са на разположение в електронен формат, моля, посочете:</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i/>
              </w:rPr>
            </w:pPr>
            <w:r w:rsidRPr="00F47F08">
              <w:rPr>
                <w:rFonts w:ascii="Times New Roman" w:hAnsi="Times New Roman"/>
              </w:rPr>
              <w:lastRenderedPageBreak/>
              <w:br/>
              <w:t>[] Да [] Не</w:t>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lastRenderedPageBreak/>
              <w:br/>
            </w:r>
            <w:r w:rsidRPr="00F47F08">
              <w:rPr>
                <w:rFonts w:ascii="Times New Roman" w:hAnsi="Times New Roman"/>
              </w:rPr>
              <w:br/>
            </w:r>
            <w:r w:rsidRPr="00F47F08">
              <w:rPr>
                <w:rFonts w:ascii="Times New Roman" w:hAnsi="Times New Roman"/>
              </w:rPr>
              <w:br/>
              <w:t>[…]</w:t>
            </w:r>
            <w:r w:rsidRPr="00F47F08">
              <w:rPr>
                <w:rFonts w:ascii="Times New Roman" w:hAnsi="Times New Roman"/>
              </w:rPr>
              <w:br/>
            </w:r>
          </w:p>
          <w:p w:rsidR="00582000" w:rsidRPr="00F47F08" w:rsidRDefault="00582000" w:rsidP="00D00404">
            <w:pPr>
              <w:tabs>
                <w:tab w:val="left" w:pos="709"/>
                <w:tab w:val="left" w:pos="993"/>
              </w:tabs>
              <w:spacing w:line="240" w:lineRule="auto"/>
              <w:contextualSpacing/>
              <w:rPr>
                <w:rFonts w:ascii="Times New Roman" w:hAnsi="Times New Roman"/>
                <w:i/>
              </w:rPr>
            </w:pP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i/>
              </w:rPr>
              <w:t>(уеб адрес, орган или служба, издаващи документа, точно позоваване на документа): [……][……][……][……]</w:t>
            </w:r>
          </w:p>
        </w:tc>
      </w:tr>
    </w:tbl>
    <w:p w:rsidR="00582000" w:rsidRPr="00F47F08" w:rsidRDefault="00582000" w:rsidP="00D00404">
      <w:pPr>
        <w:pStyle w:val="SectionTitle"/>
        <w:tabs>
          <w:tab w:val="left" w:pos="709"/>
          <w:tab w:val="left" w:pos="993"/>
        </w:tabs>
        <w:contextualSpacing/>
        <w:rPr>
          <w:sz w:val="22"/>
          <w:lang w:val="en-US"/>
        </w:rPr>
      </w:pPr>
    </w:p>
    <w:p w:rsidR="00582000" w:rsidRPr="00F47F08" w:rsidRDefault="00582000" w:rsidP="00D00404">
      <w:pPr>
        <w:pStyle w:val="SectionTitle"/>
        <w:tabs>
          <w:tab w:val="left" w:pos="709"/>
          <w:tab w:val="left" w:pos="993"/>
        </w:tabs>
        <w:contextualSpacing/>
        <w:rPr>
          <w:sz w:val="22"/>
        </w:rPr>
      </w:pPr>
      <w:r w:rsidRPr="00F47F08">
        <w:rPr>
          <w:sz w:val="22"/>
        </w:rPr>
        <w:t>Г: Стандарти за осигуряване на качеството и стандарти за екологично управление</w:t>
      </w:r>
    </w:p>
    <w:p w:rsidR="00582000" w:rsidRPr="00F47F08" w:rsidRDefault="00582000" w:rsidP="00D00404">
      <w:pPr>
        <w:pBdr>
          <w:top w:val="single" w:sz="4" w:space="1" w:color="auto"/>
          <w:left w:val="single" w:sz="4" w:space="4" w:color="auto"/>
          <w:bottom w:val="single" w:sz="4" w:space="1" w:color="auto"/>
          <w:right w:val="single" w:sz="4" w:space="4" w:color="auto"/>
        </w:pBdr>
        <w:shd w:val="clear" w:color="auto" w:fill="BFBFBF"/>
        <w:tabs>
          <w:tab w:val="left" w:pos="709"/>
          <w:tab w:val="left" w:pos="993"/>
        </w:tabs>
        <w:spacing w:line="240" w:lineRule="auto"/>
        <w:contextualSpacing/>
        <w:rPr>
          <w:rFonts w:ascii="Times New Roman" w:hAnsi="Times New Roman"/>
          <w:b/>
        </w:rPr>
      </w:pPr>
      <w:r w:rsidRPr="00F47F08">
        <w:rPr>
          <w:rFonts w:ascii="Times New Roman" w:hAnsi="Times New Roman"/>
          <w:b/>
          <w:i/>
        </w:rPr>
        <w:t xml:space="preserve">Икономическият оператор следва да предостави информация </w:t>
      </w:r>
      <w:r w:rsidRPr="00F47F08">
        <w:rPr>
          <w:rFonts w:ascii="Times New Roman" w:hAnsi="Times New Roman"/>
          <w:b/>
          <w:i/>
          <w:u w:val="single"/>
        </w:rPr>
        <w:t>само</w:t>
      </w:r>
      <w:r w:rsidRPr="00F47F08">
        <w:rPr>
          <w:rFonts w:ascii="Times New Roman" w:hAnsi="Times New Roman"/>
          <w:b/>
          <w:i/>
        </w:rPr>
        <w:t xml:space="preserve"> когато стандартите за осигуряване на качеството и/или стандартите за екологично управление са били изискани от възлагащия орган или възложителя в обявлението или в документацията за обществената поръчка,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b/>
                <w:i/>
              </w:rPr>
            </w:pPr>
            <w:r w:rsidRPr="00F47F08">
              <w:rPr>
                <w:rFonts w:ascii="Times New Roman" w:hAnsi="Times New Roman"/>
                <w:b/>
                <w:i/>
              </w:rPr>
              <w:t>Стандарти за осигуряване на качеството и стандарти за екологично управление</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b/>
                <w:i/>
              </w:rPr>
            </w:pPr>
            <w:r w:rsidRPr="00F47F08">
              <w:rPr>
                <w:rFonts w:ascii="Times New Roman" w:hAnsi="Times New Roman"/>
                <w:b/>
                <w:i/>
              </w:rPr>
              <w:t>Отговор:</w:t>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xml:space="preserve">Икономическият оператор ще може ли да представи </w:t>
            </w:r>
            <w:r w:rsidRPr="00F47F08">
              <w:rPr>
                <w:rFonts w:ascii="Times New Roman" w:hAnsi="Times New Roman"/>
                <w:b/>
              </w:rPr>
              <w:t>сертификати</w:t>
            </w:r>
            <w:r w:rsidRPr="00F47F08">
              <w:rPr>
                <w:rFonts w:ascii="Times New Roman" w:hAnsi="Times New Roman"/>
              </w:rPr>
              <w:t xml:space="preserve">, изготвени от независими органи и доказващи, че икономическият оператор отговаря на </w:t>
            </w:r>
            <w:r w:rsidRPr="00F47F08">
              <w:rPr>
                <w:rFonts w:ascii="Times New Roman" w:hAnsi="Times New Roman"/>
                <w:b/>
              </w:rPr>
              <w:t>стандартите за осигуряване на качеството</w:t>
            </w:r>
            <w:r w:rsidRPr="00F47F08">
              <w:rPr>
                <w:rFonts w:ascii="Times New Roman" w:hAnsi="Times New Roman"/>
              </w:rPr>
              <w:t>, включително тези за достъпност за хора с увреждания.</w:t>
            </w:r>
            <w:r w:rsidRPr="00F47F08">
              <w:rPr>
                <w:rFonts w:ascii="Times New Roman" w:hAnsi="Times New Roman"/>
              </w:rPr>
              <w:br/>
            </w:r>
            <w:r w:rsidRPr="00F47F08">
              <w:rPr>
                <w:rFonts w:ascii="Times New Roman" w:hAnsi="Times New Roman"/>
                <w:b/>
              </w:rPr>
              <w:t>Ако „не“</w:t>
            </w:r>
            <w:r w:rsidRPr="00F47F08">
              <w:rPr>
                <w:rFonts w:ascii="Times New Roman" w:hAnsi="Times New Roman"/>
              </w:rPr>
              <w:t>, моля, обяснете защо и посочете какви други доказателства относно схемата за гарантиране на качеството могат да бъдат представени:</w:t>
            </w:r>
            <w:r w:rsidRPr="00F47F08">
              <w:rPr>
                <w:rFonts w:ascii="Times New Roman" w:hAnsi="Times New Roman"/>
              </w:rPr>
              <w:br/>
            </w:r>
            <w:r w:rsidRPr="00F47F08">
              <w:rPr>
                <w:rFonts w:ascii="Times New Roman" w:hAnsi="Times New Roman"/>
                <w:i/>
              </w:rPr>
              <w:t>Ако съответните документи са на разположение в електронен формат, моля, посочете:</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i/>
              </w:rPr>
            </w:pPr>
            <w:r w:rsidRPr="00F47F08">
              <w:rPr>
                <w:rFonts w:ascii="Times New Roman" w:hAnsi="Times New Roman"/>
              </w:rPr>
              <w:t>[] Да [] Не</w:t>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t>[……] [……]</w:t>
            </w:r>
            <w:r w:rsidRPr="00F47F08">
              <w:rPr>
                <w:rFonts w:ascii="Times New Roman" w:hAnsi="Times New Roman"/>
              </w:rPr>
              <w:br/>
            </w:r>
            <w:r w:rsidRPr="00F47F08">
              <w:rPr>
                <w:rFonts w:ascii="Times New Roman" w:hAnsi="Times New Roman"/>
              </w:rPr>
              <w:br/>
            </w:r>
          </w:p>
          <w:p w:rsidR="00582000" w:rsidRPr="00F47F08" w:rsidRDefault="00582000" w:rsidP="00D00404">
            <w:pPr>
              <w:tabs>
                <w:tab w:val="left" w:pos="709"/>
                <w:tab w:val="left" w:pos="993"/>
              </w:tabs>
              <w:spacing w:line="240" w:lineRule="auto"/>
              <w:contextualSpacing/>
              <w:rPr>
                <w:rFonts w:ascii="Times New Roman" w:hAnsi="Times New Roman"/>
                <w:i/>
              </w:rPr>
            </w:pPr>
          </w:p>
          <w:p w:rsidR="00582000" w:rsidRPr="00F47F08" w:rsidRDefault="00582000" w:rsidP="00D00404">
            <w:pPr>
              <w:tabs>
                <w:tab w:val="left" w:pos="709"/>
                <w:tab w:val="left" w:pos="993"/>
              </w:tabs>
              <w:spacing w:line="240" w:lineRule="auto"/>
              <w:contextualSpacing/>
              <w:rPr>
                <w:rFonts w:ascii="Times New Roman" w:hAnsi="Times New Roman"/>
                <w:i/>
              </w:rPr>
            </w:pP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i/>
              </w:rPr>
              <w:t>(уеб адрес, орган или служба, издаващи документа, точно позоваване на документа): [……][……][……][……]</w:t>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xml:space="preserve">Икономическият оператор ще може ли да представи </w:t>
            </w:r>
            <w:r w:rsidRPr="00F47F08">
              <w:rPr>
                <w:rFonts w:ascii="Times New Roman" w:hAnsi="Times New Roman"/>
                <w:b/>
              </w:rPr>
              <w:t>сертификати</w:t>
            </w:r>
            <w:r w:rsidRPr="00F47F08">
              <w:rPr>
                <w:rFonts w:ascii="Times New Roman" w:hAnsi="Times New Roman"/>
              </w:rPr>
              <w:t xml:space="preserve">, изготвени от независими органи, доказващи, че икономическият оператор отговаря на задължителните </w:t>
            </w:r>
            <w:r w:rsidRPr="00F47F08">
              <w:rPr>
                <w:rFonts w:ascii="Times New Roman" w:hAnsi="Times New Roman"/>
                <w:b/>
              </w:rPr>
              <w:t>стандарти или системи за екологично управление</w:t>
            </w:r>
            <w:r w:rsidRPr="00F47F08">
              <w:rPr>
                <w:rFonts w:ascii="Times New Roman" w:hAnsi="Times New Roman"/>
              </w:rPr>
              <w:t>?</w:t>
            </w:r>
            <w:r w:rsidRPr="00F47F08">
              <w:rPr>
                <w:rFonts w:ascii="Times New Roman" w:hAnsi="Times New Roman"/>
              </w:rPr>
              <w:br/>
            </w:r>
            <w:r w:rsidRPr="00F47F08">
              <w:rPr>
                <w:rFonts w:ascii="Times New Roman" w:hAnsi="Times New Roman"/>
                <w:b/>
              </w:rPr>
              <w:t>Ако „не“</w:t>
            </w:r>
            <w:r w:rsidRPr="00F47F08">
              <w:rPr>
                <w:rFonts w:ascii="Times New Roman" w:hAnsi="Times New Roman"/>
              </w:rPr>
              <w:t xml:space="preserve">, моля, обяснете защо и посочете какви други доказателства относно </w:t>
            </w:r>
            <w:r w:rsidRPr="00F47F08">
              <w:rPr>
                <w:rFonts w:ascii="Times New Roman" w:hAnsi="Times New Roman"/>
                <w:b/>
              </w:rPr>
              <w:t>стандартите или системите за екологично управление</w:t>
            </w:r>
            <w:r w:rsidRPr="00F47F08">
              <w:rPr>
                <w:rFonts w:ascii="Times New Roman" w:hAnsi="Times New Roman"/>
              </w:rPr>
              <w:t xml:space="preserve"> могат да бъдат представени:</w:t>
            </w:r>
            <w:r w:rsidRPr="00F47F08">
              <w:rPr>
                <w:rFonts w:ascii="Times New Roman" w:hAnsi="Times New Roman"/>
              </w:rPr>
              <w:br/>
            </w:r>
            <w:r w:rsidRPr="00F47F08">
              <w:rPr>
                <w:rFonts w:ascii="Times New Roman" w:hAnsi="Times New Roman"/>
                <w:i/>
              </w:rPr>
              <w:t>Ако съответните документи са на разположение в електронен формат, моля, посочете:</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i/>
              </w:rPr>
            </w:pPr>
            <w:r w:rsidRPr="00F47F08">
              <w:rPr>
                <w:rFonts w:ascii="Times New Roman" w:hAnsi="Times New Roman"/>
              </w:rPr>
              <w:t>[] Да [] Не</w:t>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t>[……] [……]</w:t>
            </w:r>
            <w:r w:rsidRPr="00F47F08">
              <w:rPr>
                <w:rFonts w:ascii="Times New Roman" w:hAnsi="Times New Roman"/>
              </w:rPr>
              <w:br/>
            </w:r>
            <w:r w:rsidRPr="00F47F08">
              <w:rPr>
                <w:rFonts w:ascii="Times New Roman" w:hAnsi="Times New Roman"/>
              </w:rPr>
              <w:br/>
            </w:r>
          </w:p>
          <w:p w:rsidR="00582000" w:rsidRPr="00F47F08" w:rsidRDefault="00582000" w:rsidP="00D00404">
            <w:pPr>
              <w:tabs>
                <w:tab w:val="left" w:pos="709"/>
                <w:tab w:val="left" w:pos="993"/>
              </w:tabs>
              <w:spacing w:line="240" w:lineRule="auto"/>
              <w:contextualSpacing/>
              <w:rPr>
                <w:rFonts w:ascii="Times New Roman" w:hAnsi="Times New Roman"/>
                <w:i/>
              </w:rPr>
            </w:pPr>
          </w:p>
          <w:p w:rsidR="00582000" w:rsidRPr="00F47F08" w:rsidRDefault="00582000" w:rsidP="00D00404">
            <w:pPr>
              <w:tabs>
                <w:tab w:val="left" w:pos="709"/>
                <w:tab w:val="left" w:pos="993"/>
              </w:tabs>
              <w:spacing w:line="240" w:lineRule="auto"/>
              <w:contextualSpacing/>
              <w:rPr>
                <w:rFonts w:ascii="Times New Roman" w:hAnsi="Times New Roman"/>
                <w:i/>
              </w:rPr>
            </w:pP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i/>
              </w:rPr>
              <w:t>(уеб адрес, орган или служба, издаващи документа, точно позоваване на документа): [……][……][……][……]</w:t>
            </w:r>
          </w:p>
        </w:tc>
      </w:tr>
    </w:tbl>
    <w:p w:rsidR="00582000" w:rsidRPr="00F47F08" w:rsidRDefault="00582000" w:rsidP="00D00404">
      <w:pPr>
        <w:pStyle w:val="ChapterTitle"/>
        <w:tabs>
          <w:tab w:val="left" w:pos="709"/>
          <w:tab w:val="left" w:pos="993"/>
        </w:tabs>
        <w:ind w:left="708" w:firstLine="708"/>
        <w:contextualSpacing/>
        <w:jc w:val="left"/>
        <w:rPr>
          <w:sz w:val="22"/>
        </w:rPr>
      </w:pPr>
      <w:r w:rsidRPr="00F47F08">
        <w:rPr>
          <w:sz w:val="22"/>
        </w:rPr>
        <w:t>Част V: Намаляване на броя на квалифицираните кандидати</w:t>
      </w:r>
    </w:p>
    <w:p w:rsidR="00582000" w:rsidRPr="00F47F08" w:rsidRDefault="00582000" w:rsidP="00D00404">
      <w:pPr>
        <w:pBdr>
          <w:top w:val="single" w:sz="4" w:space="1" w:color="auto"/>
          <w:left w:val="single" w:sz="4" w:space="4" w:color="auto"/>
          <w:bottom w:val="single" w:sz="4" w:space="1" w:color="auto"/>
          <w:right w:val="single" w:sz="4" w:space="4" w:color="auto"/>
        </w:pBdr>
        <w:shd w:val="clear" w:color="auto" w:fill="BFBFBF"/>
        <w:tabs>
          <w:tab w:val="left" w:pos="709"/>
          <w:tab w:val="left" w:pos="993"/>
        </w:tabs>
        <w:spacing w:line="240" w:lineRule="auto"/>
        <w:contextualSpacing/>
        <w:rPr>
          <w:rFonts w:ascii="Times New Roman" w:hAnsi="Times New Roman"/>
          <w:b/>
          <w:i/>
        </w:rPr>
      </w:pPr>
      <w:r w:rsidRPr="00F47F08">
        <w:rPr>
          <w:rFonts w:ascii="Times New Roman" w:hAnsi="Times New Roman"/>
          <w:b/>
          <w:i/>
        </w:rPr>
        <w:t xml:space="preserve">Икономическият оператор следва да предостави информация </w:t>
      </w:r>
      <w:r w:rsidRPr="00F47F08">
        <w:rPr>
          <w:rFonts w:ascii="Times New Roman" w:hAnsi="Times New Roman"/>
          <w:b/>
          <w:i/>
          <w:u w:val="single"/>
        </w:rPr>
        <w:t xml:space="preserve">само </w:t>
      </w:r>
      <w:r w:rsidRPr="00F47F08">
        <w:rPr>
          <w:rFonts w:ascii="Times New Roman" w:hAnsi="Times New Roman"/>
          <w:b/>
          <w:i/>
        </w:rPr>
        <w:t xml:space="preserve">когато възлагащият орган или възложителят е посочил обективните и недискриминационни критерии или правила, които трябва да бъдат приложени с цел ограничаване броя на кандидатите, които ще бъдат поканени за представяне на оферти или за провеждане на диалог. Тази информация, която може да бъде съпроводена от изисквания относно видовете сертификати или форми на документални доказателства, </w:t>
      </w:r>
      <w:r w:rsidRPr="00F47F08">
        <w:rPr>
          <w:rFonts w:ascii="Times New Roman" w:hAnsi="Times New Roman"/>
          <w:b/>
          <w:u w:val="single"/>
        </w:rPr>
        <w:t>ако има такива</w:t>
      </w:r>
      <w:r w:rsidRPr="00F47F08">
        <w:rPr>
          <w:rFonts w:ascii="Times New Roman" w:hAnsi="Times New Roman"/>
          <w:b/>
          <w:i/>
        </w:rPr>
        <w:t xml:space="preserve">, които трябва да бъдат представени, се съдържа в съответното обявление или в документацията за </w:t>
      </w:r>
      <w:r w:rsidRPr="00F47F08">
        <w:rPr>
          <w:rFonts w:ascii="Times New Roman" w:hAnsi="Times New Roman"/>
          <w:b/>
          <w:i/>
        </w:rPr>
        <w:lastRenderedPageBreak/>
        <w:t>обществената поръчка, посочена в обявлението.</w:t>
      </w:r>
      <w:r w:rsidRPr="00F47F08">
        <w:rPr>
          <w:rFonts w:ascii="Times New Roman" w:hAnsi="Times New Roman"/>
        </w:rPr>
        <w:br/>
      </w:r>
      <w:r w:rsidRPr="00F47F08">
        <w:rPr>
          <w:rFonts w:ascii="Times New Roman" w:hAnsi="Times New Roman"/>
          <w:b/>
          <w:i/>
        </w:rPr>
        <w:t>Само при ограничени процедури, състезателни процедури с договаряне, процедури за състезателен диалог и партньорства за иновации:</w:t>
      </w:r>
    </w:p>
    <w:p w:rsidR="00582000" w:rsidRPr="00F47F08" w:rsidRDefault="00582000" w:rsidP="00D00404">
      <w:pPr>
        <w:tabs>
          <w:tab w:val="left" w:pos="709"/>
          <w:tab w:val="left" w:pos="993"/>
        </w:tabs>
        <w:spacing w:line="240" w:lineRule="auto"/>
        <w:contextualSpacing/>
        <w:rPr>
          <w:rFonts w:ascii="Times New Roman" w:hAnsi="Times New Roman"/>
          <w:b/>
        </w:rPr>
      </w:pPr>
      <w:r w:rsidRPr="00F47F08">
        <w:rPr>
          <w:rFonts w:ascii="Times New Roman" w:hAnsi="Times New Roman"/>
          <w:b/>
        </w:rPr>
        <w:t>Икономическият оператор декларира, че: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b/>
                <w:i/>
              </w:rPr>
            </w:pPr>
            <w:r w:rsidRPr="00F47F08">
              <w:rPr>
                <w:rFonts w:ascii="Times New Roman" w:hAnsi="Times New Roman"/>
                <w:b/>
                <w:i/>
              </w:rPr>
              <w:t>Намаляване на броя</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b/>
                <w:i/>
              </w:rPr>
            </w:pPr>
            <w:r w:rsidRPr="00F47F08">
              <w:rPr>
                <w:rFonts w:ascii="Times New Roman" w:hAnsi="Times New Roman"/>
                <w:b/>
                <w:i/>
              </w:rPr>
              <w:t>Отговор:</w:t>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b/>
              </w:rPr>
            </w:pPr>
            <w:r w:rsidRPr="00F47F08">
              <w:rPr>
                <w:rFonts w:ascii="Times New Roman" w:hAnsi="Times New Roman"/>
              </w:rPr>
              <w:t xml:space="preserve">Той </w:t>
            </w:r>
            <w:r w:rsidRPr="00F47F08">
              <w:rPr>
                <w:rFonts w:ascii="Times New Roman" w:hAnsi="Times New Roman"/>
                <w:b/>
              </w:rPr>
              <w:t>изпълнява</w:t>
            </w:r>
            <w:r w:rsidRPr="00F47F08">
              <w:rPr>
                <w:rFonts w:ascii="Times New Roman" w:hAnsi="Times New Roman"/>
              </w:rPr>
              <w:t xml:space="preserve"> целите и недискриминационните критерии или правила, които трябва да бъдат приложени, за да се ограничи броят на кандидатите по следния начин:</w:t>
            </w:r>
            <w:r w:rsidRPr="00F47F08">
              <w:rPr>
                <w:rFonts w:ascii="Times New Roman" w:hAnsi="Times New Roman"/>
              </w:rPr>
              <w:br/>
              <w:t>В случай, че се изискват  някои сертификати или други форми на документални доказателства, моля, посочете за всеки от тях, дали икономическият оператор разполага с изискваните документи:</w:t>
            </w:r>
            <w:r w:rsidRPr="00F47F08">
              <w:rPr>
                <w:rFonts w:ascii="Times New Roman" w:hAnsi="Times New Roman"/>
              </w:rPr>
              <w:br/>
            </w:r>
            <w:r w:rsidRPr="00F47F08">
              <w:rPr>
                <w:rFonts w:ascii="Times New Roman" w:hAnsi="Times New Roman"/>
                <w:i/>
              </w:rPr>
              <w:t>Ако някои от тези сертификати или форми на документални доказателства са на разположение в електронен формат</w:t>
            </w:r>
            <w:r w:rsidRPr="00F47F08">
              <w:rPr>
                <w:rStyle w:val="ad"/>
                <w:rFonts w:ascii="Times New Roman" w:hAnsi="Times New Roman"/>
                <w:i/>
              </w:rPr>
              <w:footnoteReference w:id="44"/>
            </w:r>
            <w:r w:rsidRPr="00F47F08">
              <w:rPr>
                <w:rFonts w:ascii="Times New Roman" w:hAnsi="Times New Roman"/>
                <w:i/>
              </w:rPr>
              <w:t xml:space="preserve">, моля, посочете за </w:t>
            </w:r>
            <w:r w:rsidRPr="00F47F08">
              <w:rPr>
                <w:rFonts w:ascii="Times New Roman" w:hAnsi="Times New Roman"/>
                <w:b/>
                <w:i/>
              </w:rPr>
              <w:t>всички</w:t>
            </w:r>
            <w:r w:rsidRPr="00F47F08">
              <w:rPr>
                <w:rFonts w:ascii="Times New Roman" w:hAnsi="Times New Roman"/>
                <w:i/>
              </w:rPr>
              <w:t xml:space="preserve"> от тях:</w:t>
            </w:r>
            <w:r w:rsidRPr="00F47F08">
              <w:rPr>
                <w:rFonts w:ascii="Times New Roman" w:hAnsi="Times New Roman"/>
              </w:rPr>
              <w:t xml:space="preserve"> </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b/>
              </w:rPr>
            </w:pPr>
            <w:r w:rsidRPr="00F47F08">
              <w:rPr>
                <w:rFonts w:ascii="Times New Roman" w:hAnsi="Times New Roman"/>
              </w:rPr>
              <w:t>[……]</w:t>
            </w:r>
            <w:r w:rsidRPr="00F47F08">
              <w:rPr>
                <w:rFonts w:ascii="Times New Roman" w:hAnsi="Times New Roman"/>
              </w:rPr>
              <w:br/>
            </w:r>
            <w:r w:rsidRPr="00F47F08">
              <w:rPr>
                <w:rFonts w:ascii="Times New Roman" w:hAnsi="Times New Roman"/>
              </w:rPr>
              <w:br/>
            </w:r>
            <w:r w:rsidRPr="00F47F08">
              <w:rPr>
                <w:rFonts w:ascii="Times New Roman" w:hAnsi="Times New Roman"/>
              </w:rPr>
              <w:br/>
              <w:t>[…] [] Да [] Не</w:t>
            </w:r>
            <w:r w:rsidRPr="00F47F08">
              <w:rPr>
                <w:rStyle w:val="ad"/>
                <w:rFonts w:ascii="Times New Roman" w:hAnsi="Times New Roman"/>
              </w:rPr>
              <w:footnoteReference w:id="45"/>
            </w:r>
            <w:r w:rsidRPr="00F47F08">
              <w:rPr>
                <w:rFonts w:ascii="Times New Roman" w:hAnsi="Times New Roman"/>
              </w:rPr>
              <w:br/>
            </w:r>
            <w:r w:rsidRPr="00F47F08">
              <w:rPr>
                <w:rFonts w:ascii="Times New Roman" w:hAnsi="Times New Roman"/>
              </w:rPr>
              <w:br/>
            </w:r>
            <w:r w:rsidRPr="00F47F08">
              <w:rPr>
                <w:rFonts w:ascii="Times New Roman" w:hAnsi="Times New Roman"/>
              </w:rPr>
              <w:br/>
              <w:t>(</w:t>
            </w:r>
            <w:r w:rsidRPr="00F47F08">
              <w:rPr>
                <w:rFonts w:ascii="Times New Roman" w:hAnsi="Times New Roman"/>
                <w:i/>
              </w:rPr>
              <w:t>уеб адрес, орган или служба, издаващи документа, точно позоваване на документацията</w:t>
            </w:r>
            <w:r w:rsidRPr="00F47F08">
              <w:rPr>
                <w:rFonts w:ascii="Times New Roman" w:hAnsi="Times New Roman"/>
              </w:rPr>
              <w:t>):</w:t>
            </w:r>
            <w:r w:rsidRPr="00F47F08">
              <w:rPr>
                <w:rFonts w:ascii="Times New Roman" w:hAnsi="Times New Roman"/>
                <w:i/>
              </w:rPr>
              <w:t xml:space="preserve"> [……][……][……][……]</w:t>
            </w:r>
            <w:r w:rsidRPr="00F47F08">
              <w:rPr>
                <w:rStyle w:val="ad"/>
                <w:rFonts w:ascii="Times New Roman" w:hAnsi="Times New Roman"/>
                <w:i/>
              </w:rPr>
              <w:footnoteReference w:id="46"/>
            </w:r>
          </w:p>
        </w:tc>
      </w:tr>
    </w:tbl>
    <w:p w:rsidR="00582000" w:rsidRPr="00F47F08" w:rsidRDefault="00582000" w:rsidP="00D00404">
      <w:pPr>
        <w:pStyle w:val="ChapterTitle"/>
        <w:tabs>
          <w:tab w:val="left" w:pos="709"/>
          <w:tab w:val="left" w:pos="993"/>
        </w:tabs>
        <w:ind w:left="2124" w:firstLine="708"/>
        <w:contextualSpacing/>
        <w:jc w:val="left"/>
        <w:rPr>
          <w:sz w:val="22"/>
        </w:rPr>
      </w:pPr>
      <w:r w:rsidRPr="00F47F08">
        <w:rPr>
          <w:sz w:val="22"/>
        </w:rPr>
        <w:t>Част VI: Заключителни положения</w:t>
      </w:r>
    </w:p>
    <w:p w:rsidR="00582000" w:rsidRPr="00F47F08" w:rsidRDefault="00582000" w:rsidP="00D00404">
      <w:pPr>
        <w:tabs>
          <w:tab w:val="left" w:pos="709"/>
          <w:tab w:val="left" w:pos="993"/>
        </w:tabs>
        <w:spacing w:line="240" w:lineRule="auto"/>
        <w:contextualSpacing/>
        <w:rPr>
          <w:rFonts w:ascii="Times New Roman" w:hAnsi="Times New Roman"/>
          <w:i/>
        </w:rPr>
      </w:pPr>
      <w:r w:rsidRPr="00F47F08">
        <w:rPr>
          <w:rFonts w:ascii="Times New Roman" w:hAnsi="Times New Roman"/>
          <w:i/>
        </w:rPr>
        <w:t>Долуподписаният декларира, че информацията, посочена в части II – V по-горе, е вярна и точна, и че е представена с ясното разбиране на последствията при представяне на неверни данни.</w:t>
      </w:r>
    </w:p>
    <w:p w:rsidR="00582000" w:rsidRPr="00F47F08" w:rsidRDefault="00582000" w:rsidP="00D00404">
      <w:pPr>
        <w:tabs>
          <w:tab w:val="left" w:pos="709"/>
          <w:tab w:val="left" w:pos="993"/>
        </w:tabs>
        <w:spacing w:line="240" w:lineRule="auto"/>
        <w:contextualSpacing/>
        <w:rPr>
          <w:rFonts w:ascii="Times New Roman" w:hAnsi="Times New Roman"/>
          <w:i/>
        </w:rPr>
      </w:pPr>
      <w:r w:rsidRPr="00F47F08">
        <w:rPr>
          <w:rFonts w:ascii="Times New Roman" w:hAnsi="Times New Roman"/>
          <w:i/>
        </w:rPr>
        <w:t>Долуподписаният официално декларира, че е в състояние при поискване и без забава да представи указаните сертификати и други форми на документални доказателства, освен в случаите, когато:</w:t>
      </w:r>
    </w:p>
    <w:p w:rsidR="00582000" w:rsidRPr="00F47F08" w:rsidRDefault="00582000" w:rsidP="00D00404">
      <w:pPr>
        <w:tabs>
          <w:tab w:val="left" w:pos="709"/>
          <w:tab w:val="left" w:pos="993"/>
        </w:tabs>
        <w:spacing w:line="240" w:lineRule="auto"/>
        <w:contextualSpacing/>
        <w:rPr>
          <w:rFonts w:ascii="Times New Roman" w:hAnsi="Times New Roman"/>
          <w:i/>
        </w:rPr>
      </w:pPr>
      <w:r w:rsidRPr="00F47F08">
        <w:rPr>
          <w:rFonts w:ascii="Times New Roman" w:hAnsi="Times New Roman"/>
          <w:i/>
        </w:rPr>
        <w:t>а) възлагащият орган или възложителят може да получи придружаващите документи чрез пряк достъп до съответната национална база данни във всяка държава членка, която е достъпна безплатно</w:t>
      </w:r>
      <w:r w:rsidRPr="00F47F08">
        <w:rPr>
          <w:rStyle w:val="ad"/>
          <w:rFonts w:ascii="Times New Roman" w:hAnsi="Times New Roman"/>
          <w:i/>
        </w:rPr>
        <w:footnoteReference w:id="47"/>
      </w:r>
      <w:r w:rsidRPr="00F47F08">
        <w:rPr>
          <w:rFonts w:ascii="Times New Roman" w:hAnsi="Times New Roman"/>
          <w:i/>
        </w:rPr>
        <w:t>; или</w:t>
      </w:r>
    </w:p>
    <w:p w:rsidR="00582000" w:rsidRPr="00F47F08" w:rsidRDefault="00582000" w:rsidP="00D00404">
      <w:pPr>
        <w:tabs>
          <w:tab w:val="left" w:pos="709"/>
          <w:tab w:val="left" w:pos="993"/>
        </w:tabs>
        <w:spacing w:line="240" w:lineRule="auto"/>
        <w:contextualSpacing/>
        <w:rPr>
          <w:rFonts w:ascii="Times New Roman" w:hAnsi="Times New Roman"/>
          <w:i/>
        </w:rPr>
      </w:pPr>
      <w:r w:rsidRPr="00F47F08">
        <w:rPr>
          <w:rFonts w:ascii="Times New Roman" w:hAnsi="Times New Roman"/>
          <w:i/>
        </w:rPr>
        <w:t>б) считано от 18 октомври 2018 г. най-късно</w:t>
      </w:r>
      <w:r w:rsidRPr="00F47F08">
        <w:rPr>
          <w:rStyle w:val="ad"/>
          <w:rFonts w:ascii="Times New Roman" w:hAnsi="Times New Roman"/>
          <w:i/>
        </w:rPr>
        <w:footnoteReference w:id="48"/>
      </w:r>
      <w:r w:rsidRPr="00F47F08">
        <w:rPr>
          <w:rFonts w:ascii="Times New Roman" w:hAnsi="Times New Roman"/>
          <w:i/>
        </w:rPr>
        <w:t>, възлагащият орган или възложителят вече притежава съответната документация</w:t>
      </w:r>
      <w:r w:rsidRPr="00F47F08">
        <w:rPr>
          <w:rFonts w:ascii="Times New Roman" w:hAnsi="Times New Roman"/>
        </w:rPr>
        <w:t>.</w:t>
      </w:r>
    </w:p>
    <w:p w:rsidR="00582000" w:rsidRPr="00F47F08" w:rsidRDefault="00582000" w:rsidP="00D00404">
      <w:pPr>
        <w:tabs>
          <w:tab w:val="left" w:pos="709"/>
          <w:tab w:val="left" w:pos="993"/>
        </w:tabs>
        <w:spacing w:line="240" w:lineRule="auto"/>
        <w:contextualSpacing/>
        <w:rPr>
          <w:rFonts w:ascii="Times New Roman" w:hAnsi="Times New Roman"/>
          <w:i/>
        </w:rPr>
      </w:pPr>
      <w:r w:rsidRPr="00F47F08">
        <w:rPr>
          <w:rFonts w:ascii="Times New Roman" w:hAnsi="Times New Roman"/>
          <w:i/>
        </w:rPr>
        <w:t xml:space="preserve">Долуподписаният дава официално съгласие [посочете възлагащия орган или възложителя съгласно част I, раздел A] да получи достъп до документите, подкрепящи информацията, която е предоставена в </w:t>
      </w:r>
      <w:r w:rsidRPr="00A84481">
        <w:rPr>
          <w:rFonts w:ascii="Times New Roman" w:hAnsi="Times New Roman"/>
          <w:i/>
          <w:color w:val="FF0000"/>
        </w:rPr>
        <w:t>[посочете съответната част, раздел/ точка/и] от настоящия Единен европейски документ за обществени поръчки за целите на</w:t>
      </w:r>
      <w:r w:rsidRPr="00A84481">
        <w:rPr>
          <w:rFonts w:ascii="Times New Roman" w:hAnsi="Times New Roman"/>
          <w:color w:val="FF0000"/>
        </w:rPr>
        <w:t xml:space="preserve"> [посочете процедурата за възлагане на обществена поръчка: (кратко описание, препратка към публикацията в </w:t>
      </w:r>
      <w:r w:rsidRPr="00A84481">
        <w:rPr>
          <w:rFonts w:ascii="Times New Roman" w:hAnsi="Times New Roman"/>
          <w:i/>
          <w:color w:val="FF0000"/>
        </w:rPr>
        <w:t>Официален вестник на Европейския съюз</w:t>
      </w:r>
      <w:r w:rsidRPr="00A84481">
        <w:rPr>
          <w:rFonts w:ascii="Times New Roman" w:hAnsi="Times New Roman"/>
          <w:color w:val="FF0000"/>
        </w:rPr>
        <w:t>, референтен номер)].</w:t>
      </w:r>
      <w:r w:rsidRPr="00A84481">
        <w:rPr>
          <w:rFonts w:ascii="Times New Roman" w:hAnsi="Times New Roman"/>
          <w:i/>
          <w:color w:val="FF0000"/>
        </w:rPr>
        <w:t xml:space="preserve"> </w:t>
      </w:r>
    </w:p>
    <w:p w:rsidR="00582000" w:rsidRPr="00F47F08" w:rsidRDefault="00582000" w:rsidP="00D00404">
      <w:pPr>
        <w:tabs>
          <w:tab w:val="left" w:pos="709"/>
          <w:tab w:val="left" w:pos="993"/>
        </w:tabs>
        <w:spacing w:line="240" w:lineRule="auto"/>
        <w:contextualSpacing/>
        <w:rPr>
          <w:rFonts w:ascii="Times New Roman" w:hAnsi="Times New Roman"/>
          <w:i/>
        </w:rPr>
      </w:pP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Дата, място и, когато се изисква или е необходимо, подпис(и):  […</w:t>
      </w:r>
    </w:p>
    <w:p w:rsidR="00067B9B" w:rsidRDefault="006442D7" w:rsidP="00D00404">
      <w:pPr>
        <w:spacing w:after="0" w:line="240" w:lineRule="auto"/>
        <w:rPr>
          <w:rFonts w:ascii="Times New Roman" w:hAnsi="Times New Roman"/>
          <w:b/>
          <w:sz w:val="24"/>
          <w:szCs w:val="24"/>
          <w:u w:val="single"/>
        </w:rPr>
      </w:pPr>
      <w:r>
        <w:rPr>
          <w:rFonts w:ascii="Times New Roman" w:hAnsi="Times New Roman"/>
          <w:b/>
          <w:sz w:val="24"/>
          <w:szCs w:val="24"/>
          <w:u w:val="single"/>
        </w:rPr>
        <w:br w:type="page"/>
      </w:r>
    </w:p>
    <w:p w:rsidR="00C556B3" w:rsidRDefault="00C556B3" w:rsidP="00963D0E">
      <w:pPr>
        <w:spacing w:after="0" w:line="240" w:lineRule="auto"/>
        <w:contextualSpacing/>
        <w:rPr>
          <w:rFonts w:ascii="Times New Roman" w:hAnsi="Times New Roman"/>
          <w:b/>
          <w:sz w:val="24"/>
          <w:szCs w:val="24"/>
        </w:rPr>
        <w:sectPr w:rsidR="00C556B3" w:rsidSect="00F4152E">
          <w:headerReference w:type="default" r:id="rId26"/>
          <w:footerReference w:type="default" r:id="rId27"/>
          <w:pgSz w:w="11906" w:h="16838"/>
          <w:pgMar w:top="851" w:right="1134" w:bottom="851" w:left="1418" w:header="709" w:footer="113" w:gutter="0"/>
          <w:cols w:space="708"/>
          <w:docGrid w:linePitch="360"/>
        </w:sectPr>
      </w:pPr>
    </w:p>
    <w:p w:rsidR="00582000" w:rsidRPr="00067B9B" w:rsidRDefault="00582000" w:rsidP="00D00404">
      <w:pPr>
        <w:spacing w:after="0" w:line="240" w:lineRule="auto"/>
        <w:ind w:left="12053" w:firstLine="709"/>
        <w:contextualSpacing/>
        <w:jc w:val="right"/>
        <w:rPr>
          <w:rFonts w:ascii="Times New Roman" w:hAnsi="Times New Roman"/>
          <w:b/>
          <w:sz w:val="24"/>
          <w:szCs w:val="24"/>
          <w:u w:val="single"/>
        </w:rPr>
      </w:pPr>
      <w:r w:rsidRPr="00F47F08">
        <w:rPr>
          <w:rFonts w:ascii="Times New Roman" w:eastAsia="Batang" w:hAnsi="Times New Roman"/>
          <w:b/>
          <w:sz w:val="24"/>
          <w:szCs w:val="24"/>
          <w:lang w:eastAsia="bg-BG"/>
        </w:rPr>
        <w:lastRenderedPageBreak/>
        <w:t>Образец №</w:t>
      </w:r>
      <w:r w:rsidR="00B63275">
        <w:rPr>
          <w:rFonts w:ascii="Times New Roman" w:eastAsia="Batang" w:hAnsi="Times New Roman"/>
          <w:b/>
          <w:sz w:val="24"/>
          <w:szCs w:val="24"/>
          <w:lang w:eastAsia="bg-BG"/>
        </w:rPr>
        <w:t xml:space="preserve"> </w:t>
      </w:r>
      <w:r w:rsidRPr="00F47F08">
        <w:rPr>
          <w:rFonts w:ascii="Times New Roman" w:eastAsia="Batang" w:hAnsi="Times New Roman"/>
          <w:b/>
          <w:sz w:val="24"/>
          <w:szCs w:val="24"/>
          <w:lang w:eastAsia="bg-BG"/>
        </w:rPr>
        <w:t>3</w:t>
      </w:r>
      <w:r w:rsidR="00067B9B">
        <w:rPr>
          <w:rFonts w:ascii="Times New Roman" w:eastAsia="Batang" w:hAnsi="Times New Roman"/>
          <w:b/>
          <w:sz w:val="24"/>
          <w:szCs w:val="24"/>
          <w:lang w:eastAsia="bg-BG"/>
        </w:rPr>
        <w:t>а</w:t>
      </w:r>
    </w:p>
    <w:p w:rsidR="00582000" w:rsidRPr="00F47F08" w:rsidRDefault="00582000" w:rsidP="00D00404">
      <w:pPr>
        <w:tabs>
          <w:tab w:val="left" w:pos="709"/>
          <w:tab w:val="left" w:pos="993"/>
        </w:tabs>
        <w:spacing w:after="0" w:line="240" w:lineRule="auto"/>
        <w:contextualSpacing/>
        <w:outlineLvl w:val="0"/>
        <w:rPr>
          <w:rFonts w:ascii="Times New Roman" w:eastAsia="Batang" w:hAnsi="Times New Roman"/>
          <w:b/>
          <w:sz w:val="24"/>
          <w:szCs w:val="24"/>
          <w:lang w:eastAsia="bg-BG"/>
        </w:rPr>
      </w:pPr>
    </w:p>
    <w:p w:rsidR="00582000" w:rsidRDefault="006442D7" w:rsidP="00D00404">
      <w:pPr>
        <w:tabs>
          <w:tab w:val="left" w:pos="709"/>
          <w:tab w:val="left" w:pos="993"/>
        </w:tabs>
        <w:spacing w:after="0" w:line="240" w:lineRule="auto"/>
        <w:contextualSpacing/>
        <w:jc w:val="center"/>
        <w:outlineLvl w:val="0"/>
        <w:rPr>
          <w:rFonts w:ascii="Times New Roman" w:eastAsia="Batang" w:hAnsi="Times New Roman"/>
          <w:b/>
          <w:sz w:val="24"/>
          <w:szCs w:val="24"/>
          <w:lang w:val="en-US" w:eastAsia="bg-BG"/>
        </w:rPr>
      </w:pPr>
      <w:r w:rsidRPr="00F47F08">
        <w:rPr>
          <w:rFonts w:ascii="Times New Roman" w:eastAsia="Batang" w:hAnsi="Times New Roman"/>
          <w:b/>
          <w:sz w:val="24"/>
          <w:szCs w:val="24"/>
          <w:lang w:eastAsia="bg-BG"/>
        </w:rPr>
        <w:t>ПРЕДЛОЖЕНИЕ ЗА ИЗПЪЛНЕНИЕ НА ПОРЪЧКАТА</w:t>
      </w:r>
    </w:p>
    <w:p w:rsidR="00416D82" w:rsidRPr="00416D82" w:rsidRDefault="00416D82" w:rsidP="00D00404">
      <w:pPr>
        <w:tabs>
          <w:tab w:val="left" w:pos="709"/>
          <w:tab w:val="left" w:pos="993"/>
        </w:tabs>
        <w:spacing w:after="0" w:line="240" w:lineRule="auto"/>
        <w:contextualSpacing/>
        <w:jc w:val="center"/>
        <w:outlineLvl w:val="0"/>
        <w:rPr>
          <w:rFonts w:ascii="Times New Roman" w:eastAsia="Batang" w:hAnsi="Times New Roman"/>
          <w:b/>
          <w:sz w:val="24"/>
          <w:szCs w:val="24"/>
          <w:lang w:val="en-US" w:eastAsia="bg-BG"/>
        </w:rPr>
      </w:pPr>
    </w:p>
    <w:p w:rsidR="00116581" w:rsidRDefault="00A84481" w:rsidP="00D00404">
      <w:pPr>
        <w:tabs>
          <w:tab w:val="left" w:pos="709"/>
          <w:tab w:val="left" w:pos="993"/>
        </w:tabs>
        <w:spacing w:line="240" w:lineRule="auto"/>
        <w:contextualSpacing/>
        <w:jc w:val="center"/>
        <w:rPr>
          <w:rFonts w:ascii="Times New Roman" w:hAnsi="Times New Roman"/>
          <w:b/>
          <w:bCs/>
          <w:sz w:val="24"/>
          <w:szCs w:val="24"/>
          <w:lang w:eastAsia="bg-BG"/>
        </w:rPr>
      </w:pPr>
      <w:r w:rsidRPr="003519CB">
        <w:rPr>
          <w:rFonts w:ascii="Times New Roman" w:hAnsi="Times New Roman"/>
          <w:b/>
          <w:sz w:val="24"/>
          <w:szCs w:val="24"/>
        </w:rPr>
        <w:t>с предмет:</w:t>
      </w:r>
      <w:r w:rsidR="00116581">
        <w:rPr>
          <w:rFonts w:ascii="Times New Roman" w:hAnsi="Times New Roman"/>
          <w:b/>
          <w:sz w:val="24"/>
          <w:szCs w:val="24"/>
        </w:rPr>
        <w:t xml:space="preserve"> </w:t>
      </w:r>
      <w:r w:rsidR="00116581" w:rsidRPr="00875D76">
        <w:rPr>
          <w:rFonts w:ascii="Times New Roman" w:hAnsi="Times New Roman"/>
          <w:b/>
          <w:bCs/>
          <w:sz w:val="24"/>
          <w:szCs w:val="24"/>
          <w:lang w:eastAsia="bg-BG"/>
        </w:rPr>
        <w:t>„ДОСТАВКА НА СПЕЦИАЛИЗИРАНО ТАКТИЧЕСКО ОБЛЕКЛО</w:t>
      </w:r>
      <w:r w:rsidR="00055D55">
        <w:rPr>
          <w:rFonts w:ascii="Times New Roman" w:hAnsi="Times New Roman"/>
          <w:b/>
          <w:bCs/>
          <w:sz w:val="24"/>
          <w:szCs w:val="24"/>
          <w:lang w:eastAsia="bg-BG"/>
        </w:rPr>
        <w:t>, ОБУВКИ</w:t>
      </w:r>
      <w:r w:rsidR="00116581" w:rsidRPr="00875D76">
        <w:rPr>
          <w:rFonts w:ascii="Times New Roman" w:hAnsi="Times New Roman"/>
          <w:b/>
          <w:bCs/>
          <w:sz w:val="24"/>
          <w:szCs w:val="24"/>
          <w:lang w:eastAsia="bg-BG"/>
        </w:rPr>
        <w:t xml:space="preserve"> И ОБОРУДВАНЕ ЗА ПОЛИЦЕЙСКИ СЛУЖИТЕЛИ И СЛУЖИТЕЛИ НА ГДГП“ </w:t>
      </w:r>
      <w:r w:rsidR="00116581">
        <w:rPr>
          <w:rFonts w:ascii="Times New Roman" w:hAnsi="Times New Roman"/>
          <w:b/>
          <w:bCs/>
          <w:sz w:val="24"/>
          <w:szCs w:val="24"/>
          <w:lang w:eastAsia="bg-BG"/>
        </w:rPr>
        <w:t xml:space="preserve">по </w:t>
      </w:r>
    </w:p>
    <w:p w:rsidR="00A84481" w:rsidRDefault="006442D7" w:rsidP="00D00404">
      <w:pPr>
        <w:tabs>
          <w:tab w:val="left" w:pos="709"/>
          <w:tab w:val="left" w:pos="993"/>
        </w:tabs>
        <w:spacing w:line="240" w:lineRule="auto"/>
        <w:contextualSpacing/>
        <w:jc w:val="center"/>
        <w:rPr>
          <w:rFonts w:ascii="Times New Roman" w:hAnsi="Times New Roman"/>
          <w:b/>
          <w:bCs/>
          <w:sz w:val="24"/>
          <w:szCs w:val="24"/>
          <w:lang w:eastAsia="bg-BG"/>
        </w:rPr>
      </w:pPr>
      <w:r>
        <w:rPr>
          <w:rFonts w:ascii="Times New Roman" w:hAnsi="Times New Roman"/>
          <w:b/>
          <w:bCs/>
          <w:sz w:val="24"/>
          <w:szCs w:val="24"/>
          <w:lang w:eastAsia="bg-BG"/>
        </w:rPr>
        <w:t>о</w:t>
      </w:r>
      <w:r w:rsidRPr="00875D76">
        <w:rPr>
          <w:rFonts w:ascii="Times New Roman" w:hAnsi="Times New Roman"/>
          <w:b/>
          <w:bCs/>
          <w:sz w:val="24"/>
          <w:szCs w:val="24"/>
          <w:lang w:eastAsia="bg-BG"/>
        </w:rPr>
        <w:t xml:space="preserve">бособена </w:t>
      </w:r>
      <w:r w:rsidR="00116581" w:rsidRPr="00875D76">
        <w:rPr>
          <w:rFonts w:ascii="Times New Roman" w:hAnsi="Times New Roman"/>
          <w:b/>
          <w:bCs/>
          <w:sz w:val="24"/>
          <w:szCs w:val="24"/>
          <w:lang w:eastAsia="bg-BG"/>
        </w:rPr>
        <w:t>позиция №1: „Доставка на комбиниран тактически колан за 300 полицейски слу</w:t>
      </w:r>
      <w:r w:rsidR="00116581">
        <w:rPr>
          <w:rFonts w:ascii="Times New Roman" w:hAnsi="Times New Roman"/>
          <w:b/>
          <w:bCs/>
          <w:sz w:val="24"/>
          <w:szCs w:val="24"/>
          <w:lang w:eastAsia="bg-BG"/>
        </w:rPr>
        <w:t>жители и 600 служители на ГДГП“</w:t>
      </w:r>
    </w:p>
    <w:p w:rsidR="003E234D" w:rsidRPr="00416D82" w:rsidRDefault="003E234D" w:rsidP="00D00404">
      <w:pPr>
        <w:tabs>
          <w:tab w:val="left" w:pos="709"/>
          <w:tab w:val="left" w:pos="993"/>
        </w:tabs>
        <w:spacing w:line="240" w:lineRule="auto"/>
        <w:contextualSpacing/>
        <w:jc w:val="center"/>
        <w:rPr>
          <w:rFonts w:ascii="Times New Roman" w:hAnsi="Times New Roman"/>
          <w:b/>
          <w:bCs/>
          <w:sz w:val="24"/>
          <w:szCs w:val="24"/>
          <w:lang w:val="en-US" w:eastAsia="bg-BG"/>
        </w:rPr>
      </w:pPr>
    </w:p>
    <w:p w:rsidR="00582000" w:rsidRPr="00F47F08" w:rsidRDefault="00582000" w:rsidP="00D00404">
      <w:pPr>
        <w:tabs>
          <w:tab w:val="left" w:pos="709"/>
          <w:tab w:val="left" w:pos="993"/>
        </w:tabs>
        <w:spacing w:after="0" w:line="240" w:lineRule="auto"/>
        <w:ind w:firstLine="720"/>
        <w:contextualSpacing/>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582000" w:rsidRPr="00F47F08" w:rsidRDefault="00582000" w:rsidP="00D00404">
      <w:pPr>
        <w:tabs>
          <w:tab w:val="left" w:pos="709"/>
          <w:tab w:val="left" w:pos="993"/>
        </w:tabs>
        <w:spacing w:after="0" w:line="240" w:lineRule="auto"/>
        <w:ind w:firstLine="720"/>
        <w:contextualSpacing/>
        <w:rPr>
          <w:rFonts w:ascii="Times New Roman" w:hAnsi="Times New Roman"/>
          <w:b/>
          <w:sz w:val="24"/>
          <w:szCs w:val="24"/>
          <w:lang w:eastAsia="bg-BG"/>
        </w:rPr>
      </w:pPr>
    </w:p>
    <w:p w:rsidR="00582000" w:rsidRPr="00F47F08" w:rsidRDefault="00582000" w:rsidP="00D00404">
      <w:pPr>
        <w:tabs>
          <w:tab w:val="left" w:pos="709"/>
          <w:tab w:val="left" w:pos="993"/>
        </w:tabs>
        <w:spacing w:line="240" w:lineRule="auto"/>
        <w:contextualSpacing/>
        <w:jc w:val="both"/>
        <w:rPr>
          <w:rFonts w:ascii="Times New Roman" w:hAnsi="Times New Roman"/>
          <w:sz w:val="24"/>
          <w:szCs w:val="24"/>
          <w:lang w:eastAsia="bg-BG"/>
        </w:rPr>
      </w:pPr>
      <w:r w:rsidRPr="00F47F08">
        <w:rPr>
          <w:rFonts w:ascii="Times New Roman" w:hAnsi="Times New Roman"/>
          <w:sz w:val="24"/>
          <w:szCs w:val="24"/>
          <w:lang w:eastAsia="bg-BG"/>
        </w:rPr>
        <w:tab/>
        <w:t xml:space="preserve">След запознаване с документацията за участие в </w:t>
      </w:r>
      <w:r w:rsidR="004A04EA">
        <w:rPr>
          <w:rFonts w:ascii="Times New Roman" w:hAnsi="Times New Roman"/>
          <w:sz w:val="24"/>
          <w:szCs w:val="24"/>
          <w:lang w:eastAsia="bg-BG"/>
        </w:rPr>
        <w:t xml:space="preserve">открита </w:t>
      </w:r>
      <w:r w:rsidRPr="00F47F08">
        <w:rPr>
          <w:rFonts w:ascii="Times New Roman" w:hAnsi="Times New Roman"/>
          <w:sz w:val="24"/>
          <w:szCs w:val="24"/>
          <w:lang w:eastAsia="bg-BG"/>
        </w:rPr>
        <w:t xml:space="preserve">процедура за </w:t>
      </w:r>
      <w:r w:rsidR="004A04EA">
        <w:rPr>
          <w:rFonts w:ascii="Times New Roman" w:hAnsi="Times New Roman"/>
          <w:sz w:val="24"/>
          <w:szCs w:val="24"/>
          <w:lang w:eastAsia="bg-BG"/>
        </w:rPr>
        <w:t xml:space="preserve">възлагане на обществена поръчка, </w:t>
      </w:r>
      <w:r w:rsidR="00BB1CE8">
        <w:rPr>
          <w:rFonts w:ascii="Times New Roman" w:hAnsi="Times New Roman"/>
          <w:sz w:val="24"/>
          <w:szCs w:val="24"/>
        </w:rPr>
        <w:t>н</w:t>
      </w:r>
      <w:r w:rsidRPr="00F47F08">
        <w:rPr>
          <w:rFonts w:ascii="Times New Roman" w:hAnsi="Times New Roman"/>
          <w:sz w:val="24"/>
          <w:szCs w:val="24"/>
          <w:lang w:eastAsia="bg-BG"/>
        </w:rPr>
        <w:t xml:space="preserve">ие: </w:t>
      </w:r>
    </w:p>
    <w:p w:rsidR="00582000" w:rsidRPr="00F47F08" w:rsidRDefault="00582000" w:rsidP="00D00404">
      <w:pPr>
        <w:tabs>
          <w:tab w:val="left" w:pos="709"/>
          <w:tab w:val="left" w:pos="993"/>
        </w:tabs>
        <w:spacing w:after="0" w:line="240" w:lineRule="auto"/>
        <w:contextualSpacing/>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582000" w:rsidRPr="00F47F08" w:rsidRDefault="00582000" w:rsidP="00D00404">
      <w:pPr>
        <w:tabs>
          <w:tab w:val="left" w:pos="709"/>
          <w:tab w:val="left" w:pos="993"/>
        </w:tabs>
        <w:spacing w:after="0" w:line="240" w:lineRule="auto"/>
        <w:ind w:left="709" w:firstLine="709"/>
        <w:contextualSpacing/>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582000" w:rsidRPr="00F47F08" w:rsidRDefault="00582000" w:rsidP="00D00404">
      <w:pPr>
        <w:tabs>
          <w:tab w:val="left" w:pos="709"/>
          <w:tab w:val="left" w:pos="993"/>
        </w:tabs>
        <w:spacing w:after="0" w:line="240" w:lineRule="auto"/>
        <w:contextualSpacing/>
        <w:rPr>
          <w:rFonts w:ascii="Times New Roman" w:hAnsi="Times New Roman"/>
          <w:sz w:val="24"/>
          <w:szCs w:val="24"/>
          <w:lang w:eastAsia="bg-BG"/>
        </w:rPr>
      </w:pPr>
      <w:r w:rsidRPr="00F47F08">
        <w:rPr>
          <w:rFonts w:ascii="Times New Roman" w:hAnsi="Times New Roman"/>
          <w:sz w:val="24"/>
          <w:szCs w:val="24"/>
          <w:lang w:eastAsia="bg-BG"/>
        </w:rPr>
        <w:t>………………...…………………………...</w:t>
      </w:r>
    </w:p>
    <w:p w:rsidR="00582000" w:rsidRPr="00F47F08" w:rsidRDefault="00582000" w:rsidP="00D00404">
      <w:pPr>
        <w:tabs>
          <w:tab w:val="left" w:pos="709"/>
          <w:tab w:val="left" w:pos="993"/>
        </w:tabs>
        <w:spacing w:after="0" w:line="240" w:lineRule="auto"/>
        <w:contextualSpacing/>
        <w:rPr>
          <w:rFonts w:ascii="Times New Roman" w:hAnsi="Times New Roman"/>
          <w:sz w:val="24"/>
          <w:szCs w:val="24"/>
          <w:lang w:eastAsia="bg-BG"/>
        </w:rPr>
      </w:pPr>
      <w:r w:rsidRPr="00F47F08">
        <w:rPr>
          <w:rFonts w:ascii="Times New Roman" w:hAnsi="Times New Roman"/>
          <w:sz w:val="24"/>
          <w:szCs w:val="24"/>
          <w:lang w:eastAsia="bg-BG"/>
        </w:rPr>
        <w:tab/>
      </w:r>
      <w:r w:rsidRPr="00F47F08">
        <w:rPr>
          <w:rFonts w:ascii="Times New Roman" w:hAnsi="Times New Roman"/>
          <w:sz w:val="24"/>
          <w:szCs w:val="24"/>
          <w:lang w:val="ru-RU" w:eastAsia="bg-BG"/>
        </w:rPr>
        <w:tab/>
      </w:r>
      <w:r w:rsidRPr="00F47F08">
        <w:rPr>
          <w:rFonts w:ascii="Times New Roman" w:hAnsi="Times New Roman"/>
          <w:sz w:val="24"/>
          <w:szCs w:val="24"/>
          <w:lang w:eastAsia="bg-BG"/>
        </w:rPr>
        <w:t>/БУЛСТАТ или ЕИК/</w:t>
      </w:r>
    </w:p>
    <w:p w:rsidR="00582000" w:rsidRPr="00F47F08" w:rsidRDefault="00582000" w:rsidP="00D00404">
      <w:pPr>
        <w:tabs>
          <w:tab w:val="left" w:pos="709"/>
          <w:tab w:val="left" w:pos="993"/>
        </w:tabs>
        <w:spacing w:after="0" w:line="240" w:lineRule="auto"/>
        <w:contextualSpacing/>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582000" w:rsidRPr="00F47F08" w:rsidRDefault="00582000" w:rsidP="00D00404">
      <w:pPr>
        <w:tabs>
          <w:tab w:val="left" w:pos="709"/>
          <w:tab w:val="left" w:pos="993"/>
        </w:tabs>
        <w:spacing w:after="0" w:line="240" w:lineRule="auto"/>
        <w:ind w:left="709" w:firstLine="709"/>
        <w:contextualSpacing/>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582000" w:rsidRPr="00F47F08" w:rsidRDefault="00582000" w:rsidP="00D00404">
      <w:pPr>
        <w:tabs>
          <w:tab w:val="left" w:pos="709"/>
          <w:tab w:val="left" w:pos="993"/>
        </w:tabs>
        <w:spacing w:after="0" w:line="240" w:lineRule="auto"/>
        <w:contextualSpacing/>
        <w:jc w:val="center"/>
        <w:rPr>
          <w:rFonts w:ascii="Times New Roman" w:hAnsi="Times New Roman"/>
          <w:sz w:val="24"/>
          <w:szCs w:val="24"/>
          <w:lang w:eastAsia="bg-BG"/>
        </w:rPr>
      </w:pPr>
    </w:p>
    <w:p w:rsidR="00582000" w:rsidRDefault="00582000" w:rsidP="00D00404">
      <w:pPr>
        <w:tabs>
          <w:tab w:val="left" w:pos="709"/>
          <w:tab w:val="left" w:pos="915"/>
          <w:tab w:val="left" w:pos="993"/>
        </w:tabs>
        <w:autoSpaceDE w:val="0"/>
        <w:autoSpaceDN w:val="0"/>
        <w:adjustRightInd w:val="0"/>
        <w:spacing w:after="0" w:line="240" w:lineRule="auto"/>
        <w:contextualSpacing/>
        <w:jc w:val="both"/>
        <w:rPr>
          <w:rFonts w:ascii="Times New Roman" w:hAnsi="Times New Roman"/>
          <w:sz w:val="24"/>
          <w:szCs w:val="24"/>
          <w:lang w:eastAsia="bg-BG"/>
        </w:rPr>
      </w:pPr>
      <w:r w:rsidRPr="00F47F08">
        <w:rPr>
          <w:rFonts w:ascii="Times New Roman" w:hAnsi="Times New Roman"/>
          <w:sz w:val="24"/>
          <w:szCs w:val="24"/>
          <w:lang w:eastAsia="bg-BG"/>
        </w:rPr>
        <w:t>предлагаме да изпълним поръчката</w:t>
      </w:r>
      <w:r w:rsidR="004A04EA">
        <w:rPr>
          <w:rFonts w:ascii="Times New Roman" w:hAnsi="Times New Roman"/>
          <w:sz w:val="24"/>
          <w:szCs w:val="24"/>
          <w:lang w:eastAsia="bg-BG"/>
        </w:rPr>
        <w:t>,</w:t>
      </w:r>
      <w:r w:rsidRPr="00F47F08">
        <w:rPr>
          <w:rFonts w:ascii="Times New Roman" w:hAnsi="Times New Roman"/>
          <w:i/>
          <w:sz w:val="24"/>
          <w:szCs w:val="24"/>
          <w:lang w:eastAsia="bg-BG"/>
        </w:rPr>
        <w:t xml:space="preserve"> </w:t>
      </w:r>
      <w:r w:rsidRPr="00F47F08">
        <w:rPr>
          <w:rFonts w:ascii="Times New Roman" w:hAnsi="Times New Roman"/>
          <w:sz w:val="24"/>
          <w:szCs w:val="24"/>
          <w:lang w:eastAsia="bg-BG"/>
        </w:rPr>
        <w:t>съгласно изискванията на Възложителя при следните условия:</w:t>
      </w:r>
    </w:p>
    <w:p w:rsidR="000D4B3A" w:rsidRPr="00F47F08" w:rsidRDefault="000D4B3A" w:rsidP="00D00404">
      <w:pPr>
        <w:tabs>
          <w:tab w:val="left" w:pos="709"/>
          <w:tab w:val="left" w:pos="915"/>
          <w:tab w:val="left" w:pos="993"/>
        </w:tabs>
        <w:autoSpaceDE w:val="0"/>
        <w:autoSpaceDN w:val="0"/>
        <w:adjustRightInd w:val="0"/>
        <w:spacing w:after="0" w:line="240" w:lineRule="auto"/>
        <w:contextualSpacing/>
        <w:jc w:val="both"/>
        <w:rPr>
          <w:rFonts w:ascii="Times New Roman" w:hAnsi="Times New Roman"/>
          <w:sz w:val="24"/>
          <w:szCs w:val="24"/>
        </w:rPr>
      </w:pPr>
    </w:p>
    <w:p w:rsidR="002F634A" w:rsidRPr="002F634A" w:rsidRDefault="00BB1CE8" w:rsidP="00D00404">
      <w:pPr>
        <w:spacing w:line="240" w:lineRule="auto"/>
        <w:ind w:firstLine="540"/>
        <w:contextualSpacing/>
        <w:jc w:val="both"/>
        <w:rPr>
          <w:rFonts w:ascii="Times New Roman" w:eastAsia="Times New Roman" w:hAnsi="Times New Roman"/>
          <w:snapToGrid w:val="0"/>
          <w:sz w:val="24"/>
          <w:szCs w:val="24"/>
        </w:rPr>
      </w:pPr>
      <w:r>
        <w:rPr>
          <w:rFonts w:ascii="Times New Roman" w:hAnsi="Times New Roman"/>
          <w:sz w:val="24"/>
          <w:szCs w:val="24"/>
          <w:lang w:eastAsia="bg-BG"/>
        </w:rPr>
        <w:t>1.</w:t>
      </w:r>
      <w:r w:rsidR="002F634A">
        <w:rPr>
          <w:rFonts w:ascii="Times New Roman" w:hAnsi="Times New Roman"/>
          <w:sz w:val="24"/>
          <w:szCs w:val="24"/>
          <w:lang w:eastAsia="bg-BG"/>
        </w:rPr>
        <w:t xml:space="preserve"> </w:t>
      </w:r>
      <w:r w:rsidR="002F634A" w:rsidRPr="002F634A">
        <w:rPr>
          <w:rFonts w:ascii="Times New Roman" w:eastAsia="Times New Roman" w:hAnsi="Times New Roman"/>
          <w:snapToGrid w:val="0"/>
          <w:sz w:val="24"/>
          <w:szCs w:val="24"/>
        </w:rPr>
        <w:t>Декларирам, че сме запознати и ще изпълним всички точки от Техническата спецификация и документацията за участие в процедурата.</w:t>
      </w:r>
    </w:p>
    <w:p w:rsidR="000D4B3A" w:rsidRDefault="000D4B3A" w:rsidP="00D00404">
      <w:pPr>
        <w:tabs>
          <w:tab w:val="left" w:pos="709"/>
          <w:tab w:val="left" w:pos="993"/>
        </w:tabs>
        <w:spacing w:line="240" w:lineRule="auto"/>
        <w:contextualSpacing/>
        <w:rPr>
          <w:rFonts w:ascii="Times New Roman" w:hAnsi="Times New Roman"/>
          <w:sz w:val="24"/>
          <w:szCs w:val="24"/>
          <w:lang w:eastAsia="bg-BG"/>
        </w:rPr>
      </w:pPr>
    </w:p>
    <w:p w:rsidR="00582000" w:rsidRDefault="00582000" w:rsidP="00D00404">
      <w:pPr>
        <w:tabs>
          <w:tab w:val="left" w:pos="709"/>
          <w:tab w:val="left" w:pos="993"/>
        </w:tabs>
        <w:spacing w:line="240" w:lineRule="auto"/>
        <w:contextualSpacing/>
        <w:rPr>
          <w:rFonts w:ascii="Times New Roman" w:hAnsi="Times New Roman"/>
          <w:sz w:val="24"/>
          <w:szCs w:val="24"/>
          <w:lang w:eastAsia="bg-BG"/>
        </w:rPr>
      </w:pPr>
      <w:r w:rsidRPr="00BB1CE8">
        <w:rPr>
          <w:rFonts w:ascii="Times New Roman" w:hAnsi="Times New Roman"/>
          <w:sz w:val="24"/>
          <w:szCs w:val="24"/>
          <w:lang w:eastAsia="bg-BG"/>
        </w:rPr>
        <w:t>Предлагам</w:t>
      </w:r>
      <w:r w:rsidR="00BB1CE8">
        <w:rPr>
          <w:rFonts w:ascii="Times New Roman" w:hAnsi="Times New Roman"/>
          <w:sz w:val="24"/>
          <w:szCs w:val="24"/>
          <w:lang w:eastAsia="bg-BG"/>
        </w:rPr>
        <w:t>е</w:t>
      </w:r>
      <w:r w:rsidRPr="00BB1CE8">
        <w:rPr>
          <w:rFonts w:ascii="Times New Roman" w:hAnsi="Times New Roman"/>
          <w:sz w:val="24"/>
          <w:szCs w:val="24"/>
          <w:lang w:eastAsia="bg-BG"/>
        </w:rPr>
        <w:t xml:space="preserve"> да изпълним поръчката, съгласно изискванията на възложителя</w:t>
      </w:r>
      <w:r w:rsidR="00BB1CE8">
        <w:rPr>
          <w:rFonts w:ascii="Times New Roman" w:hAnsi="Times New Roman"/>
          <w:sz w:val="24"/>
          <w:szCs w:val="24"/>
          <w:lang w:eastAsia="bg-BG"/>
        </w:rPr>
        <w:t>, както следва</w:t>
      </w:r>
      <w:r w:rsidRPr="00BB1CE8">
        <w:rPr>
          <w:rFonts w:ascii="Times New Roman" w:hAnsi="Times New Roman"/>
          <w:sz w:val="24"/>
          <w:szCs w:val="24"/>
          <w:lang w:eastAsia="bg-BG"/>
        </w:rPr>
        <w:t>:</w:t>
      </w:r>
    </w:p>
    <w:p w:rsidR="00F4152E" w:rsidRDefault="00F4152E" w:rsidP="00D00404">
      <w:pPr>
        <w:spacing w:after="0" w:line="240" w:lineRule="auto"/>
        <w:contextualSpacing/>
        <w:rPr>
          <w:rFonts w:ascii="TmsCyrNew" w:eastAsia="Times New Roman" w:hAnsi="TmsCyrNew"/>
          <w:b/>
          <w:sz w:val="24"/>
          <w:szCs w:val="24"/>
          <w:lang w:eastAsia="bg-BG"/>
        </w:rPr>
      </w:pPr>
    </w:p>
    <w:p w:rsidR="00F4152E" w:rsidRPr="00714307" w:rsidRDefault="00F4152E" w:rsidP="00D00404">
      <w:pPr>
        <w:spacing w:after="0" w:line="240" w:lineRule="auto"/>
        <w:contextualSpacing/>
        <w:rPr>
          <w:rFonts w:ascii="TmsCyrNew" w:eastAsia="Times New Roman" w:hAnsi="TmsCyrNew"/>
          <w:b/>
          <w:sz w:val="24"/>
          <w:szCs w:val="24"/>
          <w:lang w:eastAsia="bg-BG"/>
        </w:rPr>
      </w:pPr>
      <w:r w:rsidRPr="00714307">
        <w:rPr>
          <w:rFonts w:ascii="TmsCyrNew" w:eastAsia="Times New Roman" w:hAnsi="TmsCyrNew"/>
          <w:b/>
          <w:sz w:val="24"/>
          <w:szCs w:val="24"/>
          <w:lang w:eastAsia="bg-BG"/>
        </w:rPr>
        <w:t>1</w:t>
      </w:r>
      <w:r w:rsidRPr="00714307">
        <w:rPr>
          <w:rFonts w:ascii="TmsCyrNew" w:eastAsia="Times New Roman" w:hAnsi="TmsCyrNew"/>
          <w:b/>
          <w:sz w:val="24"/>
          <w:szCs w:val="24"/>
          <w:lang w:val="en-US" w:eastAsia="bg-BG"/>
        </w:rPr>
        <w:t xml:space="preserve">. </w:t>
      </w:r>
      <w:r w:rsidRPr="00714307">
        <w:rPr>
          <w:rFonts w:ascii="TmsCyrNew" w:eastAsia="Times New Roman" w:hAnsi="TmsCyrNew"/>
          <w:b/>
          <w:sz w:val="24"/>
          <w:szCs w:val="24"/>
          <w:lang w:eastAsia="bg-BG"/>
        </w:rPr>
        <w:t xml:space="preserve">Специфични изисквания: </w:t>
      </w:r>
    </w:p>
    <w:p w:rsidR="00F4152E" w:rsidRPr="00BB1CE8" w:rsidRDefault="00F4152E" w:rsidP="00D00404">
      <w:pPr>
        <w:tabs>
          <w:tab w:val="left" w:pos="709"/>
          <w:tab w:val="left" w:pos="993"/>
        </w:tabs>
        <w:spacing w:line="240" w:lineRule="auto"/>
        <w:contextualSpacing/>
        <w:rPr>
          <w:rFonts w:ascii="Times New Roman" w:hAnsi="Times New Roman"/>
          <w:sz w:val="24"/>
          <w:szCs w:val="24"/>
          <w:lang w:eastAsia="bg-BG"/>
        </w:rPr>
      </w:pPr>
    </w:p>
    <w:tbl>
      <w:tblPr>
        <w:tblW w:w="1488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5591"/>
        <w:gridCol w:w="4140"/>
        <w:gridCol w:w="4302"/>
      </w:tblGrid>
      <w:tr w:rsidR="00C556B3" w:rsidRPr="00C556B3" w:rsidTr="00055D55">
        <w:trPr>
          <w:cantSplit/>
          <w:trHeight w:val="1726"/>
        </w:trPr>
        <w:tc>
          <w:tcPr>
            <w:tcW w:w="851"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C556B3" w:rsidRPr="00C556B3" w:rsidRDefault="00C556B3" w:rsidP="00D00404">
            <w:pPr>
              <w:spacing w:after="0" w:line="240" w:lineRule="auto"/>
              <w:ind w:left="113" w:right="113"/>
              <w:contextualSpacing/>
              <w:jc w:val="center"/>
              <w:rPr>
                <w:rFonts w:ascii="TmsCyrNew" w:eastAsia="Times New Roman" w:hAnsi="TmsCyrNew"/>
                <w:sz w:val="24"/>
                <w:szCs w:val="24"/>
                <w:lang w:eastAsia="bg-BG"/>
              </w:rPr>
            </w:pPr>
            <w:r w:rsidRPr="00C556B3">
              <w:rPr>
                <w:rFonts w:ascii="TmsCyrNew" w:eastAsia="Times New Roman" w:hAnsi="TmsCyrNew"/>
                <w:sz w:val="24"/>
                <w:szCs w:val="24"/>
                <w:lang w:eastAsia="bg-BG"/>
              </w:rPr>
              <w:t>№ на артикула</w:t>
            </w:r>
          </w:p>
        </w:tc>
        <w:tc>
          <w:tcPr>
            <w:tcW w:w="5591" w:type="dxa"/>
            <w:tcBorders>
              <w:top w:val="single" w:sz="4" w:space="0" w:color="auto"/>
              <w:left w:val="single" w:sz="4" w:space="0" w:color="auto"/>
              <w:bottom w:val="single" w:sz="4" w:space="0" w:color="auto"/>
              <w:right w:val="single" w:sz="4" w:space="0" w:color="auto"/>
            </w:tcBorders>
            <w:shd w:val="clear" w:color="auto" w:fill="D9D9D9"/>
          </w:tcPr>
          <w:p w:rsidR="00C556B3" w:rsidRPr="00C556B3" w:rsidRDefault="00C556B3" w:rsidP="00D00404">
            <w:pPr>
              <w:spacing w:after="0" w:line="240" w:lineRule="auto"/>
              <w:contextualSpacing/>
              <w:jc w:val="center"/>
              <w:rPr>
                <w:rFonts w:ascii="TmsCyrNew" w:eastAsia="Times New Roman" w:hAnsi="TmsCyrNew"/>
                <w:b/>
                <w:sz w:val="24"/>
                <w:szCs w:val="24"/>
                <w:lang w:eastAsia="bg-BG"/>
              </w:rPr>
            </w:pPr>
          </w:p>
          <w:p w:rsidR="00C556B3" w:rsidRPr="00C556B3" w:rsidRDefault="009A7898" w:rsidP="00D00404">
            <w:pPr>
              <w:spacing w:after="0" w:line="240" w:lineRule="auto"/>
              <w:contextualSpacing/>
              <w:jc w:val="center"/>
              <w:rPr>
                <w:rFonts w:ascii="TmsCyrNew" w:eastAsia="Times New Roman" w:hAnsi="TmsCyrNew"/>
                <w:b/>
                <w:sz w:val="24"/>
                <w:szCs w:val="24"/>
                <w:lang w:eastAsia="bg-BG"/>
              </w:rPr>
            </w:pPr>
            <w:r>
              <w:rPr>
                <w:rFonts w:ascii="TmsCyrNew" w:eastAsia="Times New Roman" w:hAnsi="TmsCyrNew"/>
                <w:b/>
                <w:sz w:val="24"/>
                <w:szCs w:val="24"/>
                <w:lang w:eastAsia="bg-BG"/>
              </w:rPr>
              <w:t>Изискано от Възложителя</w:t>
            </w:r>
          </w:p>
        </w:tc>
        <w:tc>
          <w:tcPr>
            <w:tcW w:w="4140" w:type="dxa"/>
            <w:tcBorders>
              <w:top w:val="single" w:sz="4" w:space="0" w:color="auto"/>
              <w:left w:val="single" w:sz="4" w:space="0" w:color="auto"/>
              <w:bottom w:val="single" w:sz="4" w:space="0" w:color="auto"/>
              <w:right w:val="single" w:sz="4" w:space="0" w:color="auto"/>
            </w:tcBorders>
            <w:shd w:val="clear" w:color="auto" w:fill="D9D9D9"/>
          </w:tcPr>
          <w:p w:rsidR="00C556B3" w:rsidRPr="00C556B3" w:rsidRDefault="00C556B3" w:rsidP="00D00404">
            <w:pPr>
              <w:spacing w:after="0" w:line="240" w:lineRule="auto"/>
              <w:ind w:left="-129" w:right="-108"/>
              <w:contextualSpacing/>
              <w:jc w:val="center"/>
              <w:rPr>
                <w:rFonts w:ascii="TmsCyrNew" w:eastAsia="Times New Roman" w:hAnsi="TmsCyrNew"/>
                <w:b/>
                <w:sz w:val="24"/>
                <w:szCs w:val="24"/>
                <w:lang w:eastAsia="bg-BG"/>
              </w:rPr>
            </w:pPr>
          </w:p>
          <w:p w:rsidR="00C556B3" w:rsidRPr="00C556B3" w:rsidRDefault="00C556B3" w:rsidP="00D00404">
            <w:pPr>
              <w:spacing w:after="0" w:line="240" w:lineRule="auto"/>
              <w:ind w:left="-129" w:right="-108"/>
              <w:contextualSpacing/>
              <w:jc w:val="center"/>
              <w:rPr>
                <w:rFonts w:ascii="TmsCyrNew" w:eastAsia="Times New Roman" w:hAnsi="TmsCyrNew"/>
                <w:b/>
                <w:sz w:val="24"/>
                <w:szCs w:val="24"/>
                <w:lang w:eastAsia="bg-BG"/>
              </w:rPr>
            </w:pPr>
            <w:r w:rsidRPr="00C556B3">
              <w:rPr>
                <w:rFonts w:ascii="TmsCyrNew" w:eastAsia="Times New Roman" w:hAnsi="TmsCyrNew"/>
                <w:b/>
                <w:sz w:val="24"/>
                <w:szCs w:val="24"/>
                <w:lang w:eastAsia="bg-BG"/>
              </w:rPr>
              <w:t>Предложен</w:t>
            </w:r>
            <w:r w:rsidR="009A7898">
              <w:rPr>
                <w:rFonts w:ascii="TmsCyrNew" w:eastAsia="Times New Roman" w:hAnsi="TmsCyrNew"/>
                <w:b/>
                <w:sz w:val="24"/>
                <w:szCs w:val="24"/>
                <w:lang w:eastAsia="bg-BG"/>
              </w:rPr>
              <w:t>о</w:t>
            </w:r>
            <w:r w:rsidRPr="00C556B3">
              <w:rPr>
                <w:rFonts w:ascii="TmsCyrNew" w:eastAsia="Times New Roman" w:hAnsi="TmsCyrNew"/>
                <w:b/>
                <w:sz w:val="24"/>
                <w:szCs w:val="24"/>
                <w:lang w:eastAsia="bg-BG"/>
              </w:rPr>
              <w:t xml:space="preserve"> </w:t>
            </w:r>
            <w:r w:rsidR="009A7898">
              <w:rPr>
                <w:rFonts w:ascii="TmsCyrNew" w:eastAsia="Times New Roman" w:hAnsi="TmsCyrNew"/>
                <w:b/>
                <w:sz w:val="24"/>
                <w:szCs w:val="24"/>
                <w:lang w:eastAsia="bg-BG"/>
              </w:rPr>
              <w:t>от Участника</w:t>
            </w:r>
          </w:p>
        </w:tc>
        <w:tc>
          <w:tcPr>
            <w:tcW w:w="4302" w:type="dxa"/>
            <w:tcBorders>
              <w:top w:val="single" w:sz="4" w:space="0" w:color="auto"/>
              <w:left w:val="single" w:sz="4" w:space="0" w:color="auto"/>
              <w:bottom w:val="single" w:sz="4" w:space="0" w:color="auto"/>
              <w:right w:val="single" w:sz="4" w:space="0" w:color="auto"/>
            </w:tcBorders>
            <w:shd w:val="clear" w:color="auto" w:fill="D9D9D9"/>
          </w:tcPr>
          <w:p w:rsidR="00C556B3" w:rsidRPr="00C556B3" w:rsidRDefault="00C556B3" w:rsidP="00D00404">
            <w:pPr>
              <w:spacing w:after="0" w:line="240" w:lineRule="auto"/>
              <w:ind w:left="-108" w:right="-108"/>
              <w:contextualSpacing/>
              <w:jc w:val="center"/>
              <w:rPr>
                <w:rFonts w:ascii="TmsCyrNew" w:eastAsia="Times New Roman" w:hAnsi="TmsCyrNew"/>
                <w:b/>
                <w:sz w:val="24"/>
                <w:szCs w:val="24"/>
                <w:lang w:eastAsia="bg-BG"/>
              </w:rPr>
            </w:pPr>
            <w:r w:rsidRPr="00C556B3">
              <w:rPr>
                <w:rFonts w:ascii="TmsCyrNew" w:eastAsia="Times New Roman" w:hAnsi="TmsCyrNew"/>
                <w:b/>
                <w:sz w:val="24"/>
                <w:szCs w:val="24"/>
                <w:lang w:eastAsia="bg-BG"/>
              </w:rPr>
              <w:t>Забележки и коментари, свързани с документацията</w:t>
            </w:r>
          </w:p>
        </w:tc>
      </w:tr>
      <w:tr w:rsidR="00C556B3" w:rsidRPr="00C556B3" w:rsidTr="00055D55">
        <w:tc>
          <w:tcPr>
            <w:tcW w:w="85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center"/>
              <w:rPr>
                <w:rFonts w:ascii="TmsCyrNew" w:eastAsia="Times New Roman" w:hAnsi="TmsCyrNew"/>
                <w:sz w:val="24"/>
                <w:szCs w:val="24"/>
                <w:lang w:eastAsia="bg-BG"/>
              </w:rPr>
            </w:pPr>
            <w:r w:rsidRPr="00C556B3">
              <w:rPr>
                <w:rFonts w:ascii="TmsCyrNew" w:eastAsia="Times New Roman" w:hAnsi="TmsCyrNew" w:cs="Arial"/>
                <w:sz w:val="24"/>
                <w:szCs w:val="24"/>
                <w:lang w:eastAsia="bg-BG"/>
              </w:rPr>
              <w:t>1.</w:t>
            </w:r>
          </w:p>
        </w:tc>
        <w:tc>
          <w:tcPr>
            <w:tcW w:w="559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ind w:firstLine="1"/>
              <w:contextualSpacing/>
              <w:jc w:val="both"/>
              <w:rPr>
                <w:rFonts w:ascii="Times New Roman" w:eastAsia="Times New Roman" w:hAnsi="Times New Roman"/>
                <w:sz w:val="24"/>
                <w:szCs w:val="24"/>
                <w:lang w:val="en-US" w:eastAsia="bg-BG"/>
              </w:rPr>
            </w:pPr>
            <w:r w:rsidRPr="00C556B3">
              <w:rPr>
                <w:rFonts w:ascii="Times New Roman" w:eastAsia="Times New Roman" w:hAnsi="Times New Roman"/>
                <w:sz w:val="24"/>
                <w:szCs w:val="24"/>
                <w:lang w:eastAsia="bg-BG"/>
              </w:rPr>
              <w:t xml:space="preserve">ТАКТИЧЕСКИ КОЛАН </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eastAsia="bg-BG"/>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eastAsia="bg-BG"/>
              </w:rPr>
            </w:pPr>
          </w:p>
        </w:tc>
      </w:tr>
      <w:tr w:rsidR="00C556B3" w:rsidRPr="00C556B3" w:rsidTr="00055D55">
        <w:tc>
          <w:tcPr>
            <w:tcW w:w="85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center"/>
              <w:rPr>
                <w:rFonts w:ascii="TmsCyrNew" w:eastAsia="Times New Roman" w:hAnsi="TmsCyrNew"/>
                <w:sz w:val="24"/>
                <w:szCs w:val="24"/>
                <w:lang w:eastAsia="bg-BG"/>
              </w:rPr>
            </w:pPr>
            <w:r w:rsidRPr="00C556B3">
              <w:rPr>
                <w:rFonts w:ascii="TmsCyrNew" w:eastAsia="Times New Roman" w:hAnsi="TmsCyrNew"/>
                <w:sz w:val="24"/>
                <w:szCs w:val="24"/>
                <w:lang w:eastAsia="bg-BG"/>
              </w:rPr>
              <w:lastRenderedPageBreak/>
              <w:t>1.1.</w:t>
            </w:r>
          </w:p>
        </w:tc>
        <w:tc>
          <w:tcPr>
            <w:tcW w:w="559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ind w:left="1"/>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 xml:space="preserve">Тактическия колан да бъде изработен от текстилна лента с дължина не по-малка от 1500 </w:t>
            </w:r>
            <w:r w:rsidRPr="00C556B3">
              <w:rPr>
                <w:rFonts w:ascii="Times New Roman" w:eastAsia="Times New Roman" w:hAnsi="Times New Roman"/>
                <w:sz w:val="24"/>
                <w:szCs w:val="24"/>
                <w:lang w:val="en-US" w:eastAsia="bg-BG"/>
              </w:rPr>
              <w:t>m</w:t>
            </w:r>
            <w:r w:rsidRPr="00C556B3">
              <w:rPr>
                <w:rFonts w:ascii="Times New Roman" w:eastAsia="Times New Roman" w:hAnsi="Times New Roman"/>
                <w:sz w:val="24"/>
                <w:szCs w:val="24"/>
                <w:lang w:eastAsia="bg-BG"/>
              </w:rPr>
              <w:t xml:space="preserve">m. Двата края на колана да се закрепват с бързо отваряща се полимерна катарама и гайки за регулиране по дължина. </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both"/>
              <w:rPr>
                <w:rFonts w:ascii="TmsCyrNew" w:eastAsia="Times New Roman" w:hAnsi="TmsCyrNew"/>
                <w:b/>
                <w:sz w:val="28"/>
                <w:szCs w:val="28"/>
                <w:lang w:val="en-US"/>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en-US" w:eastAsia="bg-BG"/>
              </w:rPr>
            </w:pPr>
          </w:p>
        </w:tc>
      </w:tr>
      <w:tr w:rsidR="00C556B3" w:rsidRPr="00C556B3" w:rsidTr="00055D55">
        <w:tc>
          <w:tcPr>
            <w:tcW w:w="85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center"/>
              <w:rPr>
                <w:rFonts w:ascii="TmsCyrNew" w:eastAsia="Times New Roman" w:hAnsi="TmsCyrNew"/>
                <w:sz w:val="24"/>
                <w:szCs w:val="24"/>
                <w:lang w:eastAsia="bg-BG"/>
              </w:rPr>
            </w:pPr>
            <w:r w:rsidRPr="00C556B3">
              <w:rPr>
                <w:rFonts w:ascii="TmsCyrNew" w:eastAsia="Times New Roman" w:hAnsi="TmsCyrNew"/>
                <w:sz w:val="24"/>
                <w:szCs w:val="24"/>
                <w:lang w:eastAsia="bg-BG"/>
              </w:rPr>
              <w:t>1.1.1.</w:t>
            </w:r>
          </w:p>
        </w:tc>
        <w:tc>
          <w:tcPr>
            <w:tcW w:w="559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autoSpaceDE w:val="0"/>
              <w:autoSpaceDN w:val="0"/>
              <w:adjustRightInd w:val="0"/>
              <w:spacing w:after="0" w:line="240" w:lineRule="auto"/>
              <w:contextualSpacing/>
              <w:rPr>
                <w:rFonts w:ascii="Times New Roman" w:eastAsia="Times New Roman" w:hAnsi="Times New Roman"/>
                <w:color w:val="000000"/>
                <w:sz w:val="24"/>
                <w:szCs w:val="24"/>
                <w:lang w:eastAsia="bg-BG"/>
              </w:rPr>
            </w:pPr>
            <w:r w:rsidRPr="00C556B3">
              <w:rPr>
                <w:rFonts w:ascii="Times New Roman" w:eastAsia="Times New Roman" w:hAnsi="Times New Roman"/>
                <w:bCs/>
                <w:color w:val="000000"/>
                <w:sz w:val="24"/>
                <w:szCs w:val="24"/>
                <w:lang w:eastAsia="bg-BG"/>
              </w:rPr>
              <w:t xml:space="preserve">Текстилна лента </w:t>
            </w:r>
            <w:r w:rsidRPr="00C556B3">
              <w:rPr>
                <w:rFonts w:ascii="Times New Roman" w:eastAsia="Times New Roman" w:hAnsi="Times New Roman"/>
                <w:color w:val="000000"/>
                <w:sz w:val="24"/>
                <w:szCs w:val="24"/>
                <w:lang w:eastAsia="bg-BG"/>
              </w:rPr>
              <w:t>- полиестерна лента 65%/35% полиестерна коприна(ПЕК)/</w:t>
            </w:r>
            <w:r w:rsidR="002035E5">
              <w:rPr>
                <w:rFonts w:ascii="Times New Roman" w:eastAsia="Times New Roman" w:hAnsi="Times New Roman"/>
                <w:color w:val="000000"/>
                <w:sz w:val="24"/>
                <w:szCs w:val="24"/>
                <w:lang w:eastAsia="bg-BG"/>
              </w:rPr>
              <w:t>полипропилен</w:t>
            </w:r>
            <w:bookmarkStart w:id="0" w:name="_GoBack"/>
            <w:bookmarkEnd w:id="0"/>
            <w:r w:rsidRPr="00C556B3">
              <w:rPr>
                <w:rFonts w:ascii="Times New Roman" w:eastAsia="Times New Roman" w:hAnsi="Times New Roman"/>
                <w:color w:val="000000"/>
                <w:sz w:val="24"/>
                <w:szCs w:val="24"/>
                <w:lang w:eastAsia="bg-BG"/>
              </w:rPr>
              <w:t xml:space="preserve"> (ПП) – цвят черен. </w:t>
            </w:r>
          </w:p>
          <w:p w:rsidR="00C556B3" w:rsidRPr="00C556B3" w:rsidRDefault="00C556B3" w:rsidP="00D00404">
            <w:pPr>
              <w:spacing w:after="0" w:line="240" w:lineRule="auto"/>
              <w:ind w:firstLine="1"/>
              <w:contextualSpacing/>
              <w:jc w:val="both"/>
              <w:rPr>
                <w:rFonts w:ascii="Times New Roman" w:eastAsia="Times New Roman" w:hAnsi="Times New Roman"/>
                <w:sz w:val="24"/>
                <w:szCs w:val="24"/>
                <w:lang w:val="en-US" w:eastAsia="bg-BG"/>
              </w:rPr>
            </w:pPr>
            <w:r w:rsidRPr="00C556B3">
              <w:rPr>
                <w:rFonts w:ascii="Times New Roman" w:eastAsia="Times New Roman" w:hAnsi="Times New Roman"/>
                <w:sz w:val="24"/>
                <w:szCs w:val="24"/>
                <w:lang w:eastAsia="bg-BG"/>
              </w:rPr>
              <w:t xml:space="preserve">Текстилната лента е с широчина – 50 ± 1 </w:t>
            </w:r>
            <w:r w:rsidRPr="00C556B3">
              <w:rPr>
                <w:rFonts w:ascii="Times New Roman" w:eastAsia="Times New Roman" w:hAnsi="Times New Roman"/>
                <w:sz w:val="24"/>
                <w:szCs w:val="24"/>
                <w:lang w:val="en-US" w:eastAsia="bg-BG"/>
              </w:rPr>
              <w:t>mm</w:t>
            </w:r>
            <w:r w:rsidRPr="00C556B3">
              <w:rPr>
                <w:rFonts w:ascii="Times New Roman" w:eastAsia="Times New Roman" w:hAnsi="Times New Roman"/>
                <w:sz w:val="24"/>
                <w:szCs w:val="24"/>
                <w:lang w:eastAsia="bg-BG"/>
              </w:rPr>
              <w:t xml:space="preserve"> и дебелина – 3.6 ± 0.2 </w:t>
            </w:r>
            <w:r w:rsidRPr="00C556B3">
              <w:rPr>
                <w:rFonts w:ascii="Times New Roman" w:eastAsia="Times New Roman" w:hAnsi="Times New Roman"/>
                <w:sz w:val="24"/>
                <w:szCs w:val="24"/>
                <w:lang w:val="en-US" w:eastAsia="bg-BG"/>
              </w:rPr>
              <w:t>mm</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en-US" w:eastAsia="bg-BG"/>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en-US" w:eastAsia="bg-BG"/>
              </w:rPr>
            </w:pPr>
          </w:p>
        </w:tc>
      </w:tr>
      <w:tr w:rsidR="00C556B3" w:rsidRPr="00C556B3" w:rsidTr="00055D55">
        <w:tc>
          <w:tcPr>
            <w:tcW w:w="85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center"/>
              <w:rPr>
                <w:rFonts w:ascii="TmsCyrNew" w:eastAsia="Times New Roman" w:hAnsi="TmsCyrNew"/>
                <w:sz w:val="24"/>
                <w:szCs w:val="24"/>
                <w:lang w:eastAsia="bg-BG"/>
              </w:rPr>
            </w:pPr>
            <w:r w:rsidRPr="00C556B3">
              <w:rPr>
                <w:rFonts w:ascii="TmsCyrNew" w:eastAsia="Times New Roman" w:hAnsi="TmsCyrNew"/>
                <w:sz w:val="24"/>
                <w:szCs w:val="24"/>
                <w:lang w:eastAsia="bg-BG"/>
              </w:rPr>
              <w:t>1.1.2.</w:t>
            </w:r>
          </w:p>
        </w:tc>
        <w:tc>
          <w:tcPr>
            <w:tcW w:w="559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autoSpaceDE w:val="0"/>
              <w:autoSpaceDN w:val="0"/>
              <w:adjustRightInd w:val="0"/>
              <w:spacing w:after="0" w:line="240" w:lineRule="auto"/>
              <w:contextualSpacing/>
              <w:rPr>
                <w:rFonts w:ascii="Times New Roman" w:eastAsia="Times New Roman" w:hAnsi="Times New Roman"/>
                <w:color w:val="000000"/>
                <w:sz w:val="23"/>
                <w:szCs w:val="23"/>
                <w:lang w:eastAsia="bg-BG"/>
              </w:rPr>
            </w:pPr>
            <w:r w:rsidRPr="00C556B3">
              <w:rPr>
                <w:rFonts w:ascii="Times New Roman" w:eastAsia="Times New Roman" w:hAnsi="Times New Roman"/>
                <w:bCs/>
                <w:color w:val="000000"/>
                <w:sz w:val="24"/>
                <w:szCs w:val="24"/>
                <w:lang w:eastAsia="bg-BG"/>
              </w:rPr>
              <w:t>Текстилна лента - к</w:t>
            </w:r>
            <w:r w:rsidRPr="00C556B3">
              <w:rPr>
                <w:rFonts w:ascii="Times New Roman" w:eastAsia="Times New Roman" w:hAnsi="Times New Roman"/>
                <w:color w:val="000000"/>
                <w:sz w:val="23"/>
                <w:szCs w:val="23"/>
                <w:lang w:eastAsia="bg-BG"/>
              </w:rPr>
              <w:t>оличествен състав ПЕК/ПП, съответно 65/35 ± 3 %</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autoSpaceDE w:val="0"/>
              <w:autoSpaceDN w:val="0"/>
              <w:adjustRightInd w:val="0"/>
              <w:spacing w:after="0" w:line="240" w:lineRule="auto"/>
              <w:contextualSpacing/>
              <w:rPr>
                <w:rFonts w:ascii="Times New Roman" w:eastAsia="Times New Roman" w:hAnsi="Times New Roman"/>
                <w:color w:val="000000"/>
                <w:sz w:val="23"/>
                <w:szCs w:val="23"/>
                <w:lang w:eastAsia="bg-BG"/>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autoSpaceDE w:val="0"/>
              <w:autoSpaceDN w:val="0"/>
              <w:adjustRightInd w:val="0"/>
              <w:spacing w:after="0" w:line="240" w:lineRule="auto"/>
              <w:contextualSpacing/>
              <w:rPr>
                <w:rFonts w:ascii="Times New Roman" w:eastAsia="Times New Roman" w:hAnsi="Times New Roman"/>
                <w:color w:val="000000"/>
                <w:sz w:val="23"/>
                <w:szCs w:val="23"/>
                <w:lang w:eastAsia="bg-BG"/>
              </w:rPr>
            </w:pPr>
            <w:r w:rsidRPr="00C556B3">
              <w:rPr>
                <w:rFonts w:ascii="Times New Roman" w:eastAsia="Times New Roman" w:hAnsi="Times New Roman"/>
                <w:color w:val="000000"/>
                <w:sz w:val="24"/>
                <w:szCs w:val="24"/>
                <w:lang w:eastAsia="bg-BG"/>
              </w:rPr>
              <w:t xml:space="preserve">Наредба за етикетирането и </w:t>
            </w:r>
            <w:r w:rsidRPr="00C556B3">
              <w:rPr>
                <w:rFonts w:ascii="Times New Roman" w:eastAsia="Times New Roman" w:hAnsi="Times New Roman"/>
                <w:color w:val="000000"/>
                <w:sz w:val="23"/>
                <w:szCs w:val="23"/>
                <w:lang w:eastAsia="bg-BG"/>
              </w:rPr>
              <w:t>наименованията на текстилните продукти</w:t>
            </w:r>
          </w:p>
          <w:p w:rsidR="00C556B3" w:rsidRPr="00C556B3" w:rsidRDefault="00C556B3" w:rsidP="00D00404">
            <w:pPr>
              <w:autoSpaceDE w:val="0"/>
              <w:autoSpaceDN w:val="0"/>
              <w:adjustRightInd w:val="0"/>
              <w:spacing w:after="0" w:line="240" w:lineRule="auto"/>
              <w:contextualSpacing/>
              <w:rPr>
                <w:rFonts w:ascii="Times New Roman" w:eastAsia="Times New Roman" w:hAnsi="Times New Roman"/>
                <w:color w:val="000000"/>
                <w:sz w:val="23"/>
                <w:szCs w:val="23"/>
                <w:lang w:eastAsia="bg-BG"/>
              </w:rPr>
            </w:pPr>
            <w:r w:rsidRPr="00C556B3">
              <w:rPr>
                <w:rFonts w:ascii="Times New Roman" w:eastAsia="Times New Roman" w:hAnsi="Times New Roman"/>
                <w:color w:val="000000"/>
                <w:sz w:val="23"/>
                <w:szCs w:val="23"/>
                <w:lang w:eastAsia="bg-BG"/>
              </w:rPr>
              <w:t>ПМС № 114/17.05.2006 г.</w:t>
            </w:r>
          </w:p>
          <w:p w:rsidR="00C556B3" w:rsidRPr="00C556B3" w:rsidRDefault="00C556B3" w:rsidP="00D00404">
            <w:pPr>
              <w:autoSpaceDE w:val="0"/>
              <w:autoSpaceDN w:val="0"/>
              <w:adjustRightInd w:val="0"/>
              <w:spacing w:after="0" w:line="240" w:lineRule="auto"/>
              <w:contextualSpacing/>
              <w:rPr>
                <w:rFonts w:ascii="Times New Roman" w:eastAsia="Times New Roman" w:hAnsi="Times New Roman"/>
                <w:color w:val="000000"/>
                <w:sz w:val="23"/>
                <w:szCs w:val="23"/>
                <w:lang w:eastAsia="bg-BG"/>
              </w:rPr>
            </w:pPr>
            <w:r w:rsidRPr="00C556B3">
              <w:rPr>
                <w:rFonts w:ascii="Times New Roman" w:eastAsia="Times New Roman" w:hAnsi="Times New Roman"/>
                <w:color w:val="000000"/>
                <w:sz w:val="23"/>
                <w:szCs w:val="23"/>
                <w:lang w:eastAsia="bg-BG"/>
              </w:rPr>
              <w:t>Обн. ДВ. бр.</w:t>
            </w:r>
            <w:hyperlink r:id="rId28" w:tgtFrame="_blank" w:history="1">
              <w:r w:rsidRPr="00C556B3">
                <w:rPr>
                  <w:rFonts w:ascii="Times New Roman" w:eastAsia="Times New Roman" w:hAnsi="Times New Roman"/>
                  <w:color w:val="000000"/>
                  <w:sz w:val="23"/>
                  <w:szCs w:val="23"/>
                  <w:lang w:eastAsia="bg-BG"/>
                </w:rPr>
                <w:t>44</w:t>
              </w:r>
            </w:hyperlink>
            <w:r w:rsidRPr="00C556B3">
              <w:rPr>
                <w:rFonts w:ascii="Times New Roman" w:eastAsia="Times New Roman" w:hAnsi="Times New Roman"/>
                <w:color w:val="000000"/>
                <w:sz w:val="23"/>
                <w:szCs w:val="23"/>
                <w:lang w:eastAsia="bg-BG"/>
              </w:rPr>
              <w:t xml:space="preserve"> от 30 Май 2006г.</w:t>
            </w:r>
          </w:p>
        </w:tc>
      </w:tr>
      <w:tr w:rsidR="00C556B3" w:rsidRPr="00C556B3" w:rsidTr="00055D55">
        <w:tc>
          <w:tcPr>
            <w:tcW w:w="85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center"/>
              <w:rPr>
                <w:rFonts w:ascii="TmsCyrNew" w:eastAsia="Times New Roman" w:hAnsi="TmsCyrNew"/>
                <w:sz w:val="24"/>
                <w:szCs w:val="24"/>
                <w:lang w:eastAsia="bg-BG"/>
              </w:rPr>
            </w:pPr>
            <w:r w:rsidRPr="00C556B3">
              <w:rPr>
                <w:rFonts w:ascii="TmsCyrNew" w:eastAsia="Times New Roman" w:hAnsi="TmsCyrNew"/>
                <w:sz w:val="24"/>
                <w:szCs w:val="24"/>
                <w:lang w:eastAsia="bg-BG"/>
              </w:rPr>
              <w:t>1.1.3.</w:t>
            </w:r>
          </w:p>
        </w:tc>
        <w:tc>
          <w:tcPr>
            <w:tcW w:w="559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autoSpaceDE w:val="0"/>
              <w:autoSpaceDN w:val="0"/>
              <w:adjustRightInd w:val="0"/>
              <w:spacing w:after="0" w:line="240" w:lineRule="auto"/>
              <w:contextualSpacing/>
              <w:rPr>
                <w:rFonts w:ascii="Times New Roman" w:eastAsia="Times New Roman" w:hAnsi="Times New Roman"/>
                <w:color w:val="000000"/>
                <w:sz w:val="23"/>
                <w:szCs w:val="23"/>
                <w:lang w:eastAsia="bg-BG"/>
              </w:rPr>
            </w:pPr>
            <w:r w:rsidRPr="00C556B3">
              <w:rPr>
                <w:rFonts w:ascii="Times New Roman" w:eastAsia="Times New Roman" w:hAnsi="Times New Roman"/>
                <w:bCs/>
                <w:color w:val="000000"/>
                <w:sz w:val="24"/>
                <w:szCs w:val="24"/>
                <w:lang w:eastAsia="bg-BG"/>
              </w:rPr>
              <w:t>Текстилна лента - л</w:t>
            </w:r>
            <w:r w:rsidRPr="00C556B3">
              <w:rPr>
                <w:rFonts w:ascii="Times New Roman" w:eastAsia="Times New Roman" w:hAnsi="Times New Roman"/>
                <w:color w:val="000000"/>
                <w:sz w:val="23"/>
                <w:szCs w:val="23"/>
                <w:lang w:eastAsia="bg-BG"/>
              </w:rPr>
              <w:t>инейна маса: 105 ± 5 g/m</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autoSpaceDE w:val="0"/>
              <w:autoSpaceDN w:val="0"/>
              <w:adjustRightInd w:val="0"/>
              <w:spacing w:after="0" w:line="240" w:lineRule="auto"/>
              <w:contextualSpacing/>
              <w:rPr>
                <w:rFonts w:ascii="Times New Roman" w:eastAsia="Times New Roman" w:hAnsi="Times New Roman"/>
                <w:color w:val="000000"/>
                <w:sz w:val="23"/>
                <w:szCs w:val="23"/>
                <w:lang w:eastAsia="bg-BG"/>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autoSpaceDE w:val="0"/>
              <w:autoSpaceDN w:val="0"/>
              <w:adjustRightInd w:val="0"/>
              <w:spacing w:after="0" w:line="240" w:lineRule="auto"/>
              <w:contextualSpacing/>
              <w:rPr>
                <w:rFonts w:ascii="Times New Roman" w:eastAsia="Times New Roman" w:hAnsi="Times New Roman"/>
                <w:color w:val="000000"/>
                <w:sz w:val="23"/>
                <w:szCs w:val="23"/>
                <w:lang w:eastAsia="bg-BG"/>
              </w:rPr>
            </w:pPr>
            <w:r w:rsidRPr="00C556B3">
              <w:rPr>
                <w:rFonts w:ascii="Times New Roman" w:eastAsia="Times New Roman" w:hAnsi="Times New Roman"/>
                <w:color w:val="000000"/>
                <w:sz w:val="23"/>
                <w:szCs w:val="23"/>
                <w:lang w:eastAsia="bg-BG"/>
              </w:rPr>
              <w:t xml:space="preserve">БДС EN 12315:1974 или еквивалент </w:t>
            </w:r>
          </w:p>
        </w:tc>
      </w:tr>
      <w:tr w:rsidR="00C556B3" w:rsidRPr="00C556B3" w:rsidTr="00055D55">
        <w:tc>
          <w:tcPr>
            <w:tcW w:w="85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center"/>
              <w:rPr>
                <w:rFonts w:ascii="TmsCyrNew" w:eastAsia="Times New Roman" w:hAnsi="TmsCyrNew"/>
                <w:sz w:val="24"/>
                <w:szCs w:val="24"/>
                <w:lang w:eastAsia="bg-BG"/>
              </w:rPr>
            </w:pPr>
            <w:r w:rsidRPr="00C556B3">
              <w:rPr>
                <w:rFonts w:ascii="TmsCyrNew" w:eastAsia="Times New Roman" w:hAnsi="TmsCyrNew"/>
                <w:sz w:val="24"/>
                <w:szCs w:val="24"/>
                <w:lang w:eastAsia="bg-BG"/>
              </w:rPr>
              <w:t>1.1.4.</w:t>
            </w:r>
          </w:p>
        </w:tc>
        <w:tc>
          <w:tcPr>
            <w:tcW w:w="559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autoSpaceDE w:val="0"/>
              <w:autoSpaceDN w:val="0"/>
              <w:adjustRightInd w:val="0"/>
              <w:spacing w:after="0" w:line="240" w:lineRule="auto"/>
              <w:contextualSpacing/>
              <w:rPr>
                <w:rFonts w:ascii="Times New Roman" w:eastAsia="Times New Roman" w:hAnsi="Times New Roman"/>
                <w:color w:val="000000"/>
                <w:sz w:val="23"/>
                <w:szCs w:val="23"/>
                <w:lang w:eastAsia="bg-BG"/>
              </w:rPr>
            </w:pPr>
            <w:r w:rsidRPr="00C556B3">
              <w:rPr>
                <w:rFonts w:ascii="Times New Roman" w:eastAsia="Times New Roman" w:hAnsi="Times New Roman"/>
                <w:bCs/>
                <w:color w:val="000000"/>
                <w:sz w:val="24"/>
                <w:szCs w:val="24"/>
                <w:lang w:eastAsia="bg-BG"/>
              </w:rPr>
              <w:t>Текстилна лента - с</w:t>
            </w:r>
            <w:r w:rsidRPr="00C556B3">
              <w:rPr>
                <w:rFonts w:ascii="Times New Roman" w:eastAsia="Times New Roman" w:hAnsi="Times New Roman"/>
                <w:color w:val="000000"/>
                <w:sz w:val="23"/>
                <w:szCs w:val="23"/>
                <w:lang w:eastAsia="bg-BG"/>
              </w:rPr>
              <w:t>ила до скъсване: 250 daN</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autoSpaceDE w:val="0"/>
              <w:autoSpaceDN w:val="0"/>
              <w:adjustRightInd w:val="0"/>
              <w:spacing w:after="0" w:line="240" w:lineRule="auto"/>
              <w:contextualSpacing/>
              <w:rPr>
                <w:rFonts w:ascii="Times New Roman" w:eastAsia="Times New Roman" w:hAnsi="Times New Roman"/>
                <w:color w:val="000000"/>
                <w:sz w:val="23"/>
                <w:szCs w:val="23"/>
                <w:lang w:eastAsia="bg-BG"/>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autoSpaceDE w:val="0"/>
              <w:autoSpaceDN w:val="0"/>
              <w:adjustRightInd w:val="0"/>
              <w:spacing w:after="0" w:line="240" w:lineRule="auto"/>
              <w:contextualSpacing/>
              <w:rPr>
                <w:rFonts w:ascii="Times New Roman" w:eastAsia="Times New Roman" w:hAnsi="Times New Roman"/>
                <w:color w:val="000000"/>
                <w:sz w:val="23"/>
                <w:szCs w:val="23"/>
                <w:lang w:eastAsia="bg-BG"/>
              </w:rPr>
            </w:pPr>
            <w:r w:rsidRPr="00C556B3">
              <w:rPr>
                <w:rFonts w:ascii="Times New Roman" w:eastAsia="Times New Roman" w:hAnsi="Times New Roman"/>
                <w:color w:val="000000"/>
                <w:sz w:val="23"/>
                <w:szCs w:val="23"/>
                <w:lang w:eastAsia="bg-BG"/>
              </w:rPr>
              <w:t xml:space="preserve">БДС EN ISO </w:t>
            </w:r>
          </w:p>
          <w:p w:rsidR="00C556B3" w:rsidRPr="00C556B3" w:rsidRDefault="00C556B3" w:rsidP="00D00404">
            <w:pPr>
              <w:autoSpaceDE w:val="0"/>
              <w:autoSpaceDN w:val="0"/>
              <w:adjustRightInd w:val="0"/>
              <w:spacing w:after="0" w:line="240" w:lineRule="auto"/>
              <w:contextualSpacing/>
              <w:rPr>
                <w:rFonts w:ascii="Times New Roman" w:eastAsia="Times New Roman" w:hAnsi="Times New Roman"/>
                <w:color w:val="000000"/>
                <w:sz w:val="23"/>
                <w:szCs w:val="23"/>
                <w:lang w:eastAsia="bg-BG"/>
              </w:rPr>
            </w:pPr>
            <w:r w:rsidRPr="00C556B3">
              <w:rPr>
                <w:rFonts w:ascii="Times New Roman" w:eastAsia="Times New Roman" w:hAnsi="Times New Roman"/>
                <w:color w:val="000000"/>
                <w:sz w:val="23"/>
                <w:szCs w:val="23"/>
                <w:lang w:eastAsia="bg-BG"/>
              </w:rPr>
              <w:t xml:space="preserve">13934-1:2013 или еквивалент </w:t>
            </w:r>
          </w:p>
        </w:tc>
      </w:tr>
      <w:tr w:rsidR="00C556B3" w:rsidRPr="00C556B3" w:rsidTr="00055D55">
        <w:tc>
          <w:tcPr>
            <w:tcW w:w="85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center"/>
              <w:rPr>
                <w:rFonts w:ascii="TmsCyrNew" w:eastAsia="Times New Roman" w:hAnsi="TmsCyrNew"/>
                <w:sz w:val="24"/>
                <w:szCs w:val="24"/>
                <w:lang w:eastAsia="bg-BG"/>
              </w:rPr>
            </w:pPr>
            <w:r w:rsidRPr="00C556B3">
              <w:rPr>
                <w:rFonts w:ascii="TmsCyrNew" w:eastAsia="Times New Roman" w:hAnsi="TmsCyrNew"/>
                <w:sz w:val="24"/>
                <w:szCs w:val="24"/>
                <w:lang w:eastAsia="bg-BG"/>
              </w:rPr>
              <w:t>1.1.5.</w:t>
            </w:r>
          </w:p>
        </w:tc>
        <w:tc>
          <w:tcPr>
            <w:tcW w:w="559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autoSpaceDE w:val="0"/>
              <w:autoSpaceDN w:val="0"/>
              <w:adjustRightInd w:val="0"/>
              <w:spacing w:after="0" w:line="240" w:lineRule="auto"/>
              <w:contextualSpacing/>
              <w:rPr>
                <w:rFonts w:ascii="Times New Roman" w:eastAsia="Times New Roman" w:hAnsi="Times New Roman"/>
                <w:color w:val="000000"/>
                <w:sz w:val="23"/>
                <w:szCs w:val="23"/>
                <w:lang w:eastAsia="bg-BG"/>
              </w:rPr>
            </w:pPr>
            <w:r w:rsidRPr="00C556B3">
              <w:rPr>
                <w:rFonts w:ascii="Times New Roman" w:eastAsia="Times New Roman" w:hAnsi="Times New Roman"/>
                <w:bCs/>
                <w:color w:val="000000"/>
                <w:sz w:val="24"/>
                <w:szCs w:val="24"/>
                <w:lang w:eastAsia="bg-BG"/>
              </w:rPr>
              <w:t>Текстилна лента - м</w:t>
            </w:r>
            <w:r w:rsidRPr="00C556B3">
              <w:rPr>
                <w:rFonts w:ascii="Times New Roman" w:eastAsia="Times New Roman" w:hAnsi="Times New Roman"/>
                <w:color w:val="000000"/>
                <w:sz w:val="23"/>
                <w:szCs w:val="23"/>
                <w:lang w:eastAsia="bg-BG"/>
              </w:rPr>
              <w:t>аксимална разтегливост до скъсване: макс. 25%</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autoSpaceDE w:val="0"/>
              <w:autoSpaceDN w:val="0"/>
              <w:adjustRightInd w:val="0"/>
              <w:spacing w:after="0" w:line="240" w:lineRule="auto"/>
              <w:contextualSpacing/>
              <w:rPr>
                <w:rFonts w:ascii="Times New Roman" w:eastAsia="Times New Roman" w:hAnsi="Times New Roman"/>
                <w:color w:val="000000"/>
                <w:sz w:val="23"/>
                <w:szCs w:val="23"/>
                <w:lang w:eastAsia="bg-BG"/>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autoSpaceDE w:val="0"/>
              <w:autoSpaceDN w:val="0"/>
              <w:adjustRightInd w:val="0"/>
              <w:spacing w:after="0" w:line="240" w:lineRule="auto"/>
              <w:contextualSpacing/>
              <w:rPr>
                <w:rFonts w:ascii="Times New Roman" w:eastAsia="Times New Roman" w:hAnsi="Times New Roman"/>
                <w:color w:val="000000"/>
                <w:sz w:val="23"/>
                <w:szCs w:val="23"/>
                <w:lang w:eastAsia="bg-BG"/>
              </w:rPr>
            </w:pPr>
            <w:r w:rsidRPr="00C556B3">
              <w:rPr>
                <w:rFonts w:ascii="Times New Roman" w:eastAsia="Times New Roman" w:hAnsi="Times New Roman"/>
                <w:color w:val="000000"/>
                <w:sz w:val="23"/>
                <w:szCs w:val="23"/>
                <w:lang w:eastAsia="bg-BG"/>
              </w:rPr>
              <w:t xml:space="preserve">БДС EN ISO </w:t>
            </w:r>
          </w:p>
          <w:p w:rsidR="00C556B3" w:rsidRPr="00C556B3" w:rsidRDefault="00C556B3" w:rsidP="00D00404">
            <w:pPr>
              <w:autoSpaceDE w:val="0"/>
              <w:autoSpaceDN w:val="0"/>
              <w:adjustRightInd w:val="0"/>
              <w:spacing w:after="0" w:line="240" w:lineRule="auto"/>
              <w:contextualSpacing/>
              <w:rPr>
                <w:rFonts w:ascii="Times New Roman" w:eastAsia="Times New Roman" w:hAnsi="Times New Roman"/>
                <w:color w:val="000000"/>
                <w:sz w:val="23"/>
                <w:szCs w:val="23"/>
                <w:lang w:eastAsia="bg-BG"/>
              </w:rPr>
            </w:pPr>
            <w:r w:rsidRPr="00C556B3">
              <w:rPr>
                <w:rFonts w:ascii="Times New Roman" w:eastAsia="Times New Roman" w:hAnsi="Times New Roman"/>
                <w:color w:val="000000"/>
                <w:sz w:val="23"/>
                <w:szCs w:val="23"/>
                <w:lang w:eastAsia="bg-BG"/>
              </w:rPr>
              <w:t xml:space="preserve">13934-1:2013 или еквивалент </w:t>
            </w:r>
          </w:p>
        </w:tc>
      </w:tr>
      <w:tr w:rsidR="00C556B3" w:rsidRPr="00C556B3" w:rsidTr="00055D55">
        <w:tc>
          <w:tcPr>
            <w:tcW w:w="85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center"/>
              <w:rPr>
                <w:rFonts w:ascii="TmsCyrNew" w:eastAsia="Times New Roman" w:hAnsi="TmsCyrNew"/>
                <w:sz w:val="24"/>
                <w:szCs w:val="24"/>
                <w:lang w:eastAsia="bg-BG"/>
              </w:rPr>
            </w:pPr>
            <w:r w:rsidRPr="00C556B3">
              <w:rPr>
                <w:rFonts w:ascii="TmsCyrNew" w:eastAsia="Times New Roman" w:hAnsi="TmsCyrNew"/>
                <w:sz w:val="24"/>
                <w:szCs w:val="24"/>
                <w:lang w:eastAsia="bg-BG"/>
              </w:rPr>
              <w:t>1.1.6.</w:t>
            </w:r>
          </w:p>
        </w:tc>
        <w:tc>
          <w:tcPr>
            <w:tcW w:w="559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autoSpaceDE w:val="0"/>
              <w:autoSpaceDN w:val="0"/>
              <w:adjustRightInd w:val="0"/>
              <w:spacing w:after="0" w:line="240" w:lineRule="auto"/>
              <w:contextualSpacing/>
              <w:rPr>
                <w:rFonts w:ascii="Times New Roman" w:eastAsia="Times New Roman" w:hAnsi="Times New Roman"/>
                <w:color w:val="000000"/>
                <w:sz w:val="23"/>
                <w:szCs w:val="23"/>
                <w:lang w:eastAsia="bg-BG"/>
              </w:rPr>
            </w:pPr>
            <w:r w:rsidRPr="00C556B3">
              <w:rPr>
                <w:rFonts w:ascii="Times New Roman" w:eastAsia="Times New Roman" w:hAnsi="Times New Roman"/>
                <w:bCs/>
                <w:color w:val="000000"/>
                <w:sz w:val="24"/>
                <w:szCs w:val="24"/>
                <w:lang w:eastAsia="bg-BG"/>
              </w:rPr>
              <w:t>Текстилна лента - у</w:t>
            </w:r>
            <w:r w:rsidRPr="00C556B3">
              <w:rPr>
                <w:rFonts w:ascii="Times New Roman" w:eastAsia="Times New Roman" w:hAnsi="Times New Roman"/>
                <w:color w:val="000000"/>
                <w:sz w:val="23"/>
                <w:szCs w:val="23"/>
                <w:lang w:eastAsia="bg-BG"/>
              </w:rPr>
              <w:t xml:space="preserve">стойчивост на цвета: </w:t>
            </w:r>
          </w:p>
          <w:p w:rsidR="00C556B3" w:rsidRPr="00C556B3" w:rsidRDefault="00C556B3" w:rsidP="00D00404">
            <w:pPr>
              <w:autoSpaceDE w:val="0"/>
              <w:autoSpaceDN w:val="0"/>
              <w:adjustRightInd w:val="0"/>
              <w:spacing w:after="0" w:line="240" w:lineRule="auto"/>
              <w:contextualSpacing/>
              <w:rPr>
                <w:rFonts w:ascii="Times New Roman" w:eastAsia="Times New Roman" w:hAnsi="Times New Roman"/>
                <w:color w:val="000000"/>
                <w:sz w:val="23"/>
                <w:szCs w:val="23"/>
                <w:lang w:eastAsia="bg-BG"/>
              </w:rPr>
            </w:pPr>
            <w:r w:rsidRPr="00C556B3">
              <w:rPr>
                <w:rFonts w:ascii="Times New Roman" w:eastAsia="Times New Roman" w:hAnsi="Times New Roman"/>
                <w:color w:val="000000"/>
                <w:sz w:val="23"/>
                <w:szCs w:val="23"/>
                <w:lang w:eastAsia="bg-BG"/>
              </w:rPr>
              <w:t>- триене сухо: мин. 4 бала</w:t>
            </w:r>
          </w:p>
          <w:p w:rsidR="00C556B3" w:rsidRPr="00C556B3" w:rsidRDefault="00C556B3" w:rsidP="00D00404">
            <w:pPr>
              <w:autoSpaceDE w:val="0"/>
              <w:autoSpaceDN w:val="0"/>
              <w:adjustRightInd w:val="0"/>
              <w:spacing w:after="0" w:line="240" w:lineRule="auto"/>
              <w:contextualSpacing/>
              <w:rPr>
                <w:rFonts w:ascii="Times New Roman" w:eastAsia="Times New Roman" w:hAnsi="Times New Roman"/>
                <w:color w:val="000000"/>
                <w:sz w:val="23"/>
                <w:szCs w:val="23"/>
                <w:lang w:eastAsia="bg-BG"/>
              </w:rPr>
            </w:pPr>
            <w:r w:rsidRPr="00C556B3">
              <w:rPr>
                <w:rFonts w:ascii="Times New Roman" w:eastAsia="Times New Roman" w:hAnsi="Times New Roman"/>
                <w:color w:val="000000"/>
                <w:sz w:val="23"/>
                <w:szCs w:val="23"/>
                <w:lang w:eastAsia="bg-BG"/>
              </w:rPr>
              <w:t>- триене мокро: мин. 3бала</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autoSpaceDE w:val="0"/>
              <w:autoSpaceDN w:val="0"/>
              <w:adjustRightInd w:val="0"/>
              <w:spacing w:after="0" w:line="240" w:lineRule="auto"/>
              <w:contextualSpacing/>
              <w:rPr>
                <w:rFonts w:ascii="Times New Roman" w:eastAsia="Times New Roman" w:hAnsi="Times New Roman"/>
                <w:color w:val="000000"/>
                <w:sz w:val="23"/>
                <w:szCs w:val="23"/>
                <w:lang w:eastAsia="bg-BG"/>
              </w:rPr>
            </w:pPr>
          </w:p>
          <w:p w:rsidR="00C556B3" w:rsidRPr="00C556B3" w:rsidRDefault="00C556B3" w:rsidP="00D00404">
            <w:pPr>
              <w:autoSpaceDE w:val="0"/>
              <w:autoSpaceDN w:val="0"/>
              <w:adjustRightInd w:val="0"/>
              <w:spacing w:after="0" w:line="240" w:lineRule="auto"/>
              <w:contextualSpacing/>
              <w:rPr>
                <w:rFonts w:ascii="Times New Roman" w:eastAsia="Times New Roman" w:hAnsi="Times New Roman"/>
                <w:color w:val="000000"/>
                <w:sz w:val="23"/>
                <w:szCs w:val="23"/>
                <w:lang w:eastAsia="bg-BG"/>
              </w:rPr>
            </w:pPr>
            <w:r w:rsidRPr="00C556B3">
              <w:rPr>
                <w:rFonts w:ascii="Times New Roman" w:eastAsia="Times New Roman" w:hAnsi="Times New Roman"/>
                <w:color w:val="000000"/>
                <w:sz w:val="23"/>
                <w:szCs w:val="23"/>
                <w:lang w:eastAsia="bg-BG"/>
              </w:rPr>
              <w:t xml:space="preserve"> </w:t>
            </w: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autoSpaceDE w:val="0"/>
              <w:autoSpaceDN w:val="0"/>
              <w:adjustRightInd w:val="0"/>
              <w:spacing w:after="0" w:line="240" w:lineRule="auto"/>
              <w:contextualSpacing/>
              <w:rPr>
                <w:rFonts w:ascii="Times New Roman" w:eastAsia="Times New Roman" w:hAnsi="Times New Roman"/>
                <w:color w:val="000000"/>
                <w:sz w:val="23"/>
                <w:szCs w:val="23"/>
                <w:lang w:eastAsia="bg-BG"/>
              </w:rPr>
            </w:pPr>
            <w:r w:rsidRPr="00C556B3">
              <w:rPr>
                <w:rFonts w:ascii="Times New Roman" w:eastAsia="Times New Roman" w:hAnsi="Times New Roman"/>
                <w:color w:val="000000"/>
                <w:sz w:val="23"/>
                <w:szCs w:val="23"/>
                <w:lang w:eastAsia="bg-BG"/>
              </w:rPr>
              <w:t xml:space="preserve">БДС EN ISO </w:t>
            </w:r>
          </w:p>
          <w:p w:rsidR="00C556B3" w:rsidRPr="00C556B3" w:rsidRDefault="00C556B3" w:rsidP="00D00404">
            <w:pPr>
              <w:autoSpaceDE w:val="0"/>
              <w:autoSpaceDN w:val="0"/>
              <w:adjustRightInd w:val="0"/>
              <w:spacing w:after="0" w:line="240" w:lineRule="auto"/>
              <w:contextualSpacing/>
              <w:rPr>
                <w:rFonts w:ascii="Times New Roman" w:eastAsia="Times New Roman" w:hAnsi="Times New Roman"/>
                <w:color w:val="000000"/>
                <w:sz w:val="23"/>
                <w:szCs w:val="23"/>
                <w:lang w:eastAsia="bg-BG"/>
              </w:rPr>
            </w:pPr>
            <w:r w:rsidRPr="00C556B3">
              <w:rPr>
                <w:rFonts w:ascii="Times New Roman" w:eastAsia="Times New Roman" w:hAnsi="Times New Roman"/>
                <w:color w:val="000000"/>
                <w:sz w:val="23"/>
                <w:szCs w:val="23"/>
                <w:lang w:eastAsia="bg-BG"/>
              </w:rPr>
              <w:t xml:space="preserve">105-X12:2016 или еквивалент </w:t>
            </w:r>
          </w:p>
        </w:tc>
      </w:tr>
      <w:tr w:rsidR="00C556B3" w:rsidRPr="00C556B3" w:rsidTr="00055D55">
        <w:tc>
          <w:tcPr>
            <w:tcW w:w="85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center"/>
              <w:rPr>
                <w:rFonts w:ascii="TmsCyrNew" w:eastAsia="Times New Roman" w:hAnsi="TmsCyrNew"/>
                <w:sz w:val="24"/>
                <w:szCs w:val="24"/>
                <w:lang w:eastAsia="bg-BG"/>
              </w:rPr>
            </w:pPr>
            <w:r w:rsidRPr="00C556B3">
              <w:rPr>
                <w:rFonts w:ascii="TmsCyrNew" w:eastAsia="Times New Roman" w:hAnsi="TmsCyrNew"/>
                <w:sz w:val="24"/>
                <w:szCs w:val="24"/>
                <w:lang w:eastAsia="bg-BG"/>
              </w:rPr>
              <w:t>1.1.7.</w:t>
            </w:r>
          </w:p>
        </w:tc>
        <w:tc>
          <w:tcPr>
            <w:tcW w:w="559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autoSpaceDE w:val="0"/>
              <w:autoSpaceDN w:val="0"/>
              <w:adjustRightInd w:val="0"/>
              <w:spacing w:after="0" w:line="240" w:lineRule="auto"/>
              <w:contextualSpacing/>
              <w:rPr>
                <w:rFonts w:ascii="Times New Roman" w:eastAsia="Times New Roman" w:hAnsi="Times New Roman"/>
                <w:color w:val="000000"/>
                <w:sz w:val="23"/>
                <w:szCs w:val="23"/>
                <w:lang w:eastAsia="bg-BG"/>
              </w:rPr>
            </w:pPr>
            <w:r w:rsidRPr="00C556B3">
              <w:rPr>
                <w:rFonts w:ascii="Times New Roman" w:eastAsia="Times New Roman" w:hAnsi="Times New Roman"/>
                <w:bCs/>
                <w:color w:val="000000"/>
                <w:sz w:val="24"/>
                <w:szCs w:val="24"/>
                <w:lang w:eastAsia="bg-BG"/>
              </w:rPr>
              <w:t>Текстилна лента - с</w:t>
            </w:r>
            <w:r w:rsidRPr="00C556B3">
              <w:rPr>
                <w:rFonts w:ascii="Times New Roman" w:eastAsia="Times New Roman" w:hAnsi="Times New Roman"/>
                <w:color w:val="000000"/>
                <w:sz w:val="23"/>
                <w:szCs w:val="23"/>
                <w:lang w:eastAsia="bg-BG"/>
              </w:rPr>
              <w:t>ъдържание на формалдехид: макс. 75 mg/kg</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autoSpaceDE w:val="0"/>
              <w:autoSpaceDN w:val="0"/>
              <w:adjustRightInd w:val="0"/>
              <w:spacing w:after="0" w:line="240" w:lineRule="auto"/>
              <w:contextualSpacing/>
              <w:rPr>
                <w:rFonts w:ascii="Times New Roman" w:eastAsia="Times New Roman" w:hAnsi="Times New Roman"/>
                <w:color w:val="000000"/>
                <w:sz w:val="23"/>
                <w:szCs w:val="23"/>
                <w:lang w:eastAsia="bg-BG"/>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autoSpaceDE w:val="0"/>
              <w:autoSpaceDN w:val="0"/>
              <w:adjustRightInd w:val="0"/>
              <w:spacing w:after="0" w:line="240" w:lineRule="auto"/>
              <w:contextualSpacing/>
              <w:rPr>
                <w:rFonts w:ascii="Times New Roman" w:eastAsia="Times New Roman" w:hAnsi="Times New Roman"/>
                <w:color w:val="000000"/>
                <w:sz w:val="23"/>
                <w:szCs w:val="23"/>
                <w:lang w:eastAsia="bg-BG"/>
              </w:rPr>
            </w:pPr>
            <w:r w:rsidRPr="00C556B3">
              <w:rPr>
                <w:rFonts w:ascii="Times New Roman" w:eastAsia="Times New Roman" w:hAnsi="Times New Roman"/>
                <w:color w:val="000000"/>
                <w:sz w:val="23"/>
                <w:szCs w:val="23"/>
                <w:lang w:eastAsia="bg-BG"/>
              </w:rPr>
              <w:t xml:space="preserve">БДС EN ISO </w:t>
            </w:r>
          </w:p>
          <w:p w:rsidR="00C556B3" w:rsidRPr="00C556B3" w:rsidRDefault="00C556B3" w:rsidP="00D00404">
            <w:pPr>
              <w:autoSpaceDE w:val="0"/>
              <w:autoSpaceDN w:val="0"/>
              <w:adjustRightInd w:val="0"/>
              <w:spacing w:after="0" w:line="240" w:lineRule="auto"/>
              <w:contextualSpacing/>
              <w:rPr>
                <w:rFonts w:ascii="Times New Roman" w:eastAsia="Times New Roman" w:hAnsi="Times New Roman"/>
                <w:color w:val="000000"/>
                <w:sz w:val="23"/>
                <w:szCs w:val="23"/>
                <w:lang w:eastAsia="bg-BG"/>
              </w:rPr>
            </w:pPr>
            <w:r w:rsidRPr="00C556B3">
              <w:rPr>
                <w:rFonts w:ascii="Times New Roman" w:eastAsia="Times New Roman" w:hAnsi="Times New Roman"/>
                <w:color w:val="000000"/>
                <w:sz w:val="23"/>
                <w:szCs w:val="23"/>
                <w:lang w:eastAsia="bg-BG"/>
              </w:rPr>
              <w:t xml:space="preserve">14184-1:2011 или еквивалент </w:t>
            </w:r>
          </w:p>
        </w:tc>
      </w:tr>
      <w:tr w:rsidR="00C556B3" w:rsidRPr="00C556B3" w:rsidTr="00055D55">
        <w:tc>
          <w:tcPr>
            <w:tcW w:w="85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center"/>
              <w:rPr>
                <w:rFonts w:ascii="TmsCyrNew" w:eastAsia="Times New Roman" w:hAnsi="TmsCyrNew"/>
                <w:sz w:val="24"/>
                <w:szCs w:val="24"/>
                <w:lang w:eastAsia="bg-BG"/>
              </w:rPr>
            </w:pPr>
            <w:r w:rsidRPr="00C556B3">
              <w:rPr>
                <w:rFonts w:ascii="TmsCyrNew" w:eastAsia="Times New Roman" w:hAnsi="TmsCyrNew"/>
                <w:sz w:val="24"/>
                <w:szCs w:val="24"/>
                <w:lang w:eastAsia="bg-BG"/>
              </w:rPr>
              <w:t>1.1.8.</w:t>
            </w:r>
          </w:p>
        </w:tc>
        <w:tc>
          <w:tcPr>
            <w:tcW w:w="559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autoSpaceDE w:val="0"/>
              <w:autoSpaceDN w:val="0"/>
              <w:adjustRightInd w:val="0"/>
              <w:spacing w:after="0" w:line="240" w:lineRule="auto"/>
              <w:contextualSpacing/>
              <w:rPr>
                <w:rFonts w:ascii="Times New Roman" w:eastAsia="Times New Roman" w:hAnsi="Times New Roman"/>
                <w:color w:val="000000"/>
                <w:sz w:val="23"/>
                <w:szCs w:val="23"/>
                <w:lang w:eastAsia="bg-BG"/>
              </w:rPr>
            </w:pPr>
            <w:r w:rsidRPr="00C556B3">
              <w:rPr>
                <w:rFonts w:ascii="Times New Roman" w:eastAsia="Times New Roman" w:hAnsi="Times New Roman"/>
                <w:bCs/>
                <w:color w:val="000000"/>
                <w:sz w:val="24"/>
                <w:szCs w:val="24"/>
                <w:lang w:eastAsia="bg-BG"/>
              </w:rPr>
              <w:t xml:space="preserve">Текстилна лента - </w:t>
            </w:r>
            <w:r w:rsidRPr="00C556B3">
              <w:rPr>
                <w:rFonts w:ascii="Times New Roman" w:eastAsia="Times New Roman" w:hAnsi="Times New Roman"/>
                <w:color w:val="000000"/>
                <w:sz w:val="23"/>
                <w:szCs w:val="23"/>
                <w:lang w:eastAsia="bg-BG"/>
              </w:rPr>
              <w:t>рН на воден екстракт: 4.8 – 7.5 рН единици</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autoSpaceDE w:val="0"/>
              <w:autoSpaceDN w:val="0"/>
              <w:adjustRightInd w:val="0"/>
              <w:spacing w:after="0" w:line="240" w:lineRule="auto"/>
              <w:contextualSpacing/>
              <w:rPr>
                <w:rFonts w:ascii="Times New Roman" w:eastAsia="Times New Roman" w:hAnsi="Times New Roman"/>
                <w:color w:val="000000"/>
                <w:sz w:val="23"/>
                <w:szCs w:val="23"/>
                <w:lang w:eastAsia="bg-BG"/>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autoSpaceDE w:val="0"/>
              <w:autoSpaceDN w:val="0"/>
              <w:adjustRightInd w:val="0"/>
              <w:spacing w:after="0" w:line="240" w:lineRule="auto"/>
              <w:contextualSpacing/>
              <w:rPr>
                <w:rFonts w:ascii="Times New Roman" w:eastAsia="Times New Roman" w:hAnsi="Times New Roman"/>
                <w:color w:val="000000"/>
                <w:sz w:val="23"/>
                <w:szCs w:val="23"/>
                <w:lang w:eastAsia="bg-BG"/>
              </w:rPr>
            </w:pPr>
            <w:r w:rsidRPr="00C556B3">
              <w:rPr>
                <w:rFonts w:ascii="Times New Roman" w:eastAsia="Times New Roman" w:hAnsi="Times New Roman"/>
                <w:color w:val="000000"/>
                <w:sz w:val="23"/>
                <w:szCs w:val="23"/>
                <w:lang w:eastAsia="bg-BG"/>
              </w:rPr>
              <w:t xml:space="preserve">БДС EN ISO </w:t>
            </w:r>
          </w:p>
          <w:p w:rsidR="00C556B3" w:rsidRPr="00C556B3" w:rsidRDefault="00C556B3" w:rsidP="00D00404">
            <w:pPr>
              <w:autoSpaceDE w:val="0"/>
              <w:autoSpaceDN w:val="0"/>
              <w:adjustRightInd w:val="0"/>
              <w:spacing w:after="0" w:line="240" w:lineRule="auto"/>
              <w:contextualSpacing/>
              <w:rPr>
                <w:rFonts w:ascii="Times New Roman" w:eastAsia="Times New Roman" w:hAnsi="Times New Roman"/>
                <w:color w:val="000000"/>
                <w:sz w:val="23"/>
                <w:szCs w:val="23"/>
                <w:lang w:eastAsia="bg-BG"/>
              </w:rPr>
            </w:pPr>
            <w:r w:rsidRPr="00C556B3">
              <w:rPr>
                <w:rFonts w:ascii="Times New Roman" w:eastAsia="Times New Roman" w:hAnsi="Times New Roman"/>
                <w:color w:val="000000"/>
                <w:sz w:val="23"/>
                <w:szCs w:val="23"/>
                <w:lang w:eastAsia="bg-BG"/>
              </w:rPr>
              <w:t xml:space="preserve">3071:2008 или еквивалент </w:t>
            </w:r>
          </w:p>
        </w:tc>
      </w:tr>
      <w:tr w:rsidR="00C556B3" w:rsidRPr="00C556B3" w:rsidTr="00055D55">
        <w:tc>
          <w:tcPr>
            <w:tcW w:w="85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center"/>
              <w:rPr>
                <w:rFonts w:ascii="TmsCyrNew" w:eastAsia="Times New Roman" w:hAnsi="TmsCyrNew"/>
                <w:sz w:val="24"/>
                <w:szCs w:val="24"/>
                <w:lang w:eastAsia="bg-BG"/>
              </w:rPr>
            </w:pPr>
            <w:r w:rsidRPr="00C556B3">
              <w:rPr>
                <w:rFonts w:ascii="TmsCyrNew" w:eastAsia="Times New Roman" w:hAnsi="TmsCyrNew"/>
                <w:sz w:val="24"/>
                <w:szCs w:val="24"/>
                <w:lang w:eastAsia="bg-BG"/>
              </w:rPr>
              <w:t>1.2.</w:t>
            </w:r>
          </w:p>
        </w:tc>
        <w:tc>
          <w:tcPr>
            <w:tcW w:w="559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napToGrid w:val="0"/>
                <w:color w:val="000000"/>
                <w:sz w:val="24"/>
                <w:szCs w:val="24"/>
                <w:lang w:eastAsia="bg-BG"/>
              </w:rPr>
              <w:t>Изисквания</w:t>
            </w:r>
            <w:r w:rsidRPr="00C556B3">
              <w:rPr>
                <w:rFonts w:ascii="Times New Roman" w:eastAsia="Times New Roman" w:hAnsi="Times New Roman"/>
                <w:sz w:val="24"/>
                <w:szCs w:val="24"/>
                <w:lang w:eastAsia="bg-BG"/>
              </w:rPr>
              <w:t xml:space="preserve"> към катарамите:</w:t>
            </w:r>
          </w:p>
          <w:p w:rsidR="00C556B3" w:rsidRPr="00C556B3" w:rsidRDefault="00C556B3" w:rsidP="00D00404">
            <w:p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 xml:space="preserve">Да издържат на тежест не по-малка от  60 kg </w:t>
            </w:r>
          </w:p>
          <w:p w:rsidR="00C556B3" w:rsidRPr="00C556B3" w:rsidRDefault="00C556B3" w:rsidP="00D00404">
            <w:p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Да се закопчава и разкопчава бързо без усилие с една ръка;</w:t>
            </w:r>
          </w:p>
          <w:p w:rsidR="00C556B3" w:rsidRPr="00C556B3" w:rsidRDefault="00C556B3" w:rsidP="00D00404">
            <w:p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Усилието при  разкопчаване да не е по-малко от 4 kg, за да предотврати случайно разкопчаване;</w:t>
            </w:r>
          </w:p>
          <w:p w:rsidR="00C556B3" w:rsidRPr="00C556B3" w:rsidRDefault="00C556B3" w:rsidP="00D00404">
            <w:p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 xml:space="preserve">При натоварване над 30 kg, да се разкопчава </w:t>
            </w:r>
            <w:r w:rsidRPr="00C556B3">
              <w:rPr>
                <w:rFonts w:ascii="Times New Roman" w:eastAsia="Times New Roman" w:hAnsi="Times New Roman"/>
                <w:sz w:val="24"/>
                <w:szCs w:val="24"/>
                <w:lang w:eastAsia="bg-BG"/>
              </w:rPr>
              <w:lastRenderedPageBreak/>
              <w:t xml:space="preserve">автоматично, без да се чупи. </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en-US" w:eastAsia="bg-BG"/>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en-US" w:eastAsia="bg-BG"/>
              </w:rPr>
            </w:pPr>
          </w:p>
        </w:tc>
      </w:tr>
      <w:tr w:rsidR="00C556B3" w:rsidRPr="00C556B3" w:rsidTr="00055D55">
        <w:tc>
          <w:tcPr>
            <w:tcW w:w="85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center"/>
              <w:rPr>
                <w:rFonts w:ascii="TmsCyrNew" w:eastAsia="Times New Roman" w:hAnsi="TmsCyrNew"/>
                <w:sz w:val="24"/>
                <w:szCs w:val="24"/>
                <w:lang w:eastAsia="bg-BG"/>
              </w:rPr>
            </w:pPr>
            <w:r w:rsidRPr="00C556B3">
              <w:rPr>
                <w:rFonts w:ascii="TmsCyrNew" w:eastAsia="Times New Roman" w:hAnsi="TmsCyrNew"/>
                <w:sz w:val="24"/>
                <w:szCs w:val="24"/>
                <w:lang w:eastAsia="bg-BG"/>
              </w:rPr>
              <w:lastRenderedPageBreak/>
              <w:t>1.3.</w:t>
            </w:r>
          </w:p>
        </w:tc>
        <w:tc>
          <w:tcPr>
            <w:tcW w:w="559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ind w:firstLine="1"/>
              <w:contextualSpacing/>
              <w:jc w:val="both"/>
              <w:rPr>
                <w:rFonts w:ascii="Times New Roman" w:eastAsia="Times New Roman" w:hAnsi="Times New Roman"/>
                <w:sz w:val="24"/>
                <w:szCs w:val="24"/>
                <w:lang w:val="en-US" w:eastAsia="bg-BG"/>
              </w:rPr>
            </w:pPr>
            <w:r w:rsidRPr="00C556B3">
              <w:rPr>
                <w:rFonts w:ascii="Times New Roman" w:eastAsia="Times New Roman" w:hAnsi="Times New Roman"/>
                <w:sz w:val="24"/>
                <w:szCs w:val="24"/>
                <w:lang w:eastAsia="bg-BG"/>
              </w:rPr>
              <w:t xml:space="preserve"> </w:t>
            </w:r>
            <w:r w:rsidRPr="00C556B3">
              <w:rPr>
                <w:rFonts w:ascii="Times New Roman" w:eastAsia="Times New Roman" w:hAnsi="Times New Roman"/>
                <w:bCs/>
                <w:sz w:val="24"/>
                <w:szCs w:val="24"/>
                <w:lang w:eastAsia="bg-BG"/>
              </w:rPr>
              <w:t xml:space="preserve">Гайки </w:t>
            </w:r>
            <w:r w:rsidRPr="00C556B3">
              <w:rPr>
                <w:rFonts w:ascii="Times New Roman" w:eastAsia="Times New Roman" w:hAnsi="Times New Roman"/>
                <w:sz w:val="24"/>
                <w:szCs w:val="24"/>
                <w:lang w:eastAsia="bg-BG"/>
              </w:rPr>
              <w:t>- 2 бр.- изработени от полиамидна лента</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en-US" w:eastAsia="bg-BG"/>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en-US" w:eastAsia="bg-BG"/>
              </w:rPr>
            </w:pPr>
          </w:p>
        </w:tc>
      </w:tr>
      <w:tr w:rsidR="00C556B3" w:rsidRPr="00C556B3" w:rsidTr="00055D55">
        <w:tc>
          <w:tcPr>
            <w:tcW w:w="85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center"/>
              <w:rPr>
                <w:rFonts w:ascii="TmsCyrNew" w:eastAsia="Times New Roman" w:hAnsi="TmsCyrNew"/>
                <w:sz w:val="24"/>
                <w:szCs w:val="24"/>
                <w:lang w:val="ru-RU" w:eastAsia="bg-BG"/>
              </w:rPr>
            </w:pPr>
            <w:r w:rsidRPr="00C556B3">
              <w:rPr>
                <w:rFonts w:ascii="TmsCyrNew" w:eastAsia="Times New Roman" w:hAnsi="TmsCyrNew"/>
                <w:sz w:val="24"/>
                <w:szCs w:val="24"/>
                <w:lang w:val="ru-RU" w:eastAsia="bg-BG"/>
              </w:rPr>
              <w:t>2.</w:t>
            </w:r>
          </w:p>
        </w:tc>
        <w:tc>
          <w:tcPr>
            <w:tcW w:w="559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both"/>
              <w:rPr>
                <w:rFonts w:ascii="Times New Roman" w:eastAsia="Times New Roman" w:hAnsi="Times New Roman"/>
                <w:sz w:val="24"/>
                <w:szCs w:val="24"/>
                <w:lang w:val="en-US" w:eastAsia="bg-BG"/>
              </w:rPr>
            </w:pPr>
            <w:r w:rsidRPr="00C556B3">
              <w:rPr>
                <w:rFonts w:ascii="Times New Roman" w:eastAsia="Times New Roman" w:hAnsi="Times New Roman"/>
                <w:sz w:val="24"/>
                <w:szCs w:val="24"/>
                <w:lang w:eastAsia="bg-BG"/>
              </w:rPr>
              <w:t xml:space="preserve">Процентното количествено съотношение между трите размера на колани текстилни е: 20%/ 50%/ 30% : 1200 </w:t>
            </w:r>
            <w:r w:rsidRPr="00C556B3">
              <w:rPr>
                <w:rFonts w:ascii="Times New Roman" w:eastAsia="Times New Roman" w:hAnsi="Times New Roman"/>
                <w:sz w:val="24"/>
                <w:szCs w:val="24"/>
                <w:lang w:val="en-US" w:eastAsia="bg-BG"/>
              </w:rPr>
              <w:t>mm</w:t>
            </w:r>
            <w:r w:rsidRPr="00C556B3">
              <w:rPr>
                <w:rFonts w:ascii="Times New Roman" w:eastAsia="Times New Roman" w:hAnsi="Times New Roman"/>
                <w:sz w:val="24"/>
                <w:szCs w:val="24"/>
                <w:lang w:eastAsia="bg-BG"/>
              </w:rPr>
              <w:t xml:space="preserve">/ 1400 </w:t>
            </w:r>
            <w:r w:rsidRPr="00C556B3">
              <w:rPr>
                <w:rFonts w:ascii="Times New Roman" w:eastAsia="Times New Roman" w:hAnsi="Times New Roman"/>
                <w:sz w:val="24"/>
                <w:szCs w:val="24"/>
                <w:lang w:val="en-US" w:eastAsia="bg-BG"/>
              </w:rPr>
              <w:t>mm</w:t>
            </w:r>
            <w:r w:rsidRPr="00C556B3">
              <w:rPr>
                <w:rFonts w:ascii="Times New Roman" w:eastAsia="Times New Roman" w:hAnsi="Times New Roman"/>
                <w:sz w:val="24"/>
                <w:szCs w:val="24"/>
                <w:lang w:eastAsia="bg-BG"/>
              </w:rPr>
              <w:t xml:space="preserve">/ 1600 </w:t>
            </w:r>
            <w:r w:rsidRPr="00C556B3">
              <w:rPr>
                <w:rFonts w:ascii="Times New Roman" w:eastAsia="Times New Roman" w:hAnsi="Times New Roman"/>
                <w:sz w:val="24"/>
                <w:szCs w:val="24"/>
                <w:lang w:val="en-US" w:eastAsia="bg-BG"/>
              </w:rPr>
              <w:t>mm</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ru-RU" w:eastAsia="bg-BG"/>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ru-RU" w:eastAsia="bg-BG"/>
              </w:rPr>
            </w:pPr>
          </w:p>
        </w:tc>
      </w:tr>
      <w:tr w:rsidR="00C556B3" w:rsidRPr="00C556B3" w:rsidTr="00055D55">
        <w:tc>
          <w:tcPr>
            <w:tcW w:w="85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center"/>
              <w:rPr>
                <w:rFonts w:ascii="TmsCyrNew" w:eastAsia="Times New Roman" w:hAnsi="TmsCyrNew"/>
                <w:sz w:val="24"/>
                <w:szCs w:val="24"/>
                <w:lang w:val="ru-RU" w:eastAsia="bg-BG"/>
              </w:rPr>
            </w:pPr>
            <w:r w:rsidRPr="00C556B3">
              <w:rPr>
                <w:rFonts w:ascii="TmsCyrNew" w:eastAsia="Times New Roman" w:hAnsi="TmsCyrNew"/>
                <w:sz w:val="24"/>
                <w:szCs w:val="24"/>
                <w:lang w:val="ru-RU" w:eastAsia="bg-BG"/>
              </w:rPr>
              <w:t>3.</w:t>
            </w:r>
          </w:p>
        </w:tc>
        <w:tc>
          <w:tcPr>
            <w:tcW w:w="559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 xml:space="preserve">Принадлежности към колана с възможност за сваляне е поставяне и сигурно закрепване: </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ru-RU" w:eastAsia="bg-BG"/>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ru-RU" w:eastAsia="bg-BG"/>
              </w:rPr>
            </w:pPr>
          </w:p>
        </w:tc>
      </w:tr>
      <w:tr w:rsidR="00C556B3" w:rsidRPr="00C556B3" w:rsidTr="00055D55">
        <w:tc>
          <w:tcPr>
            <w:tcW w:w="85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center"/>
              <w:rPr>
                <w:rFonts w:ascii="TmsCyrNew" w:eastAsia="Times New Roman" w:hAnsi="TmsCyrNew"/>
                <w:sz w:val="24"/>
                <w:szCs w:val="24"/>
                <w:lang w:val="ru-RU" w:eastAsia="bg-BG"/>
              </w:rPr>
            </w:pPr>
            <w:r w:rsidRPr="00C556B3">
              <w:rPr>
                <w:rFonts w:ascii="TmsCyrNew" w:eastAsia="Times New Roman" w:hAnsi="TmsCyrNew"/>
                <w:sz w:val="24"/>
                <w:szCs w:val="24"/>
                <w:lang w:val="ru-RU" w:eastAsia="bg-BG"/>
              </w:rPr>
              <w:t>3.1.</w:t>
            </w:r>
          </w:p>
        </w:tc>
        <w:tc>
          <w:tcPr>
            <w:tcW w:w="559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Сдвоен твърд калъф /един до друг/ за пълнители на многозаряден пистолет от полимери /текстилни или твърди/ подсигурени против самоволно падане за  размери:</w:t>
            </w:r>
          </w:p>
          <w:p w:rsidR="00C556B3" w:rsidRPr="00C556B3" w:rsidRDefault="00C556B3" w:rsidP="00D00404">
            <w:pPr>
              <w:numPr>
                <w:ilvl w:val="0"/>
                <w:numId w:val="5"/>
              </w:num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дължина на пълнителите 12</w:t>
            </w:r>
            <w:r w:rsidRPr="00C556B3">
              <w:rPr>
                <w:rFonts w:ascii="Times New Roman" w:eastAsia="Times New Roman" w:hAnsi="Times New Roman"/>
                <w:sz w:val="24"/>
                <w:szCs w:val="24"/>
                <w:lang w:val="en-US" w:eastAsia="bg-BG"/>
              </w:rPr>
              <w:t>0</w:t>
            </w:r>
            <w:r w:rsidRPr="00C556B3">
              <w:rPr>
                <w:rFonts w:ascii="Times New Roman" w:eastAsia="Times New Roman" w:hAnsi="Times New Roman"/>
                <w:sz w:val="24"/>
                <w:szCs w:val="24"/>
                <w:lang w:eastAsia="bg-BG"/>
              </w:rPr>
              <w:t xml:space="preserve"> </w:t>
            </w:r>
            <w:r w:rsidRPr="00C556B3">
              <w:rPr>
                <w:rFonts w:ascii="Times New Roman" w:eastAsia="Times New Roman" w:hAnsi="Times New Roman"/>
                <w:sz w:val="24"/>
                <w:szCs w:val="24"/>
                <w:lang w:val="en-US" w:eastAsia="bg-BG"/>
              </w:rPr>
              <w:t>mm</w:t>
            </w:r>
            <w:r w:rsidRPr="00C556B3">
              <w:rPr>
                <w:rFonts w:ascii="Times New Roman" w:eastAsia="Times New Roman" w:hAnsi="Times New Roman"/>
                <w:sz w:val="24"/>
                <w:szCs w:val="24"/>
                <w:lang w:eastAsia="bg-BG"/>
              </w:rPr>
              <w:t>;</w:t>
            </w:r>
          </w:p>
          <w:p w:rsidR="00C556B3" w:rsidRPr="00C556B3" w:rsidRDefault="00C556B3" w:rsidP="00D00404">
            <w:pPr>
              <w:numPr>
                <w:ilvl w:val="0"/>
                <w:numId w:val="5"/>
              </w:num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 xml:space="preserve">широчина на пълнителите 35 </w:t>
            </w:r>
            <w:r w:rsidRPr="00C556B3">
              <w:rPr>
                <w:rFonts w:ascii="Times New Roman" w:eastAsia="Times New Roman" w:hAnsi="Times New Roman"/>
                <w:sz w:val="24"/>
                <w:szCs w:val="24"/>
                <w:lang w:val="en-US" w:eastAsia="bg-BG"/>
              </w:rPr>
              <w:t>mm</w:t>
            </w:r>
            <w:r w:rsidRPr="00C556B3">
              <w:rPr>
                <w:rFonts w:ascii="Times New Roman" w:eastAsia="Times New Roman" w:hAnsi="Times New Roman"/>
                <w:sz w:val="24"/>
                <w:szCs w:val="24"/>
                <w:lang w:eastAsia="bg-BG"/>
              </w:rPr>
              <w:t>;</w:t>
            </w:r>
          </w:p>
          <w:p w:rsidR="00C556B3" w:rsidRPr="00C556B3" w:rsidRDefault="00C556B3" w:rsidP="00D00404">
            <w:pPr>
              <w:numPr>
                <w:ilvl w:val="0"/>
                <w:numId w:val="5"/>
              </w:num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 xml:space="preserve">дебелина на пълнителите 25 </w:t>
            </w:r>
            <w:r w:rsidRPr="00C556B3">
              <w:rPr>
                <w:rFonts w:ascii="Times New Roman" w:eastAsia="Times New Roman" w:hAnsi="Times New Roman"/>
                <w:sz w:val="24"/>
                <w:szCs w:val="24"/>
                <w:lang w:val="en-US" w:eastAsia="bg-BG"/>
              </w:rPr>
              <w:t>mm</w:t>
            </w:r>
            <w:r w:rsidRPr="00C556B3">
              <w:rPr>
                <w:rFonts w:ascii="Times New Roman" w:eastAsia="Times New Roman" w:hAnsi="Times New Roman"/>
                <w:sz w:val="24"/>
                <w:szCs w:val="24"/>
                <w:lang w:eastAsia="bg-BG"/>
              </w:rPr>
              <w:t xml:space="preserve">. </w:t>
            </w:r>
          </w:p>
          <w:p w:rsidR="00C556B3" w:rsidRPr="00C556B3" w:rsidRDefault="00C556B3" w:rsidP="00D00404">
            <w:p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 xml:space="preserve">Калъфите да не се свиват и отпускат при температурни разлики. </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ru-RU" w:eastAsia="bg-BG"/>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ru-RU" w:eastAsia="bg-BG"/>
              </w:rPr>
            </w:pPr>
          </w:p>
        </w:tc>
      </w:tr>
      <w:tr w:rsidR="00C556B3" w:rsidRPr="00C556B3" w:rsidTr="00055D55">
        <w:tc>
          <w:tcPr>
            <w:tcW w:w="85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center"/>
              <w:rPr>
                <w:rFonts w:ascii="TmsCyrNew" w:eastAsia="Times New Roman" w:hAnsi="TmsCyrNew"/>
                <w:sz w:val="24"/>
                <w:szCs w:val="24"/>
                <w:lang w:val="ru-RU" w:eastAsia="bg-BG"/>
              </w:rPr>
            </w:pPr>
            <w:r w:rsidRPr="00C556B3">
              <w:rPr>
                <w:rFonts w:ascii="TmsCyrNew" w:eastAsia="Times New Roman" w:hAnsi="TmsCyrNew"/>
                <w:sz w:val="24"/>
                <w:szCs w:val="24"/>
                <w:lang w:val="ru-RU" w:eastAsia="bg-BG"/>
              </w:rPr>
              <w:t>3.2.</w:t>
            </w:r>
          </w:p>
        </w:tc>
        <w:tc>
          <w:tcPr>
            <w:tcW w:w="559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Сдвоен твърд калъф /един до друг/ за пълнители на пистолет „Макаров” от полимери /текстилни или твърди/ подсигурени против самоволно падане за  размери:</w:t>
            </w:r>
          </w:p>
          <w:p w:rsidR="00C556B3" w:rsidRPr="00C556B3" w:rsidRDefault="00C556B3" w:rsidP="00D00404">
            <w:pPr>
              <w:numPr>
                <w:ilvl w:val="0"/>
                <w:numId w:val="5"/>
              </w:num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 xml:space="preserve">дължина на пълнителите 110 </w:t>
            </w:r>
            <w:r w:rsidRPr="00C556B3">
              <w:rPr>
                <w:rFonts w:ascii="Times New Roman" w:eastAsia="Times New Roman" w:hAnsi="Times New Roman"/>
                <w:sz w:val="24"/>
                <w:szCs w:val="24"/>
                <w:lang w:val="en-US" w:eastAsia="bg-BG"/>
              </w:rPr>
              <w:t>mm</w:t>
            </w:r>
            <w:r w:rsidRPr="00C556B3">
              <w:rPr>
                <w:rFonts w:ascii="Times New Roman" w:eastAsia="Times New Roman" w:hAnsi="Times New Roman"/>
                <w:sz w:val="24"/>
                <w:szCs w:val="24"/>
                <w:lang w:eastAsia="bg-BG"/>
              </w:rPr>
              <w:t>;</w:t>
            </w:r>
          </w:p>
          <w:p w:rsidR="00C556B3" w:rsidRPr="00C556B3" w:rsidRDefault="00C556B3" w:rsidP="00D00404">
            <w:pPr>
              <w:numPr>
                <w:ilvl w:val="0"/>
                <w:numId w:val="5"/>
              </w:num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 xml:space="preserve">широчина на пълнителите 30 </w:t>
            </w:r>
            <w:r w:rsidRPr="00C556B3">
              <w:rPr>
                <w:rFonts w:ascii="Times New Roman" w:eastAsia="Times New Roman" w:hAnsi="Times New Roman"/>
                <w:sz w:val="24"/>
                <w:szCs w:val="24"/>
                <w:lang w:val="en-US" w:eastAsia="bg-BG"/>
              </w:rPr>
              <w:t>mm</w:t>
            </w:r>
            <w:r w:rsidRPr="00C556B3">
              <w:rPr>
                <w:rFonts w:ascii="Times New Roman" w:eastAsia="Times New Roman" w:hAnsi="Times New Roman"/>
                <w:sz w:val="24"/>
                <w:szCs w:val="24"/>
                <w:lang w:eastAsia="bg-BG"/>
              </w:rPr>
              <w:t>;</w:t>
            </w:r>
          </w:p>
          <w:p w:rsidR="00C556B3" w:rsidRPr="00C556B3" w:rsidRDefault="00C556B3" w:rsidP="00D00404">
            <w:pPr>
              <w:numPr>
                <w:ilvl w:val="0"/>
                <w:numId w:val="5"/>
              </w:num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 xml:space="preserve">дебелина на пълнителите 15 </w:t>
            </w:r>
            <w:r w:rsidRPr="00C556B3">
              <w:rPr>
                <w:rFonts w:ascii="Times New Roman" w:eastAsia="Times New Roman" w:hAnsi="Times New Roman"/>
                <w:sz w:val="24"/>
                <w:szCs w:val="24"/>
                <w:lang w:val="en-US" w:eastAsia="bg-BG"/>
              </w:rPr>
              <w:t>mm</w:t>
            </w:r>
            <w:r w:rsidRPr="00C556B3">
              <w:rPr>
                <w:rFonts w:ascii="Times New Roman" w:eastAsia="Times New Roman" w:hAnsi="Times New Roman"/>
                <w:sz w:val="24"/>
                <w:szCs w:val="24"/>
                <w:lang w:eastAsia="bg-BG"/>
              </w:rPr>
              <w:t xml:space="preserve">. </w:t>
            </w:r>
          </w:p>
          <w:p w:rsidR="00C556B3" w:rsidRPr="00C556B3" w:rsidRDefault="00C556B3" w:rsidP="00D00404">
            <w:p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 xml:space="preserve">Калъфите да не се свиват и отпускат при температурни разлики. </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ru-RU" w:eastAsia="bg-BG"/>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ru-RU" w:eastAsia="bg-BG"/>
              </w:rPr>
            </w:pPr>
          </w:p>
        </w:tc>
      </w:tr>
      <w:tr w:rsidR="00C556B3" w:rsidRPr="00C556B3" w:rsidTr="00055D55">
        <w:tc>
          <w:tcPr>
            <w:tcW w:w="85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center"/>
              <w:rPr>
                <w:rFonts w:ascii="TmsCyrNew" w:eastAsia="Times New Roman" w:hAnsi="TmsCyrNew"/>
                <w:sz w:val="24"/>
                <w:szCs w:val="24"/>
                <w:lang w:val="ru-RU" w:eastAsia="bg-BG"/>
              </w:rPr>
            </w:pPr>
            <w:r w:rsidRPr="00C556B3">
              <w:rPr>
                <w:rFonts w:ascii="TmsCyrNew" w:eastAsia="Times New Roman" w:hAnsi="TmsCyrNew"/>
                <w:sz w:val="24"/>
                <w:szCs w:val="24"/>
                <w:lang w:val="ru-RU" w:eastAsia="bg-BG"/>
              </w:rPr>
              <w:t>3.3.</w:t>
            </w:r>
          </w:p>
        </w:tc>
        <w:tc>
          <w:tcPr>
            <w:tcW w:w="559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 xml:space="preserve">Калъф за спрей от полимери /текстилни или твърди/ подсигурени против самоволно падане с размери на флакона: </w:t>
            </w:r>
          </w:p>
          <w:p w:rsidR="00C556B3" w:rsidRPr="00C556B3" w:rsidRDefault="00C556B3" w:rsidP="00D00404">
            <w:pPr>
              <w:numPr>
                <w:ilvl w:val="0"/>
                <w:numId w:val="5"/>
              </w:num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 xml:space="preserve">дължина 115 </w:t>
            </w:r>
            <w:r w:rsidRPr="00C556B3">
              <w:rPr>
                <w:rFonts w:ascii="Times New Roman" w:eastAsia="Times New Roman" w:hAnsi="Times New Roman"/>
                <w:sz w:val="24"/>
                <w:szCs w:val="24"/>
                <w:lang w:val="en-US" w:eastAsia="bg-BG"/>
              </w:rPr>
              <w:t>mm</w:t>
            </w:r>
            <w:r w:rsidRPr="00C556B3">
              <w:rPr>
                <w:rFonts w:ascii="Times New Roman" w:eastAsia="Times New Roman" w:hAnsi="Times New Roman"/>
                <w:sz w:val="24"/>
                <w:szCs w:val="24"/>
                <w:lang w:eastAsia="bg-BG"/>
              </w:rPr>
              <w:t>;</w:t>
            </w:r>
          </w:p>
          <w:p w:rsidR="00C556B3" w:rsidRPr="00C556B3" w:rsidRDefault="00C556B3" w:rsidP="00D00404">
            <w:pPr>
              <w:numPr>
                <w:ilvl w:val="0"/>
                <w:numId w:val="5"/>
              </w:num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диаметър 4</w:t>
            </w:r>
            <w:r w:rsidRPr="00C556B3">
              <w:rPr>
                <w:rFonts w:ascii="Times New Roman" w:eastAsia="Times New Roman" w:hAnsi="Times New Roman"/>
                <w:sz w:val="24"/>
                <w:szCs w:val="24"/>
                <w:lang w:val="en-US" w:eastAsia="bg-BG"/>
              </w:rPr>
              <w:t>0</w:t>
            </w:r>
            <w:r w:rsidRPr="00C556B3">
              <w:rPr>
                <w:rFonts w:ascii="Times New Roman" w:eastAsia="Times New Roman" w:hAnsi="Times New Roman"/>
                <w:sz w:val="24"/>
                <w:szCs w:val="24"/>
                <w:lang w:eastAsia="bg-BG"/>
              </w:rPr>
              <w:t xml:space="preserve"> </w:t>
            </w:r>
            <w:r w:rsidRPr="00C556B3">
              <w:rPr>
                <w:rFonts w:ascii="Times New Roman" w:eastAsia="Times New Roman" w:hAnsi="Times New Roman"/>
                <w:sz w:val="24"/>
                <w:szCs w:val="24"/>
                <w:lang w:val="en-US" w:eastAsia="bg-BG"/>
              </w:rPr>
              <w:t>mm</w:t>
            </w:r>
            <w:r w:rsidRPr="00C556B3">
              <w:rPr>
                <w:rFonts w:ascii="Times New Roman" w:eastAsia="Times New Roman" w:hAnsi="Times New Roman"/>
                <w:sz w:val="24"/>
                <w:szCs w:val="24"/>
                <w:lang w:eastAsia="bg-BG"/>
              </w:rPr>
              <w:t xml:space="preserve">. </w:t>
            </w:r>
          </w:p>
          <w:p w:rsidR="00C556B3" w:rsidRPr="00C556B3" w:rsidRDefault="00C556B3" w:rsidP="00D00404">
            <w:p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Калъфите да не се свиват и отпускат при температурни разлики.</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ru-RU" w:eastAsia="bg-BG"/>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ru-RU" w:eastAsia="bg-BG"/>
              </w:rPr>
            </w:pPr>
          </w:p>
        </w:tc>
      </w:tr>
      <w:tr w:rsidR="00C556B3" w:rsidRPr="00C556B3" w:rsidTr="00055D55">
        <w:tc>
          <w:tcPr>
            <w:tcW w:w="85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center"/>
              <w:rPr>
                <w:rFonts w:ascii="TmsCyrNew" w:eastAsia="Times New Roman" w:hAnsi="TmsCyrNew"/>
                <w:sz w:val="24"/>
                <w:szCs w:val="24"/>
                <w:lang w:eastAsia="bg-BG"/>
              </w:rPr>
            </w:pPr>
            <w:r w:rsidRPr="00C556B3">
              <w:rPr>
                <w:rFonts w:ascii="TmsCyrNew" w:eastAsia="Times New Roman" w:hAnsi="TmsCyrNew"/>
                <w:sz w:val="24"/>
                <w:szCs w:val="24"/>
                <w:lang w:val="en-US" w:eastAsia="bg-BG"/>
              </w:rPr>
              <w:t>3</w:t>
            </w:r>
            <w:r w:rsidRPr="00C556B3">
              <w:rPr>
                <w:rFonts w:ascii="TmsCyrNew" w:eastAsia="Times New Roman" w:hAnsi="TmsCyrNew"/>
                <w:sz w:val="24"/>
                <w:szCs w:val="24"/>
                <w:lang w:eastAsia="bg-BG"/>
              </w:rPr>
              <w:t>.4.</w:t>
            </w:r>
          </w:p>
        </w:tc>
        <w:tc>
          <w:tcPr>
            <w:tcW w:w="559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both"/>
              <w:rPr>
                <w:rFonts w:ascii="Times New Roman" w:eastAsia="Times New Roman" w:hAnsi="Times New Roman"/>
                <w:sz w:val="24"/>
                <w:szCs w:val="24"/>
                <w:lang w:val="en-US" w:eastAsia="bg-BG"/>
              </w:rPr>
            </w:pPr>
            <w:r w:rsidRPr="00C556B3">
              <w:rPr>
                <w:rFonts w:ascii="Times New Roman" w:eastAsia="Times New Roman" w:hAnsi="Times New Roman"/>
                <w:sz w:val="24"/>
                <w:szCs w:val="24"/>
                <w:lang w:eastAsia="bg-BG"/>
              </w:rPr>
              <w:t>Носач за полицейска палка с размери:</w:t>
            </w:r>
            <w:r w:rsidRPr="00C556B3">
              <w:rPr>
                <w:rFonts w:ascii="Times New Roman" w:eastAsia="Times New Roman" w:hAnsi="Times New Roman"/>
                <w:sz w:val="24"/>
                <w:szCs w:val="24"/>
                <w:lang w:val="en-US" w:eastAsia="bg-BG"/>
              </w:rPr>
              <w:t xml:space="preserve"> </w:t>
            </w:r>
          </w:p>
          <w:p w:rsidR="00C556B3" w:rsidRPr="00C556B3" w:rsidRDefault="00C556B3" w:rsidP="00D00404">
            <w:pPr>
              <w:numPr>
                <w:ilvl w:val="0"/>
                <w:numId w:val="5"/>
              </w:num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 xml:space="preserve">диаметър 37-40 </w:t>
            </w:r>
            <w:r w:rsidRPr="00C556B3">
              <w:rPr>
                <w:rFonts w:ascii="Times New Roman" w:eastAsia="Times New Roman" w:hAnsi="Times New Roman"/>
                <w:sz w:val="24"/>
                <w:szCs w:val="24"/>
                <w:lang w:val="en-US" w:eastAsia="bg-BG"/>
              </w:rPr>
              <w:t>mm</w:t>
            </w:r>
            <w:r w:rsidRPr="00C556B3">
              <w:rPr>
                <w:rFonts w:ascii="Times New Roman" w:eastAsia="Times New Roman" w:hAnsi="Times New Roman"/>
                <w:sz w:val="24"/>
                <w:szCs w:val="24"/>
                <w:lang w:eastAsia="bg-BG"/>
              </w:rPr>
              <w:t xml:space="preserve">. </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ru-RU" w:eastAsia="bg-BG"/>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ru-RU" w:eastAsia="bg-BG"/>
              </w:rPr>
            </w:pPr>
          </w:p>
        </w:tc>
      </w:tr>
      <w:tr w:rsidR="00C556B3" w:rsidRPr="00C556B3" w:rsidTr="00055D55">
        <w:tc>
          <w:tcPr>
            <w:tcW w:w="85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center"/>
              <w:rPr>
                <w:rFonts w:ascii="TmsCyrNew" w:eastAsia="Times New Roman" w:hAnsi="TmsCyrNew"/>
                <w:sz w:val="24"/>
                <w:szCs w:val="24"/>
                <w:lang w:eastAsia="bg-BG"/>
              </w:rPr>
            </w:pPr>
            <w:r w:rsidRPr="00C556B3">
              <w:rPr>
                <w:rFonts w:ascii="TmsCyrNew" w:eastAsia="Times New Roman" w:hAnsi="TmsCyrNew"/>
                <w:sz w:val="24"/>
                <w:szCs w:val="24"/>
                <w:lang w:val="en-US" w:eastAsia="bg-BG"/>
              </w:rPr>
              <w:lastRenderedPageBreak/>
              <w:t>3</w:t>
            </w:r>
            <w:r w:rsidRPr="00C556B3">
              <w:rPr>
                <w:rFonts w:ascii="TmsCyrNew" w:eastAsia="Times New Roman" w:hAnsi="TmsCyrNew"/>
                <w:sz w:val="24"/>
                <w:szCs w:val="24"/>
                <w:lang w:eastAsia="bg-BG"/>
              </w:rPr>
              <w:t>.5.</w:t>
            </w:r>
          </w:p>
        </w:tc>
        <w:tc>
          <w:tcPr>
            <w:tcW w:w="559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 xml:space="preserve">Калъф за белезници с размери 90х120 </w:t>
            </w:r>
            <w:r w:rsidRPr="00C556B3">
              <w:rPr>
                <w:rFonts w:ascii="Times New Roman" w:eastAsia="Times New Roman" w:hAnsi="Times New Roman"/>
                <w:sz w:val="24"/>
                <w:szCs w:val="24"/>
                <w:lang w:val="en-US" w:eastAsia="bg-BG"/>
              </w:rPr>
              <w:t>mm</w:t>
            </w:r>
            <w:r w:rsidRPr="00C556B3">
              <w:rPr>
                <w:rFonts w:ascii="Times New Roman" w:eastAsia="Times New Roman" w:hAnsi="Times New Roman"/>
                <w:sz w:val="24"/>
                <w:szCs w:val="24"/>
                <w:lang w:eastAsia="bg-BG"/>
              </w:rPr>
              <w:t xml:space="preserve"> ± 5 </w:t>
            </w:r>
            <w:r w:rsidRPr="00C556B3">
              <w:rPr>
                <w:rFonts w:ascii="Times New Roman" w:eastAsia="Times New Roman" w:hAnsi="Times New Roman"/>
                <w:sz w:val="24"/>
                <w:szCs w:val="24"/>
                <w:lang w:val="en-US" w:eastAsia="bg-BG"/>
              </w:rPr>
              <w:t>mm</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ru-RU" w:eastAsia="bg-BG"/>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ru-RU" w:eastAsia="bg-BG"/>
              </w:rPr>
            </w:pPr>
          </w:p>
        </w:tc>
      </w:tr>
      <w:tr w:rsidR="00C556B3" w:rsidRPr="00C556B3" w:rsidTr="00055D55">
        <w:tc>
          <w:tcPr>
            <w:tcW w:w="85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center"/>
              <w:rPr>
                <w:rFonts w:ascii="TmsCyrNew" w:eastAsia="Times New Roman" w:hAnsi="TmsCyrNew"/>
                <w:sz w:val="24"/>
                <w:szCs w:val="24"/>
                <w:lang w:val="ru-RU" w:eastAsia="bg-BG"/>
              </w:rPr>
            </w:pPr>
            <w:r w:rsidRPr="00C556B3">
              <w:rPr>
                <w:rFonts w:ascii="TmsCyrNew" w:eastAsia="Times New Roman" w:hAnsi="TmsCyrNew"/>
                <w:sz w:val="24"/>
                <w:szCs w:val="24"/>
                <w:lang w:val="ru-RU" w:eastAsia="bg-BG"/>
              </w:rPr>
              <w:t>3.6.</w:t>
            </w:r>
          </w:p>
        </w:tc>
        <w:tc>
          <w:tcPr>
            <w:tcW w:w="559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Калъф за фенер/прожектор, осигурен против самоволно падане с размери:</w:t>
            </w:r>
          </w:p>
          <w:p w:rsidR="00C556B3" w:rsidRPr="00C556B3" w:rsidRDefault="00C556B3" w:rsidP="00D00404">
            <w:pPr>
              <w:numPr>
                <w:ilvl w:val="0"/>
                <w:numId w:val="5"/>
              </w:num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 xml:space="preserve">дължина на фенера 160 </w:t>
            </w:r>
            <w:r w:rsidRPr="00C556B3">
              <w:rPr>
                <w:rFonts w:ascii="Times New Roman" w:eastAsia="Times New Roman" w:hAnsi="Times New Roman"/>
                <w:sz w:val="24"/>
                <w:szCs w:val="24"/>
                <w:lang w:val="en-US" w:eastAsia="bg-BG"/>
              </w:rPr>
              <w:t>mm</w:t>
            </w:r>
            <w:r w:rsidRPr="00C556B3">
              <w:rPr>
                <w:rFonts w:ascii="Times New Roman" w:eastAsia="Times New Roman" w:hAnsi="Times New Roman"/>
                <w:sz w:val="24"/>
                <w:szCs w:val="24"/>
                <w:lang w:eastAsia="bg-BG"/>
              </w:rPr>
              <w:t>;</w:t>
            </w:r>
          </w:p>
          <w:p w:rsidR="00C556B3" w:rsidRPr="00C556B3" w:rsidRDefault="00C556B3" w:rsidP="00D00404">
            <w:pPr>
              <w:numPr>
                <w:ilvl w:val="0"/>
                <w:numId w:val="5"/>
              </w:num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 xml:space="preserve">диаметър на фенера 40 </w:t>
            </w:r>
            <w:r w:rsidRPr="00C556B3">
              <w:rPr>
                <w:rFonts w:ascii="Times New Roman" w:eastAsia="Times New Roman" w:hAnsi="Times New Roman"/>
                <w:sz w:val="24"/>
                <w:szCs w:val="24"/>
                <w:lang w:val="en-US" w:eastAsia="bg-BG"/>
              </w:rPr>
              <w:t>mm</w:t>
            </w:r>
            <w:r w:rsidRPr="00C556B3">
              <w:rPr>
                <w:rFonts w:ascii="Times New Roman" w:eastAsia="Times New Roman" w:hAnsi="Times New Roman"/>
                <w:sz w:val="24"/>
                <w:szCs w:val="24"/>
                <w:lang w:eastAsia="bg-BG"/>
              </w:rPr>
              <w:t>.</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ru-RU" w:eastAsia="bg-BG"/>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ru-RU" w:eastAsia="bg-BG"/>
              </w:rPr>
            </w:pPr>
          </w:p>
        </w:tc>
      </w:tr>
      <w:tr w:rsidR="00C556B3" w:rsidRPr="00C556B3" w:rsidTr="00055D55">
        <w:tc>
          <w:tcPr>
            <w:tcW w:w="85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center"/>
              <w:rPr>
                <w:rFonts w:ascii="TmsCyrNew" w:eastAsia="Times New Roman" w:hAnsi="TmsCyrNew"/>
                <w:sz w:val="24"/>
                <w:szCs w:val="24"/>
                <w:lang w:val="ru-RU" w:eastAsia="bg-BG"/>
              </w:rPr>
            </w:pPr>
            <w:r w:rsidRPr="00C556B3">
              <w:rPr>
                <w:rFonts w:ascii="TmsCyrNew" w:eastAsia="Times New Roman" w:hAnsi="TmsCyrNew"/>
                <w:sz w:val="24"/>
                <w:szCs w:val="24"/>
                <w:lang w:val="ru-RU" w:eastAsia="bg-BG"/>
              </w:rPr>
              <w:t>3.7.</w:t>
            </w:r>
          </w:p>
        </w:tc>
        <w:tc>
          <w:tcPr>
            <w:tcW w:w="559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Калъф за радиостанция с размери:</w:t>
            </w:r>
          </w:p>
          <w:p w:rsidR="00C556B3" w:rsidRPr="00C556B3" w:rsidRDefault="00C556B3" w:rsidP="00D00404">
            <w:pPr>
              <w:numPr>
                <w:ilvl w:val="0"/>
                <w:numId w:val="5"/>
              </w:num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 xml:space="preserve">дължина на радиостанцията 150 </w:t>
            </w:r>
            <w:r w:rsidRPr="00C556B3">
              <w:rPr>
                <w:rFonts w:ascii="Times New Roman" w:eastAsia="Times New Roman" w:hAnsi="Times New Roman"/>
                <w:sz w:val="24"/>
                <w:szCs w:val="24"/>
                <w:lang w:val="en-US" w:eastAsia="bg-BG"/>
              </w:rPr>
              <w:t>mm</w:t>
            </w:r>
            <w:r w:rsidRPr="00C556B3">
              <w:rPr>
                <w:rFonts w:ascii="Times New Roman" w:eastAsia="Times New Roman" w:hAnsi="Times New Roman"/>
                <w:sz w:val="24"/>
                <w:szCs w:val="24"/>
                <w:lang w:eastAsia="bg-BG"/>
              </w:rPr>
              <w:t>;</w:t>
            </w:r>
          </w:p>
          <w:p w:rsidR="00C556B3" w:rsidRPr="00C556B3" w:rsidRDefault="00C556B3" w:rsidP="00D00404">
            <w:pPr>
              <w:numPr>
                <w:ilvl w:val="0"/>
                <w:numId w:val="5"/>
              </w:num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 xml:space="preserve">широчина на радиостанцията 60 </w:t>
            </w:r>
            <w:r w:rsidRPr="00C556B3">
              <w:rPr>
                <w:rFonts w:ascii="Times New Roman" w:eastAsia="Times New Roman" w:hAnsi="Times New Roman"/>
                <w:sz w:val="24"/>
                <w:szCs w:val="24"/>
                <w:lang w:val="en-US" w:eastAsia="bg-BG"/>
              </w:rPr>
              <w:t>mm</w:t>
            </w:r>
            <w:r w:rsidRPr="00C556B3">
              <w:rPr>
                <w:rFonts w:ascii="Times New Roman" w:eastAsia="Times New Roman" w:hAnsi="Times New Roman"/>
                <w:sz w:val="24"/>
                <w:szCs w:val="24"/>
                <w:lang w:eastAsia="bg-BG"/>
              </w:rPr>
              <w:t>;</w:t>
            </w:r>
          </w:p>
          <w:p w:rsidR="00C556B3" w:rsidRPr="00C556B3" w:rsidRDefault="00C556B3" w:rsidP="00D00404">
            <w:pPr>
              <w:numPr>
                <w:ilvl w:val="0"/>
                <w:numId w:val="5"/>
              </w:num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 xml:space="preserve">дебелина на радиостанцията 45 </w:t>
            </w:r>
            <w:r w:rsidRPr="00C556B3">
              <w:rPr>
                <w:rFonts w:ascii="Times New Roman" w:eastAsia="Times New Roman" w:hAnsi="Times New Roman"/>
                <w:sz w:val="24"/>
                <w:szCs w:val="24"/>
                <w:lang w:val="en-US" w:eastAsia="bg-BG"/>
              </w:rPr>
              <w:t>mm</w:t>
            </w:r>
            <w:r w:rsidRPr="00C556B3">
              <w:rPr>
                <w:rFonts w:ascii="Times New Roman" w:eastAsia="Times New Roman" w:hAnsi="Times New Roman"/>
                <w:sz w:val="24"/>
                <w:szCs w:val="24"/>
                <w:lang w:eastAsia="bg-BG"/>
              </w:rPr>
              <w:t xml:space="preserve">. </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ru-RU" w:eastAsia="bg-BG"/>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ru-RU" w:eastAsia="bg-BG"/>
              </w:rPr>
            </w:pPr>
          </w:p>
        </w:tc>
      </w:tr>
      <w:tr w:rsidR="00C556B3" w:rsidRPr="00C556B3" w:rsidTr="00055D55">
        <w:tc>
          <w:tcPr>
            <w:tcW w:w="85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center"/>
              <w:rPr>
                <w:rFonts w:ascii="TmsCyrNew" w:eastAsia="Times New Roman" w:hAnsi="TmsCyrNew"/>
                <w:sz w:val="24"/>
                <w:szCs w:val="24"/>
                <w:lang w:val="ru-RU" w:eastAsia="bg-BG"/>
              </w:rPr>
            </w:pPr>
            <w:r w:rsidRPr="00C556B3">
              <w:rPr>
                <w:rFonts w:ascii="TmsCyrNew" w:eastAsia="Times New Roman" w:hAnsi="TmsCyrNew"/>
                <w:sz w:val="24"/>
                <w:szCs w:val="24"/>
                <w:lang w:val="ru-RU" w:eastAsia="bg-BG"/>
              </w:rPr>
              <w:t xml:space="preserve">4. </w:t>
            </w:r>
          </w:p>
        </w:tc>
        <w:tc>
          <w:tcPr>
            <w:tcW w:w="559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Брой на принадлежностите към коланите:</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ru-RU" w:eastAsia="bg-BG"/>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ru-RU" w:eastAsia="bg-BG"/>
              </w:rPr>
            </w:pPr>
          </w:p>
        </w:tc>
      </w:tr>
      <w:tr w:rsidR="00C556B3" w:rsidRPr="00C556B3" w:rsidTr="00055D55">
        <w:tc>
          <w:tcPr>
            <w:tcW w:w="85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center"/>
              <w:rPr>
                <w:rFonts w:ascii="TmsCyrNew" w:eastAsia="Times New Roman" w:hAnsi="TmsCyrNew"/>
                <w:sz w:val="24"/>
                <w:szCs w:val="24"/>
                <w:lang w:val="ru-RU" w:eastAsia="bg-BG"/>
              </w:rPr>
            </w:pPr>
            <w:r w:rsidRPr="00C556B3">
              <w:rPr>
                <w:rFonts w:ascii="TmsCyrNew" w:eastAsia="Times New Roman" w:hAnsi="TmsCyrNew"/>
                <w:sz w:val="24"/>
                <w:szCs w:val="24"/>
                <w:lang w:val="ru-RU" w:eastAsia="bg-BG"/>
              </w:rPr>
              <w:t>4.1.</w:t>
            </w:r>
          </w:p>
        </w:tc>
        <w:tc>
          <w:tcPr>
            <w:tcW w:w="559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Сдвоен твърд калъф за пълнители на многозаряден пистолет – 300 бр.</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ru-RU" w:eastAsia="bg-BG"/>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ru-RU" w:eastAsia="bg-BG"/>
              </w:rPr>
            </w:pPr>
          </w:p>
        </w:tc>
      </w:tr>
      <w:tr w:rsidR="00C556B3" w:rsidRPr="00C556B3" w:rsidTr="00055D55">
        <w:tc>
          <w:tcPr>
            <w:tcW w:w="85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center"/>
              <w:rPr>
                <w:rFonts w:ascii="TmsCyrNew" w:eastAsia="Times New Roman" w:hAnsi="TmsCyrNew"/>
                <w:sz w:val="24"/>
                <w:szCs w:val="24"/>
                <w:lang w:val="ru-RU" w:eastAsia="bg-BG"/>
              </w:rPr>
            </w:pPr>
            <w:r w:rsidRPr="00C556B3">
              <w:rPr>
                <w:rFonts w:ascii="TmsCyrNew" w:eastAsia="Times New Roman" w:hAnsi="TmsCyrNew"/>
                <w:sz w:val="24"/>
                <w:szCs w:val="24"/>
                <w:lang w:val="ru-RU" w:eastAsia="bg-BG"/>
              </w:rPr>
              <w:t>4.2.</w:t>
            </w:r>
          </w:p>
        </w:tc>
        <w:tc>
          <w:tcPr>
            <w:tcW w:w="559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Сдвоен твърд калъф за пълнители на пистолет „Макаров” – 600 бр.</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ru-RU" w:eastAsia="bg-BG"/>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ru-RU" w:eastAsia="bg-BG"/>
              </w:rPr>
            </w:pPr>
          </w:p>
        </w:tc>
      </w:tr>
      <w:tr w:rsidR="00C556B3" w:rsidRPr="00C556B3" w:rsidTr="00055D55">
        <w:tc>
          <w:tcPr>
            <w:tcW w:w="85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center"/>
              <w:rPr>
                <w:rFonts w:ascii="TmsCyrNew" w:eastAsia="Times New Roman" w:hAnsi="TmsCyrNew"/>
                <w:sz w:val="24"/>
                <w:szCs w:val="24"/>
                <w:lang w:val="ru-RU" w:eastAsia="bg-BG"/>
              </w:rPr>
            </w:pPr>
            <w:r w:rsidRPr="00C556B3">
              <w:rPr>
                <w:rFonts w:ascii="TmsCyrNew" w:eastAsia="Times New Roman" w:hAnsi="TmsCyrNew"/>
                <w:sz w:val="24"/>
                <w:szCs w:val="24"/>
                <w:lang w:val="ru-RU" w:eastAsia="bg-BG"/>
              </w:rPr>
              <w:t>4.3.</w:t>
            </w:r>
          </w:p>
        </w:tc>
        <w:tc>
          <w:tcPr>
            <w:tcW w:w="559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Калъф за спрей – 900 бр.</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ru-RU" w:eastAsia="bg-BG"/>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ru-RU" w:eastAsia="bg-BG"/>
              </w:rPr>
            </w:pPr>
          </w:p>
        </w:tc>
      </w:tr>
      <w:tr w:rsidR="00C556B3" w:rsidRPr="00C556B3" w:rsidTr="00055D55">
        <w:tc>
          <w:tcPr>
            <w:tcW w:w="85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center"/>
              <w:rPr>
                <w:rFonts w:ascii="TmsCyrNew" w:eastAsia="Times New Roman" w:hAnsi="TmsCyrNew"/>
                <w:sz w:val="24"/>
                <w:szCs w:val="24"/>
                <w:lang w:val="ru-RU" w:eastAsia="bg-BG"/>
              </w:rPr>
            </w:pPr>
            <w:r w:rsidRPr="00C556B3">
              <w:rPr>
                <w:rFonts w:ascii="TmsCyrNew" w:eastAsia="Times New Roman" w:hAnsi="TmsCyrNew"/>
                <w:sz w:val="24"/>
                <w:szCs w:val="24"/>
                <w:lang w:val="ru-RU" w:eastAsia="bg-BG"/>
              </w:rPr>
              <w:t>4.4.</w:t>
            </w:r>
          </w:p>
        </w:tc>
        <w:tc>
          <w:tcPr>
            <w:tcW w:w="559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 xml:space="preserve">Носач за полицейска палка – 900 бр. </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ru-RU" w:eastAsia="bg-BG"/>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ru-RU" w:eastAsia="bg-BG"/>
              </w:rPr>
            </w:pPr>
          </w:p>
        </w:tc>
      </w:tr>
      <w:tr w:rsidR="00C556B3" w:rsidRPr="00C556B3" w:rsidTr="00055D55">
        <w:tc>
          <w:tcPr>
            <w:tcW w:w="85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center"/>
              <w:rPr>
                <w:rFonts w:ascii="TmsCyrNew" w:eastAsia="Times New Roman" w:hAnsi="TmsCyrNew"/>
                <w:sz w:val="24"/>
                <w:szCs w:val="24"/>
                <w:lang w:val="ru-RU" w:eastAsia="bg-BG"/>
              </w:rPr>
            </w:pPr>
            <w:r w:rsidRPr="00C556B3">
              <w:rPr>
                <w:rFonts w:ascii="TmsCyrNew" w:eastAsia="Times New Roman" w:hAnsi="TmsCyrNew"/>
                <w:sz w:val="24"/>
                <w:szCs w:val="24"/>
                <w:lang w:val="ru-RU" w:eastAsia="bg-BG"/>
              </w:rPr>
              <w:t>4.5.</w:t>
            </w:r>
          </w:p>
        </w:tc>
        <w:tc>
          <w:tcPr>
            <w:tcW w:w="559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Калъф за белезници – 900 бр.</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ru-RU" w:eastAsia="bg-BG"/>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ru-RU" w:eastAsia="bg-BG"/>
              </w:rPr>
            </w:pPr>
          </w:p>
        </w:tc>
      </w:tr>
      <w:tr w:rsidR="00C556B3" w:rsidRPr="00C556B3" w:rsidTr="00055D55">
        <w:tc>
          <w:tcPr>
            <w:tcW w:w="85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center"/>
              <w:rPr>
                <w:rFonts w:ascii="TmsCyrNew" w:eastAsia="Times New Roman" w:hAnsi="TmsCyrNew"/>
                <w:sz w:val="24"/>
                <w:szCs w:val="24"/>
                <w:lang w:val="ru-RU" w:eastAsia="bg-BG"/>
              </w:rPr>
            </w:pPr>
            <w:r w:rsidRPr="00C556B3">
              <w:rPr>
                <w:rFonts w:ascii="TmsCyrNew" w:eastAsia="Times New Roman" w:hAnsi="TmsCyrNew"/>
                <w:sz w:val="24"/>
                <w:szCs w:val="24"/>
                <w:lang w:val="ru-RU" w:eastAsia="bg-BG"/>
              </w:rPr>
              <w:t>4.6.</w:t>
            </w:r>
          </w:p>
        </w:tc>
        <w:tc>
          <w:tcPr>
            <w:tcW w:w="559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Калъф за фенер/прожектор – 900 бр.</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ru-RU" w:eastAsia="bg-BG"/>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ru-RU" w:eastAsia="bg-BG"/>
              </w:rPr>
            </w:pPr>
          </w:p>
        </w:tc>
      </w:tr>
      <w:tr w:rsidR="00C556B3" w:rsidRPr="00C556B3" w:rsidTr="00055D55">
        <w:tc>
          <w:tcPr>
            <w:tcW w:w="85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center"/>
              <w:rPr>
                <w:rFonts w:ascii="TmsCyrNew" w:eastAsia="Times New Roman" w:hAnsi="TmsCyrNew"/>
                <w:sz w:val="24"/>
                <w:szCs w:val="24"/>
                <w:lang w:val="ru-RU" w:eastAsia="bg-BG"/>
              </w:rPr>
            </w:pPr>
            <w:r w:rsidRPr="00C556B3">
              <w:rPr>
                <w:rFonts w:ascii="TmsCyrNew" w:eastAsia="Times New Roman" w:hAnsi="TmsCyrNew"/>
                <w:sz w:val="24"/>
                <w:szCs w:val="24"/>
                <w:lang w:val="ru-RU" w:eastAsia="bg-BG"/>
              </w:rPr>
              <w:t>4.7.</w:t>
            </w:r>
          </w:p>
        </w:tc>
        <w:tc>
          <w:tcPr>
            <w:tcW w:w="559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 xml:space="preserve">Калъф за радиостанция – 900 бр. </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ru-RU" w:eastAsia="bg-BG"/>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ru-RU" w:eastAsia="bg-BG"/>
              </w:rPr>
            </w:pPr>
          </w:p>
        </w:tc>
      </w:tr>
    </w:tbl>
    <w:p w:rsidR="00582000" w:rsidRDefault="00582000" w:rsidP="00D00404">
      <w:pPr>
        <w:tabs>
          <w:tab w:val="left" w:pos="709"/>
          <w:tab w:val="left" w:pos="993"/>
        </w:tabs>
        <w:spacing w:line="240" w:lineRule="auto"/>
        <w:ind w:firstLine="708"/>
        <w:contextualSpacing/>
        <w:jc w:val="both"/>
        <w:rPr>
          <w:rFonts w:ascii="Times New Roman" w:hAnsi="Times New Roman"/>
          <w:sz w:val="24"/>
          <w:szCs w:val="24"/>
        </w:rPr>
      </w:pPr>
    </w:p>
    <w:p w:rsidR="00C556B3" w:rsidRPr="00E951C8" w:rsidRDefault="00C556B3" w:rsidP="00D00404">
      <w:pPr>
        <w:autoSpaceDE w:val="0"/>
        <w:autoSpaceDN w:val="0"/>
        <w:adjustRightInd w:val="0"/>
        <w:spacing w:after="0" w:line="240" w:lineRule="auto"/>
        <w:contextualSpacing/>
        <w:jc w:val="both"/>
        <w:rPr>
          <w:rFonts w:ascii="Times New Roman" w:eastAsia="Times New Roman" w:hAnsi="Times New Roman"/>
          <w:color w:val="000000"/>
          <w:sz w:val="24"/>
          <w:szCs w:val="24"/>
          <w:lang w:eastAsia="bg-BG"/>
        </w:rPr>
      </w:pPr>
      <w:r w:rsidRPr="00E951C8">
        <w:rPr>
          <w:rFonts w:ascii="Times New Roman" w:eastAsia="Times New Roman" w:hAnsi="Times New Roman"/>
          <w:b/>
          <w:bCs/>
          <w:color w:val="000000"/>
          <w:sz w:val="24"/>
          <w:szCs w:val="24"/>
          <w:lang w:eastAsia="bg-BG"/>
        </w:rPr>
        <w:t xml:space="preserve">2. Съответствието с изискванията на Възложителя по характеристики се установява с представяне на следните документи за вложените основни, междинни и спомагателни материали: </w:t>
      </w:r>
    </w:p>
    <w:p w:rsidR="00C556B3" w:rsidRPr="00E951C8" w:rsidRDefault="00C556B3" w:rsidP="00D00404">
      <w:pPr>
        <w:autoSpaceDE w:val="0"/>
        <w:autoSpaceDN w:val="0"/>
        <w:adjustRightInd w:val="0"/>
        <w:spacing w:after="0" w:line="240" w:lineRule="auto"/>
        <w:contextualSpacing/>
        <w:jc w:val="both"/>
        <w:rPr>
          <w:rFonts w:ascii="Times New Roman" w:eastAsia="Times New Roman" w:hAnsi="Times New Roman"/>
          <w:color w:val="000000"/>
          <w:sz w:val="24"/>
          <w:szCs w:val="24"/>
          <w:lang w:eastAsia="bg-BG"/>
        </w:rPr>
      </w:pPr>
      <w:r w:rsidRPr="00E951C8">
        <w:rPr>
          <w:rFonts w:ascii="Times New Roman" w:eastAsia="Times New Roman" w:hAnsi="Times New Roman"/>
          <w:color w:val="000000"/>
          <w:sz w:val="24"/>
          <w:szCs w:val="24"/>
          <w:lang w:eastAsia="bg-BG"/>
        </w:rPr>
        <w:t xml:space="preserve">2.1. Декларация за съответствие от доставчика, съгласно БДС EN ISO/IEС 17050-1:2010 г. или еквивалент и съгласно БДС EN ISO/IEС 17050-2:2006 г. или еквивалент, удостоверяваща, че вложените материали отговарят на посочените стандарти и изисквания в Техническата спецификация. </w:t>
      </w:r>
    </w:p>
    <w:p w:rsidR="00C556B3" w:rsidRPr="00E951C8" w:rsidRDefault="00C556B3" w:rsidP="00D00404">
      <w:pPr>
        <w:autoSpaceDE w:val="0"/>
        <w:autoSpaceDN w:val="0"/>
        <w:adjustRightInd w:val="0"/>
        <w:spacing w:after="0" w:line="240" w:lineRule="auto"/>
        <w:contextualSpacing/>
        <w:jc w:val="both"/>
        <w:rPr>
          <w:rFonts w:ascii="Times New Roman" w:eastAsia="Times New Roman" w:hAnsi="Times New Roman"/>
          <w:color w:val="000000"/>
          <w:sz w:val="24"/>
          <w:szCs w:val="24"/>
          <w:lang w:eastAsia="bg-BG"/>
        </w:rPr>
      </w:pPr>
      <w:r w:rsidRPr="00E951C8">
        <w:rPr>
          <w:rFonts w:ascii="Times New Roman" w:eastAsia="Times New Roman" w:hAnsi="Times New Roman"/>
          <w:color w:val="000000"/>
          <w:sz w:val="24"/>
          <w:szCs w:val="24"/>
          <w:lang w:eastAsia="bg-BG"/>
        </w:rPr>
        <w:t xml:space="preserve">2.2. Описание на техническите характеристики на основните, междинни и спомагателни материали от производителите им и сертификат за качество от производителите им (в случай, че доставчика не е производител), с дати на издаване, следващи датата на обявяване на настоящата обществена поръчка. </w:t>
      </w:r>
    </w:p>
    <w:p w:rsidR="00C556B3" w:rsidRPr="00E951C8" w:rsidRDefault="00C556B3" w:rsidP="00D00404">
      <w:pPr>
        <w:autoSpaceDE w:val="0"/>
        <w:autoSpaceDN w:val="0"/>
        <w:adjustRightInd w:val="0"/>
        <w:spacing w:after="0" w:line="240" w:lineRule="auto"/>
        <w:contextualSpacing/>
        <w:jc w:val="both"/>
        <w:rPr>
          <w:rFonts w:ascii="Times New Roman" w:eastAsia="Times New Roman" w:hAnsi="Times New Roman"/>
          <w:color w:val="000000"/>
          <w:sz w:val="24"/>
          <w:szCs w:val="24"/>
          <w:lang w:eastAsia="bg-BG"/>
        </w:rPr>
      </w:pPr>
      <w:r w:rsidRPr="00E951C8">
        <w:rPr>
          <w:rFonts w:ascii="Times New Roman" w:eastAsia="Times New Roman" w:hAnsi="Times New Roman"/>
          <w:color w:val="000000"/>
          <w:sz w:val="24"/>
          <w:szCs w:val="24"/>
          <w:lang w:eastAsia="bg-BG"/>
        </w:rPr>
        <w:t xml:space="preserve">2.3. Протоколи от изпитване /представят </w:t>
      </w:r>
      <w:r w:rsidR="00C45F07" w:rsidRPr="00E951C8">
        <w:rPr>
          <w:rFonts w:ascii="Times New Roman" w:eastAsia="Times New Roman" w:hAnsi="Times New Roman"/>
          <w:color w:val="000000"/>
          <w:sz w:val="24"/>
          <w:szCs w:val="24"/>
          <w:lang w:eastAsia="bg-BG"/>
        </w:rPr>
        <w:t>с</w:t>
      </w:r>
      <w:r w:rsidR="00C45F07">
        <w:rPr>
          <w:rFonts w:ascii="Times New Roman" w:eastAsia="Times New Roman" w:hAnsi="Times New Roman"/>
          <w:color w:val="000000"/>
          <w:sz w:val="24"/>
          <w:szCs w:val="24"/>
          <w:lang w:eastAsia="bg-BG"/>
        </w:rPr>
        <w:t>е</w:t>
      </w:r>
      <w:r w:rsidR="00C45F07" w:rsidRPr="00E951C8">
        <w:rPr>
          <w:rFonts w:ascii="Times New Roman" w:eastAsia="Times New Roman" w:hAnsi="Times New Roman"/>
          <w:color w:val="000000"/>
          <w:sz w:val="24"/>
          <w:szCs w:val="24"/>
          <w:lang w:eastAsia="bg-BG"/>
        </w:rPr>
        <w:t xml:space="preserve"> </w:t>
      </w:r>
      <w:r w:rsidRPr="00E951C8">
        <w:rPr>
          <w:rFonts w:ascii="Times New Roman" w:eastAsia="Times New Roman" w:hAnsi="Times New Roman"/>
          <w:color w:val="000000"/>
          <w:sz w:val="24"/>
          <w:szCs w:val="24"/>
          <w:lang w:eastAsia="bg-BG"/>
        </w:rPr>
        <w:t xml:space="preserve">в оригинали с подпис и свеж печат/ на вложените материали (основни, междинни и спомагателни), издадени от акредитирана от Изпълнителна агенция „БСА” изпитвателна лаборатория /АИЛ/ или друг признат орган по смисъла на ЗОП, с отразени в него резултати по всички характеристики, посочени в Техническата спецификация, с дата на издаване, следваща датата на обявяване на настоящата обществена поръчка. </w:t>
      </w:r>
    </w:p>
    <w:p w:rsidR="00C556B3" w:rsidRPr="00E951C8" w:rsidRDefault="00C556B3" w:rsidP="00D00404">
      <w:pPr>
        <w:autoSpaceDE w:val="0"/>
        <w:autoSpaceDN w:val="0"/>
        <w:adjustRightInd w:val="0"/>
        <w:spacing w:after="0" w:line="240" w:lineRule="auto"/>
        <w:contextualSpacing/>
        <w:jc w:val="both"/>
        <w:rPr>
          <w:rFonts w:ascii="Times New Roman" w:eastAsia="Times New Roman" w:hAnsi="Times New Roman"/>
          <w:color w:val="000000"/>
          <w:sz w:val="24"/>
          <w:szCs w:val="24"/>
          <w:lang w:eastAsia="bg-BG"/>
        </w:rPr>
      </w:pPr>
      <w:r w:rsidRPr="00E951C8">
        <w:rPr>
          <w:rFonts w:ascii="Times New Roman" w:eastAsia="Times New Roman" w:hAnsi="Times New Roman"/>
          <w:color w:val="000000"/>
          <w:sz w:val="24"/>
          <w:szCs w:val="24"/>
          <w:lang w:eastAsia="bg-BG"/>
        </w:rPr>
        <w:lastRenderedPageBreak/>
        <w:t xml:space="preserve">2.4. Представяме декларация за основните материали, относно съдържанието на азобагрила, с дата на издаване, следваща датата на обявяване на настоящата обществена поръчка. </w:t>
      </w:r>
    </w:p>
    <w:p w:rsidR="00C556B3" w:rsidRPr="00E951C8" w:rsidRDefault="00C556B3" w:rsidP="00D00404">
      <w:pPr>
        <w:autoSpaceDE w:val="0"/>
        <w:autoSpaceDN w:val="0"/>
        <w:adjustRightInd w:val="0"/>
        <w:spacing w:after="0" w:line="240" w:lineRule="auto"/>
        <w:contextualSpacing/>
        <w:jc w:val="both"/>
        <w:rPr>
          <w:rFonts w:ascii="Times New Roman" w:eastAsia="Times New Roman" w:hAnsi="Times New Roman"/>
          <w:color w:val="000000"/>
          <w:sz w:val="24"/>
          <w:szCs w:val="24"/>
          <w:lang w:eastAsia="bg-BG"/>
        </w:rPr>
      </w:pPr>
      <w:r w:rsidRPr="00E951C8">
        <w:rPr>
          <w:rFonts w:ascii="Times New Roman" w:eastAsia="Times New Roman" w:hAnsi="Times New Roman"/>
          <w:color w:val="000000"/>
          <w:sz w:val="24"/>
          <w:szCs w:val="24"/>
          <w:lang w:eastAsia="bg-BG"/>
        </w:rPr>
        <w:t xml:space="preserve">2.5. Заверено копие от сертификата за акредитация на съответната АИЛ или друг признат орган по смисъла на ЗОП, издала протоколите за изпитване, удостоверяващо обхвата на акредитация и списък с обхвата на акредитация, който е неразделна част от сертификата на съответната изпитвателна лаборатория. </w:t>
      </w:r>
    </w:p>
    <w:p w:rsidR="00C556B3" w:rsidRPr="00E951C8" w:rsidRDefault="00C556B3"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E951C8">
        <w:rPr>
          <w:rFonts w:ascii="Times New Roman" w:eastAsia="Times New Roman" w:hAnsi="Times New Roman"/>
          <w:sz w:val="24"/>
          <w:szCs w:val="24"/>
          <w:lang w:eastAsia="bg-BG"/>
        </w:rPr>
        <w:t xml:space="preserve">2.6. При използване на конци за изработката на колана и/или принадлежностите, същите </w:t>
      </w:r>
      <w:r w:rsidR="000C1645" w:rsidRPr="00E951C8">
        <w:rPr>
          <w:rFonts w:ascii="Times New Roman" w:eastAsia="Times New Roman" w:hAnsi="Times New Roman"/>
          <w:sz w:val="24"/>
          <w:szCs w:val="24"/>
          <w:lang w:eastAsia="bg-BG"/>
        </w:rPr>
        <w:t>ще</w:t>
      </w:r>
      <w:r w:rsidRPr="00E951C8">
        <w:rPr>
          <w:rFonts w:ascii="Times New Roman" w:eastAsia="Times New Roman" w:hAnsi="Times New Roman"/>
          <w:sz w:val="24"/>
          <w:szCs w:val="24"/>
          <w:lang w:eastAsia="bg-BG"/>
        </w:rPr>
        <w:t xml:space="preserve"> са изработени от 100%- ов фибров полиестер със силиконово покритие и </w:t>
      </w:r>
      <w:r w:rsidR="000C1645" w:rsidRPr="00E951C8">
        <w:rPr>
          <w:rFonts w:ascii="Times New Roman" w:eastAsia="Times New Roman" w:hAnsi="Times New Roman"/>
          <w:sz w:val="24"/>
          <w:szCs w:val="24"/>
          <w:lang w:eastAsia="bg-BG"/>
        </w:rPr>
        <w:t>ще</w:t>
      </w:r>
      <w:r w:rsidRPr="00E951C8">
        <w:rPr>
          <w:rFonts w:ascii="Times New Roman" w:eastAsia="Times New Roman" w:hAnsi="Times New Roman"/>
          <w:sz w:val="24"/>
          <w:szCs w:val="24"/>
          <w:lang w:eastAsia="bg-BG"/>
        </w:rPr>
        <w:t xml:space="preserve"> запазват здравината си в продължение на минимум 5 години.</w:t>
      </w:r>
    </w:p>
    <w:p w:rsidR="00C556B3" w:rsidRPr="00E951C8" w:rsidRDefault="00C556B3"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E951C8">
        <w:rPr>
          <w:rFonts w:ascii="Times New Roman" w:eastAsia="Times New Roman" w:hAnsi="Times New Roman"/>
          <w:b/>
          <w:bCs/>
          <w:sz w:val="24"/>
          <w:szCs w:val="24"/>
          <w:lang w:eastAsia="bg-BG"/>
        </w:rPr>
        <w:t xml:space="preserve">3. Маркировка, етикети и опаковка: </w:t>
      </w:r>
    </w:p>
    <w:p w:rsidR="00C556B3" w:rsidRPr="00E951C8" w:rsidRDefault="00C556B3"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E951C8">
        <w:rPr>
          <w:rFonts w:ascii="Times New Roman" w:eastAsia="Times New Roman" w:hAnsi="Times New Roman"/>
          <w:sz w:val="24"/>
          <w:szCs w:val="24"/>
          <w:lang w:eastAsia="bg-BG"/>
        </w:rPr>
        <w:t xml:space="preserve">3.1. Маркировка: </w:t>
      </w:r>
    </w:p>
    <w:p w:rsidR="00C556B3" w:rsidRPr="00E951C8" w:rsidRDefault="00C556B3"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E951C8">
        <w:rPr>
          <w:rFonts w:ascii="Times New Roman" w:eastAsia="Times New Roman" w:hAnsi="Times New Roman"/>
          <w:sz w:val="24"/>
          <w:szCs w:val="24"/>
          <w:lang w:eastAsia="bg-BG"/>
        </w:rPr>
        <w:t xml:space="preserve">3.1.1. Всеки колан </w:t>
      </w:r>
      <w:r w:rsidR="000C1645" w:rsidRPr="00E951C8">
        <w:rPr>
          <w:rFonts w:ascii="Times New Roman" w:eastAsia="Times New Roman" w:hAnsi="Times New Roman"/>
          <w:sz w:val="24"/>
          <w:szCs w:val="24"/>
          <w:lang w:eastAsia="bg-BG"/>
        </w:rPr>
        <w:t>ще</w:t>
      </w:r>
      <w:r w:rsidRPr="00E951C8">
        <w:rPr>
          <w:rFonts w:ascii="Times New Roman" w:eastAsia="Times New Roman" w:hAnsi="Times New Roman"/>
          <w:sz w:val="24"/>
          <w:szCs w:val="24"/>
          <w:lang w:eastAsia="bg-BG"/>
        </w:rPr>
        <w:t xml:space="preserve"> има трайно поставен текстилен етикет с информация, четливо изписана за размер на колана, име на фирмата доставчик /производител/, знаци за третиране и въздействие, месец и година на производство. </w:t>
      </w:r>
    </w:p>
    <w:p w:rsidR="00C556B3" w:rsidRPr="00E951C8" w:rsidRDefault="00C556B3"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E951C8">
        <w:rPr>
          <w:rFonts w:ascii="Times New Roman" w:eastAsia="Times New Roman" w:hAnsi="Times New Roman"/>
          <w:sz w:val="24"/>
          <w:szCs w:val="24"/>
          <w:lang w:eastAsia="bg-BG"/>
        </w:rPr>
        <w:t xml:space="preserve">3.1.2. </w:t>
      </w:r>
      <w:r w:rsidR="000C1645" w:rsidRPr="00E951C8">
        <w:rPr>
          <w:rFonts w:ascii="Times New Roman" w:eastAsia="Times New Roman" w:hAnsi="Times New Roman"/>
          <w:sz w:val="24"/>
          <w:szCs w:val="24"/>
          <w:lang w:eastAsia="bg-BG"/>
        </w:rPr>
        <w:t>О</w:t>
      </w:r>
      <w:r w:rsidRPr="00E951C8">
        <w:rPr>
          <w:rFonts w:ascii="Times New Roman" w:eastAsia="Times New Roman" w:hAnsi="Times New Roman"/>
          <w:sz w:val="24"/>
          <w:szCs w:val="24"/>
          <w:lang w:eastAsia="bg-BG"/>
        </w:rPr>
        <w:t>тговаря</w:t>
      </w:r>
      <w:r w:rsidR="000C1645" w:rsidRPr="00E951C8">
        <w:rPr>
          <w:rFonts w:ascii="Times New Roman" w:eastAsia="Times New Roman" w:hAnsi="Times New Roman"/>
          <w:sz w:val="24"/>
          <w:szCs w:val="24"/>
          <w:lang w:eastAsia="bg-BG"/>
        </w:rPr>
        <w:t>ме</w:t>
      </w:r>
      <w:r w:rsidRPr="00E951C8">
        <w:rPr>
          <w:rFonts w:ascii="Times New Roman" w:eastAsia="Times New Roman" w:hAnsi="Times New Roman"/>
          <w:sz w:val="24"/>
          <w:szCs w:val="24"/>
          <w:lang w:eastAsia="bg-BG"/>
        </w:rPr>
        <w:t xml:space="preserve"> за поставянето и вида на визуалната идентификация, съгласно ДЕЛЕГИРАН РЕГЛАМЕНТ (ЕС) № 1048/2014 НА КОМИСИЯТА от 30 юли 2014 година за определяне на мерки за информиране и популяризиране, насочени към обществеността, и на мерки за информиране на бенефициерите РЕГЛАМЕНТ ЗА ИЗПЪЛНЕНИЕ (ЕС) № 1049/2014 НА КОМИСИЯТА от 30 юли 2014 година относно техническите характеристики на мерките за информиране и популяризиране съгласно Регламент (ЕС) № 514/2014 на Европейския парламент и на Съвета за определяне на общи разпоредби за фонд „Убежище, миграция и интеграция“ и за инструмента за финансово подпомагане на полицейското сътрудничество, предотвратяването и борбата с престъпността и управлението на кризи.</w:t>
      </w:r>
    </w:p>
    <w:p w:rsidR="00C556B3" w:rsidRPr="00E951C8" w:rsidRDefault="00C556B3"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E951C8">
        <w:rPr>
          <w:rFonts w:ascii="Times New Roman" w:eastAsia="Times New Roman" w:hAnsi="Times New Roman"/>
          <w:sz w:val="24"/>
          <w:szCs w:val="24"/>
          <w:lang w:eastAsia="bg-BG"/>
        </w:rPr>
        <w:t xml:space="preserve">3.2. Етикети: </w:t>
      </w:r>
    </w:p>
    <w:p w:rsidR="00C556B3" w:rsidRPr="00E951C8" w:rsidRDefault="00C556B3"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E951C8">
        <w:rPr>
          <w:rFonts w:ascii="Times New Roman" w:eastAsia="Times New Roman" w:hAnsi="Times New Roman"/>
          <w:sz w:val="24"/>
          <w:szCs w:val="24"/>
          <w:lang w:eastAsia="bg-BG"/>
        </w:rPr>
        <w:t>Колан</w:t>
      </w:r>
      <w:r w:rsidR="000C1645" w:rsidRPr="00E951C8">
        <w:rPr>
          <w:rFonts w:ascii="Times New Roman" w:eastAsia="Times New Roman" w:hAnsi="Times New Roman"/>
          <w:sz w:val="24"/>
          <w:szCs w:val="24"/>
          <w:lang w:eastAsia="bg-BG"/>
        </w:rPr>
        <w:t>ите</w:t>
      </w:r>
      <w:r w:rsidRPr="00E951C8">
        <w:rPr>
          <w:rFonts w:ascii="Times New Roman" w:eastAsia="Times New Roman" w:hAnsi="Times New Roman"/>
          <w:sz w:val="24"/>
          <w:szCs w:val="24"/>
          <w:lang w:eastAsia="bg-BG"/>
        </w:rPr>
        <w:t xml:space="preserve"> </w:t>
      </w:r>
      <w:r w:rsidR="000C1645" w:rsidRPr="00E951C8">
        <w:rPr>
          <w:rFonts w:ascii="Times New Roman" w:eastAsia="Times New Roman" w:hAnsi="Times New Roman"/>
          <w:sz w:val="24"/>
          <w:szCs w:val="24"/>
          <w:lang w:eastAsia="bg-BG"/>
        </w:rPr>
        <w:t>ще</w:t>
      </w:r>
      <w:r w:rsidRPr="00E951C8">
        <w:rPr>
          <w:rFonts w:ascii="Times New Roman" w:eastAsia="Times New Roman" w:hAnsi="Times New Roman"/>
          <w:sz w:val="24"/>
          <w:szCs w:val="24"/>
          <w:lang w:eastAsia="bg-BG"/>
        </w:rPr>
        <w:t xml:space="preserve"> имат етикет с информация, съгласно Наредба за изискванията за етикетиране на нехранителни стоки и Закона за защита на потребителите, а именно: </w:t>
      </w:r>
    </w:p>
    <w:p w:rsidR="00C556B3" w:rsidRPr="00E951C8" w:rsidRDefault="00C556B3"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E951C8">
        <w:rPr>
          <w:rFonts w:ascii="Times New Roman" w:eastAsia="Times New Roman" w:hAnsi="Times New Roman"/>
          <w:sz w:val="24"/>
          <w:szCs w:val="24"/>
          <w:lang w:eastAsia="bg-BG"/>
        </w:rPr>
        <w:t xml:space="preserve">3.2.1. Фирма доставчик; </w:t>
      </w:r>
    </w:p>
    <w:p w:rsidR="00C556B3" w:rsidRPr="00E951C8" w:rsidRDefault="00C556B3"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E951C8">
        <w:rPr>
          <w:rFonts w:ascii="Times New Roman" w:eastAsia="Times New Roman" w:hAnsi="Times New Roman"/>
          <w:sz w:val="24"/>
          <w:szCs w:val="24"/>
          <w:lang w:eastAsia="bg-BG"/>
        </w:rPr>
        <w:t xml:space="preserve">3.2.2. Вид на изделието; </w:t>
      </w:r>
    </w:p>
    <w:p w:rsidR="00C556B3" w:rsidRPr="00E951C8" w:rsidRDefault="00C556B3"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E951C8">
        <w:rPr>
          <w:rFonts w:ascii="Times New Roman" w:eastAsia="Times New Roman" w:hAnsi="Times New Roman"/>
          <w:sz w:val="24"/>
          <w:szCs w:val="24"/>
          <w:lang w:eastAsia="bg-BG"/>
        </w:rPr>
        <w:t xml:space="preserve">3.2.3. Състав; </w:t>
      </w:r>
    </w:p>
    <w:p w:rsidR="00C556B3" w:rsidRPr="00E951C8" w:rsidRDefault="00C556B3"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E951C8">
        <w:rPr>
          <w:rFonts w:ascii="Times New Roman" w:eastAsia="Times New Roman" w:hAnsi="Times New Roman"/>
          <w:sz w:val="24"/>
          <w:szCs w:val="24"/>
          <w:lang w:eastAsia="bg-BG"/>
        </w:rPr>
        <w:t xml:space="preserve">3.2.4. Изисквания за съхранение и употреба; </w:t>
      </w:r>
    </w:p>
    <w:p w:rsidR="00C556B3" w:rsidRPr="00E951C8" w:rsidRDefault="00C556B3"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E951C8">
        <w:rPr>
          <w:rFonts w:ascii="Times New Roman" w:eastAsia="Times New Roman" w:hAnsi="Times New Roman"/>
          <w:sz w:val="24"/>
          <w:szCs w:val="24"/>
          <w:lang w:eastAsia="bg-BG"/>
        </w:rPr>
        <w:t xml:space="preserve">3.3. Опаковка: </w:t>
      </w:r>
    </w:p>
    <w:p w:rsidR="00C556B3" w:rsidRPr="00E951C8" w:rsidRDefault="00C556B3"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E951C8">
        <w:rPr>
          <w:rFonts w:ascii="Times New Roman" w:eastAsia="Times New Roman" w:hAnsi="Times New Roman"/>
          <w:sz w:val="24"/>
          <w:szCs w:val="24"/>
          <w:lang w:eastAsia="bg-BG"/>
        </w:rPr>
        <w:t xml:space="preserve">3.3.1. Всеки колан </w:t>
      </w:r>
      <w:r w:rsidR="000C1645" w:rsidRPr="00E951C8">
        <w:rPr>
          <w:rFonts w:ascii="Times New Roman" w:eastAsia="Times New Roman" w:hAnsi="Times New Roman"/>
          <w:sz w:val="24"/>
          <w:szCs w:val="24"/>
          <w:lang w:eastAsia="bg-BG"/>
        </w:rPr>
        <w:t xml:space="preserve">ще </w:t>
      </w:r>
      <w:r w:rsidRPr="00E951C8">
        <w:rPr>
          <w:rFonts w:ascii="Times New Roman" w:eastAsia="Times New Roman" w:hAnsi="Times New Roman"/>
          <w:sz w:val="24"/>
          <w:szCs w:val="24"/>
          <w:lang w:eastAsia="bg-BG"/>
        </w:rPr>
        <w:t>е опакован в индивидуална полиетиленова опаковка. Десет броя колани от един размер оформят една връзка. Пет връзки се поставят в полиетиленов плик, като на плика се поставя етикет с информация за вида на изделието, размер, име на фирмата – доставчик, месец и дата на доставка. В индивидуалните опаковки на коланите се поставя гаранционна карта.</w:t>
      </w:r>
    </w:p>
    <w:p w:rsidR="00C556B3" w:rsidRPr="00E951C8" w:rsidRDefault="00C556B3"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E951C8">
        <w:rPr>
          <w:rFonts w:ascii="Times New Roman" w:eastAsia="Times New Roman" w:hAnsi="Times New Roman"/>
          <w:sz w:val="24"/>
          <w:szCs w:val="24"/>
          <w:lang w:eastAsia="bg-BG"/>
        </w:rPr>
        <w:t xml:space="preserve">3.3.2. Принадлежностите към колана </w:t>
      </w:r>
      <w:r w:rsidR="000C1645" w:rsidRPr="00E951C8">
        <w:rPr>
          <w:rFonts w:ascii="Times New Roman" w:eastAsia="Times New Roman" w:hAnsi="Times New Roman"/>
          <w:sz w:val="24"/>
          <w:szCs w:val="24"/>
          <w:lang w:eastAsia="bg-BG"/>
        </w:rPr>
        <w:t>ще</w:t>
      </w:r>
      <w:r w:rsidRPr="00E951C8">
        <w:rPr>
          <w:rFonts w:ascii="Times New Roman" w:eastAsia="Times New Roman" w:hAnsi="Times New Roman"/>
          <w:sz w:val="24"/>
          <w:szCs w:val="24"/>
          <w:lang w:eastAsia="bg-BG"/>
        </w:rPr>
        <w:t xml:space="preserve"> са опаковани по 10 бр. от всеки вид с надпис върху опаковката с наименованието на изделието. </w:t>
      </w:r>
    </w:p>
    <w:p w:rsidR="00C556B3" w:rsidRPr="00E951C8" w:rsidRDefault="00C556B3"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E951C8">
        <w:rPr>
          <w:rFonts w:ascii="Times New Roman" w:eastAsia="Times New Roman" w:hAnsi="Times New Roman"/>
          <w:b/>
          <w:bCs/>
          <w:sz w:val="24"/>
          <w:szCs w:val="24"/>
          <w:lang w:eastAsia="bg-BG"/>
        </w:rPr>
        <w:t xml:space="preserve">4. Доказателства за съответствие с изискванията на Възложителя: </w:t>
      </w:r>
    </w:p>
    <w:p w:rsidR="00C556B3" w:rsidRPr="00E951C8" w:rsidRDefault="000C1645"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E951C8">
        <w:rPr>
          <w:rFonts w:ascii="Times New Roman" w:eastAsia="Times New Roman" w:hAnsi="Times New Roman"/>
          <w:sz w:val="24"/>
          <w:szCs w:val="24"/>
          <w:lang w:eastAsia="bg-BG"/>
        </w:rPr>
        <w:t>П</w:t>
      </w:r>
      <w:r w:rsidR="00C556B3" w:rsidRPr="00E951C8">
        <w:rPr>
          <w:rFonts w:ascii="Times New Roman" w:eastAsia="Times New Roman" w:hAnsi="Times New Roman"/>
          <w:sz w:val="24"/>
          <w:szCs w:val="24"/>
          <w:lang w:eastAsia="bg-BG"/>
        </w:rPr>
        <w:t>редставя</w:t>
      </w:r>
      <w:r w:rsidRPr="00E951C8">
        <w:rPr>
          <w:rFonts w:ascii="Times New Roman" w:eastAsia="Times New Roman" w:hAnsi="Times New Roman"/>
          <w:sz w:val="24"/>
          <w:szCs w:val="24"/>
          <w:lang w:eastAsia="bg-BG"/>
        </w:rPr>
        <w:t>ме</w:t>
      </w:r>
      <w:r w:rsidR="00C556B3" w:rsidRPr="00E951C8">
        <w:rPr>
          <w:rFonts w:ascii="Times New Roman" w:eastAsia="Times New Roman" w:hAnsi="Times New Roman"/>
          <w:sz w:val="24"/>
          <w:szCs w:val="24"/>
          <w:lang w:eastAsia="bg-BG"/>
        </w:rPr>
        <w:t xml:space="preserve"> мостри от основния материал, който е вложен или ще се вложи в доставяните изделия, подпечатани със свеж печат от АИЛ или друг признат орган по смисъла на ЗОП - по 1 линеен метър текстилна лента. На мострата да бъде записан номера на протокола от изпитването в АИЛ или друг признат орган по смисъла на ЗОП . </w:t>
      </w:r>
    </w:p>
    <w:p w:rsidR="00C556B3" w:rsidRPr="00E951C8" w:rsidRDefault="00C556B3"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E951C8">
        <w:rPr>
          <w:rFonts w:ascii="Times New Roman" w:eastAsia="Times New Roman" w:hAnsi="Times New Roman"/>
          <w:b/>
          <w:bCs/>
          <w:sz w:val="24"/>
          <w:szCs w:val="24"/>
          <w:lang w:eastAsia="bg-BG"/>
        </w:rPr>
        <w:lastRenderedPageBreak/>
        <w:t xml:space="preserve">5. При изпълнение на договора, вложените материали </w:t>
      </w:r>
      <w:r w:rsidR="000C1645" w:rsidRPr="00E951C8">
        <w:rPr>
          <w:rFonts w:ascii="Times New Roman" w:eastAsia="Times New Roman" w:hAnsi="Times New Roman"/>
          <w:b/>
          <w:bCs/>
          <w:sz w:val="24"/>
          <w:szCs w:val="24"/>
          <w:lang w:eastAsia="bg-BG"/>
        </w:rPr>
        <w:t>ще</w:t>
      </w:r>
      <w:r w:rsidRPr="00E951C8">
        <w:rPr>
          <w:rFonts w:ascii="Times New Roman" w:eastAsia="Times New Roman" w:hAnsi="Times New Roman"/>
          <w:b/>
          <w:bCs/>
          <w:sz w:val="24"/>
          <w:szCs w:val="24"/>
          <w:lang w:eastAsia="bg-BG"/>
        </w:rPr>
        <w:t xml:space="preserve"> са произведени от същия производител, със същото качество и търговска марка, с които участникът е определен за изпълнител. </w:t>
      </w:r>
    </w:p>
    <w:p w:rsidR="00C556B3" w:rsidRPr="00E951C8" w:rsidRDefault="00C556B3"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E951C8">
        <w:rPr>
          <w:rFonts w:ascii="Times New Roman" w:eastAsia="Times New Roman" w:hAnsi="Times New Roman"/>
          <w:sz w:val="24"/>
          <w:szCs w:val="24"/>
          <w:lang w:eastAsia="bg-BG"/>
        </w:rPr>
        <w:t>При обстоятелства, възникнали след сключване на договор, които правят невъзможно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 и вложените материали при условие, че готовите изделия и вложените материали са със същите или по-добри характеристики, посочени в техническото предложение на изпълнителя. Съответствието на готовите изделия и вложените материали на новия производител с изискванията на възложителя се доказва от изпълнителя с документи и мостри съгласно т.2 „Съответствие с изискванията на Възложителя” от Техническата спецификация.</w:t>
      </w:r>
    </w:p>
    <w:p w:rsidR="00C556B3" w:rsidRPr="00E951C8" w:rsidRDefault="00C556B3" w:rsidP="00D00404">
      <w:pPr>
        <w:autoSpaceDE w:val="0"/>
        <w:autoSpaceDN w:val="0"/>
        <w:adjustRightInd w:val="0"/>
        <w:spacing w:after="0" w:line="240" w:lineRule="auto"/>
        <w:contextualSpacing/>
        <w:jc w:val="both"/>
        <w:rPr>
          <w:rFonts w:ascii="Times New Roman" w:eastAsia="Times New Roman" w:hAnsi="Times New Roman"/>
          <w:color w:val="000000"/>
          <w:sz w:val="24"/>
          <w:szCs w:val="24"/>
          <w:lang w:val="ru-RU" w:eastAsia="bg-BG"/>
        </w:rPr>
      </w:pPr>
      <w:r w:rsidRPr="00E951C8">
        <w:rPr>
          <w:rFonts w:ascii="Times New Roman" w:eastAsia="Times New Roman" w:hAnsi="Times New Roman"/>
          <w:b/>
          <w:bCs/>
          <w:sz w:val="24"/>
          <w:szCs w:val="24"/>
          <w:lang w:eastAsia="bg-BG"/>
        </w:rPr>
        <w:t xml:space="preserve">6. </w:t>
      </w:r>
      <w:r w:rsidRPr="00E951C8">
        <w:rPr>
          <w:rFonts w:ascii="Times New Roman" w:eastAsia="Times New Roman" w:hAnsi="Times New Roman"/>
          <w:b/>
          <w:color w:val="000000"/>
          <w:sz w:val="24"/>
          <w:szCs w:val="24"/>
          <w:lang w:eastAsia="bg-BG"/>
        </w:rPr>
        <w:t>Техническото предложение на участника трябва да съдържа ясна и изчерпателна информация за съответствие с техническите изисквания на възложителя в табличен вид</w:t>
      </w:r>
      <w:r w:rsidRPr="00E951C8">
        <w:rPr>
          <w:rFonts w:ascii="Times New Roman" w:eastAsia="Times New Roman" w:hAnsi="Times New Roman"/>
          <w:color w:val="000000"/>
          <w:sz w:val="24"/>
          <w:szCs w:val="24"/>
          <w:lang w:eastAsia="bg-BG"/>
        </w:rPr>
        <w:t xml:space="preserve"> (изискано от Възложителя – предложено от Участника) по всички точки от Техническата спецификация.</w:t>
      </w:r>
    </w:p>
    <w:p w:rsidR="00644224" w:rsidRPr="00D129D0" w:rsidRDefault="00644224" w:rsidP="00644224">
      <w:pPr>
        <w:pStyle w:val="Default"/>
        <w:contextualSpacing/>
        <w:jc w:val="both"/>
      </w:pPr>
      <w:r>
        <w:rPr>
          <w:b/>
          <w:bCs/>
        </w:rPr>
        <w:t xml:space="preserve">7. </w:t>
      </w:r>
      <w:r w:rsidRPr="00D129D0">
        <w:rPr>
          <w:b/>
          <w:bCs/>
        </w:rPr>
        <w:t>Изисквания за минимален гаранционен срок на изделията:</w:t>
      </w:r>
      <w:r w:rsidRPr="00D129D0">
        <w:t xml:space="preserve"> </w:t>
      </w:r>
      <w:r>
        <w:t>24 месеца от подписване на предавателно-приемателен протокол</w:t>
      </w:r>
      <w:r>
        <w:rPr>
          <w:lang w:val="en-US"/>
        </w:rPr>
        <w:t xml:space="preserve"> </w:t>
      </w:r>
      <w:r>
        <w:t>за доставка.</w:t>
      </w:r>
    </w:p>
    <w:p w:rsidR="00C556B3" w:rsidRDefault="00C556B3" w:rsidP="00D00404">
      <w:pPr>
        <w:tabs>
          <w:tab w:val="left" w:pos="709"/>
          <w:tab w:val="left" w:pos="993"/>
        </w:tabs>
        <w:spacing w:line="240" w:lineRule="auto"/>
        <w:ind w:firstLine="708"/>
        <w:contextualSpacing/>
        <w:jc w:val="both"/>
        <w:rPr>
          <w:rFonts w:ascii="Times New Roman" w:hAnsi="Times New Roman"/>
          <w:sz w:val="24"/>
          <w:szCs w:val="24"/>
        </w:rPr>
      </w:pPr>
    </w:p>
    <w:p w:rsidR="00BB1CE8" w:rsidRDefault="00BB1CE8" w:rsidP="00D00404">
      <w:pPr>
        <w:tabs>
          <w:tab w:val="left" w:pos="709"/>
          <w:tab w:val="left" w:pos="993"/>
        </w:tabs>
        <w:spacing w:line="240" w:lineRule="auto"/>
        <w:ind w:firstLine="709"/>
        <w:contextualSpacing/>
        <w:jc w:val="both"/>
        <w:rPr>
          <w:rFonts w:ascii="Times New Roman" w:hAnsi="Times New Roman"/>
          <w:sz w:val="24"/>
          <w:szCs w:val="24"/>
        </w:rPr>
      </w:pPr>
      <w:r w:rsidRPr="00BB1CE8">
        <w:rPr>
          <w:rFonts w:ascii="Times New Roman" w:hAnsi="Times New Roman"/>
          <w:sz w:val="24"/>
          <w:szCs w:val="24"/>
        </w:rPr>
        <w:t xml:space="preserve">Приемаме срока на изпълнение на поръчката – </w:t>
      </w:r>
      <w:r w:rsidR="002F634A">
        <w:rPr>
          <w:rFonts w:ascii="Times New Roman" w:hAnsi="Times New Roman"/>
          <w:sz w:val="24"/>
          <w:szCs w:val="24"/>
        </w:rPr>
        <w:t>…….</w:t>
      </w:r>
      <w:r w:rsidRPr="00BB1CE8">
        <w:rPr>
          <w:rFonts w:ascii="Times New Roman" w:hAnsi="Times New Roman"/>
          <w:sz w:val="24"/>
          <w:szCs w:val="24"/>
        </w:rPr>
        <w:t xml:space="preserve"> </w:t>
      </w:r>
      <w:r w:rsidR="002F634A">
        <w:rPr>
          <w:rFonts w:ascii="Times New Roman" w:hAnsi="Times New Roman"/>
          <w:sz w:val="24"/>
          <w:szCs w:val="24"/>
        </w:rPr>
        <w:t>дни/месеца</w:t>
      </w:r>
      <w:r w:rsidRPr="00BB1CE8">
        <w:rPr>
          <w:rFonts w:ascii="Times New Roman" w:hAnsi="Times New Roman"/>
          <w:sz w:val="24"/>
          <w:szCs w:val="24"/>
        </w:rPr>
        <w:t xml:space="preserve">, считано от </w:t>
      </w:r>
      <w:r w:rsidR="00E15E7E">
        <w:rPr>
          <w:rFonts w:ascii="Times New Roman" w:hAnsi="Times New Roman"/>
          <w:sz w:val="24"/>
          <w:szCs w:val="24"/>
        </w:rPr>
        <w:t xml:space="preserve">сключване на договора, </w:t>
      </w:r>
      <w:r w:rsidR="00E15E7E" w:rsidRPr="00B00B7F">
        <w:rPr>
          <w:rFonts w:ascii="Times New Roman" w:hAnsi="Times New Roman"/>
          <w:sz w:val="24"/>
          <w:szCs w:val="24"/>
        </w:rPr>
        <w:t xml:space="preserve">но не по-късно от </w:t>
      </w:r>
      <w:r w:rsidR="00E0071C">
        <w:rPr>
          <w:rFonts w:ascii="Times New Roman" w:hAnsi="Times New Roman"/>
          <w:sz w:val="24"/>
          <w:szCs w:val="24"/>
          <w:lang w:val="en-US"/>
        </w:rPr>
        <w:t>30</w:t>
      </w:r>
      <w:r w:rsidR="00E15E7E" w:rsidRPr="00B00B7F">
        <w:rPr>
          <w:rFonts w:ascii="Times New Roman" w:hAnsi="Times New Roman"/>
          <w:sz w:val="24"/>
          <w:szCs w:val="24"/>
        </w:rPr>
        <w:t>.0</w:t>
      </w:r>
      <w:r w:rsidR="00E0071C">
        <w:rPr>
          <w:rFonts w:ascii="Times New Roman" w:hAnsi="Times New Roman"/>
          <w:sz w:val="24"/>
          <w:szCs w:val="24"/>
          <w:lang w:val="en-US"/>
        </w:rPr>
        <w:t>8</w:t>
      </w:r>
      <w:r w:rsidR="00E15E7E" w:rsidRPr="00B00B7F">
        <w:rPr>
          <w:rFonts w:ascii="Times New Roman" w:hAnsi="Times New Roman"/>
          <w:sz w:val="24"/>
          <w:szCs w:val="24"/>
        </w:rPr>
        <w:t>.2018г.</w:t>
      </w:r>
    </w:p>
    <w:p w:rsidR="00E951C8" w:rsidRPr="00BB1CE8" w:rsidRDefault="00E951C8" w:rsidP="00D00404">
      <w:pPr>
        <w:tabs>
          <w:tab w:val="left" w:pos="709"/>
          <w:tab w:val="left" w:pos="993"/>
        </w:tabs>
        <w:spacing w:line="240" w:lineRule="auto"/>
        <w:ind w:firstLine="709"/>
        <w:contextualSpacing/>
        <w:jc w:val="both"/>
        <w:rPr>
          <w:rFonts w:ascii="Times New Roman" w:hAnsi="Times New Roman"/>
          <w:sz w:val="24"/>
          <w:szCs w:val="24"/>
        </w:rPr>
      </w:pPr>
      <w:r w:rsidRPr="00BB1CE8">
        <w:rPr>
          <w:rFonts w:ascii="Times New Roman" w:hAnsi="Times New Roman"/>
          <w:sz w:val="24"/>
          <w:szCs w:val="24"/>
        </w:rPr>
        <w:t xml:space="preserve">Приемаме </w:t>
      </w:r>
      <w:r>
        <w:rPr>
          <w:rFonts w:ascii="Times New Roman" w:hAnsi="Times New Roman"/>
          <w:sz w:val="24"/>
          <w:szCs w:val="24"/>
        </w:rPr>
        <w:t>мястото</w:t>
      </w:r>
      <w:r w:rsidRPr="00BB1CE8">
        <w:rPr>
          <w:rFonts w:ascii="Times New Roman" w:hAnsi="Times New Roman"/>
          <w:sz w:val="24"/>
          <w:szCs w:val="24"/>
        </w:rPr>
        <w:t xml:space="preserve"> на изпълнение на поръчката –</w:t>
      </w:r>
      <w:r>
        <w:rPr>
          <w:rFonts w:ascii="Times New Roman" w:hAnsi="Times New Roman"/>
          <w:sz w:val="24"/>
          <w:szCs w:val="24"/>
        </w:rPr>
        <w:t xml:space="preserve"> </w:t>
      </w:r>
      <w:r w:rsidRPr="00E951C8">
        <w:rPr>
          <w:rFonts w:ascii="Times New Roman" w:eastAsia="Times New Roman" w:hAnsi="Times New Roman"/>
          <w:sz w:val="24"/>
          <w:szCs w:val="24"/>
        </w:rPr>
        <w:t>Централна складова база на МВР в гр.София, кв.”Захарна фабрика”, ул.”Кукуш” № 1.</w:t>
      </w:r>
    </w:p>
    <w:p w:rsidR="00582000" w:rsidRPr="006A09CB" w:rsidRDefault="00BB1CE8" w:rsidP="00D00404">
      <w:pPr>
        <w:tabs>
          <w:tab w:val="left" w:pos="709"/>
        </w:tabs>
        <w:autoSpaceDE w:val="0"/>
        <w:autoSpaceDN w:val="0"/>
        <w:adjustRightInd w:val="0"/>
        <w:spacing w:after="0" w:line="240" w:lineRule="auto"/>
        <w:contextualSpacing/>
        <w:jc w:val="both"/>
        <w:rPr>
          <w:rFonts w:ascii="Times New Roman" w:hAnsi="Times New Roman"/>
          <w:sz w:val="24"/>
          <w:szCs w:val="24"/>
          <w:lang w:val="en-US" w:eastAsia="bg-BG"/>
        </w:rPr>
      </w:pPr>
      <w:r>
        <w:rPr>
          <w:rFonts w:ascii="Times New Roman" w:hAnsi="Times New Roman"/>
          <w:sz w:val="24"/>
          <w:szCs w:val="24"/>
          <w:lang w:eastAsia="bg-BG"/>
        </w:rPr>
        <w:tab/>
      </w:r>
    </w:p>
    <w:p w:rsidR="00582000" w:rsidRPr="00F47F08" w:rsidRDefault="00582000" w:rsidP="00D00404">
      <w:pPr>
        <w:tabs>
          <w:tab w:val="left" w:pos="709"/>
          <w:tab w:val="left" w:pos="993"/>
        </w:tabs>
        <w:spacing w:line="240" w:lineRule="auto"/>
        <w:ind w:left="3686" w:hanging="3686"/>
        <w:contextualSpacing/>
        <w:rPr>
          <w:rFonts w:ascii="Times New Roman" w:hAnsi="Times New Roman"/>
          <w:sz w:val="24"/>
          <w:szCs w:val="24"/>
        </w:rPr>
      </w:pPr>
      <w:r w:rsidRPr="00F47F08">
        <w:rPr>
          <w:rFonts w:ascii="Times New Roman" w:hAnsi="Times New Roman"/>
          <w:sz w:val="24"/>
          <w:szCs w:val="24"/>
        </w:rPr>
        <w:t xml:space="preserve">Дата: ......................                  </w:t>
      </w:r>
      <w:r w:rsidRPr="00F47F08">
        <w:rPr>
          <w:rFonts w:ascii="Times New Roman" w:hAnsi="Times New Roman"/>
          <w:sz w:val="24"/>
          <w:szCs w:val="24"/>
        </w:rPr>
        <w:tab/>
      </w:r>
      <w:r w:rsidRPr="00F47F08">
        <w:rPr>
          <w:rFonts w:ascii="Times New Roman" w:hAnsi="Times New Roman"/>
          <w:sz w:val="24"/>
          <w:szCs w:val="24"/>
        </w:rPr>
        <w:tab/>
        <w:t xml:space="preserve"> ПОДПИС и ПЕЧАТ: ................................</w:t>
      </w:r>
    </w:p>
    <w:p w:rsidR="00582000" w:rsidRPr="00F47F08" w:rsidRDefault="00582000" w:rsidP="00D00404">
      <w:pPr>
        <w:tabs>
          <w:tab w:val="left" w:pos="709"/>
          <w:tab w:val="left" w:pos="993"/>
        </w:tabs>
        <w:spacing w:line="240" w:lineRule="auto"/>
        <w:ind w:left="3686" w:firstLine="2693"/>
        <w:contextualSpacing/>
        <w:rPr>
          <w:rFonts w:ascii="Times New Roman" w:hAnsi="Times New Roman"/>
          <w:sz w:val="24"/>
          <w:szCs w:val="24"/>
        </w:rPr>
      </w:pPr>
      <w:r w:rsidRPr="00F47F08">
        <w:rPr>
          <w:rFonts w:ascii="Times New Roman" w:hAnsi="Times New Roman"/>
          <w:sz w:val="24"/>
          <w:szCs w:val="24"/>
        </w:rPr>
        <w:t>(име и фамилия)</w:t>
      </w:r>
    </w:p>
    <w:p w:rsidR="00582000" w:rsidRPr="00F47F08" w:rsidRDefault="00582000" w:rsidP="00D00404">
      <w:pPr>
        <w:tabs>
          <w:tab w:val="left" w:pos="709"/>
          <w:tab w:val="left" w:pos="993"/>
        </w:tabs>
        <w:spacing w:line="240" w:lineRule="auto"/>
        <w:ind w:firstLine="6120"/>
        <w:contextualSpacing/>
        <w:rPr>
          <w:rFonts w:ascii="Times New Roman" w:hAnsi="Times New Roman"/>
          <w:sz w:val="24"/>
          <w:szCs w:val="24"/>
        </w:rPr>
      </w:pPr>
    </w:p>
    <w:p w:rsidR="00582000" w:rsidRPr="00F47F08" w:rsidRDefault="00582000" w:rsidP="00D00404">
      <w:pPr>
        <w:tabs>
          <w:tab w:val="left" w:pos="709"/>
          <w:tab w:val="left" w:pos="993"/>
        </w:tabs>
        <w:spacing w:line="240" w:lineRule="auto"/>
        <w:ind w:left="1176" w:firstLine="3780"/>
        <w:contextualSpacing/>
        <w:rPr>
          <w:rFonts w:ascii="Times New Roman" w:hAnsi="Times New Roman"/>
          <w:sz w:val="24"/>
          <w:szCs w:val="24"/>
        </w:rPr>
      </w:pPr>
      <w:r w:rsidRPr="00F47F08">
        <w:rPr>
          <w:rFonts w:ascii="Times New Roman" w:hAnsi="Times New Roman"/>
          <w:sz w:val="24"/>
          <w:szCs w:val="24"/>
        </w:rPr>
        <w:t>....................................................................</w:t>
      </w:r>
    </w:p>
    <w:p w:rsidR="00582000" w:rsidRPr="00F47F08" w:rsidRDefault="00582000" w:rsidP="00D00404">
      <w:pPr>
        <w:tabs>
          <w:tab w:val="left" w:pos="709"/>
          <w:tab w:val="left" w:pos="993"/>
        </w:tabs>
        <w:spacing w:line="240" w:lineRule="auto"/>
        <w:ind w:left="7440" w:hanging="2762"/>
        <w:contextualSpacing/>
        <w:rPr>
          <w:rFonts w:ascii="Times New Roman" w:hAnsi="Times New Roman"/>
          <w:sz w:val="24"/>
          <w:szCs w:val="24"/>
        </w:rPr>
      </w:pPr>
      <w:r w:rsidRPr="00F47F08">
        <w:rPr>
          <w:rFonts w:ascii="Times New Roman" w:hAnsi="Times New Roman"/>
          <w:sz w:val="24"/>
          <w:szCs w:val="24"/>
        </w:rPr>
        <w:t>(длъжност на представляващия участника)</w:t>
      </w:r>
    </w:p>
    <w:p w:rsidR="00582000" w:rsidRDefault="00582000" w:rsidP="00D00404">
      <w:pPr>
        <w:tabs>
          <w:tab w:val="left" w:pos="709"/>
          <w:tab w:val="left" w:pos="993"/>
        </w:tabs>
        <w:spacing w:line="240" w:lineRule="auto"/>
        <w:ind w:firstLine="709"/>
        <w:contextualSpacing/>
        <w:jc w:val="both"/>
        <w:rPr>
          <w:rFonts w:ascii="Times New Roman" w:hAnsi="Times New Roman"/>
        </w:rPr>
      </w:pPr>
    </w:p>
    <w:p w:rsidR="006442D7" w:rsidRDefault="006442D7">
      <w:pPr>
        <w:spacing w:after="0" w:line="240" w:lineRule="auto"/>
        <w:rPr>
          <w:rFonts w:ascii="Times New Roman" w:hAnsi="Times New Roman"/>
        </w:rPr>
      </w:pPr>
      <w:r>
        <w:rPr>
          <w:rFonts w:ascii="Times New Roman" w:hAnsi="Times New Roman"/>
        </w:rPr>
        <w:br w:type="page"/>
      </w:r>
    </w:p>
    <w:p w:rsidR="006A09CB" w:rsidRPr="00F4152E" w:rsidRDefault="006A09CB" w:rsidP="00FF4278">
      <w:pPr>
        <w:spacing w:after="0" w:line="240" w:lineRule="auto"/>
        <w:contextualSpacing/>
        <w:rPr>
          <w:rFonts w:ascii="Times New Roman" w:eastAsia="Batang" w:hAnsi="Times New Roman"/>
          <w:b/>
          <w:sz w:val="24"/>
          <w:szCs w:val="24"/>
          <w:lang w:eastAsia="bg-BG"/>
        </w:rPr>
      </w:pPr>
    </w:p>
    <w:p w:rsidR="00AF3B12" w:rsidRPr="00067B9B" w:rsidRDefault="00AF3B12" w:rsidP="00D00404">
      <w:pPr>
        <w:spacing w:after="0" w:line="240" w:lineRule="auto"/>
        <w:ind w:left="12053" w:firstLine="709"/>
        <w:contextualSpacing/>
        <w:jc w:val="right"/>
        <w:rPr>
          <w:rFonts w:ascii="Times New Roman" w:hAnsi="Times New Roman"/>
          <w:b/>
          <w:sz w:val="24"/>
          <w:szCs w:val="24"/>
          <w:u w:val="single"/>
        </w:rPr>
      </w:pPr>
      <w:r w:rsidRPr="00F47F08">
        <w:rPr>
          <w:rFonts w:ascii="Times New Roman" w:eastAsia="Batang" w:hAnsi="Times New Roman"/>
          <w:b/>
          <w:sz w:val="24"/>
          <w:szCs w:val="24"/>
          <w:lang w:eastAsia="bg-BG"/>
        </w:rPr>
        <w:t>Образец №</w:t>
      </w:r>
      <w:r>
        <w:rPr>
          <w:rFonts w:ascii="Times New Roman" w:eastAsia="Batang" w:hAnsi="Times New Roman"/>
          <w:b/>
          <w:sz w:val="24"/>
          <w:szCs w:val="24"/>
          <w:lang w:eastAsia="bg-BG"/>
        </w:rPr>
        <w:t xml:space="preserve"> </w:t>
      </w:r>
      <w:r w:rsidRPr="00F47F08">
        <w:rPr>
          <w:rFonts w:ascii="Times New Roman" w:eastAsia="Batang" w:hAnsi="Times New Roman"/>
          <w:b/>
          <w:sz w:val="24"/>
          <w:szCs w:val="24"/>
          <w:lang w:eastAsia="bg-BG"/>
        </w:rPr>
        <w:t>3</w:t>
      </w:r>
      <w:r>
        <w:rPr>
          <w:rFonts w:ascii="Times New Roman" w:eastAsia="Batang" w:hAnsi="Times New Roman"/>
          <w:b/>
          <w:sz w:val="24"/>
          <w:szCs w:val="24"/>
          <w:lang w:eastAsia="bg-BG"/>
        </w:rPr>
        <w:t>б</w:t>
      </w:r>
    </w:p>
    <w:p w:rsidR="00AF3B12" w:rsidRPr="00F47F08" w:rsidRDefault="00AF3B12" w:rsidP="00D00404">
      <w:pPr>
        <w:tabs>
          <w:tab w:val="left" w:pos="709"/>
          <w:tab w:val="left" w:pos="993"/>
        </w:tabs>
        <w:spacing w:after="0" w:line="240" w:lineRule="auto"/>
        <w:ind w:left="6372"/>
        <w:contextualSpacing/>
        <w:rPr>
          <w:rFonts w:ascii="Times New Roman" w:hAnsi="Times New Roman"/>
          <w:sz w:val="24"/>
          <w:szCs w:val="24"/>
        </w:rPr>
      </w:pPr>
    </w:p>
    <w:p w:rsidR="00AF3B12" w:rsidRPr="00F47F08" w:rsidRDefault="00AF3B12" w:rsidP="00D00404">
      <w:pPr>
        <w:tabs>
          <w:tab w:val="left" w:pos="709"/>
          <w:tab w:val="left" w:pos="993"/>
        </w:tabs>
        <w:spacing w:after="0" w:line="240" w:lineRule="auto"/>
        <w:contextualSpacing/>
        <w:outlineLvl w:val="0"/>
        <w:rPr>
          <w:rFonts w:ascii="Times New Roman" w:eastAsia="Batang" w:hAnsi="Times New Roman"/>
          <w:b/>
          <w:sz w:val="24"/>
          <w:szCs w:val="24"/>
          <w:lang w:eastAsia="bg-BG"/>
        </w:rPr>
      </w:pPr>
    </w:p>
    <w:p w:rsidR="00AF3B12" w:rsidRDefault="006442D7" w:rsidP="00D00404">
      <w:pPr>
        <w:tabs>
          <w:tab w:val="left" w:pos="709"/>
          <w:tab w:val="left" w:pos="993"/>
        </w:tabs>
        <w:spacing w:after="0" w:line="240" w:lineRule="auto"/>
        <w:contextualSpacing/>
        <w:jc w:val="center"/>
        <w:outlineLvl w:val="0"/>
        <w:rPr>
          <w:rFonts w:ascii="Times New Roman" w:eastAsia="Batang" w:hAnsi="Times New Roman"/>
          <w:b/>
          <w:sz w:val="24"/>
          <w:szCs w:val="24"/>
          <w:lang w:val="en-US" w:eastAsia="bg-BG"/>
        </w:rPr>
      </w:pPr>
      <w:r w:rsidRPr="00F47F08">
        <w:rPr>
          <w:rFonts w:ascii="Times New Roman" w:eastAsia="Batang" w:hAnsi="Times New Roman"/>
          <w:b/>
          <w:sz w:val="24"/>
          <w:szCs w:val="24"/>
          <w:lang w:eastAsia="bg-BG"/>
        </w:rPr>
        <w:t>ПРЕДЛОЖЕНИЕ ЗА ИЗПЪЛНЕНИЕ НА ПОРЪЧКАТА</w:t>
      </w:r>
    </w:p>
    <w:p w:rsidR="006A09CB" w:rsidRPr="006A09CB" w:rsidRDefault="006A09CB" w:rsidP="00D00404">
      <w:pPr>
        <w:tabs>
          <w:tab w:val="left" w:pos="709"/>
          <w:tab w:val="left" w:pos="993"/>
        </w:tabs>
        <w:spacing w:after="0" w:line="240" w:lineRule="auto"/>
        <w:contextualSpacing/>
        <w:jc w:val="center"/>
        <w:outlineLvl w:val="0"/>
        <w:rPr>
          <w:rFonts w:ascii="Times New Roman" w:eastAsia="Batang" w:hAnsi="Times New Roman"/>
          <w:b/>
          <w:sz w:val="24"/>
          <w:szCs w:val="24"/>
          <w:lang w:val="en-US" w:eastAsia="bg-BG"/>
        </w:rPr>
      </w:pPr>
    </w:p>
    <w:p w:rsidR="00AF3B12" w:rsidRDefault="00AF3B12" w:rsidP="00D00404">
      <w:pPr>
        <w:tabs>
          <w:tab w:val="left" w:pos="709"/>
          <w:tab w:val="left" w:pos="993"/>
        </w:tabs>
        <w:spacing w:line="240" w:lineRule="auto"/>
        <w:contextualSpacing/>
        <w:jc w:val="center"/>
        <w:rPr>
          <w:rFonts w:ascii="Times New Roman" w:hAnsi="Times New Roman"/>
          <w:b/>
          <w:bCs/>
          <w:sz w:val="24"/>
          <w:szCs w:val="24"/>
          <w:lang w:eastAsia="bg-BG"/>
        </w:rPr>
      </w:pPr>
      <w:r w:rsidRPr="003519CB">
        <w:rPr>
          <w:rFonts w:ascii="Times New Roman" w:hAnsi="Times New Roman"/>
          <w:b/>
          <w:sz w:val="24"/>
          <w:szCs w:val="24"/>
        </w:rPr>
        <w:t>с предмет:</w:t>
      </w:r>
      <w:r>
        <w:rPr>
          <w:rFonts w:ascii="Times New Roman" w:hAnsi="Times New Roman"/>
          <w:b/>
          <w:sz w:val="24"/>
          <w:szCs w:val="24"/>
        </w:rPr>
        <w:t xml:space="preserve"> </w:t>
      </w:r>
      <w:r w:rsidRPr="00875D76">
        <w:rPr>
          <w:rFonts w:ascii="Times New Roman" w:hAnsi="Times New Roman"/>
          <w:b/>
          <w:bCs/>
          <w:sz w:val="24"/>
          <w:szCs w:val="24"/>
          <w:lang w:eastAsia="bg-BG"/>
        </w:rPr>
        <w:t>„ДОСТАВКА НА СПЕЦИАЛИЗИРАНО ТАКТИЧЕСКО ОБЛЕКЛО</w:t>
      </w:r>
      <w:r w:rsidR="00055D55">
        <w:rPr>
          <w:rFonts w:ascii="Times New Roman" w:hAnsi="Times New Roman"/>
          <w:b/>
          <w:bCs/>
          <w:sz w:val="24"/>
          <w:szCs w:val="24"/>
          <w:lang w:eastAsia="bg-BG"/>
        </w:rPr>
        <w:t>, ОБУВКИ</w:t>
      </w:r>
      <w:r w:rsidRPr="00875D76">
        <w:rPr>
          <w:rFonts w:ascii="Times New Roman" w:hAnsi="Times New Roman"/>
          <w:b/>
          <w:bCs/>
          <w:sz w:val="24"/>
          <w:szCs w:val="24"/>
          <w:lang w:eastAsia="bg-BG"/>
        </w:rPr>
        <w:t xml:space="preserve"> И ОБОРУДВАНЕ ЗА ПОЛИЦЕЙСКИ СЛУЖИТЕЛИ И СЛУЖИТЕЛИ НА ГДГП“ </w:t>
      </w:r>
      <w:r>
        <w:rPr>
          <w:rFonts w:ascii="Times New Roman" w:hAnsi="Times New Roman"/>
          <w:b/>
          <w:bCs/>
          <w:sz w:val="24"/>
          <w:szCs w:val="24"/>
          <w:lang w:eastAsia="bg-BG"/>
        </w:rPr>
        <w:t xml:space="preserve">по </w:t>
      </w:r>
    </w:p>
    <w:p w:rsidR="00AF3B12" w:rsidRPr="00116581" w:rsidRDefault="001730EC" w:rsidP="00D00404">
      <w:pPr>
        <w:tabs>
          <w:tab w:val="left" w:pos="709"/>
          <w:tab w:val="left" w:pos="993"/>
        </w:tabs>
        <w:spacing w:line="240" w:lineRule="auto"/>
        <w:contextualSpacing/>
        <w:jc w:val="center"/>
        <w:rPr>
          <w:rFonts w:ascii="Times New Roman" w:hAnsi="Times New Roman"/>
          <w:b/>
          <w:bCs/>
          <w:sz w:val="24"/>
          <w:szCs w:val="24"/>
          <w:lang w:eastAsia="bg-BG"/>
        </w:rPr>
      </w:pPr>
      <w:r>
        <w:rPr>
          <w:rFonts w:ascii="Times New Roman" w:hAnsi="Times New Roman"/>
          <w:b/>
          <w:bCs/>
          <w:sz w:val="24"/>
          <w:szCs w:val="24"/>
          <w:lang w:eastAsia="bg-BG"/>
        </w:rPr>
        <w:t>о</w:t>
      </w:r>
      <w:r w:rsidRPr="00875D76">
        <w:rPr>
          <w:rFonts w:ascii="Times New Roman" w:hAnsi="Times New Roman"/>
          <w:b/>
          <w:bCs/>
          <w:sz w:val="24"/>
          <w:szCs w:val="24"/>
          <w:lang w:eastAsia="bg-BG"/>
        </w:rPr>
        <w:t xml:space="preserve">бособена </w:t>
      </w:r>
      <w:r w:rsidR="00AF3B12" w:rsidRPr="00875D76">
        <w:rPr>
          <w:rFonts w:ascii="Times New Roman" w:hAnsi="Times New Roman"/>
          <w:b/>
          <w:bCs/>
          <w:sz w:val="24"/>
          <w:szCs w:val="24"/>
          <w:lang w:eastAsia="bg-BG"/>
        </w:rPr>
        <w:t>позиция №</w:t>
      </w:r>
      <w:r w:rsidR="00AF3B12">
        <w:rPr>
          <w:rFonts w:ascii="Times New Roman" w:hAnsi="Times New Roman"/>
          <w:b/>
          <w:bCs/>
          <w:sz w:val="24"/>
          <w:szCs w:val="24"/>
          <w:lang w:eastAsia="bg-BG"/>
        </w:rPr>
        <w:t>2</w:t>
      </w:r>
      <w:r w:rsidR="00AF3B12" w:rsidRPr="00875D76">
        <w:rPr>
          <w:rFonts w:ascii="Times New Roman" w:hAnsi="Times New Roman"/>
          <w:b/>
          <w:bCs/>
          <w:sz w:val="24"/>
          <w:szCs w:val="24"/>
          <w:lang w:eastAsia="bg-BG"/>
        </w:rPr>
        <w:t xml:space="preserve">: „Доставка на тактически </w:t>
      </w:r>
      <w:r w:rsidR="00AF3B12">
        <w:rPr>
          <w:rFonts w:ascii="Times New Roman" w:hAnsi="Times New Roman"/>
          <w:b/>
          <w:bCs/>
          <w:sz w:val="24"/>
          <w:szCs w:val="24"/>
          <w:lang w:eastAsia="bg-BG"/>
        </w:rPr>
        <w:t>елек</w:t>
      </w:r>
      <w:r w:rsidR="00AF3B12" w:rsidRPr="00875D76">
        <w:rPr>
          <w:rFonts w:ascii="Times New Roman" w:hAnsi="Times New Roman"/>
          <w:b/>
          <w:bCs/>
          <w:sz w:val="24"/>
          <w:szCs w:val="24"/>
          <w:lang w:eastAsia="bg-BG"/>
        </w:rPr>
        <w:t xml:space="preserve"> за 300 полицейски слу</w:t>
      </w:r>
      <w:r w:rsidR="00AF3B12">
        <w:rPr>
          <w:rFonts w:ascii="Times New Roman" w:hAnsi="Times New Roman"/>
          <w:b/>
          <w:bCs/>
          <w:sz w:val="24"/>
          <w:szCs w:val="24"/>
          <w:lang w:eastAsia="bg-BG"/>
        </w:rPr>
        <w:t>жители и 600 служители на ГДГП“</w:t>
      </w:r>
    </w:p>
    <w:p w:rsidR="00AF3B12" w:rsidRPr="00A84481" w:rsidRDefault="00AF3B12" w:rsidP="00D00404">
      <w:pPr>
        <w:tabs>
          <w:tab w:val="left" w:pos="709"/>
          <w:tab w:val="left" w:pos="993"/>
        </w:tabs>
        <w:spacing w:after="0" w:line="240" w:lineRule="auto"/>
        <w:contextualSpacing/>
        <w:outlineLvl w:val="0"/>
        <w:rPr>
          <w:rFonts w:ascii="Times New Roman" w:eastAsia="Batang" w:hAnsi="Times New Roman"/>
          <w:sz w:val="24"/>
          <w:szCs w:val="24"/>
          <w:lang w:val="en-US" w:eastAsia="bg-BG"/>
        </w:rPr>
      </w:pPr>
    </w:p>
    <w:p w:rsidR="00AF3B12" w:rsidRPr="00F47F08" w:rsidRDefault="00AF3B12" w:rsidP="00D00404">
      <w:pPr>
        <w:tabs>
          <w:tab w:val="left" w:pos="709"/>
          <w:tab w:val="left" w:pos="993"/>
        </w:tabs>
        <w:spacing w:after="0" w:line="240" w:lineRule="auto"/>
        <w:ind w:firstLine="720"/>
        <w:contextualSpacing/>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AF3B12" w:rsidRPr="00F47F08" w:rsidRDefault="00AF3B12" w:rsidP="00D00404">
      <w:pPr>
        <w:tabs>
          <w:tab w:val="left" w:pos="709"/>
          <w:tab w:val="left" w:pos="993"/>
        </w:tabs>
        <w:spacing w:after="0" w:line="240" w:lineRule="auto"/>
        <w:ind w:firstLine="720"/>
        <w:contextualSpacing/>
        <w:rPr>
          <w:rFonts w:ascii="Times New Roman" w:hAnsi="Times New Roman"/>
          <w:b/>
          <w:sz w:val="24"/>
          <w:szCs w:val="24"/>
          <w:lang w:eastAsia="bg-BG"/>
        </w:rPr>
      </w:pPr>
    </w:p>
    <w:p w:rsidR="00AF3B12" w:rsidRPr="00F47F08" w:rsidRDefault="00AF3B12" w:rsidP="00D00404">
      <w:pPr>
        <w:tabs>
          <w:tab w:val="left" w:pos="709"/>
          <w:tab w:val="left" w:pos="993"/>
        </w:tabs>
        <w:spacing w:line="240" w:lineRule="auto"/>
        <w:contextualSpacing/>
        <w:jc w:val="both"/>
        <w:rPr>
          <w:rFonts w:ascii="Times New Roman" w:hAnsi="Times New Roman"/>
          <w:sz w:val="24"/>
          <w:szCs w:val="24"/>
          <w:lang w:eastAsia="bg-BG"/>
        </w:rPr>
      </w:pPr>
      <w:r w:rsidRPr="00F47F08">
        <w:rPr>
          <w:rFonts w:ascii="Times New Roman" w:hAnsi="Times New Roman"/>
          <w:sz w:val="24"/>
          <w:szCs w:val="24"/>
          <w:lang w:eastAsia="bg-BG"/>
        </w:rPr>
        <w:tab/>
        <w:t xml:space="preserve">След запознаване с документацията за участие в </w:t>
      </w:r>
      <w:r w:rsidR="00C61A75">
        <w:rPr>
          <w:rFonts w:ascii="Times New Roman" w:hAnsi="Times New Roman"/>
          <w:sz w:val="24"/>
          <w:szCs w:val="24"/>
          <w:lang w:eastAsia="bg-BG"/>
        </w:rPr>
        <w:t xml:space="preserve">открита </w:t>
      </w:r>
      <w:r w:rsidRPr="00F47F08">
        <w:rPr>
          <w:rFonts w:ascii="Times New Roman" w:hAnsi="Times New Roman"/>
          <w:sz w:val="24"/>
          <w:szCs w:val="24"/>
          <w:lang w:eastAsia="bg-BG"/>
        </w:rPr>
        <w:t xml:space="preserve">процедура за </w:t>
      </w:r>
      <w:r w:rsidR="00C61A75">
        <w:rPr>
          <w:rFonts w:ascii="Times New Roman" w:hAnsi="Times New Roman"/>
          <w:sz w:val="24"/>
          <w:szCs w:val="24"/>
          <w:lang w:eastAsia="bg-BG"/>
        </w:rPr>
        <w:t xml:space="preserve">възлагане на обществена поръчка, </w:t>
      </w:r>
      <w:r>
        <w:rPr>
          <w:rFonts w:ascii="Times New Roman" w:hAnsi="Times New Roman"/>
          <w:sz w:val="24"/>
          <w:szCs w:val="24"/>
        </w:rPr>
        <w:t>н</w:t>
      </w:r>
      <w:r w:rsidRPr="00F47F08">
        <w:rPr>
          <w:rFonts w:ascii="Times New Roman" w:hAnsi="Times New Roman"/>
          <w:sz w:val="24"/>
          <w:szCs w:val="24"/>
          <w:lang w:eastAsia="bg-BG"/>
        </w:rPr>
        <w:t xml:space="preserve">ие: </w:t>
      </w:r>
    </w:p>
    <w:p w:rsidR="00AF3B12" w:rsidRPr="00F47F08" w:rsidRDefault="00AF3B12" w:rsidP="00D00404">
      <w:pPr>
        <w:tabs>
          <w:tab w:val="left" w:pos="709"/>
          <w:tab w:val="left" w:pos="993"/>
        </w:tabs>
        <w:spacing w:after="0" w:line="240" w:lineRule="auto"/>
        <w:contextualSpacing/>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AF3B12" w:rsidRPr="00F47F08" w:rsidRDefault="00AF3B12" w:rsidP="00D00404">
      <w:pPr>
        <w:tabs>
          <w:tab w:val="left" w:pos="709"/>
          <w:tab w:val="left" w:pos="993"/>
        </w:tabs>
        <w:spacing w:after="0" w:line="240" w:lineRule="auto"/>
        <w:ind w:left="709" w:firstLine="709"/>
        <w:contextualSpacing/>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AF3B12" w:rsidRPr="00F47F08" w:rsidRDefault="00AF3B12" w:rsidP="00D00404">
      <w:pPr>
        <w:tabs>
          <w:tab w:val="left" w:pos="709"/>
          <w:tab w:val="left" w:pos="993"/>
        </w:tabs>
        <w:spacing w:after="0" w:line="240" w:lineRule="auto"/>
        <w:contextualSpacing/>
        <w:rPr>
          <w:rFonts w:ascii="Times New Roman" w:hAnsi="Times New Roman"/>
          <w:sz w:val="24"/>
          <w:szCs w:val="24"/>
          <w:lang w:eastAsia="bg-BG"/>
        </w:rPr>
      </w:pPr>
      <w:r w:rsidRPr="00F47F08">
        <w:rPr>
          <w:rFonts w:ascii="Times New Roman" w:hAnsi="Times New Roman"/>
          <w:sz w:val="24"/>
          <w:szCs w:val="24"/>
          <w:lang w:eastAsia="bg-BG"/>
        </w:rPr>
        <w:t>………………...…………………………...</w:t>
      </w:r>
    </w:p>
    <w:p w:rsidR="00AF3B12" w:rsidRPr="00F47F08" w:rsidRDefault="00AF3B12" w:rsidP="00D00404">
      <w:pPr>
        <w:tabs>
          <w:tab w:val="left" w:pos="709"/>
          <w:tab w:val="left" w:pos="993"/>
        </w:tabs>
        <w:spacing w:after="0" w:line="240" w:lineRule="auto"/>
        <w:contextualSpacing/>
        <w:rPr>
          <w:rFonts w:ascii="Times New Roman" w:hAnsi="Times New Roman"/>
          <w:sz w:val="24"/>
          <w:szCs w:val="24"/>
          <w:lang w:eastAsia="bg-BG"/>
        </w:rPr>
      </w:pPr>
      <w:r w:rsidRPr="00F47F08">
        <w:rPr>
          <w:rFonts w:ascii="Times New Roman" w:hAnsi="Times New Roman"/>
          <w:sz w:val="24"/>
          <w:szCs w:val="24"/>
          <w:lang w:eastAsia="bg-BG"/>
        </w:rPr>
        <w:tab/>
      </w:r>
      <w:r w:rsidRPr="00F47F08">
        <w:rPr>
          <w:rFonts w:ascii="Times New Roman" w:hAnsi="Times New Roman"/>
          <w:sz w:val="24"/>
          <w:szCs w:val="24"/>
          <w:lang w:val="ru-RU" w:eastAsia="bg-BG"/>
        </w:rPr>
        <w:tab/>
      </w:r>
      <w:r w:rsidRPr="00F47F08">
        <w:rPr>
          <w:rFonts w:ascii="Times New Roman" w:hAnsi="Times New Roman"/>
          <w:sz w:val="24"/>
          <w:szCs w:val="24"/>
          <w:lang w:eastAsia="bg-BG"/>
        </w:rPr>
        <w:t>/БУЛСТАТ или ЕИК/</w:t>
      </w:r>
    </w:p>
    <w:p w:rsidR="00AF3B12" w:rsidRPr="00F47F08" w:rsidRDefault="00AF3B12" w:rsidP="00D00404">
      <w:pPr>
        <w:tabs>
          <w:tab w:val="left" w:pos="709"/>
          <w:tab w:val="left" w:pos="993"/>
        </w:tabs>
        <w:spacing w:after="0" w:line="240" w:lineRule="auto"/>
        <w:contextualSpacing/>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AF3B12" w:rsidRPr="00F47F08" w:rsidRDefault="00AF3B12" w:rsidP="00D00404">
      <w:pPr>
        <w:tabs>
          <w:tab w:val="left" w:pos="709"/>
          <w:tab w:val="left" w:pos="993"/>
        </w:tabs>
        <w:spacing w:after="0" w:line="240" w:lineRule="auto"/>
        <w:ind w:left="709" w:firstLine="709"/>
        <w:contextualSpacing/>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AF3B12" w:rsidRPr="00F47F08" w:rsidRDefault="00AF3B12" w:rsidP="00D00404">
      <w:pPr>
        <w:tabs>
          <w:tab w:val="left" w:pos="709"/>
          <w:tab w:val="left" w:pos="993"/>
        </w:tabs>
        <w:spacing w:after="0" w:line="240" w:lineRule="auto"/>
        <w:contextualSpacing/>
        <w:jc w:val="center"/>
        <w:rPr>
          <w:rFonts w:ascii="Times New Roman" w:hAnsi="Times New Roman"/>
          <w:sz w:val="24"/>
          <w:szCs w:val="24"/>
          <w:lang w:eastAsia="bg-BG"/>
        </w:rPr>
      </w:pPr>
    </w:p>
    <w:p w:rsidR="00AF3B12" w:rsidRPr="006A09CB" w:rsidRDefault="00AF3B12" w:rsidP="00D00404">
      <w:pPr>
        <w:tabs>
          <w:tab w:val="left" w:pos="709"/>
          <w:tab w:val="left" w:pos="915"/>
          <w:tab w:val="left" w:pos="993"/>
        </w:tabs>
        <w:autoSpaceDE w:val="0"/>
        <w:autoSpaceDN w:val="0"/>
        <w:adjustRightInd w:val="0"/>
        <w:spacing w:after="0" w:line="240" w:lineRule="auto"/>
        <w:contextualSpacing/>
        <w:jc w:val="both"/>
        <w:rPr>
          <w:rFonts w:ascii="Times New Roman" w:hAnsi="Times New Roman"/>
          <w:sz w:val="24"/>
          <w:szCs w:val="24"/>
          <w:lang w:val="en-US" w:eastAsia="bg-BG"/>
        </w:rPr>
      </w:pPr>
      <w:r w:rsidRPr="00F47F08">
        <w:rPr>
          <w:rFonts w:ascii="Times New Roman" w:hAnsi="Times New Roman"/>
          <w:sz w:val="24"/>
          <w:szCs w:val="24"/>
          <w:lang w:eastAsia="bg-BG"/>
        </w:rPr>
        <w:t>предлагаме да изпълним поръчката</w:t>
      </w:r>
      <w:r w:rsidRPr="00F47F08">
        <w:rPr>
          <w:rFonts w:ascii="Times New Roman" w:hAnsi="Times New Roman"/>
          <w:i/>
          <w:sz w:val="24"/>
          <w:szCs w:val="24"/>
          <w:lang w:eastAsia="bg-BG"/>
        </w:rPr>
        <w:t xml:space="preserve">, </w:t>
      </w:r>
      <w:r w:rsidRPr="00F47F08">
        <w:rPr>
          <w:rFonts w:ascii="Times New Roman" w:hAnsi="Times New Roman"/>
          <w:sz w:val="24"/>
          <w:szCs w:val="24"/>
          <w:lang w:eastAsia="bg-BG"/>
        </w:rPr>
        <w:t>съгласно изискванията на Възложителя при следните условия:</w:t>
      </w:r>
    </w:p>
    <w:p w:rsidR="00E73FBA" w:rsidRDefault="00E73FBA" w:rsidP="00D00404">
      <w:pPr>
        <w:spacing w:line="240" w:lineRule="auto"/>
        <w:ind w:firstLine="540"/>
        <w:contextualSpacing/>
        <w:jc w:val="both"/>
        <w:rPr>
          <w:rFonts w:ascii="Times New Roman" w:hAnsi="Times New Roman"/>
          <w:sz w:val="24"/>
          <w:szCs w:val="24"/>
          <w:lang w:eastAsia="bg-BG"/>
        </w:rPr>
      </w:pPr>
    </w:p>
    <w:p w:rsidR="00AF3B12" w:rsidRPr="00AF3B12" w:rsidRDefault="00AF3B12" w:rsidP="00D00404">
      <w:pPr>
        <w:spacing w:line="240" w:lineRule="auto"/>
        <w:ind w:firstLine="540"/>
        <w:contextualSpacing/>
        <w:jc w:val="both"/>
        <w:rPr>
          <w:rFonts w:ascii="Times New Roman" w:eastAsia="Times New Roman" w:hAnsi="Times New Roman"/>
          <w:snapToGrid w:val="0"/>
          <w:sz w:val="24"/>
          <w:szCs w:val="24"/>
        </w:rPr>
      </w:pPr>
      <w:r>
        <w:rPr>
          <w:rFonts w:ascii="Times New Roman" w:hAnsi="Times New Roman"/>
          <w:sz w:val="24"/>
          <w:szCs w:val="24"/>
          <w:lang w:eastAsia="bg-BG"/>
        </w:rPr>
        <w:t xml:space="preserve">1. </w:t>
      </w:r>
      <w:r w:rsidRPr="002F634A">
        <w:rPr>
          <w:rFonts w:ascii="Times New Roman" w:eastAsia="Times New Roman" w:hAnsi="Times New Roman"/>
          <w:snapToGrid w:val="0"/>
          <w:sz w:val="24"/>
          <w:szCs w:val="24"/>
        </w:rPr>
        <w:t>Декларирам, че сме запознати и ще изпълним всички точки от Техническата спецификация и документацията за участие в процедурата.</w:t>
      </w:r>
    </w:p>
    <w:p w:rsidR="00E73FBA" w:rsidRDefault="00E73FBA" w:rsidP="00D00404">
      <w:pPr>
        <w:tabs>
          <w:tab w:val="left" w:pos="709"/>
          <w:tab w:val="left" w:pos="993"/>
        </w:tabs>
        <w:spacing w:line="240" w:lineRule="auto"/>
        <w:contextualSpacing/>
        <w:rPr>
          <w:rFonts w:ascii="Times New Roman" w:hAnsi="Times New Roman"/>
          <w:sz w:val="24"/>
          <w:szCs w:val="24"/>
          <w:lang w:eastAsia="bg-BG"/>
        </w:rPr>
      </w:pPr>
    </w:p>
    <w:p w:rsidR="00AF3B12" w:rsidRPr="00BB1CE8" w:rsidRDefault="00AF3B12" w:rsidP="00D00404">
      <w:pPr>
        <w:tabs>
          <w:tab w:val="left" w:pos="709"/>
          <w:tab w:val="left" w:pos="993"/>
        </w:tabs>
        <w:spacing w:line="240" w:lineRule="auto"/>
        <w:contextualSpacing/>
        <w:rPr>
          <w:rFonts w:ascii="Times New Roman" w:hAnsi="Times New Roman"/>
          <w:sz w:val="24"/>
          <w:szCs w:val="24"/>
          <w:lang w:eastAsia="bg-BG"/>
        </w:rPr>
      </w:pPr>
      <w:r w:rsidRPr="00BB1CE8">
        <w:rPr>
          <w:rFonts w:ascii="Times New Roman" w:hAnsi="Times New Roman"/>
          <w:sz w:val="24"/>
          <w:szCs w:val="24"/>
          <w:lang w:eastAsia="bg-BG"/>
        </w:rPr>
        <w:t>Предлагам</w:t>
      </w:r>
      <w:r>
        <w:rPr>
          <w:rFonts w:ascii="Times New Roman" w:hAnsi="Times New Roman"/>
          <w:sz w:val="24"/>
          <w:szCs w:val="24"/>
          <w:lang w:eastAsia="bg-BG"/>
        </w:rPr>
        <w:t>е</w:t>
      </w:r>
      <w:r w:rsidRPr="00BB1CE8">
        <w:rPr>
          <w:rFonts w:ascii="Times New Roman" w:hAnsi="Times New Roman"/>
          <w:sz w:val="24"/>
          <w:szCs w:val="24"/>
          <w:lang w:eastAsia="bg-BG"/>
        </w:rPr>
        <w:t xml:space="preserve"> да изпълним поръчката, съгласно изискванията на възложителя</w:t>
      </w:r>
      <w:r>
        <w:rPr>
          <w:rFonts w:ascii="Times New Roman" w:hAnsi="Times New Roman"/>
          <w:sz w:val="24"/>
          <w:szCs w:val="24"/>
          <w:lang w:eastAsia="bg-BG"/>
        </w:rPr>
        <w:t>, както следва</w:t>
      </w:r>
      <w:r w:rsidRPr="00BB1CE8">
        <w:rPr>
          <w:rFonts w:ascii="Times New Roman" w:hAnsi="Times New Roman"/>
          <w:sz w:val="24"/>
          <w:szCs w:val="24"/>
          <w:lang w:eastAsia="bg-BG"/>
        </w:rPr>
        <w:t>:</w:t>
      </w:r>
    </w:p>
    <w:p w:rsidR="00E73FBA" w:rsidRDefault="00E73FBA" w:rsidP="00D00404">
      <w:pPr>
        <w:spacing w:after="0" w:line="240" w:lineRule="auto"/>
        <w:contextualSpacing/>
        <w:rPr>
          <w:rFonts w:ascii="TmsCyrNew" w:eastAsia="Times New Roman" w:hAnsi="TmsCyrNew"/>
          <w:b/>
          <w:sz w:val="24"/>
          <w:szCs w:val="24"/>
          <w:lang w:eastAsia="bg-BG"/>
        </w:rPr>
      </w:pPr>
    </w:p>
    <w:p w:rsidR="00714307" w:rsidRPr="00714307" w:rsidRDefault="00714307" w:rsidP="00D00404">
      <w:pPr>
        <w:spacing w:after="0" w:line="240" w:lineRule="auto"/>
        <w:contextualSpacing/>
        <w:rPr>
          <w:rFonts w:ascii="TmsCyrNew" w:eastAsia="Times New Roman" w:hAnsi="TmsCyrNew"/>
          <w:b/>
          <w:sz w:val="24"/>
          <w:szCs w:val="24"/>
          <w:lang w:eastAsia="bg-BG"/>
        </w:rPr>
      </w:pPr>
      <w:r w:rsidRPr="00714307">
        <w:rPr>
          <w:rFonts w:ascii="TmsCyrNew" w:eastAsia="Times New Roman" w:hAnsi="TmsCyrNew"/>
          <w:b/>
          <w:sz w:val="24"/>
          <w:szCs w:val="24"/>
          <w:lang w:eastAsia="bg-BG"/>
        </w:rPr>
        <w:t>1</w:t>
      </w:r>
      <w:r w:rsidRPr="00714307">
        <w:rPr>
          <w:rFonts w:ascii="TmsCyrNew" w:eastAsia="Times New Roman" w:hAnsi="TmsCyrNew"/>
          <w:b/>
          <w:sz w:val="24"/>
          <w:szCs w:val="24"/>
          <w:lang w:val="en-US" w:eastAsia="bg-BG"/>
        </w:rPr>
        <w:t xml:space="preserve">. </w:t>
      </w:r>
      <w:r w:rsidRPr="00714307">
        <w:rPr>
          <w:rFonts w:ascii="TmsCyrNew" w:eastAsia="Times New Roman" w:hAnsi="TmsCyrNew"/>
          <w:b/>
          <w:sz w:val="24"/>
          <w:szCs w:val="24"/>
          <w:lang w:eastAsia="bg-BG"/>
        </w:rPr>
        <w:t xml:space="preserve">Специфични изисквания: </w:t>
      </w:r>
    </w:p>
    <w:p w:rsidR="00C556B3" w:rsidRDefault="00C556B3" w:rsidP="00D00404">
      <w:pPr>
        <w:spacing w:after="0" w:line="240" w:lineRule="auto"/>
        <w:contextualSpacing/>
        <w:rPr>
          <w:rFonts w:ascii="Times New Roman" w:hAnsi="Times New Roman"/>
          <w:b/>
          <w:i/>
          <w:sz w:val="24"/>
          <w:szCs w:val="24"/>
          <w:u w:val="single"/>
        </w:rPr>
      </w:pPr>
    </w:p>
    <w:tbl>
      <w:tblPr>
        <w:tblW w:w="1474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913"/>
        <w:gridCol w:w="4140"/>
        <w:gridCol w:w="3981"/>
      </w:tblGrid>
      <w:tr w:rsidR="00714307" w:rsidRPr="00714307" w:rsidTr="00FF4278">
        <w:trPr>
          <w:cantSplit/>
          <w:trHeight w:val="1726"/>
        </w:trPr>
        <w:tc>
          <w:tcPr>
            <w:tcW w:w="709"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714307" w:rsidRPr="00714307" w:rsidRDefault="00714307" w:rsidP="00D00404">
            <w:pPr>
              <w:spacing w:after="0" w:line="240" w:lineRule="auto"/>
              <w:ind w:left="113" w:right="113"/>
              <w:contextualSpacing/>
              <w:jc w:val="center"/>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lastRenderedPageBreak/>
              <w:t>№ на артикула</w:t>
            </w:r>
          </w:p>
        </w:tc>
        <w:tc>
          <w:tcPr>
            <w:tcW w:w="5913" w:type="dxa"/>
            <w:tcBorders>
              <w:top w:val="single" w:sz="4" w:space="0" w:color="auto"/>
              <w:left w:val="single" w:sz="4" w:space="0" w:color="auto"/>
              <w:bottom w:val="single" w:sz="4" w:space="0" w:color="auto"/>
              <w:right w:val="single" w:sz="4" w:space="0" w:color="auto"/>
            </w:tcBorders>
            <w:shd w:val="clear" w:color="auto" w:fill="D9D9D9"/>
          </w:tcPr>
          <w:p w:rsidR="00714307" w:rsidRPr="00714307" w:rsidRDefault="00714307" w:rsidP="00D00404">
            <w:pPr>
              <w:spacing w:after="0" w:line="240" w:lineRule="auto"/>
              <w:contextualSpacing/>
              <w:jc w:val="both"/>
              <w:rPr>
                <w:rFonts w:ascii="Times New Roman" w:eastAsia="Times New Roman" w:hAnsi="Times New Roman"/>
                <w:b/>
                <w:sz w:val="24"/>
                <w:szCs w:val="24"/>
                <w:lang w:eastAsia="bg-BG"/>
              </w:rPr>
            </w:pPr>
          </w:p>
          <w:p w:rsidR="00714307" w:rsidRPr="00714307" w:rsidRDefault="00F66907" w:rsidP="00D00404">
            <w:pPr>
              <w:spacing w:after="0" w:line="240" w:lineRule="auto"/>
              <w:ind w:left="-129" w:right="-108"/>
              <w:contextualSpacing/>
              <w:jc w:val="center"/>
              <w:rPr>
                <w:rFonts w:ascii="Times New Roman" w:eastAsia="Times New Roman" w:hAnsi="Times New Roman"/>
                <w:b/>
                <w:sz w:val="24"/>
                <w:szCs w:val="24"/>
                <w:lang w:eastAsia="bg-BG"/>
              </w:rPr>
            </w:pPr>
            <w:r>
              <w:rPr>
                <w:rFonts w:ascii="TmsCyrNew" w:eastAsia="Times New Roman" w:hAnsi="TmsCyrNew"/>
                <w:b/>
                <w:sz w:val="24"/>
                <w:szCs w:val="24"/>
                <w:lang w:eastAsia="bg-BG"/>
              </w:rPr>
              <w:t>Изискано от Възложителя</w:t>
            </w:r>
          </w:p>
        </w:tc>
        <w:tc>
          <w:tcPr>
            <w:tcW w:w="4140" w:type="dxa"/>
            <w:tcBorders>
              <w:top w:val="single" w:sz="4" w:space="0" w:color="auto"/>
              <w:left w:val="single" w:sz="4" w:space="0" w:color="auto"/>
              <w:bottom w:val="single" w:sz="4" w:space="0" w:color="auto"/>
              <w:right w:val="single" w:sz="4" w:space="0" w:color="auto"/>
            </w:tcBorders>
            <w:shd w:val="clear" w:color="auto" w:fill="D9D9D9"/>
          </w:tcPr>
          <w:p w:rsidR="00714307" w:rsidRPr="00714307" w:rsidRDefault="00714307" w:rsidP="00D00404">
            <w:pPr>
              <w:spacing w:after="0" w:line="240" w:lineRule="auto"/>
              <w:ind w:left="-129" w:right="-108"/>
              <w:contextualSpacing/>
              <w:jc w:val="center"/>
              <w:rPr>
                <w:rFonts w:ascii="TmsCyrNew" w:eastAsia="Times New Roman" w:hAnsi="TmsCyrNew"/>
                <w:b/>
                <w:sz w:val="24"/>
                <w:szCs w:val="24"/>
                <w:lang w:eastAsia="bg-BG"/>
              </w:rPr>
            </w:pPr>
          </w:p>
          <w:p w:rsidR="00714307" w:rsidRPr="00714307" w:rsidRDefault="00714307" w:rsidP="00D00404">
            <w:pPr>
              <w:spacing w:after="0" w:line="240" w:lineRule="auto"/>
              <w:ind w:left="-129" w:right="-108"/>
              <w:contextualSpacing/>
              <w:jc w:val="center"/>
              <w:rPr>
                <w:rFonts w:ascii="TmsCyrNew" w:eastAsia="Times New Roman" w:hAnsi="TmsCyrNew"/>
                <w:b/>
                <w:sz w:val="24"/>
                <w:szCs w:val="24"/>
                <w:lang w:eastAsia="bg-BG"/>
              </w:rPr>
            </w:pPr>
            <w:r w:rsidRPr="00714307">
              <w:rPr>
                <w:rFonts w:ascii="TmsCyrNew" w:eastAsia="Times New Roman" w:hAnsi="TmsCyrNew"/>
                <w:b/>
                <w:sz w:val="24"/>
                <w:szCs w:val="24"/>
                <w:lang w:eastAsia="bg-BG"/>
              </w:rPr>
              <w:t>Предложен</w:t>
            </w:r>
            <w:r w:rsidR="00F66907">
              <w:rPr>
                <w:rFonts w:ascii="TmsCyrNew" w:eastAsia="Times New Roman" w:hAnsi="TmsCyrNew"/>
                <w:b/>
                <w:sz w:val="24"/>
                <w:szCs w:val="24"/>
                <w:lang w:eastAsia="bg-BG"/>
              </w:rPr>
              <w:t>о от Участника</w:t>
            </w:r>
          </w:p>
        </w:tc>
        <w:tc>
          <w:tcPr>
            <w:tcW w:w="3981" w:type="dxa"/>
            <w:tcBorders>
              <w:top w:val="single" w:sz="4" w:space="0" w:color="auto"/>
              <w:left w:val="single" w:sz="4" w:space="0" w:color="auto"/>
              <w:bottom w:val="single" w:sz="4" w:space="0" w:color="auto"/>
              <w:right w:val="single" w:sz="4" w:space="0" w:color="auto"/>
            </w:tcBorders>
            <w:shd w:val="clear" w:color="auto" w:fill="D9D9D9"/>
          </w:tcPr>
          <w:p w:rsidR="00714307" w:rsidRPr="00714307" w:rsidRDefault="00714307" w:rsidP="00D00404">
            <w:pPr>
              <w:spacing w:after="0" w:line="240" w:lineRule="auto"/>
              <w:ind w:left="-108" w:right="-108"/>
              <w:contextualSpacing/>
              <w:jc w:val="center"/>
              <w:rPr>
                <w:rFonts w:ascii="TmsCyrNew" w:eastAsia="Times New Roman" w:hAnsi="TmsCyrNew"/>
                <w:b/>
                <w:sz w:val="24"/>
                <w:szCs w:val="24"/>
                <w:lang w:eastAsia="bg-BG"/>
              </w:rPr>
            </w:pPr>
            <w:r w:rsidRPr="00714307">
              <w:rPr>
                <w:rFonts w:ascii="TmsCyrNew" w:eastAsia="Times New Roman" w:hAnsi="TmsCyrNew"/>
                <w:b/>
                <w:sz w:val="24"/>
                <w:szCs w:val="24"/>
                <w:lang w:eastAsia="bg-BG"/>
              </w:rPr>
              <w:t>Забележки и коментари, свързани с документацията</w:t>
            </w: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1.</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ind w:firstLine="1"/>
              <w:contextualSpacing/>
              <w:jc w:val="both"/>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 xml:space="preserve">ТАКТИЧЕСКОТО ЕЛЕЧЕ – индивидуално средство за пренасяне и закрепване на различни видове екипировка и снаряжение. </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val="en-US" w:eastAsia="bg-BG"/>
              </w:rPr>
              <w:t>2</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before="100" w:beforeAutospacing="1" w:after="100" w:afterAutospacing="1" w:line="240" w:lineRule="auto"/>
              <w:ind w:right="283"/>
              <w:contextualSpacing/>
              <w:jc w:val="both"/>
              <w:outlineLvl w:val="0"/>
              <w:rPr>
                <w:rFonts w:ascii="Times New Roman" w:eastAsia="Times New Roman" w:hAnsi="Times New Roman"/>
                <w:bCs/>
                <w:kern w:val="36"/>
                <w:sz w:val="24"/>
                <w:szCs w:val="24"/>
                <w:lang w:val="en-US" w:eastAsia="bg-BG"/>
              </w:rPr>
            </w:pPr>
            <w:r w:rsidRPr="00714307">
              <w:rPr>
                <w:rFonts w:ascii="Times New Roman" w:eastAsia="Times New Roman" w:hAnsi="Times New Roman"/>
                <w:b/>
                <w:bCs/>
                <w:kern w:val="36"/>
                <w:sz w:val="24"/>
                <w:szCs w:val="24"/>
                <w:lang w:eastAsia="bg-BG"/>
              </w:rPr>
              <w:t>СЪСТАВ НА ПРОДУКТА</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2.1.</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b/>
                <w:sz w:val="24"/>
                <w:szCs w:val="24"/>
                <w:lang w:eastAsia="bg-BG"/>
              </w:rPr>
            </w:pPr>
            <w:r w:rsidRPr="00714307">
              <w:rPr>
                <w:rFonts w:ascii="Times New Roman" w:eastAsia="Times New Roman" w:hAnsi="Times New Roman"/>
                <w:sz w:val="24"/>
                <w:szCs w:val="24"/>
                <w:lang w:eastAsia="bg-BG"/>
              </w:rPr>
              <w:t>Базово елече;</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2.2.</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Джоб за радиостанция за вътрешна свръзка (от типа ТЕТРА)  – 1(един) бр.;</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2.3.</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Джоб за индивидуален медицински пакет – 1 (един) бр.;</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2.4.</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Джоб за компас и тактическо фенерче – 1 (един) бр.;</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2.5.</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Джоб за противогаз  – 1 (един) бр.;</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2.6.</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 xml:space="preserve">Кобур за пистолет с  калибър 9x19мм с тактическо фенерче - 1 бр.; </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2.7.</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b/>
                <w:sz w:val="24"/>
                <w:szCs w:val="24"/>
                <w:lang w:eastAsia="bg-BG"/>
              </w:rPr>
            </w:pPr>
            <w:r w:rsidRPr="00714307">
              <w:rPr>
                <w:rFonts w:ascii="Times New Roman" w:eastAsia="Times New Roman" w:hAnsi="Times New Roman"/>
                <w:sz w:val="24"/>
                <w:szCs w:val="24"/>
                <w:lang w:eastAsia="bg-BG"/>
              </w:rPr>
              <w:t>Сдвоен джоб за резервни пълнители за пистолет с  калибър 9x19мм  – 1 (един) бр.;</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2.8.</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Джоб за резервни пълнители за автомат „Калашников”с калибър 7,62x39 mm – 4 (четири) броя</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2.9.</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b/>
                <w:sz w:val="24"/>
                <w:szCs w:val="24"/>
                <w:lang w:eastAsia="bg-BG"/>
              </w:rPr>
            </w:pPr>
            <w:r w:rsidRPr="00714307">
              <w:rPr>
                <w:rFonts w:ascii="Times New Roman" w:eastAsia="Times New Roman" w:hAnsi="Times New Roman"/>
                <w:sz w:val="24"/>
                <w:szCs w:val="24"/>
                <w:lang w:eastAsia="bg-BG"/>
              </w:rPr>
              <w:t>Бедрени платки за прикрепване на джоб за противогаз или на кобур за пистолет и сдвоен джоб за резервни пълнители за пистолет – 2 (два) бр.;</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2.10.</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 xml:space="preserve">Джоб за сгъваем нож и мултифункционален </w:t>
            </w:r>
            <w:r w:rsidRPr="00714307">
              <w:rPr>
                <w:rFonts w:ascii="Times New Roman" w:eastAsia="Times New Roman" w:hAnsi="Times New Roman"/>
                <w:bCs/>
                <w:iCs/>
                <w:sz w:val="24"/>
                <w:szCs w:val="24"/>
                <w:lang w:eastAsia="bg-BG"/>
              </w:rPr>
              <w:t>инструмент</w:t>
            </w:r>
            <w:r w:rsidRPr="00714307">
              <w:rPr>
                <w:rFonts w:ascii="Times New Roman" w:eastAsia="Times New Roman" w:hAnsi="Times New Roman"/>
                <w:sz w:val="24"/>
                <w:szCs w:val="24"/>
                <w:lang w:eastAsia="bg-BG"/>
              </w:rPr>
              <w:t xml:space="preserve"> – 1 (един) бр.;</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2.11.</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b/>
                <w:sz w:val="24"/>
                <w:szCs w:val="24"/>
                <w:lang w:eastAsia="bg-BG"/>
              </w:rPr>
            </w:pPr>
            <w:r w:rsidRPr="00714307">
              <w:rPr>
                <w:rFonts w:ascii="Times New Roman" w:eastAsia="Times New Roman" w:hAnsi="Times New Roman"/>
                <w:sz w:val="24"/>
                <w:szCs w:val="24"/>
                <w:lang w:eastAsia="bg-BG"/>
              </w:rPr>
              <w:t>Джоб за очила за нощно виждане – 1 (един) бр.;</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2.12.</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Джоб за бинокъл – 1 (един) бр.;</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2.13</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Сдвоен джоб за гранати – 1 (един) бр.;</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2.14.</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Малък многофункционален джоб – 1 (един) бр.;</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lastRenderedPageBreak/>
              <w:t>2.15.</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Голям многофункционален джоб – 1 (един) бр.</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2.16.</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Калъф за белезници – 1 (един) бр.</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val="en-US" w:eastAsia="bg-BG"/>
              </w:rPr>
              <w:t>3</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b/>
                <w:sz w:val="24"/>
                <w:szCs w:val="24"/>
                <w:lang w:eastAsia="bg-BG"/>
              </w:rPr>
            </w:pPr>
            <w:r w:rsidRPr="00714307">
              <w:rPr>
                <w:rFonts w:ascii="Times New Roman" w:eastAsia="Times New Roman" w:hAnsi="Times New Roman"/>
                <w:b/>
                <w:sz w:val="24"/>
                <w:szCs w:val="24"/>
                <w:lang w:eastAsia="bg-BG"/>
              </w:rPr>
              <w:t>ИЗИСКВАНИЯ ПО ПРЕДНАЗНАЧЕНИЕ</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3.1.</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b/>
                <w:sz w:val="24"/>
                <w:szCs w:val="24"/>
                <w:lang w:eastAsia="bg-BG"/>
              </w:rPr>
            </w:pPr>
            <w:r w:rsidRPr="00714307">
              <w:rPr>
                <w:rFonts w:ascii="Times New Roman" w:eastAsia="Times New Roman" w:hAnsi="Times New Roman"/>
                <w:sz w:val="24"/>
                <w:szCs w:val="24"/>
                <w:lang w:eastAsia="bg-BG"/>
              </w:rPr>
              <w:t>Елечето да бъде изградено на модулен принцип, с възможности за закрепване на отделните му съставни модули върху полиамидни ленти, зашити хоризонтално в предната и задната част.</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3.2.</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b/>
                <w:sz w:val="24"/>
                <w:szCs w:val="24"/>
                <w:lang w:eastAsia="bg-BG"/>
              </w:rPr>
            </w:pPr>
            <w:r w:rsidRPr="00714307">
              <w:rPr>
                <w:rFonts w:ascii="Times New Roman" w:eastAsia="Times New Roman" w:hAnsi="Times New Roman"/>
                <w:sz w:val="24"/>
                <w:szCs w:val="24"/>
                <w:lang w:eastAsia="bg-BG"/>
              </w:rPr>
              <w:t>Да ограничава в най-малка степен свободата на движение на служителя при изпълнение на задачите му.</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3.3.</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b/>
                <w:sz w:val="24"/>
                <w:szCs w:val="24"/>
                <w:lang w:eastAsia="bg-BG"/>
              </w:rPr>
            </w:pPr>
            <w:r w:rsidRPr="00714307">
              <w:rPr>
                <w:rFonts w:ascii="Times New Roman" w:eastAsia="Times New Roman" w:hAnsi="Times New Roman"/>
                <w:sz w:val="24"/>
                <w:szCs w:val="24"/>
                <w:lang w:eastAsia="bg-BG"/>
              </w:rPr>
              <w:t>Да осигурява бърз и лесен достъп до отделните елементи от въоръжението и снаряжението.</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34.</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b/>
                <w:sz w:val="24"/>
                <w:szCs w:val="24"/>
                <w:lang w:eastAsia="bg-BG"/>
              </w:rPr>
            </w:pPr>
            <w:r w:rsidRPr="00714307">
              <w:rPr>
                <w:rFonts w:ascii="Times New Roman" w:eastAsia="Times New Roman" w:hAnsi="Times New Roman"/>
                <w:sz w:val="24"/>
                <w:szCs w:val="24"/>
                <w:lang w:eastAsia="bg-BG"/>
              </w:rPr>
              <w:t>Да осигурява балансиране на тежестта и да оказва върху служителя минимално напрежение и натиск, както и да осигурява минимални отклонения от нормалната стойка и свободната походка.</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3.5.</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b/>
                <w:sz w:val="24"/>
                <w:szCs w:val="24"/>
                <w:lang w:eastAsia="bg-BG"/>
              </w:rPr>
            </w:pPr>
            <w:r w:rsidRPr="00714307">
              <w:rPr>
                <w:rFonts w:ascii="Times New Roman" w:eastAsia="Times New Roman" w:hAnsi="Times New Roman"/>
                <w:sz w:val="24"/>
                <w:szCs w:val="24"/>
                <w:lang w:eastAsia="bg-BG"/>
              </w:rPr>
              <w:t>Да не позволява разместване на подвижните модули след прогонване.</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3.6.</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b/>
                <w:sz w:val="24"/>
                <w:szCs w:val="24"/>
                <w:lang w:eastAsia="bg-BG"/>
              </w:rPr>
            </w:pPr>
            <w:r w:rsidRPr="00714307">
              <w:rPr>
                <w:rFonts w:ascii="Times New Roman" w:eastAsia="Times New Roman" w:hAnsi="Times New Roman"/>
                <w:sz w:val="24"/>
                <w:szCs w:val="24"/>
                <w:lang w:eastAsia="bg-BG"/>
              </w:rPr>
              <w:t>Да позволява лесно сваляне и поставяне на подвижните модули.</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3.7.</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b/>
                <w:sz w:val="24"/>
                <w:szCs w:val="24"/>
                <w:lang w:eastAsia="bg-BG"/>
              </w:rPr>
            </w:pPr>
            <w:r w:rsidRPr="00714307">
              <w:rPr>
                <w:rFonts w:ascii="Times New Roman" w:eastAsia="Times New Roman" w:hAnsi="Times New Roman"/>
                <w:sz w:val="24"/>
                <w:szCs w:val="24"/>
                <w:lang w:eastAsia="bg-BG"/>
              </w:rPr>
              <w:t>Да ограничава до минимум изместването, въртенето и люлеенето на съставните модули.</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3.8.</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b/>
                <w:sz w:val="24"/>
                <w:szCs w:val="24"/>
                <w:lang w:eastAsia="bg-BG"/>
              </w:rPr>
            </w:pPr>
            <w:r w:rsidRPr="00714307">
              <w:rPr>
                <w:rFonts w:ascii="Times New Roman" w:eastAsia="Times New Roman" w:hAnsi="Times New Roman"/>
                <w:sz w:val="24"/>
                <w:szCs w:val="24"/>
                <w:lang w:eastAsia="bg-BG"/>
              </w:rPr>
              <w:t>Да се използват надеждни катарами, ципове и закрепващи елементи.</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3.9.</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Да е устойчиво на горива, масла и други смазочни материали.</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eastAsia="bg-BG"/>
              </w:rPr>
            </w:pPr>
            <w:r w:rsidRPr="00714307">
              <w:rPr>
                <w:rFonts w:ascii="Times New Roman" w:eastAsia="Times New Roman" w:hAnsi="Times New Roman"/>
                <w:sz w:val="24"/>
                <w:szCs w:val="24"/>
                <w:lang w:val="en-US" w:eastAsia="bg-BG"/>
              </w:rPr>
              <w:t>4</w:t>
            </w:r>
            <w:r w:rsidRPr="00714307">
              <w:rPr>
                <w:rFonts w:ascii="Times New Roman" w:eastAsia="Times New Roman" w:hAnsi="Times New Roman"/>
                <w:sz w:val="24"/>
                <w:szCs w:val="24"/>
                <w:lang w:eastAsia="bg-BG"/>
              </w:rPr>
              <w:t>.</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before="100" w:beforeAutospacing="1" w:after="100" w:afterAutospacing="1" w:line="240" w:lineRule="auto"/>
              <w:ind w:right="283"/>
              <w:contextualSpacing/>
              <w:jc w:val="both"/>
              <w:outlineLvl w:val="0"/>
              <w:rPr>
                <w:rFonts w:ascii="Times New Roman" w:eastAsia="Times New Roman" w:hAnsi="Times New Roman"/>
                <w:bCs/>
                <w:kern w:val="36"/>
                <w:sz w:val="24"/>
                <w:szCs w:val="24"/>
                <w:lang w:eastAsia="bg-BG"/>
              </w:rPr>
            </w:pPr>
            <w:r w:rsidRPr="00714307">
              <w:rPr>
                <w:rFonts w:ascii="Times New Roman" w:eastAsia="Times New Roman" w:hAnsi="Times New Roman"/>
                <w:bCs/>
                <w:kern w:val="36"/>
                <w:sz w:val="24"/>
                <w:szCs w:val="24"/>
                <w:lang w:eastAsia="bg-BG"/>
              </w:rPr>
              <w:t>Базовото елече и подвижните модули да са  изработени съгласно изискванията и описанието в точки 4.1., 4.1.1, 4.1.2, 4.1.3, 4.1.4, 4.1.5, 4.1.6, 4.1.7, 4.1.8, 4.1.9, 4.1.10, 4.1.11, 4.1.12, 4.1.13, 4.1.14, 4.1.15, 4.1.16</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5</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b/>
                <w:sz w:val="24"/>
                <w:szCs w:val="24"/>
                <w:lang w:eastAsia="bg-BG"/>
              </w:rPr>
            </w:pPr>
            <w:r w:rsidRPr="00714307">
              <w:rPr>
                <w:rFonts w:ascii="Times New Roman" w:eastAsia="Times New Roman" w:hAnsi="Times New Roman"/>
                <w:b/>
                <w:sz w:val="24"/>
                <w:szCs w:val="24"/>
                <w:lang w:eastAsia="bg-BG"/>
              </w:rPr>
              <w:t xml:space="preserve">ИЗИСКВАНИЯ КЪМ СУРОВИНИТЕ, МАТЕРИАЛИТЕ И КОМПЛЕКТУВАЩИТЕ </w:t>
            </w:r>
            <w:r w:rsidRPr="00714307">
              <w:rPr>
                <w:rFonts w:ascii="Times New Roman" w:eastAsia="Times New Roman" w:hAnsi="Times New Roman"/>
                <w:b/>
                <w:sz w:val="24"/>
                <w:szCs w:val="24"/>
                <w:lang w:eastAsia="bg-BG"/>
              </w:rPr>
              <w:lastRenderedPageBreak/>
              <w:t>ИЗДЕЛИЯ</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b/>
                <w:sz w:val="24"/>
                <w:szCs w:val="24"/>
                <w:lang w:val="en-US" w:eastAsia="bg-BG"/>
              </w:rPr>
            </w:pPr>
            <w:r w:rsidRPr="00714307">
              <w:rPr>
                <w:rFonts w:ascii="Times New Roman" w:eastAsia="Times New Roman" w:hAnsi="Times New Roman"/>
                <w:b/>
                <w:snapToGrid w:val="0"/>
                <w:color w:val="000000"/>
                <w:sz w:val="24"/>
                <w:szCs w:val="24"/>
              </w:rPr>
              <w:lastRenderedPageBreak/>
              <w:t>5.1.</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b/>
                <w:snapToGrid w:val="0"/>
                <w:color w:val="000000"/>
                <w:sz w:val="24"/>
                <w:szCs w:val="24"/>
              </w:rPr>
            </w:pPr>
            <w:r w:rsidRPr="00714307">
              <w:rPr>
                <w:rFonts w:ascii="Times New Roman" w:eastAsia="Times New Roman" w:hAnsi="Times New Roman"/>
                <w:b/>
                <w:snapToGrid w:val="0"/>
                <w:color w:val="000000"/>
                <w:sz w:val="24"/>
                <w:szCs w:val="24"/>
              </w:rPr>
              <w:t>Изисквания към материала за</w:t>
            </w:r>
            <w:r w:rsidRPr="00714307">
              <w:rPr>
                <w:rFonts w:ascii="Times New Roman" w:eastAsia="Times New Roman" w:hAnsi="Times New Roman"/>
                <w:b/>
                <w:sz w:val="24"/>
                <w:szCs w:val="24"/>
                <w:lang w:eastAsia="bg-BG"/>
              </w:rPr>
              <w:t xml:space="preserve"> изработка на базовото елече и модулите:</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napToGrid w:val="0"/>
                <w:color w:val="000000"/>
                <w:sz w:val="24"/>
                <w:szCs w:val="24"/>
              </w:rPr>
              <w:t>5.1.1.</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snapToGrid w:val="0"/>
                <w:color w:val="000000"/>
                <w:sz w:val="24"/>
                <w:szCs w:val="24"/>
              </w:rPr>
            </w:pPr>
            <w:r w:rsidRPr="00714307">
              <w:rPr>
                <w:rFonts w:ascii="Times New Roman" w:eastAsia="Times New Roman" w:hAnsi="Times New Roman"/>
                <w:snapToGrid w:val="0"/>
                <w:color w:val="000000"/>
                <w:sz w:val="24"/>
                <w:szCs w:val="24"/>
              </w:rPr>
              <w:t xml:space="preserve">Здравина на раздиране по </w:t>
            </w:r>
            <w:r w:rsidRPr="00714307">
              <w:rPr>
                <w:rFonts w:ascii="Times New Roman" w:eastAsia="Times New Roman" w:hAnsi="Times New Roman"/>
                <w:sz w:val="24"/>
                <w:szCs w:val="24"/>
                <w:lang w:eastAsia="bg-BG"/>
              </w:rPr>
              <w:t>БДС Е</w:t>
            </w:r>
            <w:r w:rsidRPr="00714307">
              <w:rPr>
                <w:rFonts w:ascii="Times New Roman" w:eastAsia="Times New Roman" w:hAnsi="Times New Roman"/>
                <w:sz w:val="24"/>
                <w:szCs w:val="24"/>
                <w:lang w:val="en-GB" w:eastAsia="bg-BG"/>
              </w:rPr>
              <w:t>N</w:t>
            </w:r>
            <w:r w:rsidRPr="00714307">
              <w:rPr>
                <w:rFonts w:ascii="Times New Roman" w:eastAsia="Times New Roman" w:hAnsi="Times New Roman"/>
                <w:sz w:val="24"/>
                <w:szCs w:val="24"/>
                <w:lang w:eastAsia="bg-BG"/>
              </w:rPr>
              <w:t xml:space="preserve"> </w:t>
            </w:r>
            <w:r w:rsidRPr="00714307">
              <w:rPr>
                <w:rFonts w:ascii="Times New Roman" w:eastAsia="Times New Roman" w:hAnsi="Times New Roman"/>
                <w:snapToGrid w:val="0"/>
                <w:color w:val="000000"/>
                <w:sz w:val="24"/>
                <w:szCs w:val="24"/>
              </w:rPr>
              <w:t>ISO 13937-1:2002 или еквивалент</w:t>
            </w:r>
          </w:p>
          <w:p w:rsidR="00714307" w:rsidRPr="00714307" w:rsidRDefault="00714307" w:rsidP="00D00404">
            <w:pPr>
              <w:spacing w:after="0" w:line="240" w:lineRule="auto"/>
              <w:contextualSpacing/>
              <w:jc w:val="both"/>
              <w:rPr>
                <w:rFonts w:ascii="Times New Roman" w:eastAsia="Times New Roman" w:hAnsi="Times New Roman"/>
                <w:snapToGrid w:val="0"/>
                <w:color w:val="000000"/>
                <w:sz w:val="24"/>
                <w:szCs w:val="24"/>
              </w:rPr>
            </w:pPr>
            <w:r w:rsidRPr="00714307">
              <w:rPr>
                <w:rFonts w:ascii="Times New Roman" w:eastAsia="Times New Roman" w:hAnsi="Times New Roman"/>
                <w:snapToGrid w:val="0"/>
                <w:color w:val="000000"/>
                <w:sz w:val="24"/>
                <w:szCs w:val="24"/>
              </w:rPr>
              <w:t>а) по основата – не по-малка от  250 N;</w:t>
            </w:r>
          </w:p>
          <w:p w:rsidR="00714307" w:rsidRPr="00714307" w:rsidRDefault="00714307" w:rsidP="00D00404">
            <w:pPr>
              <w:spacing w:after="0" w:line="240" w:lineRule="auto"/>
              <w:contextualSpacing/>
              <w:jc w:val="both"/>
              <w:rPr>
                <w:rFonts w:ascii="Times New Roman" w:eastAsia="Times New Roman" w:hAnsi="Times New Roman"/>
                <w:b/>
                <w:sz w:val="24"/>
                <w:szCs w:val="24"/>
                <w:lang w:val="en-GB" w:eastAsia="bg-BG"/>
              </w:rPr>
            </w:pPr>
            <w:r w:rsidRPr="00714307">
              <w:rPr>
                <w:rFonts w:ascii="Times New Roman" w:eastAsia="Times New Roman" w:hAnsi="Times New Roman"/>
                <w:snapToGrid w:val="0"/>
                <w:color w:val="000000"/>
                <w:sz w:val="24"/>
                <w:szCs w:val="24"/>
              </w:rPr>
              <w:t>б) по вътъка - не по-малка от      200 N.</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napToGrid w:val="0"/>
                <w:color w:val="000000"/>
                <w:sz w:val="24"/>
                <w:szCs w:val="24"/>
              </w:rPr>
              <w:t>5.1.2.</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snapToGrid w:val="0"/>
                <w:color w:val="000000"/>
                <w:sz w:val="24"/>
                <w:szCs w:val="24"/>
              </w:rPr>
            </w:pPr>
            <w:r w:rsidRPr="00714307">
              <w:rPr>
                <w:rFonts w:ascii="Times New Roman" w:eastAsia="Times New Roman" w:hAnsi="Times New Roman"/>
                <w:snapToGrid w:val="0"/>
                <w:color w:val="000000"/>
                <w:sz w:val="24"/>
                <w:szCs w:val="24"/>
              </w:rPr>
              <w:t xml:space="preserve">Здравина на опън по </w:t>
            </w:r>
            <w:r w:rsidRPr="00714307">
              <w:rPr>
                <w:rFonts w:ascii="Times New Roman" w:eastAsia="Times New Roman" w:hAnsi="Times New Roman"/>
                <w:sz w:val="24"/>
                <w:szCs w:val="24"/>
                <w:lang w:eastAsia="bg-BG"/>
              </w:rPr>
              <w:t>БДС Е</w:t>
            </w:r>
            <w:r w:rsidRPr="00714307">
              <w:rPr>
                <w:rFonts w:ascii="Times New Roman" w:eastAsia="Times New Roman" w:hAnsi="Times New Roman"/>
                <w:sz w:val="24"/>
                <w:szCs w:val="24"/>
                <w:lang w:val="en-GB" w:eastAsia="bg-BG"/>
              </w:rPr>
              <w:t>N</w:t>
            </w:r>
            <w:r w:rsidRPr="00714307">
              <w:rPr>
                <w:rFonts w:ascii="Times New Roman" w:eastAsia="Times New Roman" w:hAnsi="Times New Roman"/>
                <w:sz w:val="24"/>
                <w:szCs w:val="24"/>
                <w:lang w:eastAsia="bg-BG"/>
              </w:rPr>
              <w:t xml:space="preserve"> </w:t>
            </w:r>
            <w:r w:rsidRPr="00714307">
              <w:rPr>
                <w:rFonts w:ascii="Times New Roman" w:eastAsia="Times New Roman" w:hAnsi="Times New Roman"/>
                <w:snapToGrid w:val="0"/>
                <w:color w:val="000000"/>
                <w:sz w:val="24"/>
                <w:szCs w:val="24"/>
              </w:rPr>
              <w:t>ISO 13934 -1:2013 или еквивалент</w:t>
            </w:r>
          </w:p>
          <w:p w:rsidR="00714307" w:rsidRPr="00714307" w:rsidRDefault="00714307" w:rsidP="00D00404">
            <w:pPr>
              <w:spacing w:after="0" w:line="240" w:lineRule="auto"/>
              <w:contextualSpacing/>
              <w:jc w:val="both"/>
              <w:rPr>
                <w:rFonts w:ascii="Times New Roman" w:eastAsia="Times New Roman" w:hAnsi="Times New Roman"/>
                <w:snapToGrid w:val="0"/>
                <w:color w:val="000000"/>
                <w:sz w:val="24"/>
                <w:szCs w:val="24"/>
              </w:rPr>
            </w:pPr>
            <w:r w:rsidRPr="00714307">
              <w:rPr>
                <w:rFonts w:ascii="Times New Roman" w:eastAsia="Times New Roman" w:hAnsi="Times New Roman"/>
                <w:snapToGrid w:val="0"/>
                <w:color w:val="000000"/>
                <w:sz w:val="24"/>
                <w:szCs w:val="24"/>
              </w:rPr>
              <w:t>а) по основата – не по-малка от 3100 N;</w:t>
            </w:r>
            <w:r w:rsidRPr="00714307">
              <w:rPr>
                <w:rFonts w:ascii="Times New Roman" w:eastAsia="Times New Roman" w:hAnsi="Times New Roman"/>
                <w:sz w:val="24"/>
                <w:szCs w:val="24"/>
                <w:lang w:eastAsia="bg-BG"/>
              </w:rPr>
              <w:t xml:space="preserve"> </w:t>
            </w:r>
          </w:p>
          <w:p w:rsidR="00714307" w:rsidRPr="00714307" w:rsidRDefault="00714307" w:rsidP="00D00404">
            <w:pPr>
              <w:spacing w:after="0" w:line="240" w:lineRule="auto"/>
              <w:contextualSpacing/>
              <w:jc w:val="both"/>
              <w:rPr>
                <w:rFonts w:ascii="Times New Roman" w:eastAsia="Times New Roman" w:hAnsi="Times New Roman"/>
                <w:b/>
                <w:sz w:val="24"/>
                <w:szCs w:val="24"/>
                <w:lang w:val="en-GB" w:eastAsia="bg-BG"/>
              </w:rPr>
            </w:pPr>
            <w:r w:rsidRPr="00714307">
              <w:rPr>
                <w:rFonts w:ascii="Times New Roman" w:eastAsia="Times New Roman" w:hAnsi="Times New Roman"/>
                <w:snapToGrid w:val="0"/>
                <w:color w:val="000000"/>
                <w:sz w:val="24"/>
                <w:szCs w:val="24"/>
              </w:rPr>
              <w:t>б) по вътъка - не по-малка от     2800 N.</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napToGrid w:val="0"/>
                <w:sz w:val="24"/>
                <w:szCs w:val="24"/>
              </w:rPr>
              <w:t>5.1.3.</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b/>
                <w:sz w:val="24"/>
                <w:szCs w:val="24"/>
                <w:lang w:val="en-GB" w:eastAsia="bg-BG"/>
              </w:rPr>
            </w:pPr>
            <w:r w:rsidRPr="00714307">
              <w:rPr>
                <w:rFonts w:ascii="Times New Roman" w:eastAsia="Times New Roman" w:hAnsi="Times New Roman"/>
                <w:snapToGrid w:val="0"/>
                <w:sz w:val="24"/>
                <w:szCs w:val="24"/>
              </w:rPr>
              <w:t>Устойчивост на притриване по метода на Martindale съгласно БДС EN ISO 12947-2</w:t>
            </w:r>
            <w:r w:rsidRPr="00714307">
              <w:rPr>
                <w:rFonts w:ascii="Times New Roman" w:eastAsia="Times New Roman" w:hAnsi="Times New Roman"/>
                <w:snapToGrid w:val="0"/>
                <w:color w:val="000000"/>
                <w:sz w:val="24"/>
                <w:szCs w:val="24"/>
              </w:rPr>
              <w:t>:2002 или еквивалент</w:t>
            </w:r>
            <w:r w:rsidRPr="00714307">
              <w:rPr>
                <w:rFonts w:ascii="Times New Roman" w:eastAsia="Times New Roman" w:hAnsi="Times New Roman"/>
                <w:snapToGrid w:val="0"/>
                <w:sz w:val="24"/>
                <w:szCs w:val="24"/>
              </w:rPr>
              <w:t>, не по-малко от 50000 цикъла при приложено номинално налягане от 12 kPa.</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napToGrid w:val="0"/>
                <w:sz w:val="24"/>
                <w:szCs w:val="24"/>
              </w:rPr>
              <w:t>5.1.4.</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b/>
                <w:sz w:val="24"/>
                <w:szCs w:val="24"/>
                <w:lang w:val="en-GB" w:eastAsia="bg-BG"/>
              </w:rPr>
            </w:pPr>
            <w:r w:rsidRPr="00714307">
              <w:rPr>
                <w:rFonts w:ascii="Times New Roman" w:eastAsia="Times New Roman" w:hAnsi="Times New Roman"/>
                <w:snapToGrid w:val="0"/>
                <w:sz w:val="24"/>
                <w:szCs w:val="24"/>
              </w:rPr>
              <w:t xml:space="preserve">Хидрофобиране (водоотблъскване) по </w:t>
            </w:r>
            <w:r w:rsidRPr="00714307">
              <w:rPr>
                <w:rFonts w:ascii="Times New Roman" w:eastAsia="Times New Roman" w:hAnsi="Times New Roman"/>
                <w:sz w:val="24"/>
                <w:szCs w:val="24"/>
                <w:lang w:eastAsia="bg-BG"/>
              </w:rPr>
              <w:t>БДС Е</w:t>
            </w:r>
            <w:r w:rsidRPr="00714307">
              <w:rPr>
                <w:rFonts w:ascii="Times New Roman" w:eastAsia="Times New Roman" w:hAnsi="Times New Roman"/>
                <w:sz w:val="24"/>
                <w:szCs w:val="24"/>
                <w:lang w:val="en-GB" w:eastAsia="bg-BG"/>
              </w:rPr>
              <w:t>N</w:t>
            </w:r>
            <w:r w:rsidRPr="00714307">
              <w:rPr>
                <w:rFonts w:ascii="Times New Roman" w:eastAsia="Times New Roman" w:hAnsi="Times New Roman"/>
                <w:sz w:val="24"/>
                <w:szCs w:val="24"/>
                <w:lang w:eastAsia="bg-BG"/>
              </w:rPr>
              <w:t xml:space="preserve"> </w:t>
            </w:r>
            <w:r w:rsidRPr="00714307">
              <w:rPr>
                <w:rFonts w:ascii="Times New Roman" w:eastAsia="Times New Roman" w:hAnsi="Times New Roman"/>
                <w:snapToGrid w:val="0"/>
                <w:sz w:val="24"/>
                <w:szCs w:val="24"/>
              </w:rPr>
              <w:t>ISO 20811:1996</w:t>
            </w:r>
            <w:r w:rsidRPr="00714307">
              <w:rPr>
                <w:rFonts w:ascii="Times New Roman" w:eastAsia="Times New Roman" w:hAnsi="Times New Roman"/>
                <w:snapToGrid w:val="0"/>
                <w:color w:val="000000"/>
                <w:sz w:val="24"/>
                <w:szCs w:val="24"/>
              </w:rPr>
              <w:t xml:space="preserve"> или еквивалент</w:t>
            </w:r>
            <w:r w:rsidRPr="00714307">
              <w:rPr>
                <w:rFonts w:ascii="Times New Roman" w:eastAsia="Times New Roman" w:hAnsi="Times New Roman"/>
                <w:snapToGrid w:val="0"/>
                <w:sz w:val="24"/>
                <w:szCs w:val="24"/>
              </w:rPr>
              <w:t xml:space="preserve"> – не по-малко от 250 mm</w:t>
            </w:r>
            <w:r w:rsidRPr="00714307">
              <w:rPr>
                <w:rFonts w:ascii="Times New Roman" w:eastAsia="Times New Roman" w:hAnsi="Times New Roman"/>
                <w:snapToGrid w:val="0"/>
                <w:color w:val="000000"/>
                <w:sz w:val="24"/>
                <w:szCs w:val="24"/>
              </w:rPr>
              <w:t xml:space="preserve"> воден стълб след 5 изпирания.</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napToGrid w:val="0"/>
                <w:color w:val="000000"/>
                <w:sz w:val="24"/>
                <w:szCs w:val="24"/>
              </w:rPr>
              <w:t>5.1.5.</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snapToGrid w:val="0"/>
                <w:color w:val="000000"/>
                <w:sz w:val="24"/>
                <w:szCs w:val="24"/>
              </w:rPr>
            </w:pPr>
            <w:r w:rsidRPr="00714307">
              <w:rPr>
                <w:rFonts w:ascii="Times New Roman" w:eastAsia="Times New Roman" w:hAnsi="Times New Roman"/>
                <w:snapToGrid w:val="0"/>
                <w:color w:val="000000"/>
                <w:sz w:val="24"/>
                <w:szCs w:val="24"/>
              </w:rPr>
              <w:t>Максимална свиваемост при пране:</w:t>
            </w:r>
          </w:p>
          <w:p w:rsidR="00714307" w:rsidRPr="00714307" w:rsidRDefault="00714307" w:rsidP="00D00404">
            <w:pPr>
              <w:spacing w:after="0" w:line="240" w:lineRule="auto"/>
              <w:contextualSpacing/>
              <w:jc w:val="both"/>
              <w:rPr>
                <w:rFonts w:ascii="Times New Roman" w:eastAsia="Times New Roman" w:hAnsi="Times New Roman"/>
                <w:snapToGrid w:val="0"/>
                <w:color w:val="000000"/>
                <w:sz w:val="24"/>
                <w:szCs w:val="24"/>
              </w:rPr>
            </w:pPr>
            <w:r w:rsidRPr="00714307">
              <w:rPr>
                <w:rFonts w:ascii="Times New Roman" w:eastAsia="Times New Roman" w:hAnsi="Times New Roman"/>
                <w:snapToGrid w:val="0"/>
                <w:color w:val="000000"/>
                <w:sz w:val="24"/>
                <w:szCs w:val="24"/>
              </w:rPr>
              <w:t>а) по основа – не повече от 3%;</w:t>
            </w:r>
          </w:p>
          <w:p w:rsidR="00714307" w:rsidRPr="00714307" w:rsidRDefault="00714307" w:rsidP="00D00404">
            <w:pPr>
              <w:spacing w:after="0" w:line="240" w:lineRule="auto"/>
              <w:contextualSpacing/>
              <w:jc w:val="both"/>
              <w:rPr>
                <w:rFonts w:ascii="Times New Roman" w:eastAsia="Times New Roman" w:hAnsi="Times New Roman"/>
                <w:sz w:val="24"/>
                <w:szCs w:val="24"/>
                <w:lang w:val="en-US" w:eastAsia="bg-BG"/>
              </w:rPr>
            </w:pPr>
            <w:r w:rsidRPr="00714307">
              <w:rPr>
                <w:rFonts w:ascii="Times New Roman" w:eastAsia="Times New Roman" w:hAnsi="Times New Roman"/>
                <w:snapToGrid w:val="0"/>
                <w:color w:val="000000"/>
                <w:sz w:val="24"/>
                <w:szCs w:val="24"/>
              </w:rPr>
              <w:t>б) по вътък - не повече от 2%.</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b/>
                <w:sz w:val="24"/>
                <w:szCs w:val="24"/>
                <w:lang w:eastAsia="bg-BG"/>
              </w:rPr>
              <w:t>5.2.</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b/>
                <w:sz w:val="24"/>
                <w:szCs w:val="24"/>
                <w:lang w:eastAsia="bg-BG"/>
              </w:rPr>
            </w:pPr>
            <w:r w:rsidRPr="00714307">
              <w:rPr>
                <w:rFonts w:ascii="Times New Roman" w:eastAsia="Times New Roman" w:hAnsi="Times New Roman"/>
                <w:b/>
                <w:snapToGrid w:val="0"/>
                <w:color w:val="000000"/>
                <w:sz w:val="24"/>
                <w:szCs w:val="24"/>
                <w:lang w:eastAsia="bg-BG"/>
              </w:rPr>
              <w:t>Изисквания</w:t>
            </w:r>
            <w:r w:rsidRPr="00714307">
              <w:rPr>
                <w:rFonts w:ascii="Times New Roman" w:eastAsia="Times New Roman" w:hAnsi="Times New Roman"/>
                <w:b/>
                <w:sz w:val="24"/>
                <w:szCs w:val="24"/>
                <w:lang w:eastAsia="bg-BG"/>
              </w:rPr>
              <w:t xml:space="preserve"> към катарамите:</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5.2.1.</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b/>
                <w:sz w:val="24"/>
                <w:szCs w:val="24"/>
                <w:lang w:eastAsia="bg-BG"/>
              </w:rPr>
            </w:pPr>
            <w:r w:rsidRPr="00714307">
              <w:rPr>
                <w:rFonts w:ascii="Times New Roman" w:eastAsia="Times New Roman" w:hAnsi="Times New Roman"/>
                <w:sz w:val="24"/>
                <w:szCs w:val="24"/>
                <w:lang w:eastAsia="bg-BG"/>
              </w:rPr>
              <w:t>Да издържат на тежест не по-малка от  25 kg за тези в областта на гърдите и не по-малка от  60 kg за тези на кръста и гърба;</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5.2.2.</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b/>
                <w:sz w:val="24"/>
                <w:szCs w:val="24"/>
                <w:lang w:eastAsia="bg-BG"/>
              </w:rPr>
            </w:pPr>
            <w:r w:rsidRPr="00714307">
              <w:rPr>
                <w:rFonts w:ascii="Times New Roman" w:eastAsia="Times New Roman" w:hAnsi="Times New Roman"/>
                <w:sz w:val="24"/>
                <w:szCs w:val="24"/>
                <w:lang w:eastAsia="bg-BG"/>
              </w:rPr>
              <w:t>Да се разкопчават бързо чрез бутон или ремък;</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5.2.3.</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b/>
                <w:sz w:val="24"/>
                <w:szCs w:val="24"/>
                <w:lang w:eastAsia="bg-BG"/>
              </w:rPr>
            </w:pPr>
            <w:r w:rsidRPr="00714307">
              <w:rPr>
                <w:rFonts w:ascii="Times New Roman" w:eastAsia="Times New Roman" w:hAnsi="Times New Roman"/>
                <w:sz w:val="24"/>
                <w:szCs w:val="24"/>
                <w:lang w:eastAsia="bg-BG"/>
              </w:rPr>
              <w:t>Да се закопчават без усилие с една ръка;</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5.2.4.</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Усилието при  разкопчаване чрез бутона или ремъка да не е по-малко от 4 kg, за да предотврати случайно разкопчаване;</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5.2.5</w:t>
            </w:r>
            <w:r w:rsidRPr="00714307">
              <w:rPr>
                <w:rFonts w:ascii="Times New Roman" w:eastAsia="Times New Roman" w:hAnsi="Times New Roman"/>
                <w:sz w:val="24"/>
                <w:szCs w:val="24"/>
                <w:lang w:eastAsia="bg-BG"/>
              </w:rPr>
              <w:lastRenderedPageBreak/>
              <w:t>.</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before="100" w:beforeAutospacing="1" w:after="100" w:afterAutospacing="1" w:line="240" w:lineRule="auto"/>
              <w:ind w:right="283"/>
              <w:contextualSpacing/>
              <w:jc w:val="both"/>
              <w:outlineLvl w:val="0"/>
              <w:rPr>
                <w:rFonts w:ascii="Times New Roman" w:eastAsia="Times New Roman" w:hAnsi="Times New Roman"/>
                <w:bCs/>
                <w:kern w:val="36"/>
                <w:sz w:val="24"/>
                <w:szCs w:val="24"/>
                <w:lang w:eastAsia="bg-BG"/>
              </w:rPr>
            </w:pPr>
            <w:r w:rsidRPr="00714307">
              <w:rPr>
                <w:rFonts w:ascii="Times New Roman" w:eastAsia="Times New Roman" w:hAnsi="Times New Roman"/>
                <w:bCs/>
                <w:kern w:val="36"/>
                <w:sz w:val="24"/>
                <w:szCs w:val="24"/>
                <w:lang w:eastAsia="bg-BG"/>
              </w:rPr>
              <w:lastRenderedPageBreak/>
              <w:t xml:space="preserve">При натоварване над 30 kg, да се разкопчават </w:t>
            </w:r>
            <w:r w:rsidRPr="00714307">
              <w:rPr>
                <w:rFonts w:ascii="Times New Roman" w:eastAsia="Times New Roman" w:hAnsi="Times New Roman"/>
                <w:bCs/>
                <w:kern w:val="36"/>
                <w:sz w:val="24"/>
                <w:szCs w:val="24"/>
                <w:lang w:eastAsia="bg-BG"/>
              </w:rPr>
              <w:lastRenderedPageBreak/>
              <w:t>автоматично, без да се чупят;</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b/>
                <w:sz w:val="24"/>
                <w:szCs w:val="24"/>
                <w:lang w:eastAsia="bg-BG"/>
              </w:rPr>
              <w:lastRenderedPageBreak/>
              <w:t>5.3.</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b/>
                <w:sz w:val="24"/>
                <w:szCs w:val="24"/>
                <w:lang w:eastAsia="bg-BG"/>
              </w:rPr>
            </w:pPr>
            <w:r w:rsidRPr="00714307">
              <w:rPr>
                <w:rFonts w:ascii="Times New Roman" w:eastAsia="Times New Roman" w:hAnsi="Times New Roman"/>
                <w:b/>
                <w:snapToGrid w:val="0"/>
                <w:color w:val="000000"/>
                <w:sz w:val="24"/>
                <w:szCs w:val="24"/>
                <w:lang w:eastAsia="bg-BG"/>
              </w:rPr>
              <w:t>Изисквания</w:t>
            </w:r>
            <w:r w:rsidRPr="00714307">
              <w:rPr>
                <w:rFonts w:ascii="Times New Roman" w:eastAsia="Times New Roman" w:hAnsi="Times New Roman"/>
                <w:b/>
                <w:sz w:val="24"/>
                <w:szCs w:val="24"/>
                <w:lang w:eastAsia="bg-BG"/>
              </w:rPr>
              <w:t xml:space="preserve"> към циповете:</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5.3.1.</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Да са от полиестер с полиуретаново покритие;</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5.3.2.</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Да не позволяват магнетизиране;</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5.3.3.</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 xml:space="preserve">Усилие при закопчаване и разкопчаване не по-голямо от 55 </w:t>
            </w:r>
            <w:r w:rsidRPr="00714307">
              <w:rPr>
                <w:rFonts w:ascii="Times New Roman" w:eastAsia="Times New Roman" w:hAnsi="Times New Roman"/>
                <w:snapToGrid w:val="0"/>
                <w:color w:val="000000"/>
                <w:sz w:val="24"/>
                <w:szCs w:val="24"/>
                <w:lang w:eastAsia="bg-BG"/>
              </w:rPr>
              <w:t>N;</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5.3.4.</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Да позволяват разкопчаване със скорост не по-малка от 110 mm/s;</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5.3.5.</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Да притежават степен на устойчивост на слаби киселини и основи при нормална температура ( 25° С), петрол и петролни продукти, масла, ултравиолетово лъчение;</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5.3.6.</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 xml:space="preserve">Да не се отварят при прилагане на двупосочен страничен опън от 300 </w:t>
            </w:r>
            <w:r w:rsidRPr="00714307">
              <w:rPr>
                <w:rFonts w:ascii="Times New Roman" w:eastAsia="Times New Roman" w:hAnsi="Times New Roman"/>
                <w:snapToGrid w:val="0"/>
                <w:color w:val="000000"/>
                <w:sz w:val="24"/>
                <w:szCs w:val="24"/>
                <w:lang w:eastAsia="bg-BG"/>
              </w:rPr>
              <w:t>N/</w:t>
            </w:r>
            <w:r w:rsidRPr="00714307">
              <w:rPr>
                <w:rFonts w:ascii="Times New Roman" w:eastAsia="Times New Roman" w:hAnsi="Times New Roman"/>
                <w:sz w:val="24"/>
                <w:szCs w:val="24"/>
                <w:lang w:eastAsia="bg-BG"/>
              </w:rPr>
              <w:t xml:space="preserve"> cm; </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b/>
                <w:sz w:val="24"/>
                <w:szCs w:val="24"/>
                <w:lang w:eastAsia="bg-BG"/>
              </w:rPr>
              <w:t>5.4.</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b/>
                <w:snapToGrid w:val="0"/>
                <w:color w:val="000000"/>
                <w:sz w:val="24"/>
                <w:szCs w:val="24"/>
                <w:lang w:eastAsia="bg-BG"/>
              </w:rPr>
              <w:t>Изисквания</w:t>
            </w:r>
            <w:r w:rsidRPr="00714307">
              <w:rPr>
                <w:rFonts w:ascii="Times New Roman" w:eastAsia="Times New Roman" w:hAnsi="Times New Roman"/>
                <w:b/>
                <w:sz w:val="24"/>
                <w:szCs w:val="24"/>
                <w:lang w:eastAsia="bg-BG"/>
              </w:rPr>
              <w:t xml:space="preserve"> към конците: </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5.4.1.</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Да са изработени от 100%- ов фибров полиестер със силиконово покритие;</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5.4.2.</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Да запазват здравината си в продължение на минимум 5 години.</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b/>
                <w:sz w:val="24"/>
                <w:szCs w:val="24"/>
                <w:lang w:eastAsia="bg-BG"/>
              </w:rPr>
              <w:t>6.</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b/>
                <w:sz w:val="24"/>
                <w:szCs w:val="24"/>
                <w:lang w:eastAsia="bg-BG"/>
              </w:rPr>
              <w:t>ИЗИСКВАНИЯ КЪМ ОПАКОВКАТА, МАРКИРОВКАТА, ЕТИКИРАНЕ И КОНСЕРВАЦИЯТА</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napToGrid w:val="0"/>
                <w:sz w:val="24"/>
                <w:szCs w:val="24"/>
              </w:rPr>
              <w:t>6.1.</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snapToGrid w:val="0"/>
                <w:sz w:val="24"/>
                <w:szCs w:val="24"/>
              </w:rPr>
            </w:pPr>
            <w:r w:rsidRPr="00714307">
              <w:rPr>
                <w:rFonts w:ascii="Times New Roman" w:eastAsia="Times New Roman" w:hAnsi="Times New Roman"/>
                <w:snapToGrid w:val="0"/>
                <w:sz w:val="24"/>
                <w:szCs w:val="24"/>
              </w:rPr>
              <w:t>Изисквания към опаковката</w:t>
            </w:r>
          </w:p>
          <w:p w:rsidR="00714307" w:rsidRPr="00714307" w:rsidRDefault="00714307" w:rsidP="00D00404">
            <w:pPr>
              <w:autoSpaceDE w:val="0"/>
              <w:autoSpaceDN w:val="0"/>
              <w:adjustRightInd w:val="0"/>
              <w:spacing w:after="0" w:line="240" w:lineRule="auto"/>
              <w:contextualSpacing/>
              <w:jc w:val="both"/>
              <w:rPr>
                <w:rFonts w:ascii="Times New Roman" w:eastAsia="Times New Roman" w:hAnsi="Times New Roman"/>
                <w:b/>
                <w:sz w:val="24"/>
                <w:szCs w:val="24"/>
                <w:lang w:eastAsia="bg-BG"/>
              </w:rPr>
            </w:pPr>
            <w:r w:rsidRPr="00714307">
              <w:rPr>
                <w:rFonts w:ascii="Times New Roman" w:eastAsia="Times New Roman" w:hAnsi="Times New Roman"/>
                <w:snapToGrid w:val="0"/>
                <w:sz w:val="24"/>
                <w:szCs w:val="24"/>
              </w:rPr>
              <w:t xml:space="preserve">Чантата на </w:t>
            </w:r>
            <w:r w:rsidRPr="00714307">
              <w:rPr>
                <w:rFonts w:ascii="Times New Roman" w:eastAsia="Times New Roman" w:hAnsi="Times New Roman"/>
                <w:sz w:val="24"/>
                <w:szCs w:val="24"/>
                <w:lang w:eastAsia="bg-BG"/>
              </w:rPr>
              <w:t xml:space="preserve">тактическото елече </w:t>
            </w:r>
            <w:r w:rsidRPr="00714307">
              <w:rPr>
                <w:rFonts w:ascii="Times New Roman" w:eastAsia="Times New Roman" w:hAnsi="Times New Roman"/>
                <w:snapToGrid w:val="0"/>
                <w:sz w:val="24"/>
                <w:szCs w:val="24"/>
              </w:rPr>
              <w:t>да изпълнява функция на опаковка на изделието.</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napToGrid w:val="0"/>
                <w:sz w:val="24"/>
                <w:szCs w:val="24"/>
              </w:rPr>
              <w:t>6.2.</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autoSpaceDE w:val="0"/>
              <w:autoSpaceDN w:val="0"/>
              <w:adjustRightInd w:val="0"/>
              <w:spacing w:after="0" w:line="240" w:lineRule="auto"/>
              <w:contextualSpacing/>
              <w:jc w:val="both"/>
              <w:rPr>
                <w:rFonts w:ascii="Times New Roman" w:eastAsia="Times New Roman" w:hAnsi="Times New Roman"/>
                <w:b/>
                <w:sz w:val="24"/>
                <w:szCs w:val="24"/>
                <w:lang w:eastAsia="bg-BG"/>
              </w:rPr>
            </w:pPr>
            <w:r w:rsidRPr="00714307">
              <w:rPr>
                <w:rFonts w:ascii="Times New Roman" w:eastAsia="Times New Roman" w:hAnsi="Times New Roman"/>
                <w:snapToGrid w:val="0"/>
                <w:sz w:val="24"/>
                <w:szCs w:val="24"/>
              </w:rPr>
              <w:t>Изисквания към маркировката</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6.2.1.</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autoSpaceDE w:val="0"/>
              <w:autoSpaceDN w:val="0"/>
              <w:adjustRightInd w:val="0"/>
              <w:spacing w:after="0" w:line="240" w:lineRule="auto"/>
              <w:ind w:right="22"/>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 xml:space="preserve">На вътрешната част на гърба на тактическото елече да има траен неизтриваем надпис, поясняващ: </w:t>
            </w:r>
          </w:p>
          <w:p w:rsidR="00714307" w:rsidRPr="00714307" w:rsidRDefault="00714307"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б) ръсторазмер;</w:t>
            </w:r>
          </w:p>
          <w:p w:rsidR="00714307" w:rsidRPr="00714307" w:rsidRDefault="00714307"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г) дата на производство;</w:t>
            </w:r>
          </w:p>
          <w:p w:rsidR="00714307" w:rsidRPr="00714307" w:rsidRDefault="00714307"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д) производител;</w:t>
            </w:r>
          </w:p>
          <w:p w:rsidR="00714307" w:rsidRPr="00714307" w:rsidRDefault="00714307" w:rsidP="00D00404">
            <w:pPr>
              <w:autoSpaceDE w:val="0"/>
              <w:autoSpaceDN w:val="0"/>
              <w:adjustRightInd w:val="0"/>
              <w:spacing w:after="0" w:line="240" w:lineRule="auto"/>
              <w:contextualSpacing/>
              <w:jc w:val="both"/>
              <w:rPr>
                <w:rFonts w:ascii="Times New Roman" w:eastAsia="Times New Roman" w:hAnsi="Times New Roman"/>
                <w:b/>
                <w:sz w:val="24"/>
                <w:szCs w:val="24"/>
                <w:lang w:eastAsia="bg-BG"/>
              </w:rPr>
            </w:pPr>
            <w:r w:rsidRPr="00714307">
              <w:rPr>
                <w:rFonts w:ascii="Times New Roman" w:eastAsia="Times New Roman" w:hAnsi="Times New Roman"/>
                <w:sz w:val="24"/>
                <w:szCs w:val="24"/>
                <w:lang w:eastAsia="bg-BG"/>
              </w:rPr>
              <w:lastRenderedPageBreak/>
              <w:t>е) указания за почистване и пране.</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8"/>
                <w:szCs w:val="28"/>
                <w:lang w:val="en-US" w:eastAsia="bg-BG"/>
              </w:rPr>
            </w:pPr>
          </w:p>
        </w:tc>
      </w:tr>
    </w:tbl>
    <w:p w:rsidR="00714307" w:rsidRPr="00714307" w:rsidRDefault="00714307" w:rsidP="00D00404">
      <w:pPr>
        <w:spacing w:after="0" w:line="240" w:lineRule="auto"/>
        <w:contextualSpacing/>
        <w:rPr>
          <w:rFonts w:ascii="Times New Roman" w:eastAsia="Times New Roman" w:hAnsi="Times New Roman"/>
          <w:b/>
          <w:bCs/>
          <w:i/>
          <w:iCs/>
          <w:sz w:val="16"/>
          <w:szCs w:val="16"/>
        </w:rPr>
      </w:pPr>
      <w:r w:rsidRPr="00714307">
        <w:rPr>
          <w:rFonts w:ascii="Times New Roman" w:eastAsia="Times New Roman" w:hAnsi="Times New Roman"/>
          <w:b/>
          <w:sz w:val="24"/>
          <w:szCs w:val="24"/>
        </w:rPr>
        <w:lastRenderedPageBreak/>
        <w:t>4.1. Базово елече</w:t>
      </w:r>
    </w:p>
    <w:p w:rsidR="00714307" w:rsidRPr="00714307" w:rsidRDefault="00714307" w:rsidP="00D00404">
      <w:pPr>
        <w:spacing w:after="0" w:line="240" w:lineRule="auto"/>
        <w:contextualSpacing/>
        <w:jc w:val="both"/>
        <w:rPr>
          <w:rFonts w:ascii="Times New Roman" w:eastAsia="Times New Roman" w:hAnsi="Times New Roman"/>
          <w:b/>
          <w:bCs/>
          <w:i/>
          <w:iCs/>
          <w:sz w:val="16"/>
          <w:szCs w:val="16"/>
        </w:rPr>
      </w:pPr>
      <w:r w:rsidRPr="00714307">
        <w:rPr>
          <w:rFonts w:ascii="Times New Roman" w:eastAsia="Times New Roman" w:hAnsi="Times New Roman"/>
          <w:sz w:val="24"/>
          <w:szCs w:val="24"/>
        </w:rPr>
        <w:t>Базовото елече служи за закрепване на подвижните модули за разполагане на елементите от екипировката. Изработва се от материята, посочена в т. 5.1 в комбинация с амортизиращи подплънки, полиамидни ленти, катарами, халки, лепящи ленти, бутон-копчета и др.</w:t>
      </w:r>
      <w:r w:rsidRPr="00714307">
        <w:rPr>
          <w:rFonts w:ascii="Times New Roman" w:eastAsia="Times New Roman" w:hAnsi="Times New Roman"/>
          <w:b/>
          <w:bCs/>
          <w:i/>
          <w:iCs/>
          <w:sz w:val="16"/>
          <w:szCs w:val="16"/>
        </w:rPr>
        <w:t xml:space="preserve"> </w:t>
      </w:r>
      <w:r w:rsidRPr="00714307">
        <w:rPr>
          <w:rFonts w:ascii="Times New Roman" w:eastAsia="Times New Roman" w:hAnsi="Times New Roman"/>
          <w:sz w:val="24"/>
          <w:szCs w:val="24"/>
        </w:rPr>
        <w:t xml:space="preserve">Състои се от предна и задна част, съединени в рамената чрез лепящи ленти тип “Велкро” за коригиране на размера на тактическото елече във височина. Двете части </w:t>
      </w:r>
      <w:r w:rsidR="00C45F07">
        <w:rPr>
          <w:rFonts w:ascii="Times New Roman" w:eastAsia="Times New Roman" w:hAnsi="Times New Roman"/>
          <w:sz w:val="24"/>
          <w:szCs w:val="24"/>
        </w:rPr>
        <w:t>ще</w:t>
      </w:r>
      <w:r w:rsidR="00C45F07"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бъдат захванати странично помежду си с по 1 бр. шнур със стопер за регулиране. Всеки един от шнуровете </w:t>
      </w:r>
      <w:r w:rsidR="00C45F07">
        <w:rPr>
          <w:rFonts w:ascii="Times New Roman" w:eastAsia="Times New Roman" w:hAnsi="Times New Roman"/>
          <w:sz w:val="24"/>
          <w:szCs w:val="24"/>
        </w:rPr>
        <w:t>ще</w:t>
      </w:r>
      <w:r w:rsidR="00C45F07"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преминава през най-малко</w:t>
      </w:r>
      <w:r w:rsidRPr="00714307">
        <w:rPr>
          <w:rFonts w:ascii="Times New Roman" w:eastAsia="Times New Roman" w:hAnsi="Times New Roman"/>
          <w:sz w:val="24"/>
          <w:szCs w:val="16"/>
        </w:rPr>
        <w:t xml:space="preserve"> 10 бр. (5 бр. монтирани на предната част и 5 бр. монтирани на задната част) метални капси с отвор 1,0 сm. Металните капси </w:t>
      </w:r>
      <w:r w:rsidR="00C45F07">
        <w:rPr>
          <w:rFonts w:ascii="Times New Roman" w:eastAsia="Times New Roman" w:hAnsi="Times New Roman"/>
          <w:sz w:val="24"/>
          <w:szCs w:val="16"/>
        </w:rPr>
        <w:t>ще</w:t>
      </w:r>
      <w:r w:rsidR="00C45F07" w:rsidRPr="00714307">
        <w:rPr>
          <w:rFonts w:ascii="Times New Roman" w:eastAsia="Times New Roman" w:hAnsi="Times New Roman"/>
          <w:sz w:val="24"/>
          <w:szCs w:val="16"/>
        </w:rPr>
        <w:t xml:space="preserve"> </w:t>
      </w:r>
      <w:r w:rsidRPr="00714307">
        <w:rPr>
          <w:rFonts w:ascii="Times New Roman" w:eastAsia="Times New Roman" w:hAnsi="Times New Roman"/>
          <w:sz w:val="24"/>
          <w:szCs w:val="16"/>
        </w:rPr>
        <w:t>бъдат разположени вертикално една над друга през равни разстояния.</w:t>
      </w:r>
      <w:r w:rsidRPr="00714307">
        <w:rPr>
          <w:rFonts w:ascii="Times New Roman" w:eastAsia="Times New Roman" w:hAnsi="Times New Roman"/>
          <w:sz w:val="24"/>
          <w:szCs w:val="24"/>
        </w:rPr>
        <w:t xml:space="preserve"> </w:t>
      </w:r>
      <w:r w:rsidRPr="00714307">
        <w:rPr>
          <w:rFonts w:ascii="Times New Roman" w:eastAsia="Times New Roman" w:hAnsi="Times New Roman"/>
          <w:sz w:val="24"/>
          <w:szCs w:val="16"/>
        </w:rPr>
        <w:t xml:space="preserve">Металните капси </w:t>
      </w:r>
      <w:r w:rsidR="00C45F07">
        <w:rPr>
          <w:rFonts w:ascii="Times New Roman" w:eastAsia="Times New Roman" w:hAnsi="Times New Roman"/>
          <w:sz w:val="24"/>
          <w:szCs w:val="16"/>
        </w:rPr>
        <w:t>ще</w:t>
      </w:r>
      <w:r w:rsidR="00C45F07" w:rsidRPr="00714307">
        <w:rPr>
          <w:rFonts w:ascii="Times New Roman" w:eastAsia="Times New Roman" w:hAnsi="Times New Roman"/>
          <w:sz w:val="24"/>
          <w:szCs w:val="16"/>
        </w:rPr>
        <w:t xml:space="preserve"> </w:t>
      </w:r>
      <w:r w:rsidRPr="00714307">
        <w:rPr>
          <w:rFonts w:ascii="Times New Roman" w:eastAsia="Times New Roman" w:hAnsi="Times New Roman"/>
          <w:sz w:val="24"/>
          <w:szCs w:val="16"/>
        </w:rPr>
        <w:t xml:space="preserve">бъдат разположени на разстояние не по-малко от 1,0 сm от левия и десния страничен ръб на </w:t>
      </w:r>
      <w:r w:rsidRPr="00714307">
        <w:rPr>
          <w:rFonts w:ascii="Times New Roman" w:eastAsia="Times New Roman" w:hAnsi="Times New Roman"/>
          <w:sz w:val="24"/>
          <w:szCs w:val="24"/>
        </w:rPr>
        <w:t xml:space="preserve">предна и задна част на </w:t>
      </w:r>
      <w:r w:rsidRPr="00714307">
        <w:rPr>
          <w:rFonts w:ascii="Times New Roman" w:eastAsia="Times New Roman" w:hAnsi="Times New Roman"/>
          <w:sz w:val="24"/>
          <w:szCs w:val="16"/>
        </w:rPr>
        <w:t xml:space="preserve">тактическото елече. </w:t>
      </w:r>
      <w:r w:rsidRPr="00714307">
        <w:rPr>
          <w:rFonts w:ascii="Times New Roman" w:eastAsia="Times New Roman" w:hAnsi="Times New Roman"/>
          <w:sz w:val="24"/>
          <w:szCs w:val="24"/>
        </w:rPr>
        <w:t xml:space="preserve">Двете предни части </w:t>
      </w:r>
      <w:r w:rsidR="00C45F07">
        <w:rPr>
          <w:rFonts w:ascii="Times New Roman" w:eastAsia="Times New Roman" w:hAnsi="Times New Roman"/>
          <w:sz w:val="24"/>
          <w:szCs w:val="24"/>
        </w:rPr>
        <w:t>ще</w:t>
      </w:r>
      <w:r w:rsidR="00C45F07"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се захващат една към друга с цип с лети зъби. Допълнително двете предни части </w:t>
      </w:r>
      <w:r w:rsidR="00C45F07">
        <w:rPr>
          <w:rFonts w:ascii="Times New Roman" w:eastAsia="Times New Roman" w:hAnsi="Times New Roman"/>
          <w:sz w:val="24"/>
          <w:szCs w:val="24"/>
        </w:rPr>
        <w:t>ще</w:t>
      </w:r>
      <w:r w:rsidR="00C45F07"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се закрепват помежду си с две бързо</w:t>
      </w:r>
      <w:r w:rsidRPr="00714307">
        <w:rPr>
          <w:rFonts w:ascii="Times New Roman" w:eastAsia="Times New Roman" w:hAnsi="Times New Roman"/>
          <w:sz w:val="24"/>
          <w:szCs w:val="24"/>
          <w:lang w:val="en-US"/>
        </w:rPr>
        <w:t xml:space="preserve"> </w:t>
      </w:r>
      <w:r w:rsidRPr="00714307">
        <w:rPr>
          <w:rFonts w:ascii="Times New Roman" w:eastAsia="Times New Roman" w:hAnsi="Times New Roman"/>
          <w:sz w:val="24"/>
          <w:szCs w:val="24"/>
        </w:rPr>
        <w:t>отварящи се катарами.</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xml:space="preserve">Върху предната и задната част на елечето </w:t>
      </w:r>
      <w:r w:rsidR="00C45F07">
        <w:rPr>
          <w:rFonts w:ascii="Times New Roman" w:eastAsia="Times New Roman" w:hAnsi="Times New Roman"/>
          <w:sz w:val="24"/>
          <w:szCs w:val="24"/>
        </w:rPr>
        <w:t>ще</w:t>
      </w:r>
      <w:r w:rsidR="00C45F07"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бъдат пришити през равни интервали не по-малко от </w:t>
      </w:r>
      <w:r w:rsidRPr="00714307">
        <w:rPr>
          <w:rFonts w:ascii="Times New Roman" w:eastAsia="Times New Roman" w:hAnsi="Times New Roman"/>
          <w:sz w:val="24"/>
          <w:szCs w:val="16"/>
        </w:rPr>
        <w:t xml:space="preserve">6 реда </w:t>
      </w:r>
      <w:r w:rsidRPr="00714307">
        <w:rPr>
          <w:rFonts w:ascii="Times New Roman" w:eastAsia="Times New Roman" w:hAnsi="Times New Roman"/>
          <w:sz w:val="24"/>
          <w:szCs w:val="24"/>
        </w:rPr>
        <w:t>полиамидни ленти с широчина 2,5 cm за закрепване на подвижните модули</w:t>
      </w:r>
      <w:r w:rsidRPr="00714307">
        <w:rPr>
          <w:rFonts w:ascii="Times New Roman" w:eastAsia="Times New Roman" w:hAnsi="Times New Roman"/>
          <w:sz w:val="24"/>
          <w:szCs w:val="16"/>
        </w:rPr>
        <w:t>.</w:t>
      </w:r>
      <w:r w:rsidRPr="00714307">
        <w:rPr>
          <w:rFonts w:ascii="Times New Roman" w:eastAsia="Times New Roman" w:hAnsi="Times New Roman"/>
          <w:sz w:val="24"/>
          <w:szCs w:val="24"/>
        </w:rPr>
        <w:t xml:space="preserve"> Полиамидните ленти </w:t>
      </w:r>
      <w:r w:rsidR="00C45F07">
        <w:rPr>
          <w:rFonts w:ascii="Times New Roman" w:eastAsia="Times New Roman" w:hAnsi="Times New Roman"/>
          <w:sz w:val="24"/>
          <w:szCs w:val="24"/>
        </w:rPr>
        <w:t>ще</w:t>
      </w:r>
      <w:r w:rsidR="00C45F07"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бъдат прошити вертикално през равни интервали, при което </w:t>
      </w:r>
      <w:r w:rsidR="00C45F07">
        <w:rPr>
          <w:rFonts w:ascii="Times New Roman" w:eastAsia="Times New Roman" w:hAnsi="Times New Roman"/>
          <w:sz w:val="24"/>
          <w:szCs w:val="24"/>
        </w:rPr>
        <w:t>ще</w:t>
      </w:r>
      <w:r w:rsidR="00C45F07"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се образуват отвори за пропъхване на лентите за закрепване на подвижни модули. </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xml:space="preserve">Върху лявата и дясната предна част в областта на раменете </w:t>
      </w:r>
      <w:r w:rsidR="00C45F07">
        <w:rPr>
          <w:rFonts w:ascii="Times New Roman" w:eastAsia="Times New Roman" w:hAnsi="Times New Roman"/>
          <w:sz w:val="24"/>
          <w:szCs w:val="24"/>
        </w:rPr>
        <w:t>ще</w:t>
      </w:r>
      <w:r w:rsidR="00C45F07"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бъдат зашити амортизиращи подложки, изработени от високоустойчива на триене материя подобна на гума. В тях </w:t>
      </w:r>
      <w:r w:rsidR="00C45F07">
        <w:rPr>
          <w:rFonts w:ascii="Times New Roman" w:eastAsia="Times New Roman" w:hAnsi="Times New Roman"/>
          <w:sz w:val="24"/>
          <w:szCs w:val="24"/>
        </w:rPr>
        <w:t>ще</w:t>
      </w:r>
      <w:r w:rsidR="00C45F07"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бъдат вградени амортизиращи подплънки.</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xml:space="preserve">В горния край на задна част </w:t>
      </w:r>
      <w:r w:rsidR="00C45F07">
        <w:rPr>
          <w:rFonts w:ascii="Times New Roman" w:eastAsia="Times New Roman" w:hAnsi="Times New Roman"/>
          <w:sz w:val="24"/>
          <w:szCs w:val="24"/>
        </w:rPr>
        <w:t>ще</w:t>
      </w:r>
      <w:r w:rsidR="00C45F07"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бъде пришита полиамидна лента, оформена като ръкохватка за извличане в случай на раняване.</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xml:space="preserve">На лявата и дясната предна част от вътрешната страна </w:t>
      </w:r>
      <w:r w:rsidR="00C45F07">
        <w:rPr>
          <w:rFonts w:ascii="Times New Roman" w:eastAsia="Times New Roman" w:hAnsi="Times New Roman"/>
          <w:sz w:val="24"/>
          <w:szCs w:val="24"/>
        </w:rPr>
        <w:t>ще</w:t>
      </w:r>
      <w:r w:rsidR="00C45F07"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бъдат зашити джобове от полиамидна мрежа, като предните им страни </w:t>
      </w:r>
      <w:r w:rsidR="00C45F07">
        <w:rPr>
          <w:rFonts w:ascii="Times New Roman" w:eastAsia="Times New Roman" w:hAnsi="Times New Roman"/>
          <w:sz w:val="24"/>
          <w:szCs w:val="24"/>
        </w:rPr>
        <w:t xml:space="preserve">ще </w:t>
      </w:r>
      <w:r w:rsidRPr="00714307">
        <w:rPr>
          <w:rFonts w:ascii="Times New Roman" w:eastAsia="Times New Roman" w:hAnsi="Times New Roman"/>
          <w:sz w:val="24"/>
          <w:szCs w:val="24"/>
        </w:rPr>
        <w:t xml:space="preserve">се затварят с пластмасов спираловиден цип. На задната част по цялата й ширина от вътрешната страна </w:t>
      </w:r>
      <w:r w:rsidR="00C45F07">
        <w:rPr>
          <w:rFonts w:ascii="Times New Roman" w:eastAsia="Times New Roman" w:hAnsi="Times New Roman"/>
          <w:sz w:val="24"/>
          <w:szCs w:val="24"/>
        </w:rPr>
        <w:t>ще</w:t>
      </w:r>
      <w:r w:rsidR="00C45F07"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бъде зашит джоб от полиамидна мрежа.</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xml:space="preserve">По цялата дължина на долния ръб на елечето, </w:t>
      </w:r>
      <w:r w:rsidR="00C45F07">
        <w:rPr>
          <w:rFonts w:ascii="Times New Roman" w:eastAsia="Times New Roman" w:hAnsi="Times New Roman"/>
          <w:sz w:val="24"/>
          <w:szCs w:val="24"/>
        </w:rPr>
        <w:t>ще</w:t>
      </w:r>
      <w:r w:rsidR="00C45F07"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бъдат зашити най-малко шест гайки от полиамидни ленти за закрепване на носещ колан с ширина не по-малка от 5,0 cm. </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xml:space="preserve">Носещият колан </w:t>
      </w:r>
      <w:r w:rsidR="00C45F07">
        <w:rPr>
          <w:rFonts w:ascii="Times New Roman" w:eastAsia="Times New Roman" w:hAnsi="Times New Roman"/>
          <w:sz w:val="24"/>
          <w:szCs w:val="24"/>
        </w:rPr>
        <w:t>ще</w:t>
      </w:r>
      <w:r w:rsidR="00C45F07"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бъде изработен от полиамидна лента с дължина не по-малка от 150,0 cm и широчина не по-малка от 5,0 cm. Двата края на колана </w:t>
      </w:r>
      <w:r w:rsidR="00C45F07">
        <w:rPr>
          <w:rFonts w:ascii="Times New Roman" w:eastAsia="Times New Roman" w:hAnsi="Times New Roman"/>
          <w:sz w:val="24"/>
          <w:szCs w:val="24"/>
        </w:rPr>
        <w:t>ще</w:t>
      </w:r>
      <w:r w:rsidR="00C45F07"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се закрепват с бързоотваряща се катарама и гайки за регулиране по дължина. Почистването </w:t>
      </w:r>
      <w:r w:rsidR="00C45F07">
        <w:rPr>
          <w:rFonts w:ascii="Times New Roman" w:eastAsia="Times New Roman" w:hAnsi="Times New Roman"/>
          <w:sz w:val="24"/>
          <w:szCs w:val="24"/>
        </w:rPr>
        <w:t>ще</w:t>
      </w:r>
      <w:r w:rsidR="00C45F07"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бъде изпълнено чрез обкантоване с полиамидна лента с широчина 2,5 cm. </w:t>
      </w:r>
    </w:p>
    <w:p w:rsidR="00714307" w:rsidRPr="00E73FBA" w:rsidRDefault="00714307" w:rsidP="00D00404">
      <w:pPr>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 xml:space="preserve">Базовото елече </w:t>
      </w:r>
      <w:r w:rsidR="00C45F07">
        <w:rPr>
          <w:rFonts w:ascii="Times New Roman" w:eastAsia="Times New Roman" w:hAnsi="Times New Roman"/>
          <w:sz w:val="24"/>
          <w:szCs w:val="24"/>
          <w:lang w:eastAsia="bg-BG"/>
        </w:rPr>
        <w:t>ще</w:t>
      </w:r>
      <w:r w:rsidR="00C45F07" w:rsidRPr="00714307">
        <w:rPr>
          <w:rFonts w:ascii="Times New Roman" w:eastAsia="Times New Roman" w:hAnsi="Times New Roman"/>
          <w:sz w:val="24"/>
          <w:szCs w:val="24"/>
          <w:lang w:eastAsia="bg-BG"/>
        </w:rPr>
        <w:t xml:space="preserve"> </w:t>
      </w:r>
      <w:r w:rsidRPr="00714307">
        <w:rPr>
          <w:rFonts w:ascii="Times New Roman" w:eastAsia="Times New Roman" w:hAnsi="Times New Roman"/>
          <w:sz w:val="24"/>
          <w:szCs w:val="24"/>
          <w:lang w:eastAsia="bg-BG"/>
        </w:rPr>
        <w:t>се изработва в шест размера - S, M, L, XL, XXL, XXXL, които ще бъдат предоставени на изпълнит</w:t>
      </w:r>
      <w:r w:rsidR="00E73FBA">
        <w:rPr>
          <w:rFonts w:ascii="Times New Roman" w:eastAsia="Times New Roman" w:hAnsi="Times New Roman"/>
          <w:sz w:val="24"/>
          <w:szCs w:val="24"/>
          <w:lang w:eastAsia="bg-BG"/>
        </w:rPr>
        <w:t xml:space="preserve">еля при сключване на договора. </w:t>
      </w:r>
    </w:p>
    <w:p w:rsidR="00714307" w:rsidRPr="00714307" w:rsidRDefault="00714307" w:rsidP="00D00404">
      <w:pPr>
        <w:spacing w:after="0" w:line="240" w:lineRule="auto"/>
        <w:contextualSpacing/>
        <w:rPr>
          <w:rFonts w:ascii="Times New Roman" w:eastAsia="Times New Roman" w:hAnsi="Times New Roman"/>
          <w:b/>
          <w:sz w:val="24"/>
          <w:szCs w:val="24"/>
        </w:rPr>
      </w:pPr>
      <w:r w:rsidRPr="00714307">
        <w:rPr>
          <w:rFonts w:ascii="Times New Roman" w:eastAsia="Times New Roman" w:hAnsi="Times New Roman"/>
          <w:b/>
          <w:sz w:val="24"/>
          <w:szCs w:val="24"/>
        </w:rPr>
        <w:t xml:space="preserve">4.1.1 Джоб за радиостанция - 1(един) брой </w:t>
      </w:r>
    </w:p>
    <w:p w:rsidR="00714307" w:rsidRPr="00714307" w:rsidRDefault="00714307" w:rsidP="00D00404">
      <w:pPr>
        <w:spacing w:after="0" w:line="240" w:lineRule="auto"/>
        <w:contextualSpacing/>
        <w:rPr>
          <w:rFonts w:ascii="Times New Roman" w:eastAsia="Times New Roman" w:hAnsi="Times New Roman"/>
          <w:sz w:val="24"/>
          <w:szCs w:val="24"/>
        </w:rPr>
      </w:pPr>
      <w:r w:rsidRPr="00714307">
        <w:rPr>
          <w:rFonts w:ascii="Times New Roman" w:eastAsia="Times New Roman" w:hAnsi="Times New Roman"/>
          <w:sz w:val="24"/>
          <w:szCs w:val="24"/>
        </w:rPr>
        <w:t xml:space="preserve">Размера на джоба </w:t>
      </w:r>
      <w:r w:rsidR="00C45F07">
        <w:rPr>
          <w:rFonts w:ascii="Times New Roman" w:eastAsia="Times New Roman" w:hAnsi="Times New Roman"/>
          <w:sz w:val="24"/>
          <w:szCs w:val="24"/>
        </w:rPr>
        <w:t>ще</w:t>
      </w:r>
      <w:r w:rsidR="00C45F07"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е съобразен с:</w:t>
      </w:r>
    </w:p>
    <w:p w:rsidR="00714307" w:rsidRPr="00714307" w:rsidRDefault="00714307" w:rsidP="00D00404">
      <w:pPr>
        <w:numPr>
          <w:ilvl w:val="0"/>
          <w:numId w:val="5"/>
        </w:numPr>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дължина на радиостанцията cm 15,0 ±1;</w:t>
      </w:r>
    </w:p>
    <w:p w:rsidR="00714307" w:rsidRPr="00714307" w:rsidRDefault="00714307" w:rsidP="00D00404">
      <w:pPr>
        <w:numPr>
          <w:ilvl w:val="0"/>
          <w:numId w:val="5"/>
        </w:numPr>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широчина на радиостанцията cm 6,0 ±1;</w:t>
      </w:r>
    </w:p>
    <w:p w:rsidR="00714307" w:rsidRPr="00714307" w:rsidRDefault="00714307" w:rsidP="00D00404">
      <w:pPr>
        <w:numPr>
          <w:ilvl w:val="0"/>
          <w:numId w:val="5"/>
        </w:numPr>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 xml:space="preserve">дебелина на радиостанцията cm 4,5 ±1. </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xml:space="preserve">Джобът </w:t>
      </w:r>
      <w:r w:rsidR="00C45F07">
        <w:rPr>
          <w:rFonts w:ascii="Times New Roman" w:eastAsia="Times New Roman" w:hAnsi="Times New Roman"/>
          <w:sz w:val="24"/>
          <w:szCs w:val="24"/>
        </w:rPr>
        <w:t>ще</w:t>
      </w:r>
      <w:r w:rsidR="00C45F07"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бъде изработен от тъканта, описана в т.5.1. Закопчаването </w:t>
      </w:r>
      <w:r w:rsidR="00C45F07">
        <w:rPr>
          <w:rFonts w:ascii="Times New Roman" w:eastAsia="Times New Roman" w:hAnsi="Times New Roman"/>
          <w:sz w:val="24"/>
          <w:szCs w:val="24"/>
        </w:rPr>
        <w:t>ще</w:t>
      </w:r>
      <w:r w:rsidR="00C45F07"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бъде с двоен объл ластик. В горния край на ластиците </w:t>
      </w:r>
      <w:r w:rsidR="00C45F07">
        <w:rPr>
          <w:rFonts w:ascii="Times New Roman" w:eastAsia="Times New Roman" w:hAnsi="Times New Roman"/>
          <w:sz w:val="24"/>
          <w:szCs w:val="24"/>
        </w:rPr>
        <w:t>ще</w:t>
      </w:r>
      <w:r w:rsidR="00C45F07"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има зашита полиамидна лента, в която да е закрепено парче от „мъжката” част на лепяща лента тип “Велкро”. В челната част на джоба, по </w:t>
      </w:r>
      <w:r w:rsidRPr="00714307">
        <w:rPr>
          <w:rFonts w:ascii="Times New Roman" w:eastAsia="Times New Roman" w:hAnsi="Times New Roman"/>
          <w:sz w:val="24"/>
          <w:szCs w:val="24"/>
        </w:rPr>
        <w:lastRenderedPageBreak/>
        <w:t xml:space="preserve">височината му, </w:t>
      </w:r>
      <w:r w:rsidR="00C45F07">
        <w:rPr>
          <w:rFonts w:ascii="Times New Roman" w:eastAsia="Times New Roman" w:hAnsi="Times New Roman"/>
          <w:sz w:val="24"/>
          <w:szCs w:val="24"/>
        </w:rPr>
        <w:t>ще</w:t>
      </w:r>
      <w:r w:rsidR="00C45F07"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бъде зашита „женската” част на лепяща лента тип “Велкро”. В основата на джоба </w:t>
      </w:r>
      <w:r w:rsidR="00C45F07">
        <w:rPr>
          <w:rFonts w:ascii="Times New Roman" w:eastAsia="Times New Roman" w:hAnsi="Times New Roman"/>
          <w:sz w:val="24"/>
          <w:szCs w:val="24"/>
        </w:rPr>
        <w:t>ще</w:t>
      </w:r>
      <w:r w:rsidR="00C45F07"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има монтирани две вентилационни капси.</w:t>
      </w:r>
      <w:r w:rsidR="00C45F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На задната страна на джоба в горния ръб </w:t>
      </w:r>
      <w:r w:rsidR="00C45F07">
        <w:rPr>
          <w:rFonts w:ascii="Times New Roman" w:eastAsia="Times New Roman" w:hAnsi="Times New Roman"/>
          <w:sz w:val="24"/>
          <w:szCs w:val="24"/>
        </w:rPr>
        <w:t>ще</w:t>
      </w:r>
      <w:r w:rsidR="00C45F07"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бъдат зашити не по-малко от 2 броя вертикално разположени сдвоени полиамидни ленти с широчина 25 mm. В долния им край  да бъде монтирана „женската” част на бутон-копче. На тази страна да бъдат зашити в страничните ръбове и по средата не по-малко от 2 броя хоризонтално разположени полиамидни ленти с широчина 2,5 cm. През тях </w:t>
      </w:r>
      <w:r w:rsidR="00C45F07">
        <w:rPr>
          <w:rFonts w:ascii="Times New Roman" w:eastAsia="Times New Roman" w:hAnsi="Times New Roman"/>
          <w:sz w:val="24"/>
          <w:szCs w:val="24"/>
        </w:rPr>
        <w:t>ще</w:t>
      </w:r>
      <w:r w:rsidR="00C45F07"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се пропъхват вертикално разположените полиамидни ленти. В долния край на задната страна </w:t>
      </w:r>
      <w:r w:rsidR="00C45F07">
        <w:rPr>
          <w:rFonts w:ascii="Times New Roman" w:eastAsia="Times New Roman" w:hAnsi="Times New Roman"/>
          <w:sz w:val="24"/>
          <w:szCs w:val="24"/>
        </w:rPr>
        <w:t>ще</w:t>
      </w:r>
      <w:r w:rsidR="00C45F07"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бъде монтирана мъжката част на бутон-копчетата.</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Конкретн</w:t>
      </w:r>
      <w:r w:rsidR="00C45F07">
        <w:rPr>
          <w:rFonts w:ascii="Times New Roman" w:eastAsia="Times New Roman" w:hAnsi="Times New Roman"/>
          <w:sz w:val="24"/>
          <w:szCs w:val="24"/>
        </w:rPr>
        <w:t>ите</w:t>
      </w:r>
      <w:r w:rsidRPr="00714307">
        <w:rPr>
          <w:rFonts w:ascii="Times New Roman" w:eastAsia="Times New Roman" w:hAnsi="Times New Roman"/>
          <w:sz w:val="24"/>
          <w:szCs w:val="24"/>
        </w:rPr>
        <w:t xml:space="preserve"> размер</w:t>
      </w:r>
      <w:r w:rsidR="00C45F07">
        <w:rPr>
          <w:rFonts w:ascii="Times New Roman" w:eastAsia="Times New Roman" w:hAnsi="Times New Roman"/>
          <w:sz w:val="24"/>
          <w:szCs w:val="24"/>
        </w:rPr>
        <w:t>и</w:t>
      </w:r>
      <w:r w:rsidRPr="00714307">
        <w:rPr>
          <w:rFonts w:ascii="Times New Roman" w:eastAsia="Times New Roman" w:hAnsi="Times New Roman"/>
          <w:sz w:val="24"/>
          <w:szCs w:val="24"/>
        </w:rPr>
        <w:t xml:space="preserve"> на изделието ще бъдат предоставени на изпълнит</w:t>
      </w:r>
      <w:r w:rsidR="00E73FBA">
        <w:rPr>
          <w:rFonts w:ascii="Times New Roman" w:eastAsia="Times New Roman" w:hAnsi="Times New Roman"/>
          <w:sz w:val="24"/>
          <w:szCs w:val="24"/>
        </w:rPr>
        <w:t xml:space="preserve">еля при сключване на договора. </w:t>
      </w:r>
    </w:p>
    <w:p w:rsidR="00714307" w:rsidRPr="00714307" w:rsidRDefault="00714307" w:rsidP="00D00404">
      <w:pPr>
        <w:spacing w:after="0" w:line="240" w:lineRule="auto"/>
        <w:contextualSpacing/>
        <w:rPr>
          <w:rFonts w:ascii="Times New Roman" w:eastAsia="Times New Roman" w:hAnsi="Times New Roman"/>
          <w:b/>
          <w:sz w:val="24"/>
          <w:szCs w:val="24"/>
        </w:rPr>
      </w:pPr>
      <w:r w:rsidRPr="00714307">
        <w:rPr>
          <w:rFonts w:ascii="Times New Roman" w:eastAsia="Times New Roman" w:hAnsi="Times New Roman"/>
          <w:b/>
          <w:sz w:val="24"/>
          <w:szCs w:val="24"/>
        </w:rPr>
        <w:t xml:space="preserve">4.1.2. Джоб за индивидуален медицински пакет– 1 (един) брой </w:t>
      </w:r>
    </w:p>
    <w:p w:rsidR="00714307" w:rsidRPr="00714307" w:rsidRDefault="00714307" w:rsidP="00D00404">
      <w:pPr>
        <w:spacing w:after="0" w:line="240" w:lineRule="auto"/>
        <w:contextualSpacing/>
        <w:rPr>
          <w:rFonts w:ascii="Times New Roman" w:eastAsia="Times New Roman" w:hAnsi="Times New Roman"/>
          <w:sz w:val="24"/>
          <w:szCs w:val="24"/>
        </w:rPr>
      </w:pPr>
      <w:r w:rsidRPr="00714307">
        <w:rPr>
          <w:rFonts w:ascii="Times New Roman" w:eastAsia="Times New Roman" w:hAnsi="Times New Roman"/>
          <w:sz w:val="24"/>
          <w:szCs w:val="24"/>
        </w:rPr>
        <w:t>Размери не по-малки от:</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Височина, cm – 15,0±1;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Широчина, cm – 10,0±1;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Дълбочина, cm – 8,0±1.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xml:space="preserve">Джобът </w:t>
      </w:r>
      <w:r w:rsidR="00C45F07">
        <w:rPr>
          <w:rFonts w:ascii="Times New Roman" w:eastAsia="Times New Roman" w:hAnsi="Times New Roman"/>
          <w:sz w:val="24"/>
          <w:szCs w:val="24"/>
        </w:rPr>
        <w:t>ще</w:t>
      </w:r>
      <w:r w:rsidR="00C45F07"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бъде изработен от тъканта, описана в т.5.1. В основата на джоба да има монтирана вентилационна капса. Дясната, горната и лявата страна на джоба </w:t>
      </w:r>
      <w:r w:rsidR="00C45F07">
        <w:rPr>
          <w:rFonts w:ascii="Times New Roman" w:eastAsia="Times New Roman" w:hAnsi="Times New Roman"/>
          <w:sz w:val="24"/>
          <w:szCs w:val="24"/>
        </w:rPr>
        <w:t>ще</w:t>
      </w:r>
      <w:r w:rsidR="00C45F07"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се затварят и отварят с пластмасов спираловиден цип. На задната страна на джоба в горния ръб </w:t>
      </w:r>
      <w:r w:rsidR="00C45F07">
        <w:rPr>
          <w:rFonts w:ascii="Times New Roman" w:eastAsia="Times New Roman" w:hAnsi="Times New Roman"/>
          <w:sz w:val="24"/>
          <w:szCs w:val="24"/>
        </w:rPr>
        <w:t xml:space="preserve">ще </w:t>
      </w:r>
      <w:r w:rsidRPr="00714307">
        <w:rPr>
          <w:rFonts w:ascii="Times New Roman" w:eastAsia="Times New Roman" w:hAnsi="Times New Roman"/>
          <w:sz w:val="24"/>
          <w:szCs w:val="24"/>
        </w:rPr>
        <w:t>бъдат зашити не по-малко от 2 броя вертикално разположени</w:t>
      </w:r>
      <w:r w:rsidR="00C45F07">
        <w:rPr>
          <w:rFonts w:ascii="Times New Roman" w:eastAsia="Times New Roman" w:hAnsi="Times New Roman"/>
          <w:sz w:val="24"/>
          <w:szCs w:val="24"/>
        </w:rPr>
        <w:t>,</w:t>
      </w:r>
      <w:r w:rsidRPr="00714307">
        <w:rPr>
          <w:rFonts w:ascii="Times New Roman" w:eastAsia="Times New Roman" w:hAnsi="Times New Roman"/>
          <w:sz w:val="24"/>
          <w:szCs w:val="24"/>
        </w:rPr>
        <w:t xml:space="preserve"> сдвоени полиамидни ленти с широчина 2,5 cm. В долния</w:t>
      </w:r>
      <w:r w:rsidR="00C45F07">
        <w:rPr>
          <w:rFonts w:ascii="Times New Roman" w:eastAsia="Times New Roman" w:hAnsi="Times New Roman"/>
          <w:sz w:val="24"/>
          <w:szCs w:val="24"/>
        </w:rPr>
        <w:t>т</w:t>
      </w:r>
      <w:r w:rsidRPr="00714307">
        <w:rPr>
          <w:rFonts w:ascii="Times New Roman" w:eastAsia="Times New Roman" w:hAnsi="Times New Roman"/>
          <w:sz w:val="24"/>
          <w:szCs w:val="24"/>
        </w:rPr>
        <w:t xml:space="preserve"> им край </w:t>
      </w:r>
      <w:r w:rsidR="00C45F07">
        <w:rPr>
          <w:rFonts w:ascii="Times New Roman" w:eastAsia="Times New Roman" w:hAnsi="Times New Roman"/>
          <w:sz w:val="24"/>
          <w:szCs w:val="24"/>
        </w:rPr>
        <w:t>ще</w:t>
      </w:r>
      <w:r w:rsidR="00C45F07"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бъде монтирана „женската” част на бутон-копче. На тази страна </w:t>
      </w:r>
      <w:r w:rsidR="00C45F07">
        <w:rPr>
          <w:rFonts w:ascii="Times New Roman" w:eastAsia="Times New Roman" w:hAnsi="Times New Roman"/>
          <w:sz w:val="24"/>
          <w:szCs w:val="24"/>
        </w:rPr>
        <w:t>ще</w:t>
      </w:r>
      <w:r w:rsidR="00C45F07"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бъдат зашити в страничните ръбове и по средата не по-малко от 2 броя хоризонтално разположени полиамидни ленти с широчина 2,5 cm. През тях да се пропъхват вертикално разположените  полиамидни ленти. В долния край на задната страна </w:t>
      </w:r>
      <w:r w:rsidR="00C45F07">
        <w:rPr>
          <w:rFonts w:ascii="Times New Roman" w:eastAsia="Times New Roman" w:hAnsi="Times New Roman"/>
          <w:sz w:val="24"/>
          <w:szCs w:val="24"/>
        </w:rPr>
        <w:t>ще</w:t>
      </w:r>
      <w:r w:rsidRPr="00714307">
        <w:rPr>
          <w:rFonts w:ascii="Times New Roman" w:eastAsia="Times New Roman" w:hAnsi="Times New Roman"/>
          <w:sz w:val="24"/>
          <w:szCs w:val="24"/>
        </w:rPr>
        <w:t xml:space="preserve"> бъде монтирана мъжката част на бутон-копчетата.</w:t>
      </w:r>
    </w:p>
    <w:p w:rsidR="00714307" w:rsidRPr="00E73FBA"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Конкретн</w:t>
      </w:r>
      <w:r w:rsidR="004B1463">
        <w:rPr>
          <w:rFonts w:ascii="Times New Roman" w:eastAsia="Times New Roman" w:hAnsi="Times New Roman"/>
          <w:sz w:val="24"/>
          <w:szCs w:val="24"/>
        </w:rPr>
        <w:t>ия</w:t>
      </w:r>
      <w:r w:rsidRPr="00714307">
        <w:rPr>
          <w:rFonts w:ascii="Times New Roman" w:eastAsia="Times New Roman" w:hAnsi="Times New Roman"/>
          <w:sz w:val="24"/>
          <w:szCs w:val="24"/>
        </w:rPr>
        <w:t xml:space="preserve"> размер на изделието ще </w:t>
      </w:r>
      <w:r w:rsidR="004B1463" w:rsidRPr="00714307">
        <w:rPr>
          <w:rFonts w:ascii="Times New Roman" w:eastAsia="Times New Roman" w:hAnsi="Times New Roman"/>
          <w:sz w:val="24"/>
          <w:szCs w:val="24"/>
        </w:rPr>
        <w:t>бъд</w:t>
      </w:r>
      <w:r w:rsidR="004B1463">
        <w:rPr>
          <w:rFonts w:ascii="Times New Roman" w:eastAsia="Times New Roman" w:hAnsi="Times New Roman"/>
          <w:sz w:val="24"/>
          <w:szCs w:val="24"/>
        </w:rPr>
        <w:t>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предоставен на изпълнит</w:t>
      </w:r>
      <w:r w:rsidR="00E73FBA">
        <w:rPr>
          <w:rFonts w:ascii="Times New Roman" w:eastAsia="Times New Roman" w:hAnsi="Times New Roman"/>
          <w:sz w:val="24"/>
          <w:szCs w:val="24"/>
        </w:rPr>
        <w:t xml:space="preserve">еля при сключване на договора. </w:t>
      </w:r>
    </w:p>
    <w:p w:rsidR="00714307" w:rsidRPr="00714307" w:rsidRDefault="00714307" w:rsidP="00D00404">
      <w:pPr>
        <w:spacing w:after="0" w:line="240" w:lineRule="auto"/>
        <w:contextualSpacing/>
        <w:rPr>
          <w:rFonts w:ascii="Times New Roman" w:eastAsia="Times New Roman" w:hAnsi="Times New Roman"/>
          <w:b/>
          <w:sz w:val="24"/>
          <w:szCs w:val="24"/>
        </w:rPr>
      </w:pPr>
      <w:r w:rsidRPr="00714307">
        <w:rPr>
          <w:rFonts w:ascii="Times New Roman" w:eastAsia="Times New Roman" w:hAnsi="Times New Roman"/>
          <w:b/>
          <w:sz w:val="24"/>
          <w:szCs w:val="24"/>
        </w:rPr>
        <w:t xml:space="preserve">4.1.3. Джоб за компас и тактическо фенерче – 1(един) брой </w:t>
      </w:r>
    </w:p>
    <w:p w:rsidR="00714307" w:rsidRPr="00714307" w:rsidRDefault="00714307" w:rsidP="00D00404">
      <w:pPr>
        <w:spacing w:after="0" w:line="240" w:lineRule="auto"/>
        <w:contextualSpacing/>
        <w:rPr>
          <w:rFonts w:ascii="Times New Roman" w:eastAsia="Times New Roman" w:hAnsi="Times New Roman"/>
          <w:sz w:val="24"/>
          <w:szCs w:val="24"/>
        </w:rPr>
      </w:pPr>
      <w:r w:rsidRPr="00714307">
        <w:rPr>
          <w:rFonts w:ascii="Times New Roman" w:eastAsia="Times New Roman" w:hAnsi="Times New Roman"/>
          <w:sz w:val="24"/>
          <w:szCs w:val="24"/>
        </w:rPr>
        <w:t>Габаритни размери в затворен вид не по-малки от:</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Височина, cm – 18,0±1;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Широчина,  cm – 17,0±1;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Височина на джобчето за компас, cm – 15,0±1;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Широчина на джобчето за компас, cm – 11,0±1;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Височина на джобчето за тактическото фенерче, cm – 15,0±1;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Широчина на джобчето за тактическото фенерче, cm – 4,0±1;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Дълбочина на джобчето за тактическото фенерче, cm – 3,0±1.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xml:space="preserve">Джобът </w:t>
      </w:r>
      <w:r w:rsidR="004B1463">
        <w:rPr>
          <w:rFonts w:ascii="Times New Roman" w:eastAsia="Times New Roman" w:hAnsi="Times New Roman"/>
          <w:sz w:val="24"/>
          <w:szCs w:val="24"/>
        </w:rPr>
        <w:t>ще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се състои от основен джоб и пришити към предната му страна две отделни джобчета за компас и за джобно тактическо фенерче. Джобът </w:t>
      </w:r>
      <w:r w:rsidR="004B1463">
        <w:rPr>
          <w:rFonts w:ascii="Times New Roman" w:eastAsia="Times New Roman" w:hAnsi="Times New Roman"/>
          <w:sz w:val="24"/>
          <w:szCs w:val="24"/>
        </w:rPr>
        <w:t>ще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бъде изработен от тъканта, описана в т.5.1. Джобът и двете му съставни части </w:t>
      </w:r>
      <w:r w:rsidR="004B1463">
        <w:rPr>
          <w:rFonts w:ascii="Times New Roman" w:eastAsia="Times New Roman" w:hAnsi="Times New Roman"/>
          <w:sz w:val="24"/>
          <w:szCs w:val="24"/>
        </w:rPr>
        <w:t>ще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бъдат обкантовани с полиамидна лента с широчина 2,5 cm. Джобчето за тактическото фенерче </w:t>
      </w:r>
      <w:r w:rsidR="004B1463">
        <w:rPr>
          <w:rFonts w:ascii="Times New Roman" w:eastAsia="Times New Roman" w:hAnsi="Times New Roman"/>
          <w:sz w:val="24"/>
          <w:szCs w:val="24"/>
        </w:rPr>
        <w:t>ще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се затваря с капак, който да се закопчава с бързоотваряща се катарама тип “Гъсеница” или с лепяща лента тип “Велкро”. На задната страна на джоба в горния ръб </w:t>
      </w:r>
      <w:r w:rsidR="004B1463">
        <w:rPr>
          <w:rFonts w:ascii="Times New Roman" w:eastAsia="Times New Roman" w:hAnsi="Times New Roman"/>
          <w:sz w:val="24"/>
          <w:szCs w:val="24"/>
        </w:rPr>
        <w:t>ще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бъдат зашити не по-малко от 2 броя вертикално разположени сдвоени полиамидни ленти с широчина 2,5 cm. В долния им край </w:t>
      </w:r>
      <w:r w:rsidR="004B1463">
        <w:rPr>
          <w:rFonts w:ascii="Times New Roman" w:eastAsia="Times New Roman" w:hAnsi="Times New Roman"/>
          <w:sz w:val="24"/>
          <w:szCs w:val="24"/>
        </w:rPr>
        <w:t>ще</w:t>
      </w:r>
      <w:r w:rsidRPr="00714307">
        <w:rPr>
          <w:rFonts w:ascii="Times New Roman" w:eastAsia="Times New Roman" w:hAnsi="Times New Roman"/>
          <w:sz w:val="24"/>
          <w:szCs w:val="24"/>
        </w:rPr>
        <w:t xml:space="preserve"> бъде монтирана женската част на бутон-копче. На тази страна </w:t>
      </w:r>
      <w:r w:rsidR="004B1463">
        <w:rPr>
          <w:rFonts w:ascii="Times New Roman" w:eastAsia="Times New Roman" w:hAnsi="Times New Roman"/>
          <w:sz w:val="24"/>
          <w:szCs w:val="24"/>
        </w:rPr>
        <w:t>ще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бъдат зашити в страничните ръбове и по средата 2 броя хоризонтално разположени полиамидни ленти с </w:t>
      </w:r>
      <w:r w:rsidRPr="00714307">
        <w:rPr>
          <w:rFonts w:ascii="Times New Roman" w:eastAsia="Times New Roman" w:hAnsi="Times New Roman"/>
          <w:sz w:val="24"/>
          <w:szCs w:val="24"/>
        </w:rPr>
        <w:lastRenderedPageBreak/>
        <w:t xml:space="preserve">широчина 2,5 cm. През тях </w:t>
      </w:r>
      <w:r w:rsidR="004B1463">
        <w:rPr>
          <w:rFonts w:ascii="Times New Roman" w:eastAsia="Times New Roman" w:hAnsi="Times New Roman"/>
          <w:sz w:val="24"/>
          <w:szCs w:val="24"/>
        </w:rPr>
        <w:t>ще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се пропъхват вертикално разположените полиамидни ленти. В долния край на задната страна </w:t>
      </w:r>
      <w:r w:rsidR="004B1463">
        <w:rPr>
          <w:rFonts w:ascii="Times New Roman" w:eastAsia="Times New Roman" w:hAnsi="Times New Roman"/>
          <w:sz w:val="24"/>
          <w:szCs w:val="24"/>
        </w:rPr>
        <w:t>ще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бъде монтирана мъжката част на бутон-копчетата.</w:t>
      </w:r>
    </w:p>
    <w:p w:rsidR="00714307" w:rsidRPr="00E73FBA"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Конкретн</w:t>
      </w:r>
      <w:r w:rsidR="004B1463">
        <w:rPr>
          <w:rFonts w:ascii="Times New Roman" w:eastAsia="Times New Roman" w:hAnsi="Times New Roman"/>
          <w:sz w:val="24"/>
          <w:szCs w:val="24"/>
        </w:rPr>
        <w:t>ия</w:t>
      </w:r>
      <w:r w:rsidRPr="00714307">
        <w:rPr>
          <w:rFonts w:ascii="Times New Roman" w:eastAsia="Times New Roman" w:hAnsi="Times New Roman"/>
          <w:sz w:val="24"/>
          <w:szCs w:val="24"/>
        </w:rPr>
        <w:t xml:space="preserve"> размер на изделието ще </w:t>
      </w:r>
      <w:r w:rsidR="004B1463" w:rsidRPr="00714307">
        <w:rPr>
          <w:rFonts w:ascii="Times New Roman" w:eastAsia="Times New Roman" w:hAnsi="Times New Roman"/>
          <w:sz w:val="24"/>
          <w:szCs w:val="24"/>
        </w:rPr>
        <w:t>бъд</w:t>
      </w:r>
      <w:r w:rsidR="004B1463">
        <w:rPr>
          <w:rFonts w:ascii="Times New Roman" w:eastAsia="Times New Roman" w:hAnsi="Times New Roman"/>
          <w:sz w:val="24"/>
          <w:szCs w:val="24"/>
        </w:rPr>
        <w:t>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предоставен на изпълнит</w:t>
      </w:r>
      <w:r w:rsidR="00E73FBA">
        <w:rPr>
          <w:rFonts w:ascii="Times New Roman" w:eastAsia="Times New Roman" w:hAnsi="Times New Roman"/>
          <w:sz w:val="24"/>
          <w:szCs w:val="24"/>
        </w:rPr>
        <w:t xml:space="preserve">еля при сключване на договора. </w:t>
      </w:r>
    </w:p>
    <w:p w:rsidR="00714307" w:rsidRPr="00714307" w:rsidRDefault="00714307" w:rsidP="00D00404">
      <w:pPr>
        <w:spacing w:after="0" w:line="240" w:lineRule="auto"/>
        <w:contextualSpacing/>
        <w:rPr>
          <w:rFonts w:ascii="Times New Roman" w:eastAsia="Times New Roman" w:hAnsi="Times New Roman"/>
          <w:b/>
          <w:sz w:val="24"/>
          <w:szCs w:val="24"/>
        </w:rPr>
      </w:pPr>
      <w:r w:rsidRPr="00714307">
        <w:rPr>
          <w:rFonts w:ascii="Times New Roman" w:eastAsia="Times New Roman" w:hAnsi="Times New Roman"/>
          <w:b/>
          <w:sz w:val="24"/>
          <w:szCs w:val="24"/>
        </w:rPr>
        <w:t xml:space="preserve">4.1.4. Джоб за противогаз – 1 (един) брой </w:t>
      </w:r>
    </w:p>
    <w:p w:rsidR="00714307" w:rsidRPr="00714307" w:rsidRDefault="00714307" w:rsidP="00D00404">
      <w:pPr>
        <w:spacing w:after="0" w:line="240" w:lineRule="auto"/>
        <w:contextualSpacing/>
        <w:rPr>
          <w:rFonts w:ascii="Times New Roman" w:eastAsia="Times New Roman" w:hAnsi="Times New Roman"/>
          <w:sz w:val="24"/>
          <w:szCs w:val="24"/>
        </w:rPr>
      </w:pPr>
      <w:r w:rsidRPr="00714307">
        <w:rPr>
          <w:rFonts w:ascii="Times New Roman" w:eastAsia="Times New Roman" w:hAnsi="Times New Roman"/>
          <w:sz w:val="24"/>
          <w:szCs w:val="24"/>
        </w:rPr>
        <w:t>Размери не по-малки от:</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Височина, cm – 27,0±1;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Широчина,  cm – 19,0±1;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Дълбочина, cm – 10,0±1.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xml:space="preserve">Джобът </w:t>
      </w:r>
      <w:r w:rsidR="004B1463">
        <w:rPr>
          <w:rFonts w:ascii="Times New Roman" w:eastAsia="Times New Roman" w:hAnsi="Times New Roman"/>
          <w:sz w:val="24"/>
          <w:szCs w:val="24"/>
        </w:rPr>
        <w:t>ще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бъде изработен от тъканта, описана в т.5.1. Джобът </w:t>
      </w:r>
      <w:r w:rsidR="004B1463">
        <w:rPr>
          <w:rFonts w:ascii="Times New Roman" w:eastAsia="Times New Roman" w:hAnsi="Times New Roman"/>
          <w:sz w:val="24"/>
          <w:szCs w:val="24"/>
        </w:rPr>
        <w:t>ще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бъде обкантован с полиамидна лента с широчина 2,5 cm. В основата на джоба </w:t>
      </w:r>
      <w:r w:rsidR="004B1463">
        <w:rPr>
          <w:rFonts w:ascii="Times New Roman" w:eastAsia="Times New Roman" w:hAnsi="Times New Roman"/>
          <w:sz w:val="24"/>
          <w:szCs w:val="24"/>
        </w:rPr>
        <w:t>ще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бъдат монтирани две вентилационни капси. Капакът </w:t>
      </w:r>
      <w:r w:rsidR="004B1463">
        <w:rPr>
          <w:rFonts w:ascii="Times New Roman" w:eastAsia="Times New Roman" w:hAnsi="Times New Roman"/>
          <w:sz w:val="24"/>
          <w:szCs w:val="24"/>
        </w:rPr>
        <w:t>ще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се закопчава с 2 броя лепяща лента тип “Велкро”</w:t>
      </w:r>
      <w:r w:rsidR="004B1463">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с широчина 5,0 cm в двата края, комбинирано в средата с бързоотваряща се катарама тип “Гъсеница”. На задната страна на джоба в горния ръб </w:t>
      </w:r>
      <w:r w:rsidR="004B1463">
        <w:rPr>
          <w:rFonts w:ascii="Times New Roman" w:eastAsia="Times New Roman" w:hAnsi="Times New Roman"/>
          <w:sz w:val="24"/>
          <w:szCs w:val="24"/>
        </w:rPr>
        <w:t>ще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бъдат зашити не по-малко от 2 броя вертикално разположени</w:t>
      </w:r>
      <w:r w:rsidR="004B1463">
        <w:rPr>
          <w:rFonts w:ascii="Times New Roman" w:eastAsia="Times New Roman" w:hAnsi="Times New Roman"/>
          <w:sz w:val="24"/>
          <w:szCs w:val="24"/>
        </w:rPr>
        <w:t xml:space="preserve">, </w:t>
      </w:r>
      <w:r w:rsidRPr="00714307">
        <w:rPr>
          <w:rFonts w:ascii="Times New Roman" w:eastAsia="Times New Roman" w:hAnsi="Times New Roman"/>
          <w:sz w:val="24"/>
          <w:szCs w:val="24"/>
        </w:rPr>
        <w:t>сдвоени полиамидни ленти с широчина 2,5 cm. В долния</w:t>
      </w:r>
      <w:r w:rsidR="004B1463">
        <w:rPr>
          <w:rFonts w:ascii="Times New Roman" w:eastAsia="Times New Roman" w:hAnsi="Times New Roman"/>
          <w:sz w:val="24"/>
          <w:szCs w:val="24"/>
        </w:rPr>
        <w:t>т</w:t>
      </w:r>
      <w:r w:rsidRPr="00714307">
        <w:rPr>
          <w:rFonts w:ascii="Times New Roman" w:eastAsia="Times New Roman" w:hAnsi="Times New Roman"/>
          <w:sz w:val="24"/>
          <w:szCs w:val="24"/>
        </w:rPr>
        <w:t xml:space="preserve"> им край </w:t>
      </w:r>
      <w:r w:rsidR="004B1463">
        <w:rPr>
          <w:rFonts w:ascii="Times New Roman" w:eastAsia="Times New Roman" w:hAnsi="Times New Roman"/>
          <w:sz w:val="24"/>
          <w:szCs w:val="24"/>
        </w:rPr>
        <w:t>ще</w:t>
      </w:r>
      <w:r w:rsidRPr="00714307">
        <w:rPr>
          <w:rFonts w:ascii="Times New Roman" w:eastAsia="Times New Roman" w:hAnsi="Times New Roman"/>
          <w:sz w:val="24"/>
          <w:szCs w:val="24"/>
        </w:rPr>
        <w:t xml:space="preserve"> бъде монтирана женската част на бутон-копче. На тази страна </w:t>
      </w:r>
      <w:r w:rsidR="004B1463">
        <w:rPr>
          <w:rFonts w:ascii="Times New Roman" w:eastAsia="Times New Roman" w:hAnsi="Times New Roman"/>
          <w:sz w:val="24"/>
          <w:szCs w:val="24"/>
        </w:rPr>
        <w:t>ще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бъдат зашити в страничните ръбове и по средата не по-малко от 3 броя хоризонтално разположени полиамидни ленти с широчина 2,5 cm. През тях </w:t>
      </w:r>
      <w:r w:rsidR="004B1463">
        <w:rPr>
          <w:rFonts w:ascii="Times New Roman" w:eastAsia="Times New Roman" w:hAnsi="Times New Roman"/>
          <w:sz w:val="24"/>
          <w:szCs w:val="24"/>
        </w:rPr>
        <w:t>ще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се пропъхват вертикално разположените полиамидни ленти. В долния край на задната страна </w:t>
      </w:r>
      <w:r w:rsidR="004B1463">
        <w:rPr>
          <w:rFonts w:ascii="Times New Roman" w:eastAsia="Times New Roman" w:hAnsi="Times New Roman"/>
          <w:sz w:val="24"/>
          <w:szCs w:val="24"/>
        </w:rPr>
        <w:t>ще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бъде монтирана мъжката част на бутон-копчетата.</w:t>
      </w:r>
    </w:p>
    <w:p w:rsidR="00714307" w:rsidRPr="00E73FBA"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Конкретн</w:t>
      </w:r>
      <w:r w:rsidR="004B1463">
        <w:rPr>
          <w:rFonts w:ascii="Times New Roman" w:eastAsia="Times New Roman" w:hAnsi="Times New Roman"/>
          <w:sz w:val="24"/>
          <w:szCs w:val="24"/>
        </w:rPr>
        <w:t>ия</w:t>
      </w:r>
      <w:r w:rsidRPr="00714307">
        <w:rPr>
          <w:rFonts w:ascii="Times New Roman" w:eastAsia="Times New Roman" w:hAnsi="Times New Roman"/>
          <w:sz w:val="24"/>
          <w:szCs w:val="24"/>
        </w:rPr>
        <w:t xml:space="preserve"> размер на изделието ще </w:t>
      </w:r>
      <w:r w:rsidR="004B1463" w:rsidRPr="00714307">
        <w:rPr>
          <w:rFonts w:ascii="Times New Roman" w:eastAsia="Times New Roman" w:hAnsi="Times New Roman"/>
          <w:sz w:val="24"/>
          <w:szCs w:val="24"/>
        </w:rPr>
        <w:t>бъд</w:t>
      </w:r>
      <w:r w:rsidR="004B1463">
        <w:rPr>
          <w:rFonts w:ascii="Times New Roman" w:eastAsia="Times New Roman" w:hAnsi="Times New Roman"/>
          <w:sz w:val="24"/>
          <w:szCs w:val="24"/>
        </w:rPr>
        <w:t>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предоставен на изпълнит</w:t>
      </w:r>
      <w:r w:rsidR="00E73FBA">
        <w:rPr>
          <w:rFonts w:ascii="Times New Roman" w:eastAsia="Times New Roman" w:hAnsi="Times New Roman"/>
          <w:sz w:val="24"/>
          <w:szCs w:val="24"/>
        </w:rPr>
        <w:t xml:space="preserve">еля при сключване на договора. </w:t>
      </w:r>
    </w:p>
    <w:p w:rsidR="00714307" w:rsidRPr="00714307" w:rsidRDefault="00714307" w:rsidP="00D00404">
      <w:pPr>
        <w:spacing w:after="0" w:line="240" w:lineRule="auto"/>
        <w:contextualSpacing/>
        <w:rPr>
          <w:rFonts w:ascii="Times New Roman" w:eastAsia="Times New Roman" w:hAnsi="Times New Roman"/>
          <w:b/>
          <w:sz w:val="24"/>
          <w:szCs w:val="24"/>
        </w:rPr>
      </w:pPr>
      <w:r w:rsidRPr="00714307">
        <w:rPr>
          <w:rFonts w:ascii="Times New Roman" w:eastAsia="Times New Roman" w:hAnsi="Times New Roman"/>
          <w:b/>
          <w:sz w:val="24"/>
          <w:szCs w:val="24"/>
        </w:rPr>
        <w:t xml:space="preserve">4.1.5. Кобур за пистолет с калибър 9x19 mm с тактическо фенерче - 1(един) брой </w:t>
      </w:r>
    </w:p>
    <w:p w:rsidR="00714307" w:rsidRPr="00714307" w:rsidRDefault="00714307" w:rsidP="00D00404">
      <w:pPr>
        <w:spacing w:after="0" w:line="240" w:lineRule="auto"/>
        <w:contextualSpacing/>
        <w:rPr>
          <w:rFonts w:ascii="Times New Roman" w:eastAsia="Times New Roman" w:hAnsi="Times New Roman"/>
          <w:sz w:val="24"/>
          <w:szCs w:val="24"/>
        </w:rPr>
      </w:pPr>
      <w:r w:rsidRPr="00714307">
        <w:rPr>
          <w:rFonts w:ascii="Times New Roman" w:eastAsia="Times New Roman" w:hAnsi="Times New Roman"/>
          <w:sz w:val="24"/>
          <w:szCs w:val="24"/>
        </w:rPr>
        <w:t>Размери не по-малки от:</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Височина, cm – 19,0±1;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Широчина, cm – 10,0±1;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Дълбочина, cm – 5,0±1.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xml:space="preserve">Кобурът </w:t>
      </w:r>
      <w:r w:rsidR="004B1463">
        <w:rPr>
          <w:rFonts w:ascii="Times New Roman" w:eastAsia="Times New Roman" w:hAnsi="Times New Roman"/>
          <w:sz w:val="24"/>
          <w:szCs w:val="24"/>
        </w:rPr>
        <w:t>ще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бъде изработен от тъканта, описана в т.5.1. Външните повърхности </w:t>
      </w:r>
      <w:r w:rsidR="004B1463">
        <w:rPr>
          <w:rFonts w:ascii="Times New Roman" w:eastAsia="Times New Roman" w:hAnsi="Times New Roman"/>
          <w:sz w:val="24"/>
          <w:szCs w:val="24"/>
        </w:rPr>
        <w:t>ще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бъдат обкантовани с полиамидна лента с широчина 2,5 cm. В основата на кобура </w:t>
      </w:r>
      <w:r w:rsidR="004B1463">
        <w:rPr>
          <w:rFonts w:ascii="Times New Roman" w:eastAsia="Times New Roman" w:hAnsi="Times New Roman"/>
          <w:sz w:val="24"/>
          <w:szCs w:val="24"/>
        </w:rPr>
        <w:t>ще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бъде монтирана вентилационна капса. Закопчаването </w:t>
      </w:r>
      <w:r w:rsidR="004B1463">
        <w:rPr>
          <w:rFonts w:ascii="Times New Roman" w:eastAsia="Times New Roman" w:hAnsi="Times New Roman"/>
          <w:sz w:val="24"/>
          <w:szCs w:val="24"/>
        </w:rPr>
        <w:t>ще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се осъществява посредством полиамидна лента и бутон-копче. На задната страна на кобура в горния ръб </w:t>
      </w:r>
      <w:r w:rsidR="004B1463">
        <w:rPr>
          <w:rFonts w:ascii="Times New Roman" w:eastAsia="Times New Roman" w:hAnsi="Times New Roman"/>
          <w:sz w:val="24"/>
          <w:szCs w:val="24"/>
        </w:rPr>
        <w:t>ще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бъдат зашити не по-малко от 2 броя вертикално разположени</w:t>
      </w:r>
      <w:r w:rsidR="004B1463">
        <w:rPr>
          <w:rFonts w:ascii="Times New Roman" w:eastAsia="Times New Roman" w:hAnsi="Times New Roman"/>
          <w:sz w:val="24"/>
          <w:szCs w:val="24"/>
        </w:rPr>
        <w:t>,</w:t>
      </w:r>
      <w:r w:rsidRPr="00714307">
        <w:rPr>
          <w:rFonts w:ascii="Times New Roman" w:eastAsia="Times New Roman" w:hAnsi="Times New Roman"/>
          <w:sz w:val="24"/>
          <w:szCs w:val="24"/>
        </w:rPr>
        <w:t xml:space="preserve"> сдвоени полиамидни ленти с широчина 2,5 cm. В долния им край </w:t>
      </w:r>
      <w:r w:rsidR="004B1463">
        <w:rPr>
          <w:rFonts w:ascii="Times New Roman" w:eastAsia="Times New Roman" w:hAnsi="Times New Roman"/>
          <w:sz w:val="24"/>
          <w:szCs w:val="24"/>
        </w:rPr>
        <w:t>ще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бъде монтирана „женската” част на бутон-копче. На тази страна </w:t>
      </w:r>
      <w:r w:rsidR="004B1463">
        <w:rPr>
          <w:rFonts w:ascii="Times New Roman" w:eastAsia="Times New Roman" w:hAnsi="Times New Roman"/>
          <w:sz w:val="24"/>
          <w:szCs w:val="24"/>
        </w:rPr>
        <w:t>ще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бъдат зашити в страничните ръбове и по средата не по-малко от 2 броя хоризонтално разположени полиамидни ленти с широчина 2,5 cm. През тях </w:t>
      </w:r>
      <w:r w:rsidR="004B1463">
        <w:rPr>
          <w:rFonts w:ascii="Times New Roman" w:eastAsia="Times New Roman" w:hAnsi="Times New Roman"/>
          <w:sz w:val="24"/>
          <w:szCs w:val="24"/>
        </w:rPr>
        <w:t>ще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се пропъхват вертикално разположените полиамидни ленти. В долния край на задната страна </w:t>
      </w:r>
      <w:r w:rsidR="004B1463">
        <w:rPr>
          <w:rFonts w:ascii="Times New Roman" w:eastAsia="Times New Roman" w:hAnsi="Times New Roman"/>
          <w:sz w:val="24"/>
          <w:szCs w:val="24"/>
        </w:rPr>
        <w:t>ще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бъде монтирана „мъжката” част на бутон-копчетата.</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xml:space="preserve">Конкретния размер на изделието ще </w:t>
      </w:r>
      <w:r w:rsidR="004B1463" w:rsidRPr="00714307">
        <w:rPr>
          <w:rFonts w:ascii="Times New Roman" w:eastAsia="Times New Roman" w:hAnsi="Times New Roman"/>
          <w:sz w:val="24"/>
          <w:szCs w:val="24"/>
        </w:rPr>
        <w:t>бъд</w:t>
      </w:r>
      <w:r w:rsidR="004B1463">
        <w:rPr>
          <w:rFonts w:ascii="Times New Roman" w:eastAsia="Times New Roman" w:hAnsi="Times New Roman"/>
          <w:sz w:val="24"/>
          <w:szCs w:val="24"/>
        </w:rPr>
        <w:t>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предоставен на изпълнит</w:t>
      </w:r>
      <w:r w:rsidR="00E73FBA">
        <w:rPr>
          <w:rFonts w:ascii="Times New Roman" w:eastAsia="Times New Roman" w:hAnsi="Times New Roman"/>
          <w:sz w:val="24"/>
          <w:szCs w:val="24"/>
        </w:rPr>
        <w:t xml:space="preserve">еля при сключване на договора. </w:t>
      </w:r>
    </w:p>
    <w:p w:rsidR="00714307" w:rsidRPr="00714307" w:rsidRDefault="00714307" w:rsidP="00D00404">
      <w:pPr>
        <w:spacing w:after="0" w:line="240" w:lineRule="auto"/>
        <w:contextualSpacing/>
        <w:jc w:val="both"/>
        <w:rPr>
          <w:rFonts w:ascii="Times New Roman" w:eastAsia="Times New Roman" w:hAnsi="Times New Roman"/>
          <w:b/>
          <w:sz w:val="24"/>
          <w:szCs w:val="24"/>
        </w:rPr>
      </w:pPr>
      <w:r w:rsidRPr="00714307">
        <w:rPr>
          <w:rFonts w:ascii="Times New Roman" w:eastAsia="Times New Roman" w:hAnsi="Times New Roman"/>
          <w:b/>
          <w:sz w:val="24"/>
          <w:szCs w:val="24"/>
        </w:rPr>
        <w:t xml:space="preserve">4.1.6. Сдвоен джоб /един до друг/ за резервни пълнители за пистолет с калибър 9x19 mm – 1(един) брой </w:t>
      </w:r>
    </w:p>
    <w:p w:rsidR="00714307" w:rsidRPr="00714307" w:rsidRDefault="00714307" w:rsidP="00D00404">
      <w:pPr>
        <w:spacing w:after="0" w:line="240" w:lineRule="auto"/>
        <w:contextualSpacing/>
        <w:rPr>
          <w:rFonts w:ascii="Times New Roman" w:eastAsia="Times New Roman" w:hAnsi="Times New Roman"/>
          <w:sz w:val="24"/>
          <w:szCs w:val="24"/>
        </w:rPr>
      </w:pPr>
      <w:r w:rsidRPr="00714307">
        <w:rPr>
          <w:rFonts w:ascii="Times New Roman" w:eastAsia="Times New Roman" w:hAnsi="Times New Roman"/>
          <w:sz w:val="24"/>
          <w:szCs w:val="24"/>
        </w:rPr>
        <w:t>Общи габаритни размери в затворен вид не по-малки от:</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Височина, cm – 15,0±1;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Широчина,  cm – 10,0±1;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Дълбочина, cm – 5,0±1.</w:t>
      </w:r>
    </w:p>
    <w:p w:rsidR="00714307" w:rsidRPr="00714307" w:rsidRDefault="00714307" w:rsidP="00D00404">
      <w:pPr>
        <w:spacing w:after="0" w:line="240" w:lineRule="auto"/>
        <w:ind w:left="52" w:hanging="52"/>
        <w:contextualSpacing/>
        <w:rPr>
          <w:rFonts w:ascii="Times New Roman" w:eastAsia="Times New Roman" w:hAnsi="Times New Roman"/>
          <w:sz w:val="24"/>
          <w:szCs w:val="24"/>
        </w:rPr>
      </w:pPr>
      <w:r w:rsidRPr="00714307">
        <w:rPr>
          <w:rFonts w:ascii="Times New Roman" w:eastAsia="Times New Roman" w:hAnsi="Times New Roman"/>
          <w:sz w:val="24"/>
          <w:szCs w:val="24"/>
        </w:rPr>
        <w:lastRenderedPageBreak/>
        <w:t>Размери на единичния джоб не по-малки от:</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Височина, cm – 15,0±1;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Широчина, cm – 5,0±1;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Дълбочина, cm – 5,0±1.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xml:space="preserve">Конкретния размер на изделието ще </w:t>
      </w:r>
      <w:r w:rsidR="004B1463" w:rsidRPr="00714307">
        <w:rPr>
          <w:rFonts w:ascii="Times New Roman" w:eastAsia="Times New Roman" w:hAnsi="Times New Roman"/>
          <w:sz w:val="24"/>
          <w:szCs w:val="24"/>
        </w:rPr>
        <w:t>бъд</w:t>
      </w:r>
      <w:r w:rsidR="004B1463">
        <w:rPr>
          <w:rFonts w:ascii="Times New Roman" w:eastAsia="Times New Roman" w:hAnsi="Times New Roman"/>
          <w:sz w:val="24"/>
          <w:szCs w:val="24"/>
        </w:rPr>
        <w:t>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предоставен на изпълнит</w:t>
      </w:r>
      <w:r w:rsidR="00E73FBA">
        <w:rPr>
          <w:rFonts w:ascii="Times New Roman" w:eastAsia="Times New Roman" w:hAnsi="Times New Roman"/>
          <w:sz w:val="24"/>
          <w:szCs w:val="24"/>
        </w:rPr>
        <w:t xml:space="preserve">еля при сключване на договора. </w:t>
      </w:r>
    </w:p>
    <w:p w:rsidR="00714307" w:rsidRPr="00E73FBA"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xml:space="preserve">Джобът </w:t>
      </w:r>
      <w:r w:rsidR="004B1463">
        <w:rPr>
          <w:rFonts w:ascii="Times New Roman" w:eastAsia="Times New Roman" w:hAnsi="Times New Roman"/>
          <w:sz w:val="24"/>
          <w:szCs w:val="24"/>
        </w:rPr>
        <w:t>ще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се състои от две еднакви по размер и конструкция части, монтирани на обща основа. </w:t>
      </w:r>
      <w:r w:rsidR="004B1463">
        <w:rPr>
          <w:rFonts w:ascii="Times New Roman" w:eastAsia="Times New Roman" w:hAnsi="Times New Roman"/>
          <w:sz w:val="24"/>
          <w:szCs w:val="24"/>
        </w:rPr>
        <w:t>Ще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бъде изработен от тъканта, описана в т.5.1. Джобът и двете му съставни части</w:t>
      </w:r>
      <w:r w:rsidR="004B1463">
        <w:rPr>
          <w:rFonts w:ascii="Times New Roman" w:eastAsia="Times New Roman" w:hAnsi="Times New Roman"/>
          <w:sz w:val="24"/>
          <w:szCs w:val="24"/>
        </w:rPr>
        <w:t xml:space="preserve"> ще</w:t>
      </w:r>
      <w:r w:rsidRPr="00714307">
        <w:rPr>
          <w:rFonts w:ascii="Times New Roman" w:eastAsia="Times New Roman" w:hAnsi="Times New Roman"/>
          <w:sz w:val="24"/>
          <w:szCs w:val="24"/>
        </w:rPr>
        <w:t xml:space="preserve"> са обкантовани с полиамидна лента с широчина 2,5 cm. Капаците на съставните </w:t>
      </w:r>
      <w:r w:rsidR="004B1463" w:rsidRPr="00714307">
        <w:rPr>
          <w:rFonts w:ascii="Times New Roman" w:eastAsia="Times New Roman" w:hAnsi="Times New Roman"/>
          <w:sz w:val="24"/>
          <w:szCs w:val="24"/>
        </w:rPr>
        <w:t>джобове</w:t>
      </w:r>
      <w:r w:rsidR="004B1463">
        <w:rPr>
          <w:rFonts w:ascii="Times New Roman" w:eastAsia="Times New Roman" w:hAnsi="Times New Roman"/>
          <w:sz w:val="24"/>
          <w:szCs w:val="24"/>
        </w:rPr>
        <w:t xml:space="preserve">ще </w:t>
      </w:r>
      <w:r w:rsidRPr="00714307">
        <w:rPr>
          <w:rFonts w:ascii="Times New Roman" w:eastAsia="Times New Roman" w:hAnsi="Times New Roman"/>
          <w:sz w:val="24"/>
          <w:szCs w:val="24"/>
        </w:rPr>
        <w:t xml:space="preserve">се закопчават с бързо отварящи се катарами тип “Гъсеница” или с лепяща лента тип “Велкро” на всеки капак. В горната част на капаците на двете джобчета </w:t>
      </w:r>
      <w:r w:rsidR="004B1463">
        <w:rPr>
          <w:rFonts w:ascii="Times New Roman" w:eastAsia="Times New Roman" w:hAnsi="Times New Roman"/>
          <w:sz w:val="24"/>
          <w:szCs w:val="24"/>
        </w:rPr>
        <w:t>ще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бъде зашита сдвоена полиамидна лента за удобно отваряне. На задната страна на джоба в горния ръб </w:t>
      </w:r>
      <w:r w:rsidR="004B1463">
        <w:rPr>
          <w:rFonts w:ascii="Times New Roman" w:eastAsia="Times New Roman" w:hAnsi="Times New Roman"/>
          <w:sz w:val="24"/>
          <w:szCs w:val="24"/>
        </w:rPr>
        <w:t xml:space="preserve">ще </w:t>
      </w:r>
      <w:r w:rsidRPr="00714307">
        <w:rPr>
          <w:rFonts w:ascii="Times New Roman" w:eastAsia="Times New Roman" w:hAnsi="Times New Roman"/>
          <w:sz w:val="24"/>
          <w:szCs w:val="24"/>
        </w:rPr>
        <w:t>са зашити не по-малко от 2 броя вертикално разположени</w:t>
      </w:r>
      <w:r w:rsidR="004B1463">
        <w:rPr>
          <w:rFonts w:ascii="Times New Roman" w:eastAsia="Times New Roman" w:hAnsi="Times New Roman"/>
          <w:sz w:val="24"/>
          <w:szCs w:val="24"/>
        </w:rPr>
        <w:t>,</w:t>
      </w:r>
      <w:r w:rsidRPr="00714307">
        <w:rPr>
          <w:rFonts w:ascii="Times New Roman" w:eastAsia="Times New Roman" w:hAnsi="Times New Roman"/>
          <w:sz w:val="24"/>
          <w:szCs w:val="24"/>
        </w:rPr>
        <w:t xml:space="preserve"> сдвоени полиамидни ленти с широчина 2,5 cm. В долния им край </w:t>
      </w:r>
      <w:r w:rsidR="004B1463">
        <w:rPr>
          <w:rFonts w:ascii="Times New Roman" w:eastAsia="Times New Roman" w:hAnsi="Times New Roman"/>
          <w:sz w:val="24"/>
          <w:szCs w:val="24"/>
        </w:rPr>
        <w:t>ще</w:t>
      </w:r>
      <w:r w:rsidRPr="00714307">
        <w:rPr>
          <w:rFonts w:ascii="Times New Roman" w:eastAsia="Times New Roman" w:hAnsi="Times New Roman"/>
          <w:sz w:val="24"/>
          <w:szCs w:val="24"/>
        </w:rPr>
        <w:t xml:space="preserve"> бъде монтирана „женската” част на бутон-копче. На тази страна </w:t>
      </w:r>
      <w:r w:rsidR="004B1463">
        <w:rPr>
          <w:rFonts w:ascii="Times New Roman" w:eastAsia="Times New Roman" w:hAnsi="Times New Roman"/>
          <w:sz w:val="24"/>
          <w:szCs w:val="24"/>
        </w:rPr>
        <w:t>ще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бъде зашита в страничните ръбове и по средата не по-малко от 1 брой хоризонтално разположена полиамидна лента с широчина 2,5 cm. През нея </w:t>
      </w:r>
      <w:r w:rsidR="004B1463">
        <w:rPr>
          <w:rFonts w:ascii="Times New Roman" w:eastAsia="Times New Roman" w:hAnsi="Times New Roman"/>
          <w:sz w:val="24"/>
          <w:szCs w:val="24"/>
        </w:rPr>
        <w:t xml:space="preserve">ще </w:t>
      </w:r>
      <w:r w:rsidRPr="00714307">
        <w:rPr>
          <w:rFonts w:ascii="Times New Roman" w:eastAsia="Times New Roman" w:hAnsi="Times New Roman"/>
          <w:sz w:val="24"/>
          <w:szCs w:val="24"/>
        </w:rPr>
        <w:t>се пропъхват вертикално разположените полиамидни ленти. В долния край на задната страна да бъде монтирана „мъжката” част на бутон-копчетата.</w:t>
      </w:r>
    </w:p>
    <w:p w:rsidR="00714307" w:rsidRPr="00714307" w:rsidRDefault="00714307" w:rsidP="00D00404">
      <w:pPr>
        <w:spacing w:after="0" w:line="240" w:lineRule="auto"/>
        <w:contextualSpacing/>
        <w:jc w:val="both"/>
        <w:rPr>
          <w:rFonts w:ascii="Times New Roman" w:eastAsia="Times New Roman" w:hAnsi="Times New Roman"/>
          <w:b/>
          <w:sz w:val="24"/>
          <w:szCs w:val="24"/>
        </w:rPr>
      </w:pPr>
      <w:r w:rsidRPr="00714307">
        <w:rPr>
          <w:rFonts w:ascii="Times New Roman" w:eastAsia="Times New Roman" w:hAnsi="Times New Roman"/>
          <w:b/>
          <w:sz w:val="24"/>
          <w:szCs w:val="24"/>
        </w:rPr>
        <w:t>4.1.7. Джоб за резервни пълнители за автомат „Калашников”с калибър 7,62x39 mm – 4(четири) броя</w:t>
      </w:r>
    </w:p>
    <w:p w:rsidR="00714307" w:rsidRPr="00714307" w:rsidRDefault="00714307" w:rsidP="00D00404">
      <w:pPr>
        <w:spacing w:after="0" w:line="240" w:lineRule="auto"/>
        <w:ind w:left="52" w:hanging="52"/>
        <w:contextualSpacing/>
        <w:rPr>
          <w:rFonts w:ascii="Times New Roman" w:eastAsia="Times New Roman" w:hAnsi="Times New Roman"/>
          <w:sz w:val="24"/>
          <w:szCs w:val="24"/>
        </w:rPr>
      </w:pPr>
      <w:r w:rsidRPr="00714307">
        <w:rPr>
          <w:rFonts w:ascii="Times New Roman" w:eastAsia="Times New Roman" w:hAnsi="Times New Roman"/>
          <w:sz w:val="24"/>
          <w:szCs w:val="24"/>
        </w:rPr>
        <w:t>Размери на единичния джоб не по-малки от:</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Височина, cm – 22,0±1;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Широчина, cm – 9,0±1;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Дълбочина, cm – 3,0±0,5.</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xml:space="preserve">Джобът </w:t>
      </w:r>
      <w:r w:rsidR="004B1463">
        <w:rPr>
          <w:rFonts w:ascii="Times New Roman" w:eastAsia="Times New Roman" w:hAnsi="Times New Roman"/>
          <w:sz w:val="24"/>
          <w:szCs w:val="24"/>
        </w:rPr>
        <w:t>ще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бъде изработен от тъканта, описана в т.5.1. Джобът и двете му съставни части </w:t>
      </w:r>
      <w:r w:rsidR="004B1463">
        <w:rPr>
          <w:rFonts w:ascii="Times New Roman" w:eastAsia="Times New Roman" w:hAnsi="Times New Roman"/>
          <w:sz w:val="24"/>
          <w:szCs w:val="24"/>
        </w:rPr>
        <w:t xml:space="preserve">ще </w:t>
      </w:r>
      <w:r w:rsidRPr="00714307">
        <w:rPr>
          <w:rFonts w:ascii="Times New Roman" w:eastAsia="Times New Roman" w:hAnsi="Times New Roman"/>
          <w:sz w:val="24"/>
          <w:szCs w:val="24"/>
        </w:rPr>
        <w:t xml:space="preserve">са обкантовани с полиамидна лента с широчина 2,5 cm. Капаците на джобовете </w:t>
      </w:r>
      <w:r w:rsidR="004B1463">
        <w:rPr>
          <w:rFonts w:ascii="Times New Roman" w:eastAsia="Times New Roman" w:hAnsi="Times New Roman"/>
          <w:sz w:val="24"/>
          <w:szCs w:val="24"/>
        </w:rPr>
        <w:t xml:space="preserve">ще </w:t>
      </w:r>
      <w:r w:rsidRPr="00714307">
        <w:rPr>
          <w:rFonts w:ascii="Times New Roman" w:eastAsia="Times New Roman" w:hAnsi="Times New Roman"/>
          <w:sz w:val="24"/>
          <w:szCs w:val="24"/>
        </w:rPr>
        <w:t xml:space="preserve">се закопчават с бързо отварящи се катарами тип “Гъсеница” или с лепяща лента тип “Велкро” на всеки капак. В горната част на капаците на джобовете </w:t>
      </w:r>
      <w:r w:rsidR="004B1463">
        <w:rPr>
          <w:rFonts w:ascii="Times New Roman" w:eastAsia="Times New Roman" w:hAnsi="Times New Roman"/>
          <w:sz w:val="24"/>
          <w:szCs w:val="24"/>
        </w:rPr>
        <w:t>ще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бъде зашита сдвоена полиамидна лента за удобно отваряне. На задната страна на джоба в горния ръб </w:t>
      </w:r>
      <w:r w:rsidR="004B1463">
        <w:rPr>
          <w:rFonts w:ascii="Times New Roman" w:eastAsia="Times New Roman" w:hAnsi="Times New Roman"/>
          <w:sz w:val="24"/>
          <w:szCs w:val="24"/>
        </w:rPr>
        <w:t xml:space="preserve">ще </w:t>
      </w:r>
      <w:r w:rsidRPr="00714307">
        <w:rPr>
          <w:rFonts w:ascii="Times New Roman" w:eastAsia="Times New Roman" w:hAnsi="Times New Roman"/>
          <w:sz w:val="24"/>
          <w:szCs w:val="24"/>
        </w:rPr>
        <w:t>са зашити не по-малко от 2 броя вертикално разположени</w:t>
      </w:r>
      <w:r w:rsidR="004B1463">
        <w:rPr>
          <w:rFonts w:ascii="Times New Roman" w:eastAsia="Times New Roman" w:hAnsi="Times New Roman"/>
          <w:sz w:val="24"/>
          <w:szCs w:val="24"/>
        </w:rPr>
        <w:t>,</w:t>
      </w:r>
      <w:r w:rsidRPr="00714307">
        <w:rPr>
          <w:rFonts w:ascii="Times New Roman" w:eastAsia="Times New Roman" w:hAnsi="Times New Roman"/>
          <w:sz w:val="24"/>
          <w:szCs w:val="24"/>
        </w:rPr>
        <w:t xml:space="preserve"> сдвоени полиамидни ленти с широчина 2,5 cm. В долния им край </w:t>
      </w:r>
      <w:r w:rsidR="004B1463">
        <w:rPr>
          <w:rFonts w:ascii="Times New Roman" w:eastAsia="Times New Roman" w:hAnsi="Times New Roman"/>
          <w:sz w:val="24"/>
          <w:szCs w:val="24"/>
        </w:rPr>
        <w:t>ще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бъде монтирана „женската” част на бутон-копче. На тази страна </w:t>
      </w:r>
      <w:r w:rsidR="004B1463">
        <w:rPr>
          <w:rFonts w:ascii="Times New Roman" w:eastAsia="Times New Roman" w:hAnsi="Times New Roman"/>
          <w:sz w:val="24"/>
          <w:szCs w:val="24"/>
        </w:rPr>
        <w:t>ще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бъде зашита в страничните ръбове и по средата не по-малко от 1 брой хоризонтално разположена полиамидна лента с широчина 2,5 cm. През нея </w:t>
      </w:r>
      <w:r w:rsidR="004B1463">
        <w:rPr>
          <w:rFonts w:ascii="Times New Roman" w:eastAsia="Times New Roman" w:hAnsi="Times New Roman"/>
          <w:sz w:val="24"/>
          <w:szCs w:val="24"/>
        </w:rPr>
        <w:t xml:space="preserve">ще </w:t>
      </w:r>
      <w:r w:rsidRPr="00714307">
        <w:rPr>
          <w:rFonts w:ascii="Times New Roman" w:eastAsia="Times New Roman" w:hAnsi="Times New Roman"/>
          <w:sz w:val="24"/>
          <w:szCs w:val="24"/>
        </w:rPr>
        <w:t xml:space="preserve">се пропъхват вертикално разположените полиамидни ленти. В долния край на задната страна </w:t>
      </w:r>
      <w:r w:rsidR="004B1463">
        <w:rPr>
          <w:rFonts w:ascii="Times New Roman" w:eastAsia="Times New Roman" w:hAnsi="Times New Roman"/>
          <w:sz w:val="24"/>
          <w:szCs w:val="24"/>
        </w:rPr>
        <w:t>ще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бъде монтирана мъжката част на бутон-копчетата.</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Конкретния размер на изделието ще бъде предоставен на изпълнит</w:t>
      </w:r>
      <w:r w:rsidR="00E73FBA">
        <w:rPr>
          <w:rFonts w:ascii="Times New Roman" w:eastAsia="Times New Roman" w:hAnsi="Times New Roman"/>
          <w:sz w:val="24"/>
          <w:szCs w:val="24"/>
        </w:rPr>
        <w:t xml:space="preserve">еля при сключване на договора. </w:t>
      </w:r>
    </w:p>
    <w:p w:rsidR="00714307" w:rsidRPr="00714307" w:rsidRDefault="00714307" w:rsidP="00D00404">
      <w:pPr>
        <w:spacing w:after="0" w:line="240" w:lineRule="auto"/>
        <w:contextualSpacing/>
        <w:jc w:val="both"/>
        <w:rPr>
          <w:rFonts w:ascii="Times New Roman" w:eastAsia="Times New Roman" w:hAnsi="Times New Roman"/>
          <w:b/>
          <w:sz w:val="24"/>
          <w:szCs w:val="24"/>
        </w:rPr>
      </w:pPr>
      <w:r w:rsidRPr="00714307">
        <w:rPr>
          <w:rFonts w:ascii="Times New Roman" w:eastAsia="Times New Roman" w:hAnsi="Times New Roman"/>
          <w:b/>
          <w:sz w:val="24"/>
          <w:szCs w:val="24"/>
        </w:rPr>
        <w:t xml:space="preserve">4.1.8. Сдвоен джоб /един до друг/ за резервни пълнители за картечен пистолет – 1(един) брой </w:t>
      </w:r>
    </w:p>
    <w:p w:rsidR="00714307" w:rsidRPr="00714307" w:rsidRDefault="00714307" w:rsidP="00D00404">
      <w:pPr>
        <w:spacing w:after="0" w:line="240" w:lineRule="auto"/>
        <w:contextualSpacing/>
        <w:rPr>
          <w:rFonts w:ascii="Times New Roman" w:eastAsia="Times New Roman" w:hAnsi="Times New Roman"/>
          <w:sz w:val="24"/>
          <w:szCs w:val="24"/>
        </w:rPr>
      </w:pPr>
      <w:r w:rsidRPr="00714307">
        <w:rPr>
          <w:rFonts w:ascii="Times New Roman" w:eastAsia="Times New Roman" w:hAnsi="Times New Roman"/>
          <w:sz w:val="24"/>
          <w:szCs w:val="24"/>
        </w:rPr>
        <w:t>Общи габаритни размери в затворен вид не по-малки от:</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Височина, cm – 21,0±1;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Широчина, cm – 10,0±1;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Дълбочина, cm – 5,0±1.</w:t>
      </w:r>
    </w:p>
    <w:p w:rsidR="00714307" w:rsidRPr="00714307" w:rsidRDefault="00714307" w:rsidP="00D00404">
      <w:pPr>
        <w:spacing w:after="0" w:line="240" w:lineRule="auto"/>
        <w:ind w:left="52" w:hanging="52"/>
        <w:contextualSpacing/>
        <w:rPr>
          <w:rFonts w:ascii="Times New Roman" w:eastAsia="Times New Roman" w:hAnsi="Times New Roman"/>
          <w:sz w:val="24"/>
          <w:szCs w:val="24"/>
        </w:rPr>
      </w:pPr>
      <w:r w:rsidRPr="00714307">
        <w:rPr>
          <w:rFonts w:ascii="Times New Roman" w:eastAsia="Times New Roman" w:hAnsi="Times New Roman"/>
          <w:sz w:val="24"/>
          <w:szCs w:val="24"/>
        </w:rPr>
        <w:t>Размери на единичния джоб не по-малки от:</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Височина, cm – 21,0±1;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Широчина, cm – 5,0±1;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lastRenderedPageBreak/>
        <w:t>- Дълбочина, cm  – 5,0±1.</w:t>
      </w:r>
    </w:p>
    <w:p w:rsidR="00714307" w:rsidRPr="00E73FBA"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Конкретния размер на изделието ще бъде предоставен на изпълнит</w:t>
      </w:r>
      <w:r w:rsidR="00E73FBA">
        <w:rPr>
          <w:rFonts w:ascii="Times New Roman" w:eastAsia="Times New Roman" w:hAnsi="Times New Roman"/>
          <w:sz w:val="24"/>
          <w:szCs w:val="24"/>
        </w:rPr>
        <w:t xml:space="preserve">еля при сключване на договора. </w:t>
      </w:r>
    </w:p>
    <w:p w:rsidR="00714307" w:rsidRPr="00714307" w:rsidRDefault="00714307" w:rsidP="00D00404">
      <w:pPr>
        <w:spacing w:after="0" w:line="240" w:lineRule="auto"/>
        <w:contextualSpacing/>
        <w:rPr>
          <w:rFonts w:ascii="Times New Roman" w:eastAsia="Times New Roman" w:hAnsi="Times New Roman"/>
          <w:b/>
          <w:sz w:val="24"/>
          <w:szCs w:val="24"/>
        </w:rPr>
      </w:pPr>
      <w:r w:rsidRPr="00714307">
        <w:rPr>
          <w:rFonts w:ascii="Times New Roman" w:eastAsia="Times New Roman" w:hAnsi="Times New Roman"/>
          <w:b/>
          <w:sz w:val="24"/>
          <w:szCs w:val="24"/>
        </w:rPr>
        <w:t xml:space="preserve">4.1.9. Бедрена платка за прикрепване на джоб за противогаз или на кобур за пистолет и сдвоен джоб за резервни пълнители – 2 (два) броя </w:t>
      </w:r>
    </w:p>
    <w:p w:rsidR="00714307" w:rsidRPr="00714307" w:rsidRDefault="00714307" w:rsidP="00D00404">
      <w:pPr>
        <w:spacing w:after="0" w:line="240" w:lineRule="auto"/>
        <w:contextualSpacing/>
        <w:rPr>
          <w:rFonts w:ascii="Times New Roman" w:eastAsia="Times New Roman" w:hAnsi="Times New Roman"/>
          <w:sz w:val="24"/>
          <w:szCs w:val="24"/>
        </w:rPr>
      </w:pPr>
      <w:r w:rsidRPr="00714307">
        <w:rPr>
          <w:rFonts w:ascii="Times New Roman" w:eastAsia="Times New Roman" w:hAnsi="Times New Roman"/>
          <w:sz w:val="24"/>
          <w:szCs w:val="24"/>
        </w:rPr>
        <w:t>Размери не по-малки от:</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Височина, cm – 27,0±1;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Широчина, cm – 24,0±1.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xml:space="preserve">Бедрената платка </w:t>
      </w:r>
      <w:r w:rsidR="007944F9">
        <w:rPr>
          <w:rFonts w:ascii="Times New Roman" w:eastAsia="Times New Roman" w:hAnsi="Times New Roman"/>
          <w:sz w:val="24"/>
          <w:szCs w:val="24"/>
        </w:rPr>
        <w:t>ще</w:t>
      </w:r>
      <w:r w:rsidR="007944F9"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бъде изработена с формата на правоъгълник</w:t>
      </w:r>
      <w:r w:rsidR="007944F9">
        <w:rPr>
          <w:rFonts w:ascii="Times New Roman" w:eastAsia="Times New Roman" w:hAnsi="Times New Roman"/>
          <w:sz w:val="24"/>
          <w:szCs w:val="24"/>
        </w:rPr>
        <w:t>,</w:t>
      </w:r>
      <w:r w:rsidRPr="00714307">
        <w:rPr>
          <w:rFonts w:ascii="Times New Roman" w:eastAsia="Times New Roman" w:hAnsi="Times New Roman"/>
          <w:sz w:val="24"/>
          <w:szCs w:val="24"/>
        </w:rPr>
        <w:t xml:space="preserve"> с трапецовидна горна част от два слоя от тъканта, описана в т.5.1. Между двата слоя </w:t>
      </w:r>
      <w:r w:rsidR="007944F9">
        <w:rPr>
          <w:rFonts w:ascii="Times New Roman" w:eastAsia="Times New Roman" w:hAnsi="Times New Roman"/>
          <w:sz w:val="24"/>
          <w:szCs w:val="24"/>
        </w:rPr>
        <w:t>ще</w:t>
      </w:r>
      <w:r w:rsidR="007944F9"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бъде монтирана омекотителна вложка. Външните повърхности </w:t>
      </w:r>
      <w:r w:rsidR="007944F9">
        <w:rPr>
          <w:rFonts w:ascii="Times New Roman" w:eastAsia="Times New Roman" w:hAnsi="Times New Roman"/>
          <w:sz w:val="24"/>
          <w:szCs w:val="24"/>
        </w:rPr>
        <w:t xml:space="preserve">ще </w:t>
      </w:r>
      <w:r w:rsidRPr="00714307">
        <w:rPr>
          <w:rFonts w:ascii="Times New Roman" w:eastAsia="Times New Roman" w:hAnsi="Times New Roman"/>
          <w:sz w:val="24"/>
          <w:szCs w:val="24"/>
        </w:rPr>
        <w:t xml:space="preserve">са обкантовани с полиамидна лента с широчина 2,5 cm. Върху предната страна на платката </w:t>
      </w:r>
      <w:r w:rsidR="007944F9">
        <w:rPr>
          <w:rFonts w:ascii="Times New Roman" w:eastAsia="Times New Roman" w:hAnsi="Times New Roman"/>
          <w:sz w:val="24"/>
          <w:szCs w:val="24"/>
        </w:rPr>
        <w:t>ще</w:t>
      </w:r>
      <w:r w:rsidR="007944F9"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бъдат пришити през 2,5 cm не по-малко от </w:t>
      </w:r>
      <w:r w:rsidRPr="00714307">
        <w:rPr>
          <w:rFonts w:ascii="Times New Roman" w:eastAsia="Times New Roman" w:hAnsi="Times New Roman"/>
          <w:sz w:val="24"/>
          <w:szCs w:val="16"/>
        </w:rPr>
        <w:t xml:space="preserve">5 реда </w:t>
      </w:r>
      <w:r w:rsidRPr="00714307">
        <w:rPr>
          <w:rFonts w:ascii="Times New Roman" w:eastAsia="Times New Roman" w:hAnsi="Times New Roman"/>
          <w:sz w:val="24"/>
          <w:szCs w:val="24"/>
        </w:rPr>
        <w:t>полиамидни ленти с широчина 2,5 cm за закрепване на подвижните модули</w:t>
      </w:r>
      <w:r w:rsidRPr="00714307">
        <w:rPr>
          <w:rFonts w:ascii="Times New Roman" w:eastAsia="Times New Roman" w:hAnsi="Times New Roman"/>
          <w:sz w:val="24"/>
          <w:szCs w:val="16"/>
        </w:rPr>
        <w:t>.</w:t>
      </w:r>
      <w:r w:rsidRPr="00714307">
        <w:rPr>
          <w:rFonts w:ascii="Times New Roman" w:eastAsia="Times New Roman" w:hAnsi="Times New Roman"/>
          <w:sz w:val="24"/>
          <w:szCs w:val="24"/>
        </w:rPr>
        <w:t xml:space="preserve"> Полиамидните ленти </w:t>
      </w:r>
      <w:r w:rsidR="007944F9">
        <w:rPr>
          <w:rFonts w:ascii="Times New Roman" w:eastAsia="Times New Roman" w:hAnsi="Times New Roman"/>
          <w:sz w:val="24"/>
          <w:szCs w:val="24"/>
        </w:rPr>
        <w:t>ще</w:t>
      </w:r>
      <w:r w:rsidR="007944F9"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бъдат прошити вертикално през равни интервали, при което </w:t>
      </w:r>
      <w:r w:rsidR="007944F9">
        <w:rPr>
          <w:rFonts w:ascii="Times New Roman" w:eastAsia="Times New Roman" w:hAnsi="Times New Roman"/>
          <w:sz w:val="24"/>
          <w:szCs w:val="24"/>
        </w:rPr>
        <w:t>ще</w:t>
      </w:r>
      <w:r w:rsidR="007944F9"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се образуват отвори за пропъхване на лентите за закрепване на подвижни модули. На задната страна на платката </w:t>
      </w:r>
      <w:r w:rsidR="007944F9">
        <w:rPr>
          <w:rFonts w:ascii="Times New Roman" w:eastAsia="Times New Roman" w:hAnsi="Times New Roman"/>
          <w:sz w:val="24"/>
          <w:szCs w:val="24"/>
        </w:rPr>
        <w:t>ще</w:t>
      </w:r>
      <w:r w:rsidR="007944F9"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бъдат монтирани 2 броя бедрени регулируеми ремъка. Двата края на ремъците </w:t>
      </w:r>
      <w:r w:rsidR="007944F9">
        <w:rPr>
          <w:rFonts w:ascii="Times New Roman" w:eastAsia="Times New Roman" w:hAnsi="Times New Roman"/>
          <w:sz w:val="24"/>
          <w:szCs w:val="24"/>
        </w:rPr>
        <w:t xml:space="preserve">ще </w:t>
      </w:r>
      <w:r w:rsidRPr="00714307">
        <w:rPr>
          <w:rFonts w:ascii="Times New Roman" w:eastAsia="Times New Roman" w:hAnsi="Times New Roman"/>
          <w:sz w:val="24"/>
          <w:szCs w:val="24"/>
        </w:rPr>
        <w:t xml:space="preserve">се закрепват с бързоотварящи се катарами. Към горния край на платката </w:t>
      </w:r>
      <w:r w:rsidR="007944F9">
        <w:rPr>
          <w:rFonts w:ascii="Times New Roman" w:eastAsia="Times New Roman" w:hAnsi="Times New Roman"/>
          <w:sz w:val="24"/>
          <w:szCs w:val="24"/>
        </w:rPr>
        <w:t>ще</w:t>
      </w:r>
      <w:r w:rsidR="007944F9"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бъде прикрепен регулируем носач за закрепване към носещия колан. Носачът </w:t>
      </w:r>
      <w:r w:rsidR="00643D9A">
        <w:rPr>
          <w:rFonts w:ascii="Times New Roman" w:eastAsia="Times New Roman" w:hAnsi="Times New Roman"/>
          <w:sz w:val="24"/>
          <w:szCs w:val="24"/>
        </w:rPr>
        <w:t>ще</w:t>
      </w:r>
      <w:r w:rsidR="00643D9A"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има катарама за регулиране на дължината.  </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xml:space="preserve">Конкретния размер на изделието ще </w:t>
      </w:r>
      <w:r w:rsidR="00643D9A" w:rsidRPr="00714307">
        <w:rPr>
          <w:rFonts w:ascii="Times New Roman" w:eastAsia="Times New Roman" w:hAnsi="Times New Roman"/>
          <w:sz w:val="24"/>
          <w:szCs w:val="24"/>
        </w:rPr>
        <w:t>бъд</w:t>
      </w:r>
      <w:r w:rsidR="00643D9A">
        <w:rPr>
          <w:rFonts w:ascii="Times New Roman" w:eastAsia="Times New Roman" w:hAnsi="Times New Roman"/>
          <w:sz w:val="24"/>
          <w:szCs w:val="24"/>
        </w:rPr>
        <w:t>е</w:t>
      </w:r>
      <w:r w:rsidR="00643D9A"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предоставен на изпълнит</w:t>
      </w:r>
      <w:r w:rsidR="00E73FBA">
        <w:rPr>
          <w:rFonts w:ascii="Times New Roman" w:eastAsia="Times New Roman" w:hAnsi="Times New Roman"/>
          <w:sz w:val="24"/>
          <w:szCs w:val="24"/>
        </w:rPr>
        <w:t xml:space="preserve">еля при сключване на договора. </w:t>
      </w:r>
    </w:p>
    <w:p w:rsidR="00714307" w:rsidRPr="00714307" w:rsidRDefault="00714307" w:rsidP="00D00404">
      <w:pPr>
        <w:spacing w:after="0" w:line="240" w:lineRule="auto"/>
        <w:contextualSpacing/>
        <w:rPr>
          <w:rFonts w:ascii="Times New Roman" w:eastAsia="Times New Roman" w:hAnsi="Times New Roman"/>
          <w:b/>
          <w:sz w:val="24"/>
          <w:szCs w:val="24"/>
        </w:rPr>
      </w:pPr>
      <w:r w:rsidRPr="00714307">
        <w:rPr>
          <w:rFonts w:ascii="Times New Roman" w:eastAsia="Times New Roman" w:hAnsi="Times New Roman"/>
          <w:b/>
          <w:sz w:val="24"/>
          <w:szCs w:val="24"/>
        </w:rPr>
        <w:t xml:space="preserve">4.1.10. Джоб за сгъваем нож и мултифункционален </w:t>
      </w:r>
      <w:r w:rsidRPr="00714307">
        <w:rPr>
          <w:rFonts w:ascii="Times New Roman" w:eastAsia="Times New Roman" w:hAnsi="Times New Roman"/>
          <w:b/>
          <w:bCs/>
          <w:iCs/>
          <w:sz w:val="24"/>
          <w:szCs w:val="24"/>
        </w:rPr>
        <w:t xml:space="preserve">инструмент </w:t>
      </w:r>
      <w:r w:rsidRPr="00714307">
        <w:rPr>
          <w:rFonts w:ascii="Times New Roman" w:eastAsia="Times New Roman" w:hAnsi="Times New Roman"/>
          <w:b/>
          <w:sz w:val="24"/>
          <w:szCs w:val="24"/>
        </w:rPr>
        <w:t xml:space="preserve">– 1 (един) брой </w:t>
      </w:r>
    </w:p>
    <w:p w:rsidR="00714307" w:rsidRPr="00714307" w:rsidRDefault="00714307" w:rsidP="00D00404">
      <w:pPr>
        <w:spacing w:after="0" w:line="240" w:lineRule="auto"/>
        <w:contextualSpacing/>
        <w:rPr>
          <w:rFonts w:ascii="Times New Roman" w:eastAsia="Times New Roman" w:hAnsi="Times New Roman"/>
          <w:sz w:val="24"/>
          <w:szCs w:val="24"/>
        </w:rPr>
      </w:pPr>
      <w:r w:rsidRPr="00714307">
        <w:rPr>
          <w:rFonts w:ascii="Times New Roman" w:eastAsia="Times New Roman" w:hAnsi="Times New Roman"/>
          <w:sz w:val="24"/>
          <w:szCs w:val="24"/>
        </w:rPr>
        <w:t>Габаритни размери в затворен вид не по-малки от:</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Височина, cm – 16,0±1;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xml:space="preserve">- Широчина, cm – 13,0±1; </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xml:space="preserve">- Широчина на джобчето за мултифункционалния </w:t>
      </w:r>
      <w:r w:rsidRPr="00714307">
        <w:rPr>
          <w:rFonts w:ascii="Times New Roman" w:eastAsia="Times New Roman" w:hAnsi="Times New Roman"/>
          <w:bCs/>
          <w:iCs/>
          <w:sz w:val="24"/>
          <w:szCs w:val="24"/>
        </w:rPr>
        <w:t>инструмент</w:t>
      </w:r>
      <w:r w:rsidRPr="00714307">
        <w:rPr>
          <w:rFonts w:ascii="Times New Roman" w:eastAsia="Times New Roman" w:hAnsi="Times New Roman"/>
          <w:sz w:val="24"/>
          <w:szCs w:val="24"/>
        </w:rPr>
        <w:t>, cm – 9,0±1;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xml:space="preserve">- Дълбочина на джобчето за мултифункционалния </w:t>
      </w:r>
      <w:r w:rsidRPr="00714307">
        <w:rPr>
          <w:rFonts w:ascii="Times New Roman" w:eastAsia="Times New Roman" w:hAnsi="Times New Roman"/>
          <w:bCs/>
          <w:iCs/>
          <w:sz w:val="24"/>
          <w:szCs w:val="24"/>
        </w:rPr>
        <w:t>инструмент</w:t>
      </w:r>
      <w:r w:rsidRPr="00714307">
        <w:rPr>
          <w:rFonts w:ascii="Times New Roman" w:eastAsia="Times New Roman" w:hAnsi="Times New Roman"/>
          <w:sz w:val="24"/>
          <w:szCs w:val="24"/>
        </w:rPr>
        <w:t>, cm – 4,0±1;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Широчина на джобчето за сгъваемия нож, cm – 4,0±1;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Дълбочина на джобчето за сгъваемия нож, cm – 2,0±1.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xml:space="preserve">Джобът </w:t>
      </w:r>
      <w:r w:rsidR="00643D9A">
        <w:rPr>
          <w:rFonts w:ascii="Times New Roman" w:eastAsia="Times New Roman" w:hAnsi="Times New Roman"/>
          <w:sz w:val="24"/>
          <w:szCs w:val="24"/>
        </w:rPr>
        <w:t>ще</w:t>
      </w:r>
      <w:r w:rsidRPr="00714307">
        <w:rPr>
          <w:rFonts w:ascii="Times New Roman" w:eastAsia="Times New Roman" w:hAnsi="Times New Roman"/>
          <w:sz w:val="24"/>
          <w:szCs w:val="24"/>
        </w:rPr>
        <w:t xml:space="preserve">се състои от две отделни джобчета за мултифункционален </w:t>
      </w:r>
      <w:r w:rsidRPr="00714307">
        <w:rPr>
          <w:rFonts w:ascii="Times New Roman" w:eastAsia="Times New Roman" w:hAnsi="Times New Roman"/>
          <w:bCs/>
          <w:iCs/>
          <w:sz w:val="24"/>
          <w:szCs w:val="24"/>
        </w:rPr>
        <w:t>инструмент</w:t>
      </w:r>
      <w:r w:rsidRPr="00714307">
        <w:rPr>
          <w:rFonts w:ascii="Times New Roman" w:eastAsia="Times New Roman" w:hAnsi="Times New Roman"/>
          <w:sz w:val="24"/>
          <w:szCs w:val="24"/>
        </w:rPr>
        <w:t xml:space="preserve"> и за сгъваем нож. Джобът </w:t>
      </w:r>
      <w:r w:rsidR="00643D9A">
        <w:rPr>
          <w:rFonts w:ascii="Times New Roman" w:eastAsia="Times New Roman" w:hAnsi="Times New Roman"/>
          <w:sz w:val="24"/>
          <w:szCs w:val="24"/>
        </w:rPr>
        <w:t>ще</w:t>
      </w:r>
      <w:r w:rsidR="00643D9A"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бъде изработен от тъканта, описана в т.5.1. Джобът и двете му съставни части </w:t>
      </w:r>
      <w:r w:rsidR="00643D9A">
        <w:rPr>
          <w:rFonts w:ascii="Times New Roman" w:eastAsia="Times New Roman" w:hAnsi="Times New Roman"/>
          <w:sz w:val="24"/>
          <w:szCs w:val="24"/>
        </w:rPr>
        <w:t>ще</w:t>
      </w:r>
      <w:r w:rsidR="00643D9A"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бъдат обкантовани с полиамидна лента с широчина 2,5 cm. Капаците на съставните джобове </w:t>
      </w:r>
      <w:r w:rsidR="00643D9A">
        <w:rPr>
          <w:rFonts w:ascii="Times New Roman" w:eastAsia="Times New Roman" w:hAnsi="Times New Roman"/>
          <w:sz w:val="24"/>
          <w:szCs w:val="24"/>
        </w:rPr>
        <w:t>ще</w:t>
      </w:r>
      <w:r w:rsidR="00643D9A"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се закопчават с бързоотварящи се катарами тип “Гъсеница” или с лепяща лента тип “Велкро” на всеки капак. На задната страна на джоба в горния ръб </w:t>
      </w:r>
      <w:r w:rsidR="00643D9A">
        <w:rPr>
          <w:rFonts w:ascii="Times New Roman" w:eastAsia="Times New Roman" w:hAnsi="Times New Roman"/>
          <w:sz w:val="24"/>
          <w:szCs w:val="24"/>
        </w:rPr>
        <w:t>ще</w:t>
      </w:r>
      <w:r w:rsidR="00643D9A"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бъдат зашити не по-малко от 2 броя вертикално разположени</w:t>
      </w:r>
      <w:r w:rsidR="00643D9A">
        <w:rPr>
          <w:rFonts w:ascii="Times New Roman" w:eastAsia="Times New Roman" w:hAnsi="Times New Roman"/>
          <w:sz w:val="24"/>
          <w:szCs w:val="24"/>
        </w:rPr>
        <w:t>,</w:t>
      </w:r>
      <w:r w:rsidRPr="00714307">
        <w:rPr>
          <w:rFonts w:ascii="Times New Roman" w:eastAsia="Times New Roman" w:hAnsi="Times New Roman"/>
          <w:sz w:val="24"/>
          <w:szCs w:val="24"/>
        </w:rPr>
        <w:t xml:space="preserve"> сдвоени полиамидни ленти с широчина 2,5 cm. В долния им край </w:t>
      </w:r>
      <w:r w:rsidR="00643D9A">
        <w:rPr>
          <w:rFonts w:ascii="Times New Roman" w:eastAsia="Times New Roman" w:hAnsi="Times New Roman"/>
          <w:sz w:val="24"/>
          <w:szCs w:val="24"/>
        </w:rPr>
        <w:t>ще</w:t>
      </w:r>
      <w:r w:rsidRPr="00714307">
        <w:rPr>
          <w:rFonts w:ascii="Times New Roman" w:eastAsia="Times New Roman" w:hAnsi="Times New Roman"/>
          <w:sz w:val="24"/>
          <w:szCs w:val="24"/>
        </w:rPr>
        <w:t xml:space="preserve"> бъде монтирана „женската” част на бутон-копче. На тази страна </w:t>
      </w:r>
      <w:r w:rsidR="00643D9A">
        <w:rPr>
          <w:rFonts w:ascii="Times New Roman" w:eastAsia="Times New Roman" w:hAnsi="Times New Roman"/>
          <w:sz w:val="24"/>
          <w:szCs w:val="24"/>
        </w:rPr>
        <w:t xml:space="preserve">ще </w:t>
      </w:r>
      <w:r w:rsidRPr="00714307">
        <w:rPr>
          <w:rFonts w:ascii="Times New Roman" w:eastAsia="Times New Roman" w:hAnsi="Times New Roman"/>
          <w:sz w:val="24"/>
          <w:szCs w:val="24"/>
        </w:rPr>
        <w:t xml:space="preserve">бъдат зашити в страничните ръбове и по средата  не по-малко от 2 броя хоризонтално разположени полиамидни ленти с широчина 2,5 cm. През тях да се пропъхват вертикално разположените полиамидни ленти. В долния край на задната страна </w:t>
      </w:r>
      <w:r w:rsidR="00643D9A">
        <w:rPr>
          <w:rFonts w:ascii="Times New Roman" w:eastAsia="Times New Roman" w:hAnsi="Times New Roman"/>
          <w:sz w:val="24"/>
          <w:szCs w:val="24"/>
        </w:rPr>
        <w:t>ще</w:t>
      </w:r>
      <w:r w:rsidRPr="00714307">
        <w:rPr>
          <w:rFonts w:ascii="Times New Roman" w:eastAsia="Times New Roman" w:hAnsi="Times New Roman"/>
          <w:sz w:val="24"/>
          <w:szCs w:val="24"/>
        </w:rPr>
        <w:t xml:space="preserve"> бъде монтирана мъжката част на бутон-копчетата.</w:t>
      </w:r>
    </w:p>
    <w:p w:rsidR="00714307" w:rsidRPr="00E73FBA"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xml:space="preserve">Конкретния размер на изделието ще </w:t>
      </w:r>
      <w:r w:rsidR="00643D9A" w:rsidRPr="00714307">
        <w:rPr>
          <w:rFonts w:ascii="Times New Roman" w:eastAsia="Times New Roman" w:hAnsi="Times New Roman"/>
          <w:sz w:val="24"/>
          <w:szCs w:val="24"/>
        </w:rPr>
        <w:t>бъд</w:t>
      </w:r>
      <w:r w:rsidR="00643D9A">
        <w:rPr>
          <w:rFonts w:ascii="Times New Roman" w:eastAsia="Times New Roman" w:hAnsi="Times New Roman"/>
          <w:sz w:val="24"/>
          <w:szCs w:val="24"/>
        </w:rPr>
        <w:t>е</w:t>
      </w:r>
      <w:r w:rsidR="00643D9A"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предоставен на изпълнит</w:t>
      </w:r>
      <w:r w:rsidR="00E73FBA">
        <w:rPr>
          <w:rFonts w:ascii="Times New Roman" w:eastAsia="Times New Roman" w:hAnsi="Times New Roman"/>
          <w:sz w:val="24"/>
          <w:szCs w:val="24"/>
        </w:rPr>
        <w:t xml:space="preserve">еля при сключване на договора. </w:t>
      </w:r>
    </w:p>
    <w:p w:rsidR="00714307" w:rsidRPr="00714307" w:rsidRDefault="00714307" w:rsidP="00D00404">
      <w:pPr>
        <w:spacing w:after="0" w:line="240" w:lineRule="auto"/>
        <w:contextualSpacing/>
        <w:rPr>
          <w:rFonts w:ascii="Times New Roman" w:eastAsia="Times New Roman" w:hAnsi="Times New Roman"/>
          <w:b/>
          <w:sz w:val="24"/>
          <w:szCs w:val="24"/>
        </w:rPr>
      </w:pPr>
      <w:r w:rsidRPr="00714307">
        <w:rPr>
          <w:rFonts w:ascii="Times New Roman" w:eastAsia="Times New Roman" w:hAnsi="Times New Roman"/>
          <w:b/>
          <w:sz w:val="24"/>
          <w:szCs w:val="24"/>
        </w:rPr>
        <w:t xml:space="preserve">4.1.11. Джоб за очила за нощно виждане – 1 (един) брой </w:t>
      </w:r>
    </w:p>
    <w:p w:rsidR="00714307" w:rsidRPr="00714307" w:rsidRDefault="00714307" w:rsidP="00D00404">
      <w:pPr>
        <w:spacing w:after="0" w:line="240" w:lineRule="auto"/>
        <w:contextualSpacing/>
        <w:rPr>
          <w:rFonts w:ascii="Arial" w:eastAsia="Times New Roman" w:hAnsi="Arial"/>
          <w:sz w:val="20"/>
          <w:szCs w:val="20"/>
          <w:lang w:eastAsia="bg-BG"/>
        </w:rPr>
      </w:pPr>
      <w:r w:rsidRPr="00714307">
        <w:rPr>
          <w:rFonts w:ascii="Times New Roman" w:eastAsia="Times New Roman" w:hAnsi="Times New Roman"/>
          <w:sz w:val="24"/>
          <w:szCs w:val="24"/>
          <w:lang w:eastAsia="bg-BG"/>
        </w:rPr>
        <w:t xml:space="preserve">Габаритни размери в затворен вид не по-малки от: </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Височина, cm – 13,0±1;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lastRenderedPageBreak/>
        <w:t>- Широчина, cm – 15,0±1;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Дълбочина, cm – 7,0±1.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xml:space="preserve">Джобът </w:t>
      </w:r>
      <w:r w:rsidR="00643D9A">
        <w:rPr>
          <w:rFonts w:ascii="Times New Roman" w:eastAsia="Times New Roman" w:hAnsi="Times New Roman"/>
          <w:sz w:val="24"/>
          <w:szCs w:val="24"/>
        </w:rPr>
        <w:t>ще</w:t>
      </w:r>
      <w:r w:rsidR="00643D9A"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бъде изработен от тъканта, описана в т.5.1. Джобът </w:t>
      </w:r>
      <w:r w:rsidR="00643D9A">
        <w:rPr>
          <w:rFonts w:ascii="Times New Roman" w:eastAsia="Times New Roman" w:hAnsi="Times New Roman"/>
          <w:sz w:val="24"/>
          <w:szCs w:val="24"/>
        </w:rPr>
        <w:t>ще</w:t>
      </w:r>
      <w:r w:rsidR="00643D9A"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бъде обкантован с полиамидна лента с широчина 2,5 cm. В основата на джоба </w:t>
      </w:r>
      <w:r w:rsidR="00643D9A">
        <w:rPr>
          <w:rFonts w:ascii="Times New Roman" w:eastAsia="Times New Roman" w:hAnsi="Times New Roman"/>
          <w:sz w:val="24"/>
          <w:szCs w:val="24"/>
        </w:rPr>
        <w:t>ще</w:t>
      </w:r>
      <w:r w:rsidR="00643D9A"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бъде монтирана вентилационна капса. Капакът </w:t>
      </w:r>
      <w:r w:rsidR="00643D9A">
        <w:rPr>
          <w:rFonts w:ascii="Times New Roman" w:eastAsia="Times New Roman" w:hAnsi="Times New Roman"/>
          <w:sz w:val="24"/>
          <w:szCs w:val="24"/>
        </w:rPr>
        <w:t xml:space="preserve">ще </w:t>
      </w:r>
      <w:r w:rsidRPr="00714307">
        <w:rPr>
          <w:rFonts w:ascii="Times New Roman" w:eastAsia="Times New Roman" w:hAnsi="Times New Roman"/>
          <w:sz w:val="24"/>
          <w:szCs w:val="24"/>
        </w:rPr>
        <w:t xml:space="preserve">се закопчава с бързоотваряща се катарама тип “Гъсеница” или с лепяща лента тип “Велкро”. На задната страна на джоба в горния ръб </w:t>
      </w:r>
      <w:r w:rsidR="00643D9A">
        <w:rPr>
          <w:rFonts w:ascii="Times New Roman" w:eastAsia="Times New Roman" w:hAnsi="Times New Roman"/>
          <w:sz w:val="24"/>
          <w:szCs w:val="24"/>
        </w:rPr>
        <w:t>ще</w:t>
      </w:r>
      <w:r w:rsidR="00643D9A"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бъдат зашити не по-малко от 2 броя вертикално разположени</w:t>
      </w:r>
      <w:r w:rsidR="00643D9A">
        <w:rPr>
          <w:rFonts w:ascii="Times New Roman" w:eastAsia="Times New Roman" w:hAnsi="Times New Roman"/>
          <w:sz w:val="24"/>
          <w:szCs w:val="24"/>
        </w:rPr>
        <w:t>,</w:t>
      </w:r>
      <w:r w:rsidRPr="00714307">
        <w:rPr>
          <w:rFonts w:ascii="Times New Roman" w:eastAsia="Times New Roman" w:hAnsi="Times New Roman"/>
          <w:sz w:val="24"/>
          <w:szCs w:val="24"/>
        </w:rPr>
        <w:t xml:space="preserve"> сдвоени полиамидни ленти с широчина 2,5 cm. В долния им край </w:t>
      </w:r>
      <w:r w:rsidR="00643D9A">
        <w:rPr>
          <w:rFonts w:ascii="Times New Roman" w:eastAsia="Times New Roman" w:hAnsi="Times New Roman"/>
          <w:sz w:val="24"/>
          <w:szCs w:val="24"/>
        </w:rPr>
        <w:t>ще</w:t>
      </w:r>
      <w:r w:rsidRPr="00714307">
        <w:rPr>
          <w:rFonts w:ascii="Times New Roman" w:eastAsia="Times New Roman" w:hAnsi="Times New Roman"/>
          <w:sz w:val="24"/>
          <w:szCs w:val="24"/>
        </w:rPr>
        <w:t xml:space="preserve"> бъде монтирана женската част на бутон-копче. На тази страна </w:t>
      </w:r>
      <w:r w:rsidR="00643D9A">
        <w:rPr>
          <w:rFonts w:ascii="Times New Roman" w:eastAsia="Times New Roman" w:hAnsi="Times New Roman"/>
          <w:sz w:val="24"/>
          <w:szCs w:val="24"/>
        </w:rPr>
        <w:t>ще</w:t>
      </w:r>
      <w:r w:rsidR="00643D9A"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бъдат зашити в страничните ръбове и по средата не по-малко от 2 броя хоризонтално разположени полиамидни ленти с широчина 2,5 cm. През тях </w:t>
      </w:r>
      <w:r w:rsidR="00643D9A">
        <w:rPr>
          <w:rFonts w:ascii="Times New Roman" w:eastAsia="Times New Roman" w:hAnsi="Times New Roman"/>
          <w:sz w:val="24"/>
          <w:szCs w:val="24"/>
        </w:rPr>
        <w:t>ще</w:t>
      </w:r>
      <w:r w:rsidR="00643D9A"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се пропъхват вертикално разположените полиамидни ленти. В долния край на задната страна </w:t>
      </w:r>
      <w:r w:rsidR="00643D9A">
        <w:rPr>
          <w:rFonts w:ascii="Times New Roman" w:eastAsia="Times New Roman" w:hAnsi="Times New Roman"/>
          <w:sz w:val="24"/>
          <w:szCs w:val="24"/>
        </w:rPr>
        <w:t>ще</w:t>
      </w:r>
      <w:r w:rsidR="00643D9A"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бъде монтирана мъжката част на бутон-копчетата.</w:t>
      </w:r>
    </w:p>
    <w:p w:rsidR="00714307" w:rsidRPr="00E73FBA"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xml:space="preserve">Конкретния размер на изделието ще </w:t>
      </w:r>
      <w:r w:rsidR="00643D9A" w:rsidRPr="00714307">
        <w:rPr>
          <w:rFonts w:ascii="Times New Roman" w:eastAsia="Times New Roman" w:hAnsi="Times New Roman"/>
          <w:sz w:val="24"/>
          <w:szCs w:val="24"/>
        </w:rPr>
        <w:t>бъд</w:t>
      </w:r>
      <w:r w:rsidR="00643D9A">
        <w:rPr>
          <w:rFonts w:ascii="Times New Roman" w:eastAsia="Times New Roman" w:hAnsi="Times New Roman"/>
          <w:sz w:val="24"/>
          <w:szCs w:val="24"/>
        </w:rPr>
        <w:t>е</w:t>
      </w:r>
      <w:r w:rsidR="00643D9A"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предоставен на изпълнит</w:t>
      </w:r>
      <w:r w:rsidR="00E73FBA">
        <w:rPr>
          <w:rFonts w:ascii="Times New Roman" w:eastAsia="Times New Roman" w:hAnsi="Times New Roman"/>
          <w:sz w:val="24"/>
          <w:szCs w:val="24"/>
        </w:rPr>
        <w:t xml:space="preserve">еля при сключване на договора. </w:t>
      </w:r>
    </w:p>
    <w:p w:rsidR="00714307" w:rsidRPr="00714307" w:rsidRDefault="00714307" w:rsidP="00D00404">
      <w:pPr>
        <w:spacing w:after="0" w:line="240" w:lineRule="auto"/>
        <w:contextualSpacing/>
        <w:rPr>
          <w:rFonts w:ascii="Times New Roman" w:eastAsia="Times New Roman" w:hAnsi="Times New Roman"/>
          <w:b/>
          <w:sz w:val="24"/>
          <w:szCs w:val="24"/>
        </w:rPr>
      </w:pPr>
      <w:r w:rsidRPr="00714307">
        <w:rPr>
          <w:rFonts w:ascii="Times New Roman" w:eastAsia="Times New Roman" w:hAnsi="Times New Roman"/>
          <w:b/>
          <w:sz w:val="24"/>
          <w:szCs w:val="24"/>
        </w:rPr>
        <w:t xml:space="preserve">4.1.12. Джоб за бинокъл – 1 (един) брой </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Размери не по-малки от:</w:t>
      </w:r>
    </w:p>
    <w:p w:rsidR="00714307" w:rsidRPr="00714307" w:rsidRDefault="00714307" w:rsidP="00D00404">
      <w:pPr>
        <w:tabs>
          <w:tab w:val="left" w:pos="8700"/>
        </w:tabs>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Височина, cm – 20,0±1;</w:t>
      </w:r>
      <w:r w:rsidRPr="00714307">
        <w:rPr>
          <w:rFonts w:ascii="Times New Roman" w:eastAsia="Times New Roman" w:hAnsi="Times New Roman"/>
          <w:sz w:val="24"/>
          <w:szCs w:val="24"/>
        </w:rPr>
        <w:tab/>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Широчина, cm –18,0±1;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Дълбочина, cm – 8,0±1.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xml:space="preserve">Джобът </w:t>
      </w:r>
      <w:r w:rsidR="00DC73A4">
        <w:rPr>
          <w:rFonts w:ascii="Times New Roman" w:eastAsia="Times New Roman" w:hAnsi="Times New Roman"/>
          <w:sz w:val="24"/>
          <w:szCs w:val="24"/>
        </w:rPr>
        <w:t xml:space="preserve">ще </w:t>
      </w:r>
      <w:r w:rsidRPr="00714307">
        <w:rPr>
          <w:rFonts w:ascii="Times New Roman" w:eastAsia="Times New Roman" w:hAnsi="Times New Roman"/>
          <w:sz w:val="24"/>
          <w:szCs w:val="24"/>
        </w:rPr>
        <w:t xml:space="preserve">бъде изработен от тъканта, описана в т.5.1. В основата на джоба </w:t>
      </w:r>
      <w:r w:rsidR="00DC73A4">
        <w:rPr>
          <w:rFonts w:ascii="Times New Roman" w:eastAsia="Times New Roman" w:hAnsi="Times New Roman"/>
          <w:sz w:val="24"/>
          <w:szCs w:val="24"/>
        </w:rPr>
        <w:t>ще</w:t>
      </w:r>
      <w:r w:rsidR="00DC73A4"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бъде монтирана вентилационна капса. Дясната, горната и лявата страна на джоба </w:t>
      </w:r>
      <w:r w:rsidR="00DC73A4">
        <w:rPr>
          <w:rFonts w:ascii="Times New Roman" w:eastAsia="Times New Roman" w:hAnsi="Times New Roman"/>
          <w:sz w:val="24"/>
          <w:szCs w:val="24"/>
        </w:rPr>
        <w:t>ще</w:t>
      </w:r>
      <w:r w:rsidR="00DC73A4"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се затварят и отварят с пластмасов спираловиден цип. На задната страна на джоба в горния ръб </w:t>
      </w:r>
      <w:r w:rsidR="00DC73A4">
        <w:rPr>
          <w:rFonts w:ascii="Times New Roman" w:eastAsia="Times New Roman" w:hAnsi="Times New Roman"/>
          <w:sz w:val="24"/>
          <w:szCs w:val="24"/>
        </w:rPr>
        <w:t>ще</w:t>
      </w:r>
      <w:r w:rsidR="00DC73A4"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бъдат зашити не по-малко от 2 броя вертикално разположени</w:t>
      </w:r>
      <w:r w:rsidR="00DC73A4">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сдвоени полиамидни ленти с широчина 2,5 cm. В долния им край </w:t>
      </w:r>
      <w:r w:rsidR="00DC73A4">
        <w:rPr>
          <w:rFonts w:ascii="Times New Roman" w:eastAsia="Times New Roman" w:hAnsi="Times New Roman"/>
          <w:sz w:val="24"/>
          <w:szCs w:val="24"/>
        </w:rPr>
        <w:t>ще</w:t>
      </w:r>
      <w:r w:rsidRPr="00714307">
        <w:rPr>
          <w:rFonts w:ascii="Times New Roman" w:eastAsia="Times New Roman" w:hAnsi="Times New Roman"/>
          <w:sz w:val="24"/>
          <w:szCs w:val="24"/>
        </w:rPr>
        <w:t xml:space="preserve"> бъде монтирана женската част на бутон-копче. На тази страна </w:t>
      </w:r>
      <w:r w:rsidR="00DC73A4">
        <w:rPr>
          <w:rFonts w:ascii="Times New Roman" w:eastAsia="Times New Roman" w:hAnsi="Times New Roman"/>
          <w:sz w:val="24"/>
          <w:szCs w:val="24"/>
        </w:rPr>
        <w:t>ще</w:t>
      </w:r>
      <w:r w:rsidR="00DC73A4"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бъдат зашити в страничните ръбове и по средата не по-малко от 3 броя хоризонтално разположени полиамидни ленти с широчина 2,5 cm. През тях </w:t>
      </w:r>
      <w:r w:rsidR="00DC73A4">
        <w:rPr>
          <w:rFonts w:ascii="Times New Roman" w:eastAsia="Times New Roman" w:hAnsi="Times New Roman"/>
          <w:sz w:val="24"/>
          <w:szCs w:val="24"/>
        </w:rPr>
        <w:t>ще</w:t>
      </w:r>
      <w:r w:rsidR="00DC73A4"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се пропъхват вертикално разположените полиамидни ленти. В долния край на задната страна </w:t>
      </w:r>
      <w:r w:rsidR="00DC73A4">
        <w:rPr>
          <w:rFonts w:ascii="Times New Roman" w:eastAsia="Times New Roman" w:hAnsi="Times New Roman"/>
          <w:sz w:val="24"/>
          <w:szCs w:val="24"/>
        </w:rPr>
        <w:t>ще</w:t>
      </w:r>
      <w:r w:rsidRPr="00714307">
        <w:rPr>
          <w:rFonts w:ascii="Times New Roman" w:eastAsia="Times New Roman" w:hAnsi="Times New Roman"/>
          <w:sz w:val="24"/>
          <w:szCs w:val="24"/>
        </w:rPr>
        <w:t xml:space="preserve"> бъде монтирана мъжката част на бутон-копчетата.</w:t>
      </w:r>
    </w:p>
    <w:p w:rsidR="00714307" w:rsidRPr="00E73FBA"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xml:space="preserve">Конкретния размер на изделието ще </w:t>
      </w:r>
      <w:r w:rsidR="00DC73A4" w:rsidRPr="00714307">
        <w:rPr>
          <w:rFonts w:ascii="Times New Roman" w:eastAsia="Times New Roman" w:hAnsi="Times New Roman"/>
          <w:sz w:val="24"/>
          <w:szCs w:val="24"/>
        </w:rPr>
        <w:t>бъд</w:t>
      </w:r>
      <w:r w:rsidR="00DC73A4">
        <w:rPr>
          <w:rFonts w:ascii="Times New Roman" w:eastAsia="Times New Roman" w:hAnsi="Times New Roman"/>
          <w:sz w:val="24"/>
          <w:szCs w:val="24"/>
        </w:rPr>
        <w:t>е</w:t>
      </w:r>
      <w:r w:rsidR="00DC73A4"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предоставен на изпълнит</w:t>
      </w:r>
      <w:r w:rsidR="00E73FBA">
        <w:rPr>
          <w:rFonts w:ascii="Times New Roman" w:eastAsia="Times New Roman" w:hAnsi="Times New Roman"/>
          <w:sz w:val="24"/>
          <w:szCs w:val="24"/>
        </w:rPr>
        <w:t xml:space="preserve">еля при сключване на договора. </w:t>
      </w:r>
    </w:p>
    <w:p w:rsidR="00714307" w:rsidRPr="00714307" w:rsidRDefault="00714307" w:rsidP="00D00404">
      <w:pPr>
        <w:spacing w:after="0" w:line="240" w:lineRule="auto"/>
        <w:contextualSpacing/>
        <w:jc w:val="both"/>
        <w:rPr>
          <w:rFonts w:ascii="Times New Roman" w:eastAsia="Times New Roman" w:hAnsi="Times New Roman"/>
          <w:b/>
          <w:sz w:val="24"/>
          <w:szCs w:val="24"/>
        </w:rPr>
      </w:pPr>
      <w:r w:rsidRPr="00714307">
        <w:rPr>
          <w:rFonts w:ascii="Times New Roman" w:eastAsia="Times New Roman" w:hAnsi="Times New Roman"/>
          <w:b/>
          <w:sz w:val="24"/>
          <w:szCs w:val="24"/>
        </w:rPr>
        <w:t xml:space="preserve">4.1.13. Сдвоен джоб /един до друг/ за гранати – 1(един) брой </w:t>
      </w:r>
    </w:p>
    <w:p w:rsidR="00714307" w:rsidRPr="00714307" w:rsidRDefault="00714307" w:rsidP="00D00404">
      <w:pPr>
        <w:spacing w:after="0" w:line="240" w:lineRule="auto"/>
        <w:contextualSpacing/>
        <w:rPr>
          <w:rFonts w:ascii="Times New Roman" w:eastAsia="Times New Roman" w:hAnsi="Times New Roman"/>
          <w:sz w:val="24"/>
          <w:szCs w:val="24"/>
        </w:rPr>
      </w:pPr>
      <w:r w:rsidRPr="00714307">
        <w:rPr>
          <w:rFonts w:ascii="Times New Roman" w:eastAsia="Times New Roman" w:hAnsi="Times New Roman"/>
          <w:sz w:val="24"/>
          <w:szCs w:val="24"/>
        </w:rPr>
        <w:t>Общи габаритни размери в затворен вид не по-малки от:</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Височина, cm – 14,0±1;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Широчина, cm – 11,0±1;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Дълбочина, cm – 5,0±1.</w:t>
      </w:r>
    </w:p>
    <w:p w:rsidR="00714307" w:rsidRPr="00714307" w:rsidRDefault="00714307" w:rsidP="00D00404">
      <w:pPr>
        <w:spacing w:after="0" w:line="240" w:lineRule="auto"/>
        <w:ind w:left="52" w:hanging="52"/>
        <w:contextualSpacing/>
        <w:rPr>
          <w:rFonts w:ascii="Times New Roman" w:eastAsia="Times New Roman" w:hAnsi="Times New Roman"/>
          <w:sz w:val="24"/>
          <w:szCs w:val="24"/>
        </w:rPr>
      </w:pPr>
      <w:r w:rsidRPr="00714307">
        <w:rPr>
          <w:rFonts w:ascii="Times New Roman" w:eastAsia="Times New Roman" w:hAnsi="Times New Roman"/>
          <w:sz w:val="24"/>
          <w:szCs w:val="24"/>
        </w:rPr>
        <w:t>Размери на единичния джоб не по-малки от:</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Височина, cm – 14,0±1;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Широчина, cm – 5,5±1;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Дълбочина, cm – 6,0±1.</w:t>
      </w:r>
    </w:p>
    <w:p w:rsidR="00714307" w:rsidRPr="00E73FBA"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Конкретния размер на изделието ще бъде предоставен на изпълнит</w:t>
      </w:r>
      <w:r w:rsidR="00E73FBA">
        <w:rPr>
          <w:rFonts w:ascii="Times New Roman" w:eastAsia="Times New Roman" w:hAnsi="Times New Roman"/>
          <w:sz w:val="24"/>
          <w:szCs w:val="24"/>
        </w:rPr>
        <w:t xml:space="preserve">еля при сключване на договора. </w:t>
      </w:r>
    </w:p>
    <w:p w:rsidR="00714307" w:rsidRPr="00714307" w:rsidRDefault="00714307" w:rsidP="00D00404">
      <w:pPr>
        <w:spacing w:after="0" w:line="240" w:lineRule="auto"/>
        <w:contextualSpacing/>
        <w:rPr>
          <w:rFonts w:ascii="Times New Roman" w:eastAsia="Times New Roman" w:hAnsi="Times New Roman"/>
          <w:b/>
          <w:sz w:val="24"/>
          <w:szCs w:val="24"/>
        </w:rPr>
      </w:pPr>
      <w:r w:rsidRPr="00714307">
        <w:rPr>
          <w:rFonts w:ascii="Times New Roman" w:eastAsia="Times New Roman" w:hAnsi="Times New Roman"/>
          <w:b/>
          <w:sz w:val="24"/>
          <w:szCs w:val="24"/>
        </w:rPr>
        <w:t xml:space="preserve">4.1.14. Малък многофункционален джоб – 1 (един) брой </w:t>
      </w:r>
    </w:p>
    <w:p w:rsidR="00714307" w:rsidRPr="00714307" w:rsidRDefault="00714307" w:rsidP="00D00404">
      <w:pPr>
        <w:spacing w:after="0" w:line="240" w:lineRule="auto"/>
        <w:contextualSpacing/>
        <w:rPr>
          <w:rFonts w:ascii="Times New Roman" w:eastAsia="Times New Roman" w:hAnsi="Times New Roman"/>
          <w:sz w:val="24"/>
          <w:szCs w:val="24"/>
        </w:rPr>
      </w:pPr>
      <w:r w:rsidRPr="00714307">
        <w:rPr>
          <w:rFonts w:ascii="Times New Roman" w:eastAsia="Times New Roman" w:hAnsi="Times New Roman"/>
          <w:sz w:val="24"/>
          <w:szCs w:val="24"/>
        </w:rPr>
        <w:t>Габаритни размери в затворен вид не по-малки от:</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lastRenderedPageBreak/>
        <w:t>- Височина,  cm – 14,0±1;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Широчина, cm –16,0±1;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Дълбочина, cm – 5,0±1.</w:t>
      </w:r>
    </w:p>
    <w:p w:rsidR="00714307" w:rsidRPr="00E73FBA"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xml:space="preserve">Джобът </w:t>
      </w:r>
      <w:r w:rsidR="00DC3181">
        <w:rPr>
          <w:rFonts w:ascii="Times New Roman" w:eastAsia="Times New Roman" w:hAnsi="Times New Roman"/>
          <w:sz w:val="24"/>
          <w:szCs w:val="24"/>
        </w:rPr>
        <w:t>ще</w:t>
      </w:r>
      <w:r w:rsidR="00DC3181"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бъде изработен от тъканта, описана в т.5.1. Джобът </w:t>
      </w:r>
      <w:r w:rsidR="00DC3181">
        <w:rPr>
          <w:rFonts w:ascii="Times New Roman" w:eastAsia="Times New Roman" w:hAnsi="Times New Roman"/>
          <w:sz w:val="24"/>
          <w:szCs w:val="24"/>
        </w:rPr>
        <w:t>ще</w:t>
      </w:r>
      <w:r w:rsidR="00DC3181"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бъде обкантован с полиамидна лента с широчина 2,5 cm. Капакът </w:t>
      </w:r>
      <w:r w:rsidR="00DC3181">
        <w:rPr>
          <w:rFonts w:ascii="Times New Roman" w:eastAsia="Times New Roman" w:hAnsi="Times New Roman"/>
          <w:sz w:val="24"/>
          <w:szCs w:val="24"/>
        </w:rPr>
        <w:t>ще</w:t>
      </w:r>
      <w:r w:rsidR="00DC3181"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се закопчава с бързоотваряща се катарама тип “Гъсеница” или с лепяща лента тип “Велкро”. На задната страна на джоба в горния ръб </w:t>
      </w:r>
      <w:r w:rsidR="00DC3181">
        <w:rPr>
          <w:rFonts w:ascii="Times New Roman" w:eastAsia="Times New Roman" w:hAnsi="Times New Roman"/>
          <w:sz w:val="24"/>
          <w:szCs w:val="24"/>
        </w:rPr>
        <w:t>ще</w:t>
      </w:r>
      <w:r w:rsidR="00DC3181"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бъдат зашити не по-малко 2 броя вертикално разположени</w:t>
      </w:r>
      <w:r w:rsidR="00DC3181">
        <w:rPr>
          <w:rFonts w:ascii="Times New Roman" w:eastAsia="Times New Roman" w:hAnsi="Times New Roman"/>
          <w:sz w:val="24"/>
          <w:szCs w:val="24"/>
        </w:rPr>
        <w:t>,</w:t>
      </w:r>
      <w:r w:rsidRPr="00714307">
        <w:rPr>
          <w:rFonts w:ascii="Times New Roman" w:eastAsia="Times New Roman" w:hAnsi="Times New Roman"/>
          <w:sz w:val="24"/>
          <w:szCs w:val="24"/>
        </w:rPr>
        <w:t xml:space="preserve"> сдвоени полиамидни ленти с широчина 2,5 cm. В долния им край </w:t>
      </w:r>
      <w:r w:rsidR="00DC3181">
        <w:rPr>
          <w:rFonts w:ascii="Times New Roman" w:eastAsia="Times New Roman" w:hAnsi="Times New Roman"/>
          <w:sz w:val="24"/>
          <w:szCs w:val="24"/>
        </w:rPr>
        <w:t>ще</w:t>
      </w:r>
      <w:r w:rsidR="00DC3181"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бъде монтирана женската част на бутон-копче. На тази страна да бъдат зашити в страничните ръбове и по средата не по-малко 2 броя хоризонтално разположени полиамидни ленти с широчина 2,5 cm. През тях </w:t>
      </w:r>
      <w:r w:rsidR="00DC3181">
        <w:rPr>
          <w:rFonts w:ascii="Times New Roman" w:eastAsia="Times New Roman" w:hAnsi="Times New Roman"/>
          <w:sz w:val="24"/>
          <w:szCs w:val="24"/>
        </w:rPr>
        <w:t>ще</w:t>
      </w:r>
      <w:r w:rsidR="00DC3181"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се пропъхват вертикално разположените полиамидни ленти. В долния край на задната страна </w:t>
      </w:r>
      <w:r w:rsidR="00DC3181">
        <w:rPr>
          <w:rFonts w:ascii="Times New Roman" w:eastAsia="Times New Roman" w:hAnsi="Times New Roman"/>
          <w:sz w:val="24"/>
          <w:szCs w:val="24"/>
        </w:rPr>
        <w:t>ще</w:t>
      </w:r>
      <w:r w:rsidRPr="00714307">
        <w:rPr>
          <w:rFonts w:ascii="Times New Roman" w:eastAsia="Times New Roman" w:hAnsi="Times New Roman"/>
          <w:sz w:val="24"/>
          <w:szCs w:val="24"/>
        </w:rPr>
        <w:t xml:space="preserve"> бъде монтирана м</w:t>
      </w:r>
      <w:r w:rsidR="00E73FBA">
        <w:rPr>
          <w:rFonts w:ascii="Times New Roman" w:eastAsia="Times New Roman" w:hAnsi="Times New Roman"/>
          <w:sz w:val="24"/>
          <w:szCs w:val="24"/>
        </w:rPr>
        <w:t>ъжката част на бутон-копчетата.</w:t>
      </w:r>
    </w:p>
    <w:p w:rsidR="00714307" w:rsidRPr="00714307" w:rsidRDefault="00714307" w:rsidP="00D00404">
      <w:pPr>
        <w:spacing w:after="0" w:line="240" w:lineRule="auto"/>
        <w:contextualSpacing/>
        <w:rPr>
          <w:rFonts w:ascii="Times New Roman" w:eastAsia="Times New Roman" w:hAnsi="Times New Roman"/>
          <w:b/>
          <w:sz w:val="24"/>
          <w:szCs w:val="24"/>
        </w:rPr>
      </w:pPr>
      <w:r w:rsidRPr="00714307">
        <w:rPr>
          <w:rFonts w:ascii="Times New Roman" w:eastAsia="Times New Roman" w:hAnsi="Times New Roman"/>
          <w:b/>
          <w:sz w:val="24"/>
          <w:szCs w:val="24"/>
        </w:rPr>
        <w:t xml:space="preserve">4.1.15. Голям многофункционален джоб – 1(един) брой </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Размери не по-малки от:</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Височина, cm – 20,0±1;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Широчина, cm –13,0±1;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Дълбочина, cm – 8,0±1.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xml:space="preserve">В основата на джоба </w:t>
      </w:r>
      <w:r w:rsidR="00DC3181">
        <w:rPr>
          <w:rFonts w:ascii="Times New Roman" w:eastAsia="Times New Roman" w:hAnsi="Times New Roman"/>
          <w:sz w:val="24"/>
          <w:szCs w:val="24"/>
        </w:rPr>
        <w:t>ще</w:t>
      </w:r>
      <w:r w:rsidR="00DC3181"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бъде монтирана вентилационна капса. Дясната, горната и лявата страна на джоба </w:t>
      </w:r>
      <w:r w:rsidR="00DC3181">
        <w:rPr>
          <w:rFonts w:ascii="Times New Roman" w:eastAsia="Times New Roman" w:hAnsi="Times New Roman"/>
          <w:sz w:val="24"/>
          <w:szCs w:val="24"/>
        </w:rPr>
        <w:t>ще</w:t>
      </w:r>
      <w:r w:rsidR="00DC3181"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се затварят и отварят с пластмасов спираловиден цип. На задната страна на джоба в горния ръб </w:t>
      </w:r>
      <w:r w:rsidR="00DC3181">
        <w:rPr>
          <w:rFonts w:ascii="Times New Roman" w:eastAsia="Times New Roman" w:hAnsi="Times New Roman"/>
          <w:sz w:val="24"/>
          <w:szCs w:val="24"/>
        </w:rPr>
        <w:t>ще</w:t>
      </w:r>
      <w:r w:rsidR="00DC3181"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бъдат зашити не по-малко 2 броя вертикално разположени</w:t>
      </w:r>
      <w:r w:rsidR="00DC3181">
        <w:rPr>
          <w:rFonts w:ascii="Times New Roman" w:eastAsia="Times New Roman" w:hAnsi="Times New Roman"/>
          <w:sz w:val="24"/>
          <w:szCs w:val="24"/>
        </w:rPr>
        <w:t>,</w:t>
      </w:r>
      <w:r w:rsidRPr="00714307">
        <w:rPr>
          <w:rFonts w:ascii="Times New Roman" w:eastAsia="Times New Roman" w:hAnsi="Times New Roman"/>
          <w:sz w:val="24"/>
          <w:szCs w:val="24"/>
        </w:rPr>
        <w:t xml:space="preserve"> сдвоени полиамидни ленти с широчина 2,5 cm. В долния им край </w:t>
      </w:r>
      <w:r w:rsidR="00DC3181">
        <w:rPr>
          <w:rFonts w:ascii="Times New Roman" w:eastAsia="Times New Roman" w:hAnsi="Times New Roman"/>
          <w:sz w:val="24"/>
          <w:szCs w:val="24"/>
        </w:rPr>
        <w:t>ще</w:t>
      </w:r>
      <w:r w:rsidRPr="00714307">
        <w:rPr>
          <w:rFonts w:ascii="Times New Roman" w:eastAsia="Times New Roman" w:hAnsi="Times New Roman"/>
          <w:sz w:val="24"/>
          <w:szCs w:val="24"/>
        </w:rPr>
        <w:t xml:space="preserve"> бъде монтирана женската част на бутон-копче. На тази страна </w:t>
      </w:r>
      <w:r w:rsidR="00DC3181">
        <w:rPr>
          <w:rFonts w:ascii="Times New Roman" w:eastAsia="Times New Roman" w:hAnsi="Times New Roman"/>
          <w:sz w:val="24"/>
          <w:szCs w:val="24"/>
        </w:rPr>
        <w:t>ще</w:t>
      </w:r>
      <w:r w:rsidR="00DC3181"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бъдат зашити в страничните ръбове и по средата не по-малко 3 броя хоризонтално разположени полиамидни ленти с широчина 2,5 cm. През тях </w:t>
      </w:r>
      <w:r w:rsidR="00DC3181">
        <w:rPr>
          <w:rFonts w:ascii="Times New Roman" w:eastAsia="Times New Roman" w:hAnsi="Times New Roman"/>
          <w:sz w:val="24"/>
          <w:szCs w:val="24"/>
        </w:rPr>
        <w:t>ще</w:t>
      </w:r>
      <w:r w:rsidR="00DC3181"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се пропъхват вертикално разположените полиамидни ленти. В долния край на задната страна </w:t>
      </w:r>
      <w:r w:rsidR="00DC3181">
        <w:rPr>
          <w:rFonts w:ascii="Times New Roman" w:eastAsia="Times New Roman" w:hAnsi="Times New Roman"/>
          <w:sz w:val="24"/>
          <w:szCs w:val="24"/>
        </w:rPr>
        <w:t>ще</w:t>
      </w:r>
      <w:r w:rsidRPr="00714307">
        <w:rPr>
          <w:rFonts w:ascii="Times New Roman" w:eastAsia="Times New Roman" w:hAnsi="Times New Roman"/>
          <w:sz w:val="24"/>
          <w:szCs w:val="24"/>
        </w:rPr>
        <w:t xml:space="preserve"> бъде монтирана мъжката част на бутон</w:t>
      </w:r>
      <w:r w:rsidR="00E73FBA">
        <w:rPr>
          <w:rFonts w:ascii="Times New Roman" w:eastAsia="Times New Roman" w:hAnsi="Times New Roman"/>
          <w:sz w:val="24"/>
          <w:szCs w:val="24"/>
        </w:rPr>
        <w:t>-копчетата.</w:t>
      </w:r>
    </w:p>
    <w:p w:rsidR="00714307" w:rsidRPr="00714307" w:rsidRDefault="00714307" w:rsidP="00D00404">
      <w:pPr>
        <w:spacing w:after="0" w:line="240" w:lineRule="auto"/>
        <w:contextualSpacing/>
        <w:rPr>
          <w:rFonts w:ascii="Times New Roman" w:eastAsia="Times New Roman" w:hAnsi="Times New Roman"/>
          <w:b/>
          <w:sz w:val="24"/>
          <w:szCs w:val="24"/>
        </w:rPr>
      </w:pPr>
      <w:r w:rsidRPr="00714307">
        <w:rPr>
          <w:rFonts w:ascii="Times New Roman" w:eastAsia="Times New Roman" w:hAnsi="Times New Roman"/>
          <w:b/>
          <w:sz w:val="24"/>
          <w:szCs w:val="24"/>
        </w:rPr>
        <w:t xml:space="preserve">4.1.16. Калъф за белезници – 1(един) брой </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xml:space="preserve">Джобът </w:t>
      </w:r>
      <w:r w:rsidR="00DC3181">
        <w:rPr>
          <w:rFonts w:ascii="Times New Roman" w:eastAsia="Times New Roman" w:hAnsi="Times New Roman"/>
          <w:sz w:val="24"/>
          <w:szCs w:val="24"/>
        </w:rPr>
        <w:t>ще</w:t>
      </w:r>
      <w:r w:rsidR="00DC3181"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бъде изработен от тъканта, описана в т.5.1. </w:t>
      </w:r>
      <w:r w:rsidRPr="00714307">
        <w:rPr>
          <w:rFonts w:ascii="Times New Roman" w:eastAsia="Times New Roman" w:hAnsi="Times New Roman"/>
          <w:sz w:val="24"/>
          <w:szCs w:val="24"/>
          <w:lang w:val="en-GB"/>
        </w:rPr>
        <w:t xml:space="preserve">с размери 9х12 </w:t>
      </w:r>
      <w:r w:rsidRPr="00714307">
        <w:rPr>
          <w:rFonts w:ascii="Times New Roman" w:eastAsia="Times New Roman" w:hAnsi="Times New Roman"/>
          <w:sz w:val="24"/>
          <w:szCs w:val="24"/>
          <w:lang w:val="en-US"/>
        </w:rPr>
        <w:t>cm</w:t>
      </w:r>
      <w:r w:rsidRPr="00714307">
        <w:rPr>
          <w:rFonts w:ascii="Times New Roman" w:eastAsia="Times New Roman" w:hAnsi="Times New Roman"/>
          <w:sz w:val="24"/>
          <w:szCs w:val="24"/>
          <w:lang w:val="en-GB"/>
        </w:rPr>
        <w:t xml:space="preserve"> ± 5</w:t>
      </w:r>
      <w:r w:rsidRPr="00714307">
        <w:rPr>
          <w:rFonts w:ascii="Times New Roman" w:eastAsia="Times New Roman" w:hAnsi="Times New Roman"/>
          <w:sz w:val="24"/>
          <w:szCs w:val="24"/>
        </w:rPr>
        <w:t>.</w:t>
      </w:r>
      <w:r w:rsidRPr="00714307">
        <w:rPr>
          <w:rFonts w:ascii="Times New Roman" w:eastAsia="Times New Roman" w:hAnsi="Times New Roman"/>
          <w:sz w:val="24"/>
          <w:szCs w:val="24"/>
          <w:lang w:val="en-GB"/>
        </w:rPr>
        <w:t xml:space="preserve"> </w:t>
      </w:r>
      <w:r w:rsidRPr="00714307">
        <w:rPr>
          <w:rFonts w:ascii="Times New Roman" w:eastAsia="Times New Roman" w:hAnsi="Times New Roman"/>
          <w:sz w:val="24"/>
          <w:szCs w:val="24"/>
        </w:rPr>
        <w:t xml:space="preserve">Капакът </w:t>
      </w:r>
      <w:r w:rsidR="00DC3181">
        <w:rPr>
          <w:rFonts w:ascii="Times New Roman" w:eastAsia="Times New Roman" w:hAnsi="Times New Roman"/>
          <w:sz w:val="24"/>
          <w:szCs w:val="24"/>
        </w:rPr>
        <w:t>ще</w:t>
      </w:r>
      <w:r w:rsidR="00DC3181"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се закопчава с лепяща лента тип “Велкро”. На задната страна на джоба в горния ръб </w:t>
      </w:r>
      <w:r w:rsidR="00DC3181">
        <w:rPr>
          <w:rFonts w:ascii="Times New Roman" w:eastAsia="Times New Roman" w:hAnsi="Times New Roman"/>
          <w:sz w:val="24"/>
          <w:szCs w:val="24"/>
        </w:rPr>
        <w:t>ще</w:t>
      </w:r>
      <w:r w:rsidR="00DC3181"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бъдат зашити не по-малко 2 броя вертикално разположени</w:t>
      </w:r>
      <w:r w:rsidR="00DC3181">
        <w:rPr>
          <w:rFonts w:ascii="Times New Roman" w:eastAsia="Times New Roman" w:hAnsi="Times New Roman"/>
          <w:sz w:val="24"/>
          <w:szCs w:val="24"/>
        </w:rPr>
        <w:t>,</w:t>
      </w:r>
      <w:r w:rsidRPr="00714307">
        <w:rPr>
          <w:rFonts w:ascii="Times New Roman" w:eastAsia="Times New Roman" w:hAnsi="Times New Roman"/>
          <w:sz w:val="24"/>
          <w:szCs w:val="24"/>
        </w:rPr>
        <w:t xml:space="preserve"> сдвоени полиамидни ленти с широчина 2,5 cm. В долния им край </w:t>
      </w:r>
      <w:r w:rsidR="00DC3181">
        <w:rPr>
          <w:rFonts w:ascii="Times New Roman" w:eastAsia="Times New Roman" w:hAnsi="Times New Roman"/>
          <w:sz w:val="24"/>
          <w:szCs w:val="24"/>
        </w:rPr>
        <w:t>ще</w:t>
      </w:r>
      <w:r w:rsidR="00DC3181"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бъде монтирана „женската” част на бутон-копче. На тази страна </w:t>
      </w:r>
      <w:r w:rsidR="00DC3181">
        <w:rPr>
          <w:rFonts w:ascii="Times New Roman" w:eastAsia="Times New Roman" w:hAnsi="Times New Roman"/>
          <w:sz w:val="24"/>
          <w:szCs w:val="24"/>
        </w:rPr>
        <w:t>ще</w:t>
      </w:r>
      <w:r w:rsidR="00DC3181"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бъде зашита по средата една хоризонтално разположена полиамидна лента с широчина 2,5 cm. През нея </w:t>
      </w:r>
      <w:r w:rsidR="00DC3181">
        <w:rPr>
          <w:rFonts w:ascii="Times New Roman" w:eastAsia="Times New Roman" w:hAnsi="Times New Roman"/>
          <w:sz w:val="24"/>
          <w:szCs w:val="24"/>
        </w:rPr>
        <w:t>ще</w:t>
      </w:r>
      <w:r w:rsidR="00DC3181"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се пропъхва вертикално разположените полиамидни ленти. В долния край на задната страна </w:t>
      </w:r>
      <w:r w:rsidR="00DC3181">
        <w:rPr>
          <w:rFonts w:ascii="Times New Roman" w:eastAsia="Times New Roman" w:hAnsi="Times New Roman"/>
          <w:sz w:val="24"/>
          <w:szCs w:val="24"/>
        </w:rPr>
        <w:t>ще</w:t>
      </w:r>
      <w:r w:rsidRPr="00714307">
        <w:rPr>
          <w:rFonts w:ascii="Times New Roman" w:eastAsia="Times New Roman" w:hAnsi="Times New Roman"/>
          <w:sz w:val="24"/>
          <w:szCs w:val="24"/>
        </w:rPr>
        <w:t xml:space="preserve"> бъде монтирана „мъ</w:t>
      </w:r>
      <w:r w:rsidR="00E73FBA">
        <w:rPr>
          <w:rFonts w:ascii="Times New Roman" w:eastAsia="Times New Roman" w:hAnsi="Times New Roman"/>
          <w:sz w:val="24"/>
          <w:szCs w:val="24"/>
        </w:rPr>
        <w:t>жката” част на бутон-копчетата.</w:t>
      </w:r>
    </w:p>
    <w:p w:rsidR="00714307" w:rsidRPr="00714307" w:rsidRDefault="00714307" w:rsidP="00D00404">
      <w:pPr>
        <w:spacing w:after="0" w:line="240" w:lineRule="auto"/>
        <w:contextualSpacing/>
        <w:jc w:val="both"/>
        <w:rPr>
          <w:rFonts w:ascii="Times New Roman" w:eastAsia="Times New Roman" w:hAnsi="Times New Roman"/>
          <w:b/>
          <w:sz w:val="24"/>
          <w:szCs w:val="24"/>
          <w:lang w:eastAsia="bg-BG"/>
        </w:rPr>
      </w:pPr>
      <w:r w:rsidRPr="00714307">
        <w:rPr>
          <w:rFonts w:ascii="Times New Roman" w:eastAsia="Times New Roman" w:hAnsi="Times New Roman"/>
          <w:b/>
          <w:sz w:val="24"/>
          <w:szCs w:val="24"/>
          <w:lang w:eastAsia="bg-BG"/>
        </w:rPr>
        <w:t>4.1.17. Изисквания за надеждност, транспортно-пригодност и съхранение</w:t>
      </w:r>
    </w:p>
    <w:p w:rsidR="00714307" w:rsidRPr="00714307" w:rsidRDefault="00714307" w:rsidP="00D00404">
      <w:pPr>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 xml:space="preserve">4.1.17.1 Закопчаващите и свързващите елементи </w:t>
      </w:r>
      <w:r w:rsidR="00DC3181">
        <w:rPr>
          <w:rFonts w:ascii="Times New Roman" w:eastAsia="Times New Roman" w:hAnsi="Times New Roman"/>
          <w:sz w:val="24"/>
          <w:szCs w:val="24"/>
          <w:lang w:eastAsia="bg-BG"/>
        </w:rPr>
        <w:t>ще</w:t>
      </w:r>
      <w:r w:rsidR="00DC3181" w:rsidRPr="00714307">
        <w:rPr>
          <w:rFonts w:ascii="Times New Roman" w:eastAsia="Times New Roman" w:hAnsi="Times New Roman"/>
          <w:sz w:val="24"/>
          <w:szCs w:val="24"/>
          <w:lang w:eastAsia="bg-BG"/>
        </w:rPr>
        <w:t xml:space="preserve"> </w:t>
      </w:r>
      <w:r w:rsidRPr="00714307">
        <w:rPr>
          <w:rFonts w:ascii="Times New Roman" w:eastAsia="Times New Roman" w:hAnsi="Times New Roman"/>
          <w:sz w:val="24"/>
          <w:szCs w:val="24"/>
          <w:lang w:eastAsia="bg-BG"/>
        </w:rPr>
        <w:t xml:space="preserve">издържат не по-малко от 1500 цикъла, а шевовете </w:t>
      </w:r>
      <w:r w:rsidR="00DC3181">
        <w:rPr>
          <w:rFonts w:ascii="Times New Roman" w:eastAsia="Times New Roman" w:hAnsi="Times New Roman"/>
          <w:sz w:val="24"/>
          <w:szCs w:val="24"/>
          <w:lang w:eastAsia="bg-BG"/>
        </w:rPr>
        <w:t>ще</w:t>
      </w:r>
      <w:r w:rsidR="00DC3181" w:rsidRPr="00714307">
        <w:rPr>
          <w:rFonts w:ascii="Times New Roman" w:eastAsia="Times New Roman" w:hAnsi="Times New Roman"/>
          <w:sz w:val="24"/>
          <w:szCs w:val="24"/>
          <w:lang w:eastAsia="bg-BG"/>
        </w:rPr>
        <w:t xml:space="preserve"> </w:t>
      </w:r>
      <w:r w:rsidRPr="00714307">
        <w:rPr>
          <w:rFonts w:ascii="Times New Roman" w:eastAsia="Times New Roman" w:hAnsi="Times New Roman"/>
          <w:sz w:val="24"/>
          <w:szCs w:val="24"/>
          <w:lang w:eastAsia="bg-BG"/>
        </w:rPr>
        <w:t xml:space="preserve">издържат непрекъсната експлоатация в продължение на не по-малко от две години. </w:t>
      </w:r>
    </w:p>
    <w:p w:rsidR="00714307" w:rsidRPr="00714307" w:rsidRDefault="00714307" w:rsidP="00D00404">
      <w:pPr>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 xml:space="preserve">4.1.17.2 Изделието </w:t>
      </w:r>
      <w:r w:rsidR="00DC3181">
        <w:rPr>
          <w:rFonts w:ascii="Times New Roman" w:eastAsia="Times New Roman" w:hAnsi="Times New Roman"/>
          <w:sz w:val="24"/>
          <w:szCs w:val="24"/>
          <w:lang w:eastAsia="bg-BG"/>
        </w:rPr>
        <w:t>ще</w:t>
      </w:r>
      <w:r w:rsidR="00DC3181" w:rsidRPr="00714307">
        <w:rPr>
          <w:rFonts w:ascii="Times New Roman" w:eastAsia="Times New Roman" w:hAnsi="Times New Roman"/>
          <w:sz w:val="24"/>
          <w:szCs w:val="24"/>
          <w:lang w:eastAsia="bg-BG"/>
        </w:rPr>
        <w:t xml:space="preserve"> </w:t>
      </w:r>
      <w:r w:rsidRPr="00714307">
        <w:rPr>
          <w:rFonts w:ascii="Times New Roman" w:eastAsia="Times New Roman" w:hAnsi="Times New Roman"/>
          <w:sz w:val="24"/>
          <w:szCs w:val="24"/>
          <w:lang w:eastAsia="bg-BG"/>
        </w:rPr>
        <w:t>може да се транспортира в закрити опаковки и закрити транспортни средства.</w:t>
      </w:r>
    </w:p>
    <w:p w:rsidR="00714307" w:rsidRPr="00714307" w:rsidRDefault="00714307" w:rsidP="00D00404">
      <w:pPr>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 xml:space="preserve">4.1.17.3 Изделието </w:t>
      </w:r>
      <w:r w:rsidR="00DC3181">
        <w:rPr>
          <w:rFonts w:ascii="Times New Roman" w:eastAsia="Times New Roman" w:hAnsi="Times New Roman"/>
          <w:sz w:val="24"/>
          <w:szCs w:val="24"/>
          <w:lang w:eastAsia="bg-BG"/>
        </w:rPr>
        <w:t>ще</w:t>
      </w:r>
      <w:r w:rsidR="00DC3181" w:rsidRPr="00714307">
        <w:rPr>
          <w:rFonts w:ascii="Times New Roman" w:eastAsia="Times New Roman" w:hAnsi="Times New Roman"/>
          <w:sz w:val="24"/>
          <w:szCs w:val="24"/>
          <w:lang w:eastAsia="bg-BG"/>
        </w:rPr>
        <w:t xml:space="preserve"> </w:t>
      </w:r>
      <w:r w:rsidRPr="00714307">
        <w:rPr>
          <w:rFonts w:ascii="Times New Roman" w:eastAsia="Times New Roman" w:hAnsi="Times New Roman"/>
          <w:sz w:val="24"/>
          <w:szCs w:val="24"/>
          <w:lang w:eastAsia="bg-BG"/>
        </w:rPr>
        <w:t>се съхранява в неотопляеми помещения при те</w:t>
      </w:r>
      <w:r w:rsidR="00E73FBA">
        <w:rPr>
          <w:rFonts w:ascii="Times New Roman" w:eastAsia="Times New Roman" w:hAnsi="Times New Roman"/>
          <w:sz w:val="24"/>
          <w:szCs w:val="24"/>
          <w:lang w:eastAsia="bg-BG"/>
        </w:rPr>
        <w:t>мператури от - 30°С до + 50 °С.</w:t>
      </w:r>
    </w:p>
    <w:p w:rsidR="00714307" w:rsidRPr="00714307" w:rsidRDefault="00714307" w:rsidP="00D00404">
      <w:pPr>
        <w:spacing w:after="0" w:line="240" w:lineRule="auto"/>
        <w:contextualSpacing/>
        <w:jc w:val="both"/>
        <w:rPr>
          <w:rFonts w:ascii="Times New Roman" w:eastAsia="Times New Roman" w:hAnsi="Times New Roman"/>
          <w:b/>
          <w:sz w:val="24"/>
          <w:szCs w:val="24"/>
          <w:lang w:eastAsia="bg-BG"/>
        </w:rPr>
      </w:pPr>
      <w:r w:rsidRPr="00714307">
        <w:rPr>
          <w:rFonts w:ascii="Times New Roman" w:eastAsia="Times New Roman" w:hAnsi="Times New Roman"/>
          <w:b/>
          <w:sz w:val="24"/>
          <w:szCs w:val="24"/>
          <w:lang w:eastAsia="bg-BG"/>
        </w:rPr>
        <w:t xml:space="preserve">4.1.18. Изисквания за обозначителни надписи: </w:t>
      </w:r>
    </w:p>
    <w:p w:rsidR="00714307" w:rsidRPr="00714307" w:rsidRDefault="00714307" w:rsidP="00D00404">
      <w:pPr>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 xml:space="preserve">4.1.18.1. На гърба на </w:t>
      </w:r>
      <w:r w:rsidRPr="00714307">
        <w:rPr>
          <w:rFonts w:ascii="Times New Roman" w:eastAsia="Times New Roman" w:hAnsi="Times New Roman"/>
          <w:sz w:val="24"/>
          <w:szCs w:val="24"/>
          <w:lang w:val="en-US" w:eastAsia="bg-BG"/>
        </w:rPr>
        <w:t>300</w:t>
      </w:r>
      <w:r w:rsidRPr="00714307">
        <w:rPr>
          <w:rFonts w:ascii="Times New Roman" w:eastAsia="Times New Roman" w:hAnsi="Times New Roman"/>
          <w:sz w:val="24"/>
          <w:szCs w:val="24"/>
          <w:lang w:eastAsia="bg-BG"/>
        </w:rPr>
        <w:t xml:space="preserve"> бр. елечета </w:t>
      </w:r>
      <w:r w:rsidR="00DC3181">
        <w:rPr>
          <w:rFonts w:ascii="Times New Roman" w:eastAsia="Times New Roman" w:hAnsi="Times New Roman"/>
          <w:sz w:val="24"/>
          <w:szCs w:val="24"/>
          <w:lang w:eastAsia="bg-BG"/>
        </w:rPr>
        <w:t>ще</w:t>
      </w:r>
      <w:r w:rsidR="00DC3181" w:rsidRPr="00714307">
        <w:rPr>
          <w:rFonts w:ascii="Times New Roman" w:eastAsia="Times New Roman" w:hAnsi="Times New Roman"/>
          <w:sz w:val="24"/>
          <w:szCs w:val="24"/>
          <w:lang w:eastAsia="bg-BG"/>
        </w:rPr>
        <w:t xml:space="preserve"> </w:t>
      </w:r>
      <w:r w:rsidRPr="00714307">
        <w:rPr>
          <w:rFonts w:ascii="Times New Roman" w:eastAsia="Times New Roman" w:hAnsi="Times New Roman"/>
          <w:sz w:val="24"/>
          <w:szCs w:val="24"/>
          <w:lang w:eastAsia="bg-BG"/>
        </w:rPr>
        <w:t>бъдат поставени обозначителни надписи „</w:t>
      </w:r>
      <w:r w:rsidRPr="00714307">
        <w:rPr>
          <w:rFonts w:ascii="Times New Roman" w:eastAsia="Times New Roman" w:hAnsi="Times New Roman"/>
          <w:sz w:val="24"/>
          <w:szCs w:val="24"/>
          <w:lang w:val="en-US" w:eastAsia="bg-BG"/>
        </w:rPr>
        <w:t>G</w:t>
      </w:r>
      <w:r w:rsidRPr="00714307">
        <w:rPr>
          <w:rFonts w:ascii="Times New Roman" w:eastAsia="Times New Roman" w:hAnsi="Times New Roman"/>
          <w:sz w:val="24"/>
          <w:szCs w:val="24"/>
          <w:lang w:eastAsia="bg-BG"/>
        </w:rPr>
        <w:t>Е</w:t>
      </w:r>
      <w:r w:rsidRPr="00714307">
        <w:rPr>
          <w:rFonts w:ascii="Times New Roman" w:eastAsia="Times New Roman" w:hAnsi="Times New Roman"/>
          <w:sz w:val="24"/>
          <w:szCs w:val="24"/>
          <w:lang w:val="en-US" w:eastAsia="bg-BG"/>
        </w:rPr>
        <w:t>NDARMERIE”</w:t>
      </w:r>
      <w:r w:rsidR="00DC3181">
        <w:rPr>
          <w:rFonts w:ascii="Times New Roman" w:eastAsia="Times New Roman" w:hAnsi="Times New Roman"/>
          <w:sz w:val="24"/>
          <w:szCs w:val="24"/>
          <w:lang w:eastAsia="bg-BG"/>
        </w:rPr>
        <w:t>,</w:t>
      </w:r>
      <w:r w:rsidRPr="00714307">
        <w:rPr>
          <w:rFonts w:ascii="Times New Roman" w:eastAsia="Times New Roman" w:hAnsi="Times New Roman"/>
          <w:sz w:val="24"/>
          <w:szCs w:val="24"/>
          <w:lang w:eastAsia="bg-BG"/>
        </w:rPr>
        <w:t xml:space="preserve"> с размери 9х30 см в черен цвят с възможност същите да се поставят и свалят при необходимост</w:t>
      </w:r>
      <w:r w:rsidRPr="00714307">
        <w:rPr>
          <w:rFonts w:ascii="Times New Roman" w:eastAsia="Times New Roman" w:hAnsi="Times New Roman"/>
          <w:sz w:val="24"/>
          <w:szCs w:val="24"/>
          <w:lang w:val="en-US" w:eastAsia="bg-BG"/>
        </w:rPr>
        <w:t>.</w:t>
      </w:r>
    </w:p>
    <w:p w:rsidR="00714307" w:rsidRPr="00E73FBA" w:rsidRDefault="00714307" w:rsidP="00D00404">
      <w:pPr>
        <w:spacing w:after="0" w:line="240" w:lineRule="auto"/>
        <w:contextualSpacing/>
        <w:jc w:val="both"/>
        <w:rPr>
          <w:rFonts w:ascii="Times New Roman" w:eastAsia="Times New Roman" w:hAnsi="Times New Roman"/>
          <w:b/>
          <w:sz w:val="24"/>
          <w:szCs w:val="24"/>
          <w:lang w:eastAsia="bg-BG"/>
        </w:rPr>
      </w:pPr>
      <w:r w:rsidRPr="00714307">
        <w:rPr>
          <w:rFonts w:ascii="Times New Roman" w:eastAsia="Times New Roman" w:hAnsi="Times New Roman"/>
          <w:sz w:val="24"/>
          <w:szCs w:val="24"/>
          <w:lang w:eastAsia="bg-BG"/>
        </w:rPr>
        <w:lastRenderedPageBreak/>
        <w:t>4.1.18.2. На гърба на 6</w:t>
      </w:r>
      <w:r w:rsidRPr="00714307">
        <w:rPr>
          <w:rFonts w:ascii="Times New Roman" w:eastAsia="Times New Roman" w:hAnsi="Times New Roman"/>
          <w:sz w:val="24"/>
          <w:szCs w:val="24"/>
          <w:lang w:val="en-US" w:eastAsia="bg-BG"/>
        </w:rPr>
        <w:t>00</w:t>
      </w:r>
      <w:r w:rsidRPr="00714307">
        <w:rPr>
          <w:rFonts w:ascii="Times New Roman" w:eastAsia="Times New Roman" w:hAnsi="Times New Roman"/>
          <w:sz w:val="24"/>
          <w:szCs w:val="24"/>
          <w:lang w:eastAsia="bg-BG"/>
        </w:rPr>
        <w:t xml:space="preserve"> бр. елечета </w:t>
      </w:r>
      <w:r w:rsidR="00DC3181">
        <w:rPr>
          <w:rFonts w:ascii="Times New Roman" w:eastAsia="Times New Roman" w:hAnsi="Times New Roman"/>
          <w:sz w:val="24"/>
          <w:szCs w:val="24"/>
          <w:lang w:eastAsia="bg-BG"/>
        </w:rPr>
        <w:t>ще</w:t>
      </w:r>
      <w:r w:rsidR="00DC3181" w:rsidRPr="00714307">
        <w:rPr>
          <w:rFonts w:ascii="Times New Roman" w:eastAsia="Times New Roman" w:hAnsi="Times New Roman"/>
          <w:sz w:val="24"/>
          <w:szCs w:val="24"/>
          <w:lang w:eastAsia="bg-BG"/>
        </w:rPr>
        <w:t xml:space="preserve"> </w:t>
      </w:r>
      <w:r w:rsidRPr="00714307">
        <w:rPr>
          <w:rFonts w:ascii="Times New Roman" w:eastAsia="Times New Roman" w:hAnsi="Times New Roman"/>
          <w:sz w:val="24"/>
          <w:szCs w:val="24"/>
          <w:lang w:eastAsia="bg-BG"/>
        </w:rPr>
        <w:t>бъдат поставени обозначителни надписи “</w:t>
      </w:r>
      <w:r w:rsidRPr="00714307">
        <w:rPr>
          <w:rFonts w:ascii="Times New Roman" w:eastAsia="Times New Roman" w:hAnsi="Times New Roman"/>
          <w:bCs/>
          <w:sz w:val="24"/>
          <w:szCs w:val="24"/>
          <w:lang w:eastAsia="bg-BG"/>
        </w:rPr>
        <w:t>BORDER POLICE</w:t>
      </w:r>
      <w:r w:rsidRPr="00714307">
        <w:rPr>
          <w:rFonts w:ascii="Times New Roman" w:eastAsia="Times New Roman" w:hAnsi="Times New Roman"/>
          <w:sz w:val="24"/>
          <w:szCs w:val="24"/>
          <w:lang w:eastAsia="bg-BG"/>
        </w:rPr>
        <w:t>”</w:t>
      </w:r>
      <w:r w:rsidR="00DC3181">
        <w:rPr>
          <w:rFonts w:ascii="Times New Roman" w:eastAsia="Times New Roman" w:hAnsi="Times New Roman"/>
          <w:sz w:val="24"/>
          <w:szCs w:val="24"/>
          <w:lang w:eastAsia="bg-BG"/>
        </w:rPr>
        <w:t>,</w:t>
      </w:r>
      <w:r w:rsidRPr="00714307">
        <w:rPr>
          <w:rFonts w:ascii="Times New Roman" w:eastAsia="Times New Roman" w:hAnsi="Times New Roman"/>
          <w:sz w:val="24"/>
          <w:szCs w:val="24"/>
          <w:lang w:eastAsia="bg-BG"/>
        </w:rPr>
        <w:t xml:space="preserve"> с размери 9х30 см в черен цвят с възможност същите да се поставят и свалят при необходимост</w:t>
      </w:r>
      <w:r w:rsidRPr="00714307">
        <w:rPr>
          <w:rFonts w:ascii="Times New Roman" w:eastAsia="Times New Roman" w:hAnsi="Times New Roman"/>
          <w:sz w:val="24"/>
          <w:szCs w:val="24"/>
          <w:lang w:val="en-US" w:eastAsia="bg-BG"/>
        </w:rPr>
        <w:t>.</w:t>
      </w:r>
    </w:p>
    <w:p w:rsidR="00714307" w:rsidRPr="00714307" w:rsidRDefault="00714307" w:rsidP="00D00404">
      <w:pPr>
        <w:autoSpaceDE w:val="0"/>
        <w:autoSpaceDN w:val="0"/>
        <w:adjustRightInd w:val="0"/>
        <w:spacing w:after="0" w:line="240" w:lineRule="auto"/>
        <w:contextualSpacing/>
        <w:jc w:val="both"/>
        <w:rPr>
          <w:rFonts w:ascii="Times New Roman" w:eastAsia="Times New Roman" w:hAnsi="Times New Roman"/>
          <w:color w:val="000000"/>
          <w:sz w:val="24"/>
          <w:szCs w:val="24"/>
          <w:lang w:eastAsia="bg-BG"/>
        </w:rPr>
      </w:pPr>
      <w:r w:rsidRPr="00714307">
        <w:rPr>
          <w:rFonts w:ascii="Times New Roman" w:eastAsia="Times New Roman" w:hAnsi="Times New Roman"/>
          <w:b/>
          <w:bCs/>
          <w:color w:val="000000"/>
          <w:sz w:val="24"/>
          <w:szCs w:val="24"/>
          <w:lang w:eastAsia="bg-BG"/>
        </w:rPr>
        <w:t xml:space="preserve">2. Съответствието с изискванията на Възложителя по характеристики се установява с представяне на следните документи за вложените основни, междинни и спомагателни материали: </w:t>
      </w:r>
    </w:p>
    <w:p w:rsidR="00714307" w:rsidRPr="00714307" w:rsidRDefault="00714307" w:rsidP="00D00404">
      <w:pPr>
        <w:autoSpaceDE w:val="0"/>
        <w:autoSpaceDN w:val="0"/>
        <w:adjustRightInd w:val="0"/>
        <w:spacing w:after="0" w:line="240" w:lineRule="auto"/>
        <w:contextualSpacing/>
        <w:jc w:val="both"/>
        <w:rPr>
          <w:rFonts w:ascii="Times New Roman" w:eastAsia="Times New Roman" w:hAnsi="Times New Roman"/>
          <w:color w:val="000000"/>
          <w:sz w:val="24"/>
          <w:szCs w:val="24"/>
          <w:lang w:eastAsia="bg-BG"/>
        </w:rPr>
      </w:pPr>
      <w:r w:rsidRPr="00714307">
        <w:rPr>
          <w:rFonts w:ascii="Times New Roman" w:eastAsia="Times New Roman" w:hAnsi="Times New Roman"/>
          <w:color w:val="000000"/>
          <w:sz w:val="24"/>
          <w:szCs w:val="24"/>
          <w:lang w:eastAsia="bg-BG"/>
        </w:rPr>
        <w:t xml:space="preserve">2.1. Декларация за съответствие от доставчика, удостоверяваща, че вложените материали отговарят на посочените стандарти и изисквания в Техническата спецификация. </w:t>
      </w:r>
    </w:p>
    <w:p w:rsidR="00714307" w:rsidRPr="00714307" w:rsidRDefault="00714307" w:rsidP="00D00404">
      <w:pPr>
        <w:autoSpaceDE w:val="0"/>
        <w:autoSpaceDN w:val="0"/>
        <w:adjustRightInd w:val="0"/>
        <w:spacing w:after="0" w:line="240" w:lineRule="auto"/>
        <w:contextualSpacing/>
        <w:jc w:val="both"/>
        <w:rPr>
          <w:rFonts w:ascii="Times New Roman" w:eastAsia="Times New Roman" w:hAnsi="Times New Roman"/>
          <w:color w:val="000000"/>
          <w:sz w:val="24"/>
          <w:szCs w:val="24"/>
          <w:lang w:eastAsia="bg-BG"/>
        </w:rPr>
      </w:pPr>
      <w:r w:rsidRPr="00714307">
        <w:rPr>
          <w:rFonts w:ascii="Times New Roman" w:eastAsia="Times New Roman" w:hAnsi="Times New Roman"/>
          <w:color w:val="000000"/>
          <w:sz w:val="24"/>
          <w:szCs w:val="24"/>
          <w:lang w:eastAsia="bg-BG"/>
        </w:rPr>
        <w:t xml:space="preserve">2.2 Описание на техническите характеристики на основните, междинни и спомагателни материали от производителите им и сертификат за качество от производителите им (в случай, че доставчика не е производител), с дати на издаване, следващи датата на обявяване на настоящата обществена поръчка. </w:t>
      </w:r>
    </w:p>
    <w:p w:rsidR="00714307" w:rsidRPr="00714307" w:rsidRDefault="00714307" w:rsidP="00D00404">
      <w:pPr>
        <w:autoSpaceDE w:val="0"/>
        <w:autoSpaceDN w:val="0"/>
        <w:adjustRightInd w:val="0"/>
        <w:spacing w:after="0" w:line="240" w:lineRule="auto"/>
        <w:contextualSpacing/>
        <w:jc w:val="both"/>
        <w:rPr>
          <w:rFonts w:ascii="Times New Roman" w:eastAsia="Times New Roman" w:hAnsi="Times New Roman"/>
          <w:color w:val="000000"/>
          <w:sz w:val="24"/>
          <w:szCs w:val="24"/>
          <w:lang w:eastAsia="bg-BG"/>
        </w:rPr>
      </w:pPr>
      <w:r w:rsidRPr="00714307">
        <w:rPr>
          <w:rFonts w:ascii="Times New Roman" w:eastAsia="Times New Roman" w:hAnsi="Times New Roman"/>
          <w:color w:val="000000"/>
          <w:sz w:val="24"/>
          <w:szCs w:val="24"/>
          <w:lang w:eastAsia="bg-BG"/>
        </w:rPr>
        <w:t xml:space="preserve">2.3. Протоколи от изпитване /представят се в оригинали с подпис и свеж печат/ на вложените материали (основни, междинни и спомагателни), издадени от акредитирана от Изпълнителна агенция „БСА” изпитвателна лаборатория /АИЛ/ или друг признат орган по смисъла на ЗОП, с отразени в него резултати по всички характеристики, посочени в Техническата спецификация, с дата на издаване, следваща датата на обявяване на настоящата обществена поръчка. </w:t>
      </w:r>
    </w:p>
    <w:p w:rsidR="00714307" w:rsidRPr="00714307" w:rsidRDefault="00714307" w:rsidP="00D00404">
      <w:pPr>
        <w:autoSpaceDE w:val="0"/>
        <w:autoSpaceDN w:val="0"/>
        <w:adjustRightInd w:val="0"/>
        <w:spacing w:after="0" w:line="240" w:lineRule="auto"/>
        <w:contextualSpacing/>
        <w:jc w:val="both"/>
        <w:rPr>
          <w:rFonts w:ascii="Times New Roman" w:eastAsia="Times New Roman" w:hAnsi="Times New Roman"/>
          <w:color w:val="000000"/>
          <w:sz w:val="24"/>
          <w:szCs w:val="24"/>
          <w:lang w:eastAsia="bg-BG"/>
        </w:rPr>
      </w:pPr>
      <w:r w:rsidRPr="00714307">
        <w:rPr>
          <w:rFonts w:ascii="Times New Roman" w:eastAsia="Times New Roman" w:hAnsi="Times New Roman"/>
          <w:color w:val="000000"/>
          <w:sz w:val="24"/>
          <w:szCs w:val="24"/>
          <w:lang w:eastAsia="bg-BG"/>
        </w:rPr>
        <w:t xml:space="preserve">2.4. Заверено копие от сертификата за акредитация на съответната АИЛ или друг признат орган по смисъла на ЗОП, издала протоколите за изпитване, удостоверяващо обхвата на акредитация и списък с обхвата на акредитация, който е неразделна част от сертификата на съответната изпитвателна лаборатория. </w:t>
      </w:r>
    </w:p>
    <w:p w:rsidR="00714307" w:rsidRPr="00714307" w:rsidRDefault="00714307"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b/>
          <w:bCs/>
          <w:sz w:val="24"/>
          <w:szCs w:val="24"/>
          <w:lang w:eastAsia="bg-BG"/>
        </w:rPr>
        <w:t xml:space="preserve">3. Доказателства за съответствие с изискванията на Възложителя: </w:t>
      </w:r>
    </w:p>
    <w:p w:rsidR="00714307" w:rsidRPr="00714307" w:rsidRDefault="00DC3181"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П</w:t>
      </w:r>
      <w:r w:rsidR="00714307" w:rsidRPr="00714307">
        <w:rPr>
          <w:rFonts w:ascii="Times New Roman" w:eastAsia="Times New Roman" w:hAnsi="Times New Roman"/>
          <w:sz w:val="24"/>
          <w:szCs w:val="24"/>
          <w:lang w:eastAsia="bg-BG"/>
        </w:rPr>
        <w:t>редставя</w:t>
      </w:r>
      <w:r>
        <w:rPr>
          <w:rFonts w:ascii="Times New Roman" w:eastAsia="Times New Roman" w:hAnsi="Times New Roman"/>
          <w:sz w:val="24"/>
          <w:szCs w:val="24"/>
          <w:lang w:eastAsia="bg-BG"/>
        </w:rPr>
        <w:t>ме</w:t>
      </w:r>
      <w:r w:rsidR="00714307" w:rsidRPr="00714307">
        <w:rPr>
          <w:rFonts w:ascii="Times New Roman" w:eastAsia="Times New Roman" w:hAnsi="Times New Roman"/>
          <w:sz w:val="24"/>
          <w:szCs w:val="24"/>
          <w:lang w:eastAsia="bg-BG"/>
        </w:rPr>
        <w:t xml:space="preserve"> мостра от основния материал, който е вложен или ще се вложи в доставяните изделия, подпечатани със свеж печат от АИЛ или друг признат орган по смисъла на ЗОП - по 1 линеен метър текстилна лента. На мострата е записан номера на протокола от изпитването в АИЛ или друг признат орган по смисъла на ЗОП . </w:t>
      </w:r>
    </w:p>
    <w:p w:rsidR="00714307" w:rsidRPr="00714307" w:rsidRDefault="00714307"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b/>
          <w:bCs/>
          <w:sz w:val="24"/>
          <w:szCs w:val="24"/>
          <w:lang w:eastAsia="bg-BG"/>
        </w:rPr>
        <w:t xml:space="preserve">4. При изпълнение на договора, вложените материали да са произведени от същия производител, със същото качество и търговска марка, с които участникът е определен за изпълнител. </w:t>
      </w:r>
    </w:p>
    <w:p w:rsidR="00714307" w:rsidRPr="00714307" w:rsidRDefault="00714307"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 xml:space="preserve">При обстоятелства, възникнали след сключване на договор, които правят невъзможно изпълнението на поръчката при договорените условия, страните чрез двустранно писмено споразумение </w:t>
      </w:r>
      <w:r w:rsidR="00DC3181">
        <w:rPr>
          <w:rFonts w:ascii="Times New Roman" w:eastAsia="Times New Roman" w:hAnsi="Times New Roman"/>
          <w:sz w:val="24"/>
          <w:szCs w:val="24"/>
          <w:lang w:eastAsia="bg-BG"/>
        </w:rPr>
        <w:t xml:space="preserve">могат </w:t>
      </w:r>
      <w:r w:rsidRPr="00714307">
        <w:rPr>
          <w:rFonts w:ascii="Times New Roman" w:eastAsia="Times New Roman" w:hAnsi="Times New Roman"/>
          <w:sz w:val="24"/>
          <w:szCs w:val="24"/>
          <w:lang w:eastAsia="bg-BG"/>
        </w:rPr>
        <w:t>да променят производителя на готовите изделия и вложените материали при условие, че готовите изделия и вложените материали са със същите или по-добри характеристики, посочени в техническото предложение на изпълнителя. Съответствието на готовите изделия и вложените материали на новия производител с изискванията на възложителя се доказва от изпълнителя с документи и мостри съгласно т. 2 „Съответствие с изискванията на Възложителя” от Техническата спецификация.</w:t>
      </w:r>
    </w:p>
    <w:p w:rsidR="00714307" w:rsidRPr="00714307" w:rsidRDefault="00714307"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b/>
          <w:bCs/>
          <w:sz w:val="24"/>
          <w:szCs w:val="24"/>
          <w:lang w:val="en-US" w:eastAsia="bg-BG"/>
        </w:rPr>
        <w:t>5</w:t>
      </w:r>
      <w:r w:rsidRPr="00714307">
        <w:rPr>
          <w:rFonts w:ascii="Times New Roman" w:eastAsia="Times New Roman" w:hAnsi="Times New Roman"/>
          <w:b/>
          <w:bCs/>
          <w:sz w:val="24"/>
          <w:szCs w:val="24"/>
          <w:lang w:eastAsia="bg-BG"/>
        </w:rPr>
        <w:t xml:space="preserve">. Маркировка, етикети и опаковка: </w:t>
      </w:r>
    </w:p>
    <w:p w:rsidR="00714307" w:rsidRPr="00714307" w:rsidRDefault="00714307"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 xml:space="preserve">5.1. Маркировка: </w:t>
      </w:r>
    </w:p>
    <w:p w:rsidR="00714307" w:rsidRPr="00714307" w:rsidRDefault="00714307"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 xml:space="preserve">5.1.1. От вътрешната страна на всяко елече </w:t>
      </w:r>
      <w:r w:rsidR="00DC3181">
        <w:rPr>
          <w:rFonts w:ascii="Times New Roman" w:eastAsia="Times New Roman" w:hAnsi="Times New Roman"/>
          <w:sz w:val="24"/>
          <w:szCs w:val="24"/>
          <w:lang w:eastAsia="bg-BG"/>
        </w:rPr>
        <w:t>ще</w:t>
      </w:r>
      <w:r w:rsidR="00DC3181" w:rsidRPr="00714307">
        <w:rPr>
          <w:rFonts w:ascii="Times New Roman" w:eastAsia="Times New Roman" w:hAnsi="Times New Roman"/>
          <w:sz w:val="24"/>
          <w:szCs w:val="24"/>
          <w:lang w:eastAsia="bg-BG"/>
        </w:rPr>
        <w:t xml:space="preserve"> </w:t>
      </w:r>
      <w:r w:rsidRPr="00714307">
        <w:rPr>
          <w:rFonts w:ascii="Times New Roman" w:eastAsia="Times New Roman" w:hAnsi="Times New Roman"/>
          <w:sz w:val="24"/>
          <w:szCs w:val="24"/>
          <w:lang w:eastAsia="bg-BG"/>
        </w:rPr>
        <w:t xml:space="preserve">има трайно поставен текстилен етикет с информация, четливо изписана с име на фирмата доставчик /производител/ и знаци за третиране и въздействие. </w:t>
      </w:r>
    </w:p>
    <w:p w:rsidR="00714307" w:rsidRPr="00714307" w:rsidRDefault="00714307"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 xml:space="preserve">5.1.2. </w:t>
      </w:r>
      <w:r w:rsidR="00DC3181">
        <w:rPr>
          <w:rFonts w:ascii="Times New Roman" w:eastAsia="Times New Roman" w:hAnsi="Times New Roman"/>
          <w:sz w:val="24"/>
          <w:szCs w:val="24"/>
          <w:lang w:eastAsia="bg-BG"/>
        </w:rPr>
        <w:t>Ще</w:t>
      </w:r>
      <w:r w:rsidR="00DC3181" w:rsidRPr="00714307">
        <w:rPr>
          <w:rFonts w:ascii="Times New Roman" w:eastAsia="Times New Roman" w:hAnsi="Times New Roman"/>
          <w:sz w:val="24"/>
          <w:szCs w:val="24"/>
          <w:lang w:eastAsia="bg-BG"/>
        </w:rPr>
        <w:t xml:space="preserve"> </w:t>
      </w:r>
      <w:r w:rsidRPr="00714307">
        <w:rPr>
          <w:rFonts w:ascii="Times New Roman" w:eastAsia="Times New Roman" w:hAnsi="Times New Roman"/>
          <w:sz w:val="24"/>
          <w:szCs w:val="24"/>
          <w:lang w:eastAsia="bg-BG"/>
        </w:rPr>
        <w:t>отговаря</w:t>
      </w:r>
      <w:r w:rsidR="00DC3181">
        <w:rPr>
          <w:rFonts w:ascii="Times New Roman" w:eastAsia="Times New Roman" w:hAnsi="Times New Roman"/>
          <w:sz w:val="24"/>
          <w:szCs w:val="24"/>
          <w:lang w:eastAsia="bg-BG"/>
        </w:rPr>
        <w:t>ме</w:t>
      </w:r>
      <w:r w:rsidRPr="00714307">
        <w:rPr>
          <w:rFonts w:ascii="Times New Roman" w:eastAsia="Times New Roman" w:hAnsi="Times New Roman"/>
          <w:sz w:val="24"/>
          <w:szCs w:val="24"/>
          <w:lang w:eastAsia="bg-BG"/>
        </w:rPr>
        <w:t xml:space="preserve"> за поставянето и вида на визуалната идентификация, съгласно ДЕЛЕГИРАН РЕГЛАМЕНТ (ЕС) № 1048/2014 НА КОМИСИЯТА от 30 юли 2014 година за определяне на мерки за информиране и популяризиране, насочени към обществеността, и на </w:t>
      </w:r>
      <w:r w:rsidRPr="00714307">
        <w:rPr>
          <w:rFonts w:ascii="Times New Roman" w:eastAsia="Times New Roman" w:hAnsi="Times New Roman"/>
          <w:sz w:val="24"/>
          <w:szCs w:val="24"/>
          <w:lang w:eastAsia="bg-BG"/>
        </w:rPr>
        <w:lastRenderedPageBreak/>
        <w:t>мерки за информиране на бенефициерите РЕГЛАМЕНТ ЗА ИЗПЪЛНЕНИЕ (ЕС) № 1049/2014 НА КОМИСИЯТА от 30 юли 2014 година относно техническите характеристики на мерките за информиране и популяризиране съгласно Регламент (ЕС) № 514/2014 на Европейския парламент и на Съвета за определяне на общи разпоредби за фонд „Убежище, миграция и интеграция“ и за инструмента за финансово подпомагане на полицейското сътрудничество, предотвратяването и борбата с престъпността и управлението на кризи.</w:t>
      </w:r>
    </w:p>
    <w:p w:rsidR="00714307" w:rsidRPr="00714307" w:rsidRDefault="00714307"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 xml:space="preserve">5.2. Етикети: </w:t>
      </w:r>
    </w:p>
    <w:p w:rsidR="00714307" w:rsidRPr="00714307" w:rsidRDefault="00714307"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 xml:space="preserve">Всички изделия </w:t>
      </w:r>
      <w:r w:rsidR="00DC3181">
        <w:rPr>
          <w:rFonts w:ascii="Times New Roman" w:eastAsia="Times New Roman" w:hAnsi="Times New Roman"/>
          <w:sz w:val="24"/>
          <w:szCs w:val="24"/>
          <w:lang w:eastAsia="bg-BG"/>
        </w:rPr>
        <w:t>ще</w:t>
      </w:r>
      <w:r w:rsidR="00DC3181" w:rsidRPr="00714307">
        <w:rPr>
          <w:rFonts w:ascii="Times New Roman" w:eastAsia="Times New Roman" w:hAnsi="Times New Roman"/>
          <w:sz w:val="24"/>
          <w:szCs w:val="24"/>
          <w:lang w:eastAsia="bg-BG"/>
        </w:rPr>
        <w:t xml:space="preserve"> </w:t>
      </w:r>
      <w:r w:rsidRPr="00714307">
        <w:rPr>
          <w:rFonts w:ascii="Times New Roman" w:eastAsia="Times New Roman" w:hAnsi="Times New Roman"/>
          <w:sz w:val="24"/>
          <w:szCs w:val="24"/>
          <w:lang w:eastAsia="bg-BG"/>
        </w:rPr>
        <w:t xml:space="preserve">да имат етикет с информация, съгласно Наредба за изискванията за етикетиране на нехранителни стоки и Закона за защита на потребителите, а именно: </w:t>
      </w:r>
    </w:p>
    <w:p w:rsidR="00714307" w:rsidRPr="00714307" w:rsidRDefault="00714307"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 xml:space="preserve">5.2.1. Фирма доставчик; </w:t>
      </w:r>
    </w:p>
    <w:p w:rsidR="00714307" w:rsidRPr="00714307" w:rsidRDefault="00714307"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 xml:space="preserve">5.2.2. Вид на изделието; </w:t>
      </w:r>
    </w:p>
    <w:p w:rsidR="00714307" w:rsidRPr="00714307" w:rsidRDefault="00714307"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 xml:space="preserve">5.2.3. Състав; </w:t>
      </w:r>
    </w:p>
    <w:p w:rsidR="00714307" w:rsidRPr="00714307" w:rsidRDefault="00714307"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5.2.4. Изисквания за съхранение и употреба.</w:t>
      </w:r>
    </w:p>
    <w:p w:rsidR="00714307" w:rsidRPr="00714307" w:rsidRDefault="00714307"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 xml:space="preserve">5.3. Опаковка: </w:t>
      </w:r>
    </w:p>
    <w:p w:rsidR="00714307" w:rsidRPr="00714307" w:rsidRDefault="00714307"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5.3.1. Всяко елече е самостоятелно, т.е. без подвижните модули</w:t>
      </w:r>
      <w:r w:rsidR="00DC3181">
        <w:rPr>
          <w:rFonts w:ascii="Times New Roman" w:eastAsia="Times New Roman" w:hAnsi="Times New Roman"/>
          <w:sz w:val="24"/>
          <w:szCs w:val="24"/>
          <w:lang w:eastAsia="bg-BG"/>
        </w:rPr>
        <w:t>,</w:t>
      </w:r>
      <w:r w:rsidRPr="00714307">
        <w:rPr>
          <w:rFonts w:ascii="Times New Roman" w:eastAsia="Times New Roman" w:hAnsi="Times New Roman"/>
          <w:sz w:val="24"/>
          <w:szCs w:val="24"/>
          <w:lang w:eastAsia="bg-BG"/>
        </w:rPr>
        <w:t xml:space="preserve"> опаковани по 10 бр. във връзка/опаковка. Подвижните модули</w:t>
      </w:r>
      <w:r w:rsidR="00DC3181">
        <w:rPr>
          <w:rFonts w:ascii="Times New Roman" w:eastAsia="Times New Roman" w:hAnsi="Times New Roman"/>
          <w:sz w:val="24"/>
          <w:szCs w:val="24"/>
          <w:lang w:eastAsia="bg-BG"/>
        </w:rPr>
        <w:t xml:space="preserve"> ще</w:t>
      </w:r>
      <w:r w:rsidRPr="00714307">
        <w:rPr>
          <w:rFonts w:ascii="Times New Roman" w:eastAsia="Times New Roman" w:hAnsi="Times New Roman"/>
          <w:sz w:val="24"/>
          <w:szCs w:val="24"/>
          <w:lang w:eastAsia="bg-BG"/>
        </w:rPr>
        <w:t xml:space="preserve"> се оформят в отделни връзки в зависимост от предназначението им и с поставен етикет с информация за вида на изделието и размер. </w:t>
      </w:r>
    </w:p>
    <w:p w:rsidR="00644224" w:rsidRDefault="00DC3181" w:rsidP="00644224">
      <w:pPr>
        <w:pStyle w:val="Default"/>
        <w:contextualSpacing/>
        <w:jc w:val="both"/>
      </w:pPr>
      <w:r>
        <w:rPr>
          <w:b/>
          <w:bCs/>
        </w:rPr>
        <w:t>6</w:t>
      </w:r>
      <w:r w:rsidR="00644224">
        <w:rPr>
          <w:b/>
          <w:bCs/>
        </w:rPr>
        <w:t>.</w:t>
      </w:r>
      <w:r w:rsidR="00644224">
        <w:rPr>
          <w:b/>
          <w:bCs/>
          <w:lang w:val="en-US"/>
        </w:rPr>
        <w:t xml:space="preserve"> </w:t>
      </w:r>
      <w:r w:rsidR="00644224" w:rsidRPr="00D129D0">
        <w:rPr>
          <w:b/>
          <w:bCs/>
        </w:rPr>
        <w:t>Изисквания за минимален гаранционен срок на изделията:</w:t>
      </w:r>
      <w:r w:rsidR="00644224" w:rsidRPr="00D129D0">
        <w:t xml:space="preserve"> </w:t>
      </w:r>
      <w:r w:rsidR="00644224">
        <w:t>24 месеца от подписване на предавателно-приемателен протокол</w:t>
      </w:r>
      <w:r w:rsidR="00644224">
        <w:rPr>
          <w:lang w:val="en-US"/>
        </w:rPr>
        <w:t xml:space="preserve"> </w:t>
      </w:r>
      <w:r w:rsidR="00644224">
        <w:t>за доставка.</w:t>
      </w:r>
    </w:p>
    <w:p w:rsidR="00634263" w:rsidRPr="002E0B58" w:rsidRDefault="00634263" w:rsidP="0012057D">
      <w:pPr>
        <w:spacing w:after="120" w:line="240" w:lineRule="auto"/>
        <w:ind w:right="283"/>
        <w:rPr>
          <w:rFonts w:ascii="Times New Roman" w:eastAsia="Times New Roman" w:hAnsi="Times New Roman"/>
          <w:sz w:val="24"/>
          <w:szCs w:val="24"/>
          <w:lang w:eastAsia="bg-BG"/>
        </w:rPr>
      </w:pPr>
      <w:r w:rsidRPr="0012057D">
        <w:rPr>
          <w:rFonts w:ascii="Times New Roman" w:eastAsia="Times New Roman" w:hAnsi="Times New Roman"/>
          <w:b/>
          <w:bCs/>
          <w:color w:val="000000"/>
          <w:sz w:val="24"/>
          <w:szCs w:val="24"/>
          <w:lang w:eastAsia="bg-BG"/>
        </w:rPr>
        <w:t>7.</w:t>
      </w:r>
      <w:r>
        <w:t xml:space="preserve"> </w:t>
      </w:r>
      <w:r w:rsidRPr="002E0B58">
        <w:rPr>
          <w:rFonts w:ascii="Times New Roman" w:eastAsia="Times New Roman" w:hAnsi="Times New Roman"/>
          <w:snapToGrid w:val="0"/>
          <w:sz w:val="24"/>
          <w:szCs w:val="24"/>
          <w:lang w:eastAsia="bg-BG"/>
        </w:rPr>
        <w:t>Настоящото предложение за изпълнение е в пълно съответствие с изискванията на Възложителя по всички точки от ТС.</w:t>
      </w:r>
    </w:p>
    <w:p w:rsidR="00634263" w:rsidRPr="00D129D0" w:rsidRDefault="00634263" w:rsidP="00644224">
      <w:pPr>
        <w:pStyle w:val="Default"/>
        <w:contextualSpacing/>
        <w:jc w:val="both"/>
      </w:pPr>
    </w:p>
    <w:p w:rsidR="00714307" w:rsidRDefault="00714307" w:rsidP="00D00404">
      <w:pPr>
        <w:spacing w:after="0" w:line="240" w:lineRule="auto"/>
        <w:contextualSpacing/>
        <w:rPr>
          <w:rFonts w:ascii="Times New Roman" w:hAnsi="Times New Roman"/>
          <w:b/>
          <w:i/>
          <w:sz w:val="24"/>
          <w:szCs w:val="24"/>
          <w:u w:val="single"/>
        </w:rPr>
      </w:pPr>
    </w:p>
    <w:p w:rsidR="00714307" w:rsidRDefault="00714307" w:rsidP="00963D0E">
      <w:pPr>
        <w:tabs>
          <w:tab w:val="left" w:pos="709"/>
          <w:tab w:val="left" w:pos="993"/>
        </w:tabs>
        <w:spacing w:line="240" w:lineRule="auto"/>
        <w:ind w:firstLine="284"/>
        <w:contextualSpacing/>
        <w:jc w:val="both"/>
        <w:rPr>
          <w:rFonts w:ascii="Times New Roman" w:hAnsi="Times New Roman"/>
          <w:sz w:val="24"/>
          <w:szCs w:val="24"/>
        </w:rPr>
      </w:pPr>
      <w:r w:rsidRPr="00BB1CE8">
        <w:rPr>
          <w:rFonts w:ascii="Times New Roman" w:hAnsi="Times New Roman"/>
          <w:sz w:val="24"/>
          <w:szCs w:val="24"/>
        </w:rPr>
        <w:t xml:space="preserve">Приемаме срока на изпълнение на поръчката – </w:t>
      </w:r>
      <w:r>
        <w:rPr>
          <w:rFonts w:ascii="Times New Roman" w:hAnsi="Times New Roman"/>
          <w:sz w:val="24"/>
          <w:szCs w:val="24"/>
        </w:rPr>
        <w:t>…….</w:t>
      </w:r>
      <w:r w:rsidRPr="00BB1CE8">
        <w:rPr>
          <w:rFonts w:ascii="Times New Roman" w:hAnsi="Times New Roman"/>
          <w:sz w:val="24"/>
          <w:szCs w:val="24"/>
        </w:rPr>
        <w:t xml:space="preserve"> </w:t>
      </w:r>
      <w:r>
        <w:rPr>
          <w:rFonts w:ascii="Times New Roman" w:hAnsi="Times New Roman"/>
          <w:sz w:val="24"/>
          <w:szCs w:val="24"/>
        </w:rPr>
        <w:t>дни/месеца</w:t>
      </w:r>
      <w:r w:rsidRPr="00BB1CE8">
        <w:rPr>
          <w:rFonts w:ascii="Times New Roman" w:hAnsi="Times New Roman"/>
          <w:sz w:val="24"/>
          <w:szCs w:val="24"/>
        </w:rPr>
        <w:t xml:space="preserve">, считано от </w:t>
      </w:r>
      <w:r w:rsidR="00F66907">
        <w:rPr>
          <w:rFonts w:ascii="Times New Roman" w:hAnsi="Times New Roman"/>
          <w:sz w:val="24"/>
          <w:szCs w:val="24"/>
        </w:rPr>
        <w:t xml:space="preserve">сключване на договора, </w:t>
      </w:r>
      <w:r w:rsidR="00F66907" w:rsidRPr="00B00B7F">
        <w:rPr>
          <w:rFonts w:ascii="Times New Roman" w:hAnsi="Times New Roman"/>
          <w:sz w:val="24"/>
          <w:szCs w:val="24"/>
        </w:rPr>
        <w:t xml:space="preserve">но не по-късно то </w:t>
      </w:r>
      <w:r w:rsidR="003F5284">
        <w:rPr>
          <w:rFonts w:ascii="Times New Roman" w:hAnsi="Times New Roman"/>
          <w:sz w:val="24"/>
          <w:szCs w:val="24"/>
          <w:lang w:val="en-US"/>
        </w:rPr>
        <w:t>30</w:t>
      </w:r>
      <w:r w:rsidR="00F66907" w:rsidRPr="00B00B7F">
        <w:rPr>
          <w:rFonts w:ascii="Times New Roman" w:hAnsi="Times New Roman"/>
          <w:sz w:val="24"/>
          <w:szCs w:val="24"/>
        </w:rPr>
        <w:t>.0</w:t>
      </w:r>
      <w:r w:rsidR="003F5284">
        <w:rPr>
          <w:rFonts w:ascii="Times New Roman" w:hAnsi="Times New Roman"/>
          <w:sz w:val="24"/>
          <w:szCs w:val="24"/>
          <w:lang w:val="en-US"/>
        </w:rPr>
        <w:t>8</w:t>
      </w:r>
      <w:r w:rsidR="00F66907" w:rsidRPr="00B00B7F">
        <w:rPr>
          <w:rFonts w:ascii="Times New Roman" w:hAnsi="Times New Roman"/>
          <w:sz w:val="24"/>
          <w:szCs w:val="24"/>
        </w:rPr>
        <w:t>.2018г.</w:t>
      </w:r>
    </w:p>
    <w:p w:rsidR="00714307" w:rsidRDefault="00714307" w:rsidP="00963D0E">
      <w:pPr>
        <w:tabs>
          <w:tab w:val="left" w:pos="709"/>
          <w:tab w:val="left" w:pos="993"/>
        </w:tabs>
        <w:spacing w:line="240" w:lineRule="auto"/>
        <w:ind w:firstLine="284"/>
        <w:contextualSpacing/>
        <w:jc w:val="both"/>
        <w:rPr>
          <w:rFonts w:ascii="Times New Roman" w:eastAsia="Times New Roman" w:hAnsi="Times New Roman"/>
          <w:sz w:val="24"/>
          <w:szCs w:val="24"/>
        </w:rPr>
      </w:pPr>
      <w:r w:rsidRPr="00BB1CE8">
        <w:rPr>
          <w:rFonts w:ascii="Times New Roman" w:hAnsi="Times New Roman"/>
          <w:sz w:val="24"/>
          <w:szCs w:val="24"/>
        </w:rPr>
        <w:t xml:space="preserve">Приемаме </w:t>
      </w:r>
      <w:r>
        <w:rPr>
          <w:rFonts w:ascii="Times New Roman" w:hAnsi="Times New Roman"/>
          <w:sz w:val="24"/>
          <w:szCs w:val="24"/>
        </w:rPr>
        <w:t>мястото</w:t>
      </w:r>
      <w:r w:rsidRPr="00BB1CE8">
        <w:rPr>
          <w:rFonts w:ascii="Times New Roman" w:hAnsi="Times New Roman"/>
          <w:sz w:val="24"/>
          <w:szCs w:val="24"/>
        </w:rPr>
        <w:t xml:space="preserve"> на изпълнение на поръчката –</w:t>
      </w:r>
      <w:r>
        <w:rPr>
          <w:rFonts w:ascii="Times New Roman" w:hAnsi="Times New Roman"/>
          <w:sz w:val="24"/>
          <w:szCs w:val="24"/>
        </w:rPr>
        <w:t xml:space="preserve"> </w:t>
      </w:r>
      <w:r w:rsidRPr="00E951C8">
        <w:rPr>
          <w:rFonts w:ascii="Times New Roman" w:eastAsia="Times New Roman" w:hAnsi="Times New Roman"/>
          <w:sz w:val="24"/>
          <w:szCs w:val="24"/>
        </w:rPr>
        <w:t>Централна складова база на МВР в гр.София, кв.”Захарна фабрика”, ул.”Кукуш” № 1.</w:t>
      </w:r>
    </w:p>
    <w:p w:rsidR="00714307" w:rsidRPr="00F47F08" w:rsidRDefault="00714307" w:rsidP="00D00404">
      <w:pPr>
        <w:tabs>
          <w:tab w:val="left" w:pos="709"/>
        </w:tabs>
        <w:autoSpaceDE w:val="0"/>
        <w:autoSpaceDN w:val="0"/>
        <w:adjustRightInd w:val="0"/>
        <w:spacing w:after="0" w:line="240" w:lineRule="auto"/>
        <w:contextualSpacing/>
        <w:jc w:val="both"/>
        <w:rPr>
          <w:rFonts w:ascii="Times New Roman" w:hAnsi="Times New Roman"/>
          <w:sz w:val="24"/>
          <w:szCs w:val="24"/>
          <w:lang w:val="ru-RU" w:eastAsia="bg-BG"/>
        </w:rPr>
      </w:pPr>
      <w:r>
        <w:rPr>
          <w:rFonts w:ascii="Times New Roman" w:hAnsi="Times New Roman"/>
          <w:sz w:val="24"/>
          <w:szCs w:val="24"/>
          <w:lang w:eastAsia="bg-BG"/>
        </w:rPr>
        <w:tab/>
      </w:r>
    </w:p>
    <w:p w:rsidR="00714307" w:rsidRPr="00F47F08" w:rsidRDefault="00714307" w:rsidP="00FF4278">
      <w:pPr>
        <w:tabs>
          <w:tab w:val="left" w:pos="627"/>
          <w:tab w:val="left" w:pos="709"/>
          <w:tab w:val="left" w:pos="993"/>
        </w:tabs>
        <w:spacing w:after="0" w:line="240" w:lineRule="auto"/>
        <w:contextualSpacing/>
        <w:jc w:val="both"/>
        <w:rPr>
          <w:rFonts w:ascii="Times New Roman" w:hAnsi="Times New Roman"/>
          <w:sz w:val="24"/>
          <w:szCs w:val="24"/>
        </w:rPr>
      </w:pPr>
      <w:r w:rsidRPr="00F47F08">
        <w:rPr>
          <w:rFonts w:ascii="Times New Roman" w:hAnsi="Times New Roman"/>
          <w:sz w:val="24"/>
          <w:szCs w:val="24"/>
        </w:rPr>
        <w:tab/>
      </w:r>
      <w:r w:rsidRPr="00F47F08">
        <w:rPr>
          <w:rFonts w:ascii="Times New Roman" w:hAnsi="Times New Roman"/>
          <w:sz w:val="24"/>
          <w:szCs w:val="24"/>
          <w:lang w:val="ru-RU" w:eastAsia="bg-BG"/>
        </w:rPr>
        <w:t xml:space="preserve"> </w:t>
      </w:r>
    </w:p>
    <w:p w:rsidR="00714307" w:rsidRPr="00F47F08" w:rsidRDefault="00714307" w:rsidP="00D00404">
      <w:pPr>
        <w:tabs>
          <w:tab w:val="left" w:pos="709"/>
          <w:tab w:val="left" w:pos="993"/>
        </w:tabs>
        <w:spacing w:line="240" w:lineRule="auto"/>
        <w:ind w:left="3686" w:hanging="3686"/>
        <w:contextualSpacing/>
        <w:rPr>
          <w:rFonts w:ascii="Times New Roman" w:hAnsi="Times New Roman"/>
          <w:sz w:val="24"/>
          <w:szCs w:val="24"/>
        </w:rPr>
      </w:pPr>
      <w:r w:rsidRPr="00F47F08">
        <w:rPr>
          <w:rFonts w:ascii="Times New Roman" w:hAnsi="Times New Roman"/>
          <w:sz w:val="24"/>
          <w:szCs w:val="24"/>
        </w:rPr>
        <w:t xml:space="preserve">Дата: ......................                  </w:t>
      </w:r>
      <w:r w:rsidRPr="00F47F08">
        <w:rPr>
          <w:rFonts w:ascii="Times New Roman" w:hAnsi="Times New Roman"/>
          <w:sz w:val="24"/>
          <w:szCs w:val="24"/>
        </w:rPr>
        <w:tab/>
      </w:r>
      <w:r w:rsidRPr="00F47F08">
        <w:rPr>
          <w:rFonts w:ascii="Times New Roman" w:hAnsi="Times New Roman"/>
          <w:sz w:val="24"/>
          <w:szCs w:val="24"/>
        </w:rPr>
        <w:tab/>
        <w:t xml:space="preserve"> ПОДПИС и ПЕЧАТ: ................................</w:t>
      </w:r>
    </w:p>
    <w:p w:rsidR="00714307" w:rsidRPr="00F47F08" w:rsidRDefault="00714307" w:rsidP="00D00404">
      <w:pPr>
        <w:tabs>
          <w:tab w:val="left" w:pos="709"/>
          <w:tab w:val="left" w:pos="993"/>
        </w:tabs>
        <w:spacing w:line="240" w:lineRule="auto"/>
        <w:ind w:left="3686" w:firstLine="2693"/>
        <w:contextualSpacing/>
        <w:rPr>
          <w:rFonts w:ascii="Times New Roman" w:hAnsi="Times New Roman"/>
          <w:sz w:val="24"/>
          <w:szCs w:val="24"/>
        </w:rPr>
      </w:pPr>
      <w:r w:rsidRPr="00F47F08">
        <w:rPr>
          <w:rFonts w:ascii="Times New Roman" w:hAnsi="Times New Roman"/>
          <w:sz w:val="24"/>
          <w:szCs w:val="24"/>
        </w:rPr>
        <w:t>(име и фамилия)</w:t>
      </w:r>
    </w:p>
    <w:p w:rsidR="00714307" w:rsidRPr="00F47F08" w:rsidRDefault="00714307" w:rsidP="00D00404">
      <w:pPr>
        <w:tabs>
          <w:tab w:val="left" w:pos="709"/>
          <w:tab w:val="left" w:pos="993"/>
        </w:tabs>
        <w:spacing w:line="240" w:lineRule="auto"/>
        <w:ind w:firstLine="6120"/>
        <w:contextualSpacing/>
        <w:rPr>
          <w:rFonts w:ascii="Times New Roman" w:hAnsi="Times New Roman"/>
          <w:sz w:val="24"/>
          <w:szCs w:val="24"/>
        </w:rPr>
      </w:pPr>
    </w:p>
    <w:p w:rsidR="00714307" w:rsidRPr="00F47F08" w:rsidRDefault="00714307" w:rsidP="00D00404">
      <w:pPr>
        <w:tabs>
          <w:tab w:val="left" w:pos="709"/>
          <w:tab w:val="left" w:pos="993"/>
        </w:tabs>
        <w:spacing w:line="240" w:lineRule="auto"/>
        <w:ind w:left="1176" w:firstLine="3780"/>
        <w:contextualSpacing/>
        <w:rPr>
          <w:rFonts w:ascii="Times New Roman" w:hAnsi="Times New Roman"/>
          <w:sz w:val="24"/>
          <w:szCs w:val="24"/>
        </w:rPr>
      </w:pPr>
      <w:r w:rsidRPr="00F47F08">
        <w:rPr>
          <w:rFonts w:ascii="Times New Roman" w:hAnsi="Times New Roman"/>
          <w:sz w:val="24"/>
          <w:szCs w:val="24"/>
        </w:rPr>
        <w:t>....................................................................</w:t>
      </w:r>
    </w:p>
    <w:p w:rsidR="00714307" w:rsidRDefault="00714307" w:rsidP="00D00404">
      <w:pPr>
        <w:tabs>
          <w:tab w:val="left" w:pos="709"/>
          <w:tab w:val="left" w:pos="993"/>
        </w:tabs>
        <w:spacing w:line="240" w:lineRule="auto"/>
        <w:ind w:left="7440" w:hanging="2762"/>
        <w:contextualSpacing/>
        <w:rPr>
          <w:rFonts w:ascii="Times New Roman" w:hAnsi="Times New Roman"/>
          <w:sz w:val="24"/>
          <w:szCs w:val="24"/>
        </w:rPr>
      </w:pPr>
      <w:r w:rsidRPr="00F47F08">
        <w:rPr>
          <w:rFonts w:ascii="Times New Roman" w:hAnsi="Times New Roman"/>
          <w:sz w:val="24"/>
          <w:szCs w:val="24"/>
        </w:rPr>
        <w:t>(длъжност на представляващия участника)</w:t>
      </w:r>
    </w:p>
    <w:p w:rsidR="001730EC" w:rsidRDefault="001730EC">
      <w:pPr>
        <w:spacing w:after="0" w:line="240" w:lineRule="auto"/>
        <w:rPr>
          <w:rFonts w:ascii="Times New Roman" w:hAnsi="Times New Roman"/>
          <w:sz w:val="24"/>
          <w:szCs w:val="24"/>
        </w:rPr>
      </w:pPr>
      <w:r>
        <w:rPr>
          <w:rFonts w:ascii="Times New Roman" w:hAnsi="Times New Roman"/>
          <w:sz w:val="24"/>
          <w:szCs w:val="24"/>
        </w:rPr>
        <w:br w:type="page"/>
      </w:r>
    </w:p>
    <w:p w:rsidR="00055D55" w:rsidRDefault="00055D55" w:rsidP="00FF4278">
      <w:pPr>
        <w:tabs>
          <w:tab w:val="left" w:pos="709"/>
          <w:tab w:val="left" w:pos="993"/>
        </w:tabs>
        <w:spacing w:line="240" w:lineRule="auto"/>
        <w:contextualSpacing/>
        <w:rPr>
          <w:rFonts w:ascii="Times New Roman" w:hAnsi="Times New Roman"/>
          <w:sz w:val="24"/>
          <w:szCs w:val="24"/>
        </w:rPr>
      </w:pPr>
    </w:p>
    <w:p w:rsidR="00714307" w:rsidRPr="00455BFE" w:rsidRDefault="00714307" w:rsidP="00D00404">
      <w:pPr>
        <w:spacing w:after="0" w:line="240" w:lineRule="auto"/>
        <w:contextualSpacing/>
        <w:rPr>
          <w:rFonts w:ascii="Times New Roman" w:hAnsi="Times New Roman"/>
          <w:b/>
          <w:i/>
          <w:sz w:val="24"/>
          <w:szCs w:val="24"/>
          <w:u w:val="single"/>
          <w:lang w:val="en-US"/>
        </w:rPr>
      </w:pPr>
    </w:p>
    <w:p w:rsidR="00714307" w:rsidRPr="00067B9B" w:rsidRDefault="00714307" w:rsidP="00D00404">
      <w:pPr>
        <w:spacing w:after="0" w:line="240" w:lineRule="auto"/>
        <w:ind w:left="12053" w:firstLine="709"/>
        <w:contextualSpacing/>
        <w:jc w:val="right"/>
        <w:rPr>
          <w:rFonts w:ascii="Times New Roman" w:hAnsi="Times New Roman"/>
          <w:b/>
          <w:sz w:val="24"/>
          <w:szCs w:val="24"/>
          <w:u w:val="single"/>
        </w:rPr>
      </w:pPr>
      <w:r w:rsidRPr="00F47F08">
        <w:rPr>
          <w:rFonts w:ascii="Times New Roman" w:eastAsia="Batang" w:hAnsi="Times New Roman"/>
          <w:b/>
          <w:sz w:val="24"/>
          <w:szCs w:val="24"/>
          <w:lang w:eastAsia="bg-BG"/>
        </w:rPr>
        <w:t>Образец №</w:t>
      </w:r>
      <w:r>
        <w:rPr>
          <w:rFonts w:ascii="Times New Roman" w:eastAsia="Batang" w:hAnsi="Times New Roman"/>
          <w:b/>
          <w:sz w:val="24"/>
          <w:szCs w:val="24"/>
          <w:lang w:eastAsia="bg-BG"/>
        </w:rPr>
        <w:t xml:space="preserve"> </w:t>
      </w:r>
      <w:r w:rsidRPr="00F47F08">
        <w:rPr>
          <w:rFonts w:ascii="Times New Roman" w:eastAsia="Batang" w:hAnsi="Times New Roman"/>
          <w:b/>
          <w:sz w:val="24"/>
          <w:szCs w:val="24"/>
          <w:lang w:eastAsia="bg-BG"/>
        </w:rPr>
        <w:t>3</w:t>
      </w:r>
      <w:r>
        <w:rPr>
          <w:rFonts w:ascii="Times New Roman" w:eastAsia="Batang" w:hAnsi="Times New Roman"/>
          <w:b/>
          <w:sz w:val="24"/>
          <w:szCs w:val="24"/>
          <w:lang w:eastAsia="bg-BG"/>
        </w:rPr>
        <w:t>в</w:t>
      </w:r>
    </w:p>
    <w:p w:rsidR="00714307" w:rsidRPr="006A09CB" w:rsidRDefault="00714307" w:rsidP="00D00404">
      <w:pPr>
        <w:tabs>
          <w:tab w:val="left" w:pos="709"/>
          <w:tab w:val="left" w:pos="993"/>
        </w:tabs>
        <w:spacing w:after="0" w:line="240" w:lineRule="auto"/>
        <w:contextualSpacing/>
        <w:outlineLvl w:val="0"/>
        <w:rPr>
          <w:rFonts w:ascii="Times New Roman" w:eastAsia="Batang" w:hAnsi="Times New Roman"/>
          <w:b/>
          <w:sz w:val="24"/>
          <w:szCs w:val="24"/>
          <w:lang w:val="en-US" w:eastAsia="bg-BG"/>
        </w:rPr>
      </w:pPr>
    </w:p>
    <w:p w:rsidR="00714307" w:rsidRDefault="001730EC" w:rsidP="00D00404">
      <w:pPr>
        <w:tabs>
          <w:tab w:val="left" w:pos="709"/>
          <w:tab w:val="left" w:pos="993"/>
        </w:tabs>
        <w:spacing w:after="0" w:line="240" w:lineRule="auto"/>
        <w:contextualSpacing/>
        <w:jc w:val="center"/>
        <w:outlineLvl w:val="0"/>
        <w:rPr>
          <w:rFonts w:ascii="Times New Roman" w:eastAsia="Batang" w:hAnsi="Times New Roman"/>
          <w:b/>
          <w:sz w:val="24"/>
          <w:szCs w:val="24"/>
          <w:lang w:val="en-US" w:eastAsia="bg-BG"/>
        </w:rPr>
      </w:pPr>
      <w:r w:rsidRPr="00F47F08">
        <w:rPr>
          <w:rFonts w:ascii="Times New Roman" w:eastAsia="Batang" w:hAnsi="Times New Roman"/>
          <w:b/>
          <w:sz w:val="24"/>
          <w:szCs w:val="24"/>
          <w:lang w:eastAsia="bg-BG"/>
        </w:rPr>
        <w:t>ПРЕДЛОЖЕНИЕ ЗА ИЗПЪЛНЕНИЕ НА ПОРЪЧКАТА</w:t>
      </w:r>
    </w:p>
    <w:p w:rsidR="006A09CB" w:rsidRPr="006A09CB" w:rsidRDefault="006A09CB" w:rsidP="00D00404">
      <w:pPr>
        <w:tabs>
          <w:tab w:val="left" w:pos="709"/>
          <w:tab w:val="left" w:pos="993"/>
        </w:tabs>
        <w:spacing w:after="0" w:line="240" w:lineRule="auto"/>
        <w:contextualSpacing/>
        <w:jc w:val="center"/>
        <w:outlineLvl w:val="0"/>
        <w:rPr>
          <w:rFonts w:ascii="Times New Roman" w:eastAsia="Batang" w:hAnsi="Times New Roman"/>
          <w:b/>
          <w:sz w:val="24"/>
          <w:szCs w:val="24"/>
          <w:lang w:val="en-US" w:eastAsia="bg-BG"/>
        </w:rPr>
      </w:pPr>
    </w:p>
    <w:p w:rsidR="00714307" w:rsidRDefault="00714307" w:rsidP="00D00404">
      <w:pPr>
        <w:tabs>
          <w:tab w:val="left" w:pos="709"/>
          <w:tab w:val="left" w:pos="993"/>
        </w:tabs>
        <w:spacing w:line="240" w:lineRule="auto"/>
        <w:contextualSpacing/>
        <w:jc w:val="center"/>
        <w:rPr>
          <w:rFonts w:ascii="Times New Roman" w:hAnsi="Times New Roman"/>
          <w:b/>
          <w:bCs/>
          <w:sz w:val="24"/>
          <w:szCs w:val="24"/>
          <w:lang w:eastAsia="bg-BG"/>
        </w:rPr>
      </w:pPr>
      <w:r w:rsidRPr="003519CB">
        <w:rPr>
          <w:rFonts w:ascii="Times New Roman" w:hAnsi="Times New Roman"/>
          <w:b/>
          <w:sz w:val="24"/>
          <w:szCs w:val="24"/>
        </w:rPr>
        <w:t>с предмет:</w:t>
      </w:r>
      <w:r>
        <w:rPr>
          <w:rFonts w:ascii="Times New Roman" w:hAnsi="Times New Roman"/>
          <w:b/>
          <w:sz w:val="24"/>
          <w:szCs w:val="24"/>
        </w:rPr>
        <w:t xml:space="preserve"> </w:t>
      </w:r>
      <w:r w:rsidRPr="00875D76">
        <w:rPr>
          <w:rFonts w:ascii="Times New Roman" w:hAnsi="Times New Roman"/>
          <w:b/>
          <w:bCs/>
          <w:sz w:val="24"/>
          <w:szCs w:val="24"/>
          <w:lang w:eastAsia="bg-BG"/>
        </w:rPr>
        <w:t>„ДОСТАВКА НА СПЕЦИАЛИЗИРАНО ТАКТИЧЕСКО ОБЛЕКЛО</w:t>
      </w:r>
      <w:r w:rsidR="00055D55">
        <w:rPr>
          <w:rFonts w:ascii="Times New Roman" w:hAnsi="Times New Roman"/>
          <w:b/>
          <w:bCs/>
          <w:sz w:val="24"/>
          <w:szCs w:val="24"/>
          <w:lang w:eastAsia="bg-BG"/>
        </w:rPr>
        <w:t>, ОБУВКИ</w:t>
      </w:r>
      <w:r w:rsidRPr="00875D76">
        <w:rPr>
          <w:rFonts w:ascii="Times New Roman" w:hAnsi="Times New Roman"/>
          <w:b/>
          <w:bCs/>
          <w:sz w:val="24"/>
          <w:szCs w:val="24"/>
          <w:lang w:eastAsia="bg-BG"/>
        </w:rPr>
        <w:t xml:space="preserve"> И ОБОРУДВАНЕ ЗА ПОЛИЦЕЙСКИ СЛУЖИТЕЛИ И СЛУЖИТЕЛИ НА ГДГП“ </w:t>
      </w:r>
      <w:r>
        <w:rPr>
          <w:rFonts w:ascii="Times New Roman" w:hAnsi="Times New Roman"/>
          <w:b/>
          <w:bCs/>
          <w:sz w:val="24"/>
          <w:szCs w:val="24"/>
          <w:lang w:eastAsia="bg-BG"/>
        </w:rPr>
        <w:t xml:space="preserve">по </w:t>
      </w:r>
    </w:p>
    <w:p w:rsidR="00714307" w:rsidRPr="00116581" w:rsidRDefault="001730EC" w:rsidP="00D00404">
      <w:pPr>
        <w:tabs>
          <w:tab w:val="left" w:pos="709"/>
          <w:tab w:val="left" w:pos="993"/>
        </w:tabs>
        <w:spacing w:line="240" w:lineRule="auto"/>
        <w:contextualSpacing/>
        <w:jc w:val="center"/>
        <w:rPr>
          <w:rFonts w:ascii="Times New Roman" w:hAnsi="Times New Roman"/>
          <w:b/>
          <w:bCs/>
          <w:sz w:val="24"/>
          <w:szCs w:val="24"/>
          <w:lang w:eastAsia="bg-BG"/>
        </w:rPr>
      </w:pPr>
      <w:r>
        <w:rPr>
          <w:rFonts w:ascii="Times New Roman" w:hAnsi="Times New Roman"/>
          <w:b/>
          <w:bCs/>
          <w:sz w:val="24"/>
          <w:szCs w:val="24"/>
          <w:lang w:eastAsia="bg-BG"/>
        </w:rPr>
        <w:t>о</w:t>
      </w:r>
      <w:r w:rsidRPr="00875D76">
        <w:rPr>
          <w:rFonts w:ascii="Times New Roman" w:hAnsi="Times New Roman"/>
          <w:b/>
          <w:bCs/>
          <w:sz w:val="24"/>
          <w:szCs w:val="24"/>
          <w:lang w:eastAsia="bg-BG"/>
        </w:rPr>
        <w:t xml:space="preserve">бособена </w:t>
      </w:r>
      <w:r w:rsidR="00714307" w:rsidRPr="00875D76">
        <w:rPr>
          <w:rFonts w:ascii="Times New Roman" w:hAnsi="Times New Roman"/>
          <w:b/>
          <w:bCs/>
          <w:sz w:val="24"/>
          <w:szCs w:val="24"/>
          <w:lang w:eastAsia="bg-BG"/>
        </w:rPr>
        <w:t>позиция №</w:t>
      </w:r>
      <w:r w:rsidR="00714307">
        <w:rPr>
          <w:rFonts w:ascii="Times New Roman" w:hAnsi="Times New Roman"/>
          <w:b/>
          <w:bCs/>
          <w:sz w:val="24"/>
          <w:szCs w:val="24"/>
          <w:lang w:eastAsia="bg-BG"/>
        </w:rPr>
        <w:t>3</w:t>
      </w:r>
      <w:r w:rsidR="00714307" w:rsidRPr="00875D76">
        <w:rPr>
          <w:rFonts w:ascii="Times New Roman" w:hAnsi="Times New Roman"/>
          <w:b/>
          <w:bCs/>
          <w:sz w:val="24"/>
          <w:szCs w:val="24"/>
          <w:lang w:eastAsia="bg-BG"/>
        </w:rPr>
        <w:t xml:space="preserve">: „Доставка на тактически </w:t>
      </w:r>
      <w:r w:rsidR="00714307">
        <w:rPr>
          <w:rFonts w:ascii="Times New Roman" w:hAnsi="Times New Roman"/>
          <w:b/>
          <w:bCs/>
          <w:sz w:val="24"/>
          <w:szCs w:val="24"/>
          <w:lang w:eastAsia="bg-BG"/>
        </w:rPr>
        <w:t>кобур</w:t>
      </w:r>
      <w:r w:rsidR="00714307" w:rsidRPr="00875D76">
        <w:rPr>
          <w:rFonts w:ascii="Times New Roman" w:hAnsi="Times New Roman"/>
          <w:b/>
          <w:bCs/>
          <w:sz w:val="24"/>
          <w:szCs w:val="24"/>
          <w:lang w:eastAsia="bg-BG"/>
        </w:rPr>
        <w:t xml:space="preserve"> за 300 полицейски слу</w:t>
      </w:r>
      <w:r w:rsidR="00714307">
        <w:rPr>
          <w:rFonts w:ascii="Times New Roman" w:hAnsi="Times New Roman"/>
          <w:b/>
          <w:bCs/>
          <w:sz w:val="24"/>
          <w:szCs w:val="24"/>
          <w:lang w:eastAsia="bg-BG"/>
        </w:rPr>
        <w:t>жители и 600 служители на ГДГП“</w:t>
      </w:r>
    </w:p>
    <w:p w:rsidR="00714307" w:rsidRPr="00A84481" w:rsidRDefault="00714307" w:rsidP="00D00404">
      <w:pPr>
        <w:tabs>
          <w:tab w:val="left" w:pos="709"/>
          <w:tab w:val="left" w:pos="993"/>
        </w:tabs>
        <w:spacing w:after="0" w:line="240" w:lineRule="auto"/>
        <w:contextualSpacing/>
        <w:outlineLvl w:val="0"/>
        <w:rPr>
          <w:rFonts w:ascii="Times New Roman" w:eastAsia="Batang" w:hAnsi="Times New Roman"/>
          <w:sz w:val="24"/>
          <w:szCs w:val="24"/>
          <w:lang w:val="en-US" w:eastAsia="bg-BG"/>
        </w:rPr>
      </w:pPr>
    </w:p>
    <w:p w:rsidR="00714307" w:rsidRPr="00F47F08" w:rsidRDefault="00714307" w:rsidP="00D00404">
      <w:pPr>
        <w:tabs>
          <w:tab w:val="left" w:pos="709"/>
          <w:tab w:val="left" w:pos="993"/>
        </w:tabs>
        <w:spacing w:after="0" w:line="240" w:lineRule="auto"/>
        <w:ind w:firstLine="720"/>
        <w:contextualSpacing/>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714307" w:rsidRPr="00F47F08" w:rsidRDefault="00714307" w:rsidP="00D00404">
      <w:pPr>
        <w:tabs>
          <w:tab w:val="left" w:pos="709"/>
          <w:tab w:val="left" w:pos="993"/>
        </w:tabs>
        <w:spacing w:after="0" w:line="240" w:lineRule="auto"/>
        <w:ind w:firstLine="720"/>
        <w:contextualSpacing/>
        <w:rPr>
          <w:rFonts w:ascii="Times New Roman" w:hAnsi="Times New Roman"/>
          <w:b/>
          <w:sz w:val="24"/>
          <w:szCs w:val="24"/>
          <w:lang w:eastAsia="bg-BG"/>
        </w:rPr>
      </w:pPr>
    </w:p>
    <w:p w:rsidR="00714307" w:rsidRPr="00F47F08" w:rsidRDefault="00714307" w:rsidP="00D00404">
      <w:pPr>
        <w:tabs>
          <w:tab w:val="left" w:pos="709"/>
          <w:tab w:val="left" w:pos="993"/>
        </w:tabs>
        <w:spacing w:line="240" w:lineRule="auto"/>
        <w:contextualSpacing/>
        <w:jc w:val="both"/>
        <w:rPr>
          <w:rFonts w:ascii="Times New Roman" w:hAnsi="Times New Roman"/>
          <w:sz w:val="24"/>
          <w:szCs w:val="24"/>
        </w:rPr>
      </w:pPr>
      <w:r w:rsidRPr="00F47F08">
        <w:rPr>
          <w:rFonts w:ascii="Times New Roman" w:hAnsi="Times New Roman"/>
          <w:sz w:val="24"/>
          <w:szCs w:val="24"/>
          <w:lang w:eastAsia="bg-BG"/>
        </w:rPr>
        <w:tab/>
        <w:t xml:space="preserve">След запознаване с документацията за участие в </w:t>
      </w:r>
      <w:r w:rsidR="00DF6290">
        <w:rPr>
          <w:rFonts w:ascii="Times New Roman" w:hAnsi="Times New Roman"/>
          <w:sz w:val="24"/>
          <w:szCs w:val="24"/>
          <w:lang w:eastAsia="bg-BG"/>
        </w:rPr>
        <w:t xml:space="preserve">открита </w:t>
      </w:r>
      <w:r w:rsidRPr="00F47F08">
        <w:rPr>
          <w:rFonts w:ascii="Times New Roman" w:hAnsi="Times New Roman"/>
          <w:sz w:val="24"/>
          <w:szCs w:val="24"/>
          <w:lang w:eastAsia="bg-BG"/>
        </w:rPr>
        <w:t>процедура за възлагане на обществена поръчка</w:t>
      </w:r>
      <w:r w:rsidRPr="00F47F08">
        <w:rPr>
          <w:rFonts w:ascii="Times New Roman" w:hAnsi="Times New Roman"/>
          <w:sz w:val="24"/>
          <w:szCs w:val="24"/>
        </w:rPr>
        <w:t xml:space="preserve">, </w:t>
      </w:r>
      <w:r>
        <w:rPr>
          <w:rFonts w:ascii="Times New Roman" w:hAnsi="Times New Roman"/>
          <w:sz w:val="24"/>
          <w:szCs w:val="24"/>
        </w:rPr>
        <w:t>н</w:t>
      </w:r>
      <w:r w:rsidRPr="00F47F08">
        <w:rPr>
          <w:rFonts w:ascii="Times New Roman" w:hAnsi="Times New Roman"/>
          <w:sz w:val="24"/>
          <w:szCs w:val="24"/>
          <w:lang w:eastAsia="bg-BG"/>
        </w:rPr>
        <w:t xml:space="preserve">ие: </w:t>
      </w:r>
    </w:p>
    <w:p w:rsidR="00714307" w:rsidRPr="00F47F08" w:rsidRDefault="00714307" w:rsidP="00D00404">
      <w:pPr>
        <w:tabs>
          <w:tab w:val="left" w:pos="709"/>
          <w:tab w:val="left" w:pos="993"/>
        </w:tabs>
        <w:spacing w:after="0" w:line="240" w:lineRule="auto"/>
        <w:contextualSpacing/>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714307" w:rsidRPr="00F47F08" w:rsidRDefault="00714307" w:rsidP="00D00404">
      <w:pPr>
        <w:tabs>
          <w:tab w:val="left" w:pos="709"/>
          <w:tab w:val="left" w:pos="993"/>
        </w:tabs>
        <w:spacing w:after="0" w:line="240" w:lineRule="auto"/>
        <w:ind w:left="709" w:firstLine="709"/>
        <w:contextualSpacing/>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714307" w:rsidRPr="00F47F08" w:rsidRDefault="00714307" w:rsidP="00D00404">
      <w:pPr>
        <w:tabs>
          <w:tab w:val="left" w:pos="709"/>
          <w:tab w:val="left" w:pos="993"/>
        </w:tabs>
        <w:spacing w:after="0" w:line="240" w:lineRule="auto"/>
        <w:contextualSpacing/>
        <w:rPr>
          <w:rFonts w:ascii="Times New Roman" w:hAnsi="Times New Roman"/>
          <w:sz w:val="24"/>
          <w:szCs w:val="24"/>
          <w:lang w:eastAsia="bg-BG"/>
        </w:rPr>
      </w:pPr>
      <w:r w:rsidRPr="00F47F08">
        <w:rPr>
          <w:rFonts w:ascii="Times New Roman" w:hAnsi="Times New Roman"/>
          <w:sz w:val="24"/>
          <w:szCs w:val="24"/>
          <w:lang w:eastAsia="bg-BG"/>
        </w:rPr>
        <w:t>………………...…………………………...</w:t>
      </w:r>
    </w:p>
    <w:p w:rsidR="00714307" w:rsidRPr="00F47F08" w:rsidRDefault="00714307" w:rsidP="00D00404">
      <w:pPr>
        <w:tabs>
          <w:tab w:val="left" w:pos="709"/>
          <w:tab w:val="left" w:pos="993"/>
        </w:tabs>
        <w:spacing w:after="0" w:line="240" w:lineRule="auto"/>
        <w:contextualSpacing/>
        <w:rPr>
          <w:rFonts w:ascii="Times New Roman" w:hAnsi="Times New Roman"/>
          <w:sz w:val="24"/>
          <w:szCs w:val="24"/>
          <w:lang w:eastAsia="bg-BG"/>
        </w:rPr>
      </w:pPr>
      <w:r w:rsidRPr="00F47F08">
        <w:rPr>
          <w:rFonts w:ascii="Times New Roman" w:hAnsi="Times New Roman"/>
          <w:sz w:val="24"/>
          <w:szCs w:val="24"/>
          <w:lang w:eastAsia="bg-BG"/>
        </w:rPr>
        <w:tab/>
      </w:r>
      <w:r w:rsidRPr="00F47F08">
        <w:rPr>
          <w:rFonts w:ascii="Times New Roman" w:hAnsi="Times New Roman"/>
          <w:sz w:val="24"/>
          <w:szCs w:val="24"/>
          <w:lang w:val="ru-RU" w:eastAsia="bg-BG"/>
        </w:rPr>
        <w:tab/>
      </w:r>
      <w:r w:rsidRPr="00F47F08">
        <w:rPr>
          <w:rFonts w:ascii="Times New Roman" w:hAnsi="Times New Roman"/>
          <w:sz w:val="24"/>
          <w:szCs w:val="24"/>
          <w:lang w:eastAsia="bg-BG"/>
        </w:rPr>
        <w:t>/БУЛСТАТ или ЕИК/</w:t>
      </w:r>
    </w:p>
    <w:p w:rsidR="00714307" w:rsidRPr="00F47F08" w:rsidRDefault="00714307" w:rsidP="00D00404">
      <w:pPr>
        <w:tabs>
          <w:tab w:val="left" w:pos="709"/>
          <w:tab w:val="left" w:pos="993"/>
        </w:tabs>
        <w:spacing w:after="0" w:line="240" w:lineRule="auto"/>
        <w:contextualSpacing/>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714307" w:rsidRPr="00F47F08" w:rsidRDefault="00714307" w:rsidP="00D00404">
      <w:pPr>
        <w:tabs>
          <w:tab w:val="left" w:pos="709"/>
          <w:tab w:val="left" w:pos="993"/>
        </w:tabs>
        <w:spacing w:after="0" w:line="240" w:lineRule="auto"/>
        <w:ind w:left="709" w:firstLine="709"/>
        <w:contextualSpacing/>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714307" w:rsidRPr="00F47F08" w:rsidRDefault="00714307" w:rsidP="00D00404">
      <w:pPr>
        <w:tabs>
          <w:tab w:val="left" w:pos="709"/>
          <w:tab w:val="left" w:pos="993"/>
        </w:tabs>
        <w:spacing w:after="0" w:line="240" w:lineRule="auto"/>
        <w:contextualSpacing/>
        <w:jc w:val="center"/>
        <w:rPr>
          <w:rFonts w:ascii="Times New Roman" w:hAnsi="Times New Roman"/>
          <w:sz w:val="24"/>
          <w:szCs w:val="24"/>
          <w:lang w:eastAsia="bg-BG"/>
        </w:rPr>
      </w:pPr>
    </w:p>
    <w:p w:rsidR="00714307" w:rsidRPr="006A09CB" w:rsidRDefault="00714307" w:rsidP="00D00404">
      <w:pPr>
        <w:tabs>
          <w:tab w:val="left" w:pos="709"/>
          <w:tab w:val="left" w:pos="915"/>
          <w:tab w:val="left" w:pos="993"/>
        </w:tabs>
        <w:autoSpaceDE w:val="0"/>
        <w:autoSpaceDN w:val="0"/>
        <w:adjustRightInd w:val="0"/>
        <w:spacing w:after="0" w:line="240" w:lineRule="auto"/>
        <w:contextualSpacing/>
        <w:jc w:val="both"/>
        <w:rPr>
          <w:rFonts w:ascii="Times New Roman" w:hAnsi="Times New Roman"/>
          <w:sz w:val="24"/>
          <w:szCs w:val="24"/>
          <w:lang w:val="en-US" w:eastAsia="bg-BG"/>
        </w:rPr>
      </w:pPr>
      <w:r w:rsidRPr="00F47F08">
        <w:rPr>
          <w:rFonts w:ascii="Times New Roman" w:hAnsi="Times New Roman"/>
          <w:sz w:val="24"/>
          <w:szCs w:val="24"/>
          <w:lang w:eastAsia="bg-BG"/>
        </w:rPr>
        <w:t>предлагаме да изпълним поръчката</w:t>
      </w:r>
      <w:r w:rsidRPr="00F47F08">
        <w:rPr>
          <w:rFonts w:ascii="Times New Roman" w:hAnsi="Times New Roman"/>
          <w:i/>
          <w:sz w:val="24"/>
          <w:szCs w:val="24"/>
          <w:lang w:eastAsia="bg-BG"/>
        </w:rPr>
        <w:t xml:space="preserve">, </w:t>
      </w:r>
      <w:r w:rsidRPr="00F47F08">
        <w:rPr>
          <w:rFonts w:ascii="Times New Roman" w:hAnsi="Times New Roman"/>
          <w:sz w:val="24"/>
          <w:szCs w:val="24"/>
          <w:lang w:eastAsia="bg-BG"/>
        </w:rPr>
        <w:t>съгласно изискванията на Възложителя при следните условия:</w:t>
      </w:r>
    </w:p>
    <w:p w:rsidR="00E73FBA" w:rsidRDefault="00E73FBA" w:rsidP="00D00404">
      <w:pPr>
        <w:spacing w:line="240" w:lineRule="auto"/>
        <w:ind w:firstLine="540"/>
        <w:contextualSpacing/>
        <w:jc w:val="both"/>
        <w:rPr>
          <w:rFonts w:ascii="Times New Roman" w:hAnsi="Times New Roman"/>
          <w:sz w:val="24"/>
          <w:szCs w:val="24"/>
          <w:lang w:eastAsia="bg-BG"/>
        </w:rPr>
      </w:pPr>
    </w:p>
    <w:p w:rsidR="00714307" w:rsidRPr="00AF3B12" w:rsidRDefault="00714307" w:rsidP="00D00404">
      <w:pPr>
        <w:spacing w:line="240" w:lineRule="auto"/>
        <w:ind w:firstLine="540"/>
        <w:contextualSpacing/>
        <w:jc w:val="both"/>
        <w:rPr>
          <w:rFonts w:ascii="Times New Roman" w:eastAsia="Times New Roman" w:hAnsi="Times New Roman"/>
          <w:snapToGrid w:val="0"/>
          <w:sz w:val="24"/>
          <w:szCs w:val="24"/>
        </w:rPr>
      </w:pPr>
      <w:r>
        <w:rPr>
          <w:rFonts w:ascii="Times New Roman" w:hAnsi="Times New Roman"/>
          <w:sz w:val="24"/>
          <w:szCs w:val="24"/>
          <w:lang w:eastAsia="bg-BG"/>
        </w:rPr>
        <w:t xml:space="preserve">1. </w:t>
      </w:r>
      <w:r w:rsidRPr="002F634A">
        <w:rPr>
          <w:rFonts w:ascii="Times New Roman" w:eastAsia="Times New Roman" w:hAnsi="Times New Roman"/>
          <w:snapToGrid w:val="0"/>
          <w:sz w:val="24"/>
          <w:szCs w:val="24"/>
        </w:rPr>
        <w:t>Декларирам, че сме запознати и ще изпълним всички точки от Техническата спецификация и документацията за участие в процедурата.</w:t>
      </w:r>
    </w:p>
    <w:p w:rsidR="00E73FBA" w:rsidRDefault="00E73FBA" w:rsidP="00D00404">
      <w:pPr>
        <w:tabs>
          <w:tab w:val="left" w:pos="709"/>
          <w:tab w:val="left" w:pos="993"/>
        </w:tabs>
        <w:spacing w:line="240" w:lineRule="auto"/>
        <w:contextualSpacing/>
        <w:rPr>
          <w:rFonts w:ascii="Times New Roman" w:hAnsi="Times New Roman"/>
          <w:sz w:val="24"/>
          <w:szCs w:val="24"/>
          <w:lang w:eastAsia="bg-BG"/>
        </w:rPr>
      </w:pPr>
    </w:p>
    <w:p w:rsidR="00714307" w:rsidRPr="00BB1CE8" w:rsidRDefault="00714307" w:rsidP="00D00404">
      <w:pPr>
        <w:tabs>
          <w:tab w:val="left" w:pos="709"/>
          <w:tab w:val="left" w:pos="993"/>
        </w:tabs>
        <w:spacing w:line="240" w:lineRule="auto"/>
        <w:contextualSpacing/>
        <w:rPr>
          <w:rFonts w:ascii="Times New Roman" w:hAnsi="Times New Roman"/>
          <w:sz w:val="24"/>
          <w:szCs w:val="24"/>
          <w:lang w:eastAsia="bg-BG"/>
        </w:rPr>
      </w:pPr>
      <w:r w:rsidRPr="00BB1CE8">
        <w:rPr>
          <w:rFonts w:ascii="Times New Roman" w:hAnsi="Times New Roman"/>
          <w:sz w:val="24"/>
          <w:szCs w:val="24"/>
          <w:lang w:eastAsia="bg-BG"/>
        </w:rPr>
        <w:t>Предлагам</w:t>
      </w:r>
      <w:r>
        <w:rPr>
          <w:rFonts w:ascii="Times New Roman" w:hAnsi="Times New Roman"/>
          <w:sz w:val="24"/>
          <w:szCs w:val="24"/>
          <w:lang w:eastAsia="bg-BG"/>
        </w:rPr>
        <w:t>е</w:t>
      </w:r>
      <w:r w:rsidRPr="00BB1CE8">
        <w:rPr>
          <w:rFonts w:ascii="Times New Roman" w:hAnsi="Times New Roman"/>
          <w:sz w:val="24"/>
          <w:szCs w:val="24"/>
          <w:lang w:eastAsia="bg-BG"/>
        </w:rPr>
        <w:t xml:space="preserve"> да изпълним поръчката, съгласно изискванията на възложителя</w:t>
      </w:r>
      <w:r>
        <w:rPr>
          <w:rFonts w:ascii="Times New Roman" w:hAnsi="Times New Roman"/>
          <w:sz w:val="24"/>
          <w:szCs w:val="24"/>
          <w:lang w:eastAsia="bg-BG"/>
        </w:rPr>
        <w:t>, както следва</w:t>
      </w:r>
      <w:r w:rsidRPr="00BB1CE8">
        <w:rPr>
          <w:rFonts w:ascii="Times New Roman" w:hAnsi="Times New Roman"/>
          <w:sz w:val="24"/>
          <w:szCs w:val="24"/>
          <w:lang w:eastAsia="bg-BG"/>
        </w:rPr>
        <w:t>:</w:t>
      </w:r>
    </w:p>
    <w:p w:rsidR="00714307" w:rsidRPr="00714307" w:rsidRDefault="00714307" w:rsidP="00D00404">
      <w:pPr>
        <w:pStyle w:val="a8"/>
        <w:numPr>
          <w:ilvl w:val="6"/>
          <w:numId w:val="4"/>
        </w:numPr>
        <w:spacing w:after="0" w:line="240" w:lineRule="auto"/>
        <w:ind w:left="426" w:hanging="284"/>
        <w:rPr>
          <w:rFonts w:ascii="TmsCyrNew" w:eastAsia="Times New Roman" w:hAnsi="TmsCyrNew"/>
          <w:b/>
          <w:sz w:val="24"/>
          <w:szCs w:val="24"/>
          <w:lang w:eastAsia="bg-BG"/>
        </w:rPr>
      </w:pPr>
      <w:r w:rsidRPr="00714307">
        <w:rPr>
          <w:rFonts w:ascii="TmsCyrNew" w:eastAsia="Times New Roman" w:hAnsi="TmsCyrNew"/>
          <w:b/>
          <w:sz w:val="24"/>
          <w:szCs w:val="24"/>
          <w:lang w:eastAsia="bg-BG"/>
        </w:rPr>
        <w:t xml:space="preserve">Специфични изисквания: </w:t>
      </w:r>
    </w:p>
    <w:p w:rsidR="00714307" w:rsidRPr="00714307" w:rsidRDefault="00714307" w:rsidP="00D00404">
      <w:pPr>
        <w:spacing w:after="0" w:line="240" w:lineRule="auto"/>
        <w:contextualSpacing/>
        <w:rPr>
          <w:rFonts w:ascii="TmsCyrNew" w:eastAsia="Times New Roman" w:hAnsi="TmsCyrNew"/>
          <w:b/>
          <w:sz w:val="24"/>
          <w:szCs w:val="24"/>
          <w:lang w:eastAsia="bg-BG"/>
        </w:rPr>
      </w:pPr>
    </w:p>
    <w:tbl>
      <w:tblPr>
        <w:tblW w:w="15102"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1"/>
        <w:gridCol w:w="5869"/>
        <w:gridCol w:w="4140"/>
        <w:gridCol w:w="4302"/>
      </w:tblGrid>
      <w:tr w:rsidR="00714307" w:rsidRPr="00714307" w:rsidTr="00EF7D50">
        <w:trPr>
          <w:cantSplit/>
          <w:trHeight w:val="1726"/>
        </w:trPr>
        <w:tc>
          <w:tcPr>
            <w:tcW w:w="791"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714307" w:rsidRPr="00714307" w:rsidRDefault="00714307" w:rsidP="00D00404">
            <w:pPr>
              <w:spacing w:after="0" w:line="240" w:lineRule="auto"/>
              <w:ind w:left="113" w:right="113"/>
              <w:contextualSpacing/>
              <w:jc w:val="center"/>
              <w:rPr>
                <w:rFonts w:ascii="TmsCyrNew" w:eastAsia="Times New Roman" w:hAnsi="TmsCyrNew"/>
                <w:sz w:val="24"/>
                <w:szCs w:val="24"/>
                <w:lang w:eastAsia="bg-BG"/>
              </w:rPr>
            </w:pPr>
            <w:r w:rsidRPr="00714307">
              <w:rPr>
                <w:rFonts w:ascii="TmsCyrNew" w:eastAsia="Times New Roman" w:hAnsi="TmsCyrNew"/>
                <w:sz w:val="24"/>
                <w:szCs w:val="24"/>
                <w:lang w:eastAsia="bg-BG"/>
              </w:rPr>
              <w:lastRenderedPageBreak/>
              <w:t>№ на артикула</w:t>
            </w:r>
          </w:p>
        </w:tc>
        <w:tc>
          <w:tcPr>
            <w:tcW w:w="5869" w:type="dxa"/>
            <w:tcBorders>
              <w:top w:val="single" w:sz="4" w:space="0" w:color="auto"/>
              <w:left w:val="single" w:sz="4" w:space="0" w:color="auto"/>
              <w:bottom w:val="single" w:sz="4" w:space="0" w:color="auto"/>
              <w:right w:val="single" w:sz="4" w:space="0" w:color="auto"/>
            </w:tcBorders>
            <w:shd w:val="clear" w:color="auto" w:fill="D9D9D9"/>
          </w:tcPr>
          <w:p w:rsidR="00714307" w:rsidRPr="00714307" w:rsidRDefault="00714307" w:rsidP="00D00404">
            <w:pPr>
              <w:spacing w:after="0" w:line="240" w:lineRule="auto"/>
              <w:contextualSpacing/>
              <w:jc w:val="both"/>
              <w:rPr>
                <w:rFonts w:ascii="TmsCyrNew" w:eastAsia="Times New Roman" w:hAnsi="TmsCyrNew"/>
                <w:b/>
                <w:sz w:val="24"/>
                <w:szCs w:val="24"/>
                <w:lang w:eastAsia="bg-BG"/>
              </w:rPr>
            </w:pPr>
          </w:p>
          <w:p w:rsidR="00714307" w:rsidRPr="00714307" w:rsidRDefault="002C3FCD" w:rsidP="00D00404">
            <w:pPr>
              <w:spacing w:after="0" w:line="240" w:lineRule="auto"/>
              <w:contextualSpacing/>
              <w:jc w:val="center"/>
              <w:rPr>
                <w:rFonts w:ascii="TmsCyrNew" w:eastAsia="Times New Roman" w:hAnsi="TmsCyrNew"/>
                <w:b/>
                <w:sz w:val="24"/>
                <w:szCs w:val="24"/>
                <w:lang w:eastAsia="bg-BG"/>
              </w:rPr>
            </w:pPr>
            <w:r>
              <w:rPr>
                <w:rFonts w:ascii="TmsCyrNew" w:eastAsia="Times New Roman" w:hAnsi="TmsCyrNew"/>
                <w:b/>
                <w:sz w:val="24"/>
                <w:szCs w:val="24"/>
                <w:lang w:eastAsia="bg-BG"/>
              </w:rPr>
              <w:t>Изискано от Възложителя</w:t>
            </w:r>
          </w:p>
        </w:tc>
        <w:tc>
          <w:tcPr>
            <w:tcW w:w="4140" w:type="dxa"/>
            <w:tcBorders>
              <w:top w:val="single" w:sz="4" w:space="0" w:color="auto"/>
              <w:left w:val="single" w:sz="4" w:space="0" w:color="auto"/>
              <w:bottom w:val="single" w:sz="4" w:space="0" w:color="auto"/>
              <w:right w:val="single" w:sz="4" w:space="0" w:color="auto"/>
            </w:tcBorders>
            <w:shd w:val="clear" w:color="auto" w:fill="D9D9D9"/>
          </w:tcPr>
          <w:p w:rsidR="00714307" w:rsidRPr="00714307" w:rsidRDefault="00714307" w:rsidP="00D00404">
            <w:pPr>
              <w:spacing w:after="0" w:line="240" w:lineRule="auto"/>
              <w:ind w:left="-129" w:right="-108"/>
              <w:contextualSpacing/>
              <w:jc w:val="center"/>
              <w:rPr>
                <w:rFonts w:ascii="TmsCyrNew" w:eastAsia="Times New Roman" w:hAnsi="TmsCyrNew"/>
                <w:b/>
                <w:sz w:val="24"/>
                <w:szCs w:val="24"/>
                <w:lang w:eastAsia="bg-BG"/>
              </w:rPr>
            </w:pPr>
          </w:p>
          <w:p w:rsidR="00714307" w:rsidRPr="00714307" w:rsidRDefault="002C3FCD" w:rsidP="00D00404">
            <w:pPr>
              <w:spacing w:after="0" w:line="240" w:lineRule="auto"/>
              <w:ind w:left="-129" w:right="-108"/>
              <w:contextualSpacing/>
              <w:jc w:val="center"/>
              <w:rPr>
                <w:rFonts w:ascii="TmsCyrNew" w:eastAsia="Times New Roman" w:hAnsi="TmsCyrNew"/>
                <w:b/>
                <w:sz w:val="24"/>
                <w:szCs w:val="24"/>
                <w:lang w:eastAsia="bg-BG"/>
              </w:rPr>
            </w:pPr>
            <w:r>
              <w:rPr>
                <w:rFonts w:ascii="TmsCyrNew" w:eastAsia="Times New Roman" w:hAnsi="TmsCyrNew"/>
                <w:b/>
                <w:sz w:val="24"/>
                <w:szCs w:val="24"/>
                <w:lang w:eastAsia="bg-BG"/>
              </w:rPr>
              <w:t>Предложено от Участника</w:t>
            </w:r>
          </w:p>
        </w:tc>
        <w:tc>
          <w:tcPr>
            <w:tcW w:w="4302" w:type="dxa"/>
            <w:tcBorders>
              <w:top w:val="single" w:sz="4" w:space="0" w:color="auto"/>
              <w:left w:val="single" w:sz="4" w:space="0" w:color="auto"/>
              <w:bottom w:val="single" w:sz="4" w:space="0" w:color="auto"/>
              <w:right w:val="single" w:sz="4" w:space="0" w:color="auto"/>
            </w:tcBorders>
            <w:shd w:val="clear" w:color="auto" w:fill="D9D9D9"/>
          </w:tcPr>
          <w:p w:rsidR="00714307" w:rsidRPr="00714307" w:rsidRDefault="00714307" w:rsidP="00D00404">
            <w:pPr>
              <w:spacing w:after="0" w:line="240" w:lineRule="auto"/>
              <w:ind w:left="-108" w:right="-108"/>
              <w:contextualSpacing/>
              <w:jc w:val="center"/>
              <w:rPr>
                <w:rFonts w:ascii="TmsCyrNew" w:eastAsia="Times New Roman" w:hAnsi="TmsCyrNew"/>
                <w:b/>
                <w:sz w:val="24"/>
                <w:szCs w:val="24"/>
                <w:lang w:eastAsia="bg-BG"/>
              </w:rPr>
            </w:pPr>
            <w:r w:rsidRPr="00714307">
              <w:rPr>
                <w:rFonts w:ascii="TmsCyrNew" w:eastAsia="Times New Roman" w:hAnsi="TmsCyrNew"/>
                <w:b/>
                <w:sz w:val="24"/>
                <w:szCs w:val="24"/>
                <w:lang w:eastAsia="bg-BG"/>
              </w:rPr>
              <w:t>Забележки и коментари, свързани с документацията</w:t>
            </w:r>
          </w:p>
        </w:tc>
      </w:tr>
      <w:tr w:rsidR="00714307" w:rsidRPr="00714307" w:rsidTr="00EF7D50">
        <w:tc>
          <w:tcPr>
            <w:tcW w:w="79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4"/>
                <w:szCs w:val="24"/>
                <w:lang w:eastAsia="bg-BG"/>
              </w:rPr>
            </w:pPr>
            <w:r w:rsidRPr="00714307">
              <w:rPr>
                <w:rFonts w:ascii="TmsCyrNew" w:eastAsia="Times New Roman" w:hAnsi="TmsCyrNew" w:cs="Arial"/>
                <w:sz w:val="24"/>
                <w:szCs w:val="24"/>
                <w:lang w:eastAsia="bg-BG"/>
              </w:rPr>
              <w:t>1.</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ind w:firstLine="1"/>
              <w:contextualSpacing/>
              <w:jc w:val="both"/>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ТАКТИЧЕСКИ КОБУР ЗА КЪСО ОГНЕСТРЕЛНО ОРЪЖИЕ</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eastAsia="bg-BG"/>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eastAsia="bg-BG"/>
              </w:rPr>
            </w:pPr>
          </w:p>
        </w:tc>
      </w:tr>
      <w:tr w:rsidR="00714307" w:rsidRPr="00714307" w:rsidTr="00EF7D50">
        <w:tc>
          <w:tcPr>
            <w:tcW w:w="79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4"/>
                <w:szCs w:val="24"/>
                <w:lang w:eastAsia="bg-BG"/>
              </w:rPr>
            </w:pPr>
            <w:r w:rsidRPr="00714307">
              <w:rPr>
                <w:rFonts w:ascii="TmsCyrNew" w:eastAsia="Times New Roman" w:hAnsi="TmsCyrNew"/>
                <w:sz w:val="24"/>
                <w:szCs w:val="24"/>
                <w:lang w:eastAsia="bg-BG"/>
              </w:rPr>
              <w:t>1.1.</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ind w:firstLine="1"/>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Произведен за оръжие:</w:t>
            </w:r>
          </w:p>
          <w:p w:rsidR="00714307" w:rsidRPr="00714307" w:rsidRDefault="00714307" w:rsidP="00D00404">
            <w:pPr>
              <w:numPr>
                <w:ilvl w:val="0"/>
                <w:numId w:val="6"/>
              </w:numPr>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Пистолет „Макаров” калибър 9х18 мм – 600 бр., от които 30 бр. за лява ръка;</w:t>
            </w:r>
          </w:p>
          <w:p w:rsidR="00714307" w:rsidRPr="00714307" w:rsidRDefault="00714307" w:rsidP="00D00404">
            <w:pPr>
              <w:numPr>
                <w:ilvl w:val="0"/>
                <w:numId w:val="6"/>
              </w:numPr>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 xml:space="preserve">Многозаряден пистолет калибър 9х19 мм – 300 бр., от които 20 бр. за лява ръка.  </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EF7D50">
        <w:tc>
          <w:tcPr>
            <w:tcW w:w="79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4"/>
                <w:szCs w:val="24"/>
                <w:lang w:eastAsia="bg-BG"/>
              </w:rPr>
            </w:pPr>
            <w:r w:rsidRPr="00714307">
              <w:rPr>
                <w:rFonts w:ascii="TmsCyrNew" w:eastAsia="Times New Roman" w:hAnsi="TmsCyrNew"/>
                <w:sz w:val="24"/>
                <w:szCs w:val="24"/>
                <w:lang w:eastAsia="bg-BG"/>
              </w:rPr>
              <w:t>1.2.</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ind w:firstLine="1"/>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Изработен от полимери /текстилни или твърди/, които  да не се свиват и отпускат при температурни разлики по начин, който затруднява служителя при боравенето с оръжието</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EF7D50">
        <w:tc>
          <w:tcPr>
            <w:tcW w:w="79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4"/>
                <w:szCs w:val="24"/>
                <w:lang w:eastAsia="bg-BG"/>
              </w:rPr>
            </w:pPr>
            <w:r w:rsidRPr="00714307">
              <w:rPr>
                <w:rFonts w:ascii="TmsCyrNew" w:eastAsia="Times New Roman" w:hAnsi="TmsCyrNew"/>
                <w:sz w:val="24"/>
                <w:szCs w:val="24"/>
                <w:lang w:eastAsia="bg-BG"/>
              </w:rPr>
              <w:t>1.3.</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ind w:firstLine="1"/>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Да осигурява безопасно носене (скрит спусък) на оръжието и липса на възможност то да бъде отнето или да изпадне произволно от кобура</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EF7D50">
        <w:tc>
          <w:tcPr>
            <w:tcW w:w="79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4"/>
                <w:szCs w:val="24"/>
                <w:lang w:eastAsia="bg-BG"/>
              </w:rPr>
            </w:pPr>
            <w:r w:rsidRPr="00714307">
              <w:rPr>
                <w:rFonts w:ascii="TmsCyrNew" w:eastAsia="Times New Roman" w:hAnsi="TmsCyrNew"/>
                <w:sz w:val="24"/>
                <w:szCs w:val="24"/>
                <w:lang w:eastAsia="bg-BG"/>
              </w:rPr>
              <w:t>1.4.</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ind w:firstLine="1"/>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 xml:space="preserve">Да се закрепва стабилно и да позволява оръжието да се вади с една ръка, както и бързо и безопасно прибиране. </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EF7D50">
        <w:tc>
          <w:tcPr>
            <w:tcW w:w="79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4"/>
                <w:szCs w:val="24"/>
                <w:lang w:eastAsia="bg-BG"/>
              </w:rPr>
            </w:pPr>
            <w:r w:rsidRPr="00714307">
              <w:rPr>
                <w:rFonts w:ascii="TmsCyrNew" w:eastAsia="Times New Roman" w:hAnsi="TmsCyrNew"/>
                <w:sz w:val="24"/>
                <w:szCs w:val="24"/>
                <w:lang w:eastAsia="bg-BG"/>
              </w:rPr>
              <w:t>1.5.</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ind w:firstLine="1"/>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 xml:space="preserve">Закрепването за колана да бъде с полимерна лента с широчина 40 мм с възможност за регулиране на височината на закрепване към колана чрез лепенка тип „Велкро”. </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EF7D50">
        <w:tc>
          <w:tcPr>
            <w:tcW w:w="79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4"/>
                <w:szCs w:val="24"/>
                <w:lang w:eastAsia="bg-BG"/>
              </w:rPr>
            </w:pPr>
            <w:r w:rsidRPr="00714307">
              <w:rPr>
                <w:rFonts w:ascii="TmsCyrNew" w:eastAsia="Times New Roman" w:hAnsi="TmsCyrNew"/>
                <w:sz w:val="24"/>
                <w:szCs w:val="24"/>
                <w:lang w:eastAsia="bg-BG"/>
              </w:rPr>
              <w:t>1.6.</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ind w:firstLine="1"/>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 xml:space="preserve">Закрепването на кобура за бедрото да става с две регулируеми чрез пластмасови катарами ластични ленти с широчина 40 мм, с пласмасови закопчалки. </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EF7D50">
        <w:tc>
          <w:tcPr>
            <w:tcW w:w="79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4"/>
                <w:szCs w:val="24"/>
                <w:lang w:eastAsia="bg-BG"/>
              </w:rPr>
            </w:pPr>
            <w:r w:rsidRPr="00714307">
              <w:rPr>
                <w:rFonts w:ascii="TmsCyrNew" w:eastAsia="Times New Roman" w:hAnsi="TmsCyrNew"/>
                <w:sz w:val="24"/>
                <w:szCs w:val="24"/>
                <w:lang w:eastAsia="bg-BG"/>
              </w:rPr>
              <w:t>1.7.</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autoSpaceDE w:val="0"/>
              <w:autoSpaceDN w:val="0"/>
              <w:adjustRightInd w:val="0"/>
              <w:spacing w:after="0" w:line="240" w:lineRule="auto"/>
              <w:contextualSpacing/>
              <w:jc w:val="both"/>
              <w:rPr>
                <w:rFonts w:ascii="Times New Roman" w:eastAsia="Times New Roman" w:hAnsi="Times New Roman"/>
                <w:color w:val="000000"/>
                <w:sz w:val="23"/>
                <w:szCs w:val="23"/>
                <w:lang w:eastAsia="bg-BG"/>
              </w:rPr>
            </w:pPr>
            <w:r w:rsidRPr="00714307">
              <w:rPr>
                <w:rFonts w:ascii="Times New Roman" w:eastAsia="Times New Roman" w:hAnsi="Times New Roman"/>
                <w:color w:val="000000"/>
                <w:sz w:val="23"/>
                <w:szCs w:val="23"/>
                <w:lang w:eastAsia="bg-BG"/>
              </w:rPr>
              <w:t>Експлоатационен живот не по</w:t>
            </w:r>
            <w:r w:rsidRPr="00714307">
              <w:rPr>
                <w:rFonts w:ascii="Times New Roman" w:eastAsia="Times New Roman" w:hAnsi="Times New Roman"/>
                <w:color w:val="000000"/>
                <w:sz w:val="23"/>
                <w:szCs w:val="23"/>
                <w:lang w:val="en-US" w:eastAsia="bg-BG"/>
              </w:rPr>
              <w:t>-</w:t>
            </w:r>
            <w:r w:rsidRPr="00714307">
              <w:rPr>
                <w:rFonts w:ascii="Times New Roman" w:eastAsia="Times New Roman" w:hAnsi="Times New Roman"/>
                <w:color w:val="000000"/>
                <w:sz w:val="23"/>
                <w:szCs w:val="23"/>
                <w:lang w:eastAsia="bg-BG"/>
              </w:rPr>
              <w:t>малко от 10 години</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autoSpaceDE w:val="0"/>
              <w:autoSpaceDN w:val="0"/>
              <w:adjustRightInd w:val="0"/>
              <w:spacing w:after="0" w:line="240" w:lineRule="auto"/>
              <w:contextualSpacing/>
              <w:rPr>
                <w:rFonts w:ascii="Times New Roman" w:eastAsia="Times New Roman" w:hAnsi="Times New Roman"/>
                <w:color w:val="000000"/>
                <w:sz w:val="23"/>
                <w:szCs w:val="23"/>
                <w:lang w:eastAsia="bg-BG"/>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autoSpaceDE w:val="0"/>
              <w:autoSpaceDN w:val="0"/>
              <w:adjustRightInd w:val="0"/>
              <w:spacing w:after="0" w:line="240" w:lineRule="auto"/>
              <w:contextualSpacing/>
              <w:rPr>
                <w:rFonts w:ascii="Times New Roman" w:eastAsia="Times New Roman" w:hAnsi="Times New Roman"/>
                <w:color w:val="000000"/>
                <w:sz w:val="23"/>
                <w:szCs w:val="23"/>
                <w:lang w:eastAsia="bg-BG"/>
              </w:rPr>
            </w:pPr>
          </w:p>
        </w:tc>
      </w:tr>
      <w:tr w:rsidR="00714307" w:rsidRPr="00714307" w:rsidTr="00EF7D50">
        <w:tc>
          <w:tcPr>
            <w:tcW w:w="79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4"/>
                <w:szCs w:val="24"/>
                <w:lang w:eastAsia="bg-BG"/>
              </w:rPr>
            </w:pPr>
            <w:r w:rsidRPr="00714307">
              <w:rPr>
                <w:rFonts w:ascii="TmsCyrNew" w:eastAsia="Times New Roman" w:hAnsi="TmsCyrNew"/>
                <w:sz w:val="24"/>
                <w:szCs w:val="24"/>
                <w:lang w:eastAsia="bg-BG"/>
              </w:rPr>
              <w:t>1.8.</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autoSpaceDE w:val="0"/>
              <w:autoSpaceDN w:val="0"/>
              <w:adjustRightInd w:val="0"/>
              <w:spacing w:after="0" w:line="240" w:lineRule="auto"/>
              <w:contextualSpacing/>
              <w:jc w:val="both"/>
              <w:rPr>
                <w:rFonts w:ascii="Times New Roman" w:eastAsia="Times New Roman" w:hAnsi="Times New Roman"/>
                <w:color w:val="000000"/>
                <w:sz w:val="23"/>
                <w:szCs w:val="23"/>
                <w:lang w:eastAsia="bg-BG"/>
              </w:rPr>
            </w:pPr>
            <w:r w:rsidRPr="00714307">
              <w:rPr>
                <w:rFonts w:ascii="TmsCyrNew" w:eastAsia="Times New Roman" w:hAnsi="TmsCyrNew" w:cs="Arial"/>
                <w:color w:val="000000"/>
                <w:sz w:val="24"/>
                <w:szCs w:val="24"/>
                <w:lang w:eastAsia="bg-BG"/>
              </w:rPr>
              <w:t>Цвят: черен</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autoSpaceDE w:val="0"/>
              <w:autoSpaceDN w:val="0"/>
              <w:adjustRightInd w:val="0"/>
              <w:spacing w:after="0" w:line="240" w:lineRule="auto"/>
              <w:contextualSpacing/>
              <w:rPr>
                <w:rFonts w:ascii="Times New Roman" w:eastAsia="Times New Roman" w:hAnsi="Times New Roman"/>
                <w:color w:val="000000"/>
                <w:sz w:val="23"/>
                <w:szCs w:val="23"/>
                <w:lang w:eastAsia="bg-BG"/>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autoSpaceDE w:val="0"/>
              <w:autoSpaceDN w:val="0"/>
              <w:adjustRightInd w:val="0"/>
              <w:spacing w:after="0" w:line="240" w:lineRule="auto"/>
              <w:contextualSpacing/>
              <w:rPr>
                <w:rFonts w:ascii="Times New Roman" w:eastAsia="Times New Roman" w:hAnsi="Times New Roman"/>
                <w:color w:val="000000"/>
                <w:sz w:val="23"/>
                <w:szCs w:val="23"/>
                <w:lang w:eastAsia="bg-BG"/>
              </w:rPr>
            </w:pPr>
          </w:p>
        </w:tc>
      </w:tr>
    </w:tbl>
    <w:p w:rsidR="00714307" w:rsidRDefault="00714307" w:rsidP="00D00404">
      <w:pPr>
        <w:spacing w:after="0" w:line="240" w:lineRule="auto"/>
        <w:contextualSpacing/>
        <w:rPr>
          <w:rFonts w:ascii="Times New Roman" w:hAnsi="Times New Roman"/>
          <w:b/>
          <w:i/>
          <w:sz w:val="24"/>
          <w:szCs w:val="24"/>
          <w:u w:val="single"/>
        </w:rPr>
      </w:pPr>
    </w:p>
    <w:p w:rsidR="00714307" w:rsidRDefault="00714307" w:rsidP="00D00404">
      <w:pPr>
        <w:spacing w:after="0" w:line="240" w:lineRule="auto"/>
        <w:contextualSpacing/>
        <w:rPr>
          <w:rFonts w:ascii="Times New Roman" w:hAnsi="Times New Roman"/>
          <w:b/>
          <w:i/>
          <w:sz w:val="24"/>
          <w:szCs w:val="24"/>
          <w:u w:val="single"/>
        </w:rPr>
      </w:pPr>
    </w:p>
    <w:p w:rsidR="00714307" w:rsidRDefault="00714307" w:rsidP="00963D0E">
      <w:pPr>
        <w:tabs>
          <w:tab w:val="left" w:pos="709"/>
          <w:tab w:val="left" w:pos="993"/>
        </w:tabs>
        <w:spacing w:line="240" w:lineRule="auto"/>
        <w:ind w:firstLine="284"/>
        <w:contextualSpacing/>
        <w:jc w:val="both"/>
        <w:rPr>
          <w:rFonts w:ascii="Times New Roman" w:hAnsi="Times New Roman"/>
          <w:sz w:val="24"/>
          <w:szCs w:val="24"/>
        </w:rPr>
      </w:pPr>
      <w:r w:rsidRPr="00BB1CE8">
        <w:rPr>
          <w:rFonts w:ascii="Times New Roman" w:hAnsi="Times New Roman"/>
          <w:sz w:val="24"/>
          <w:szCs w:val="24"/>
        </w:rPr>
        <w:t xml:space="preserve">Приемаме срока на изпълнение на поръчката – </w:t>
      </w:r>
      <w:r>
        <w:rPr>
          <w:rFonts w:ascii="Times New Roman" w:hAnsi="Times New Roman"/>
          <w:sz w:val="24"/>
          <w:szCs w:val="24"/>
        </w:rPr>
        <w:t>…….</w:t>
      </w:r>
      <w:r w:rsidRPr="00BB1CE8">
        <w:rPr>
          <w:rFonts w:ascii="Times New Roman" w:hAnsi="Times New Roman"/>
          <w:sz w:val="24"/>
          <w:szCs w:val="24"/>
        </w:rPr>
        <w:t xml:space="preserve"> </w:t>
      </w:r>
      <w:r>
        <w:rPr>
          <w:rFonts w:ascii="Times New Roman" w:hAnsi="Times New Roman"/>
          <w:sz w:val="24"/>
          <w:szCs w:val="24"/>
        </w:rPr>
        <w:t>дни/месеца</w:t>
      </w:r>
      <w:r w:rsidRPr="00BB1CE8">
        <w:rPr>
          <w:rFonts w:ascii="Times New Roman" w:hAnsi="Times New Roman"/>
          <w:sz w:val="24"/>
          <w:szCs w:val="24"/>
        </w:rPr>
        <w:t xml:space="preserve">, считано от </w:t>
      </w:r>
      <w:r w:rsidR="00220A3B">
        <w:rPr>
          <w:rFonts w:ascii="Times New Roman" w:hAnsi="Times New Roman"/>
          <w:sz w:val="24"/>
          <w:szCs w:val="24"/>
        </w:rPr>
        <w:t xml:space="preserve">сключване на договора, </w:t>
      </w:r>
      <w:r w:rsidR="00220A3B" w:rsidRPr="00B00B7F">
        <w:rPr>
          <w:rFonts w:ascii="Times New Roman" w:hAnsi="Times New Roman"/>
          <w:sz w:val="24"/>
          <w:szCs w:val="24"/>
        </w:rPr>
        <w:t xml:space="preserve">но не по-късно от </w:t>
      </w:r>
      <w:r w:rsidR="002E0B58">
        <w:rPr>
          <w:rFonts w:ascii="Times New Roman" w:hAnsi="Times New Roman"/>
          <w:sz w:val="24"/>
          <w:szCs w:val="24"/>
          <w:lang w:val="en-US"/>
        </w:rPr>
        <w:t>30</w:t>
      </w:r>
      <w:r w:rsidR="00220A3B" w:rsidRPr="00B00B7F">
        <w:rPr>
          <w:rFonts w:ascii="Times New Roman" w:hAnsi="Times New Roman"/>
          <w:sz w:val="24"/>
          <w:szCs w:val="24"/>
        </w:rPr>
        <w:t>.</w:t>
      </w:r>
      <w:r w:rsidR="002E0B58" w:rsidRPr="00B00B7F">
        <w:rPr>
          <w:rFonts w:ascii="Times New Roman" w:hAnsi="Times New Roman"/>
          <w:sz w:val="24"/>
          <w:szCs w:val="24"/>
        </w:rPr>
        <w:t>0</w:t>
      </w:r>
      <w:r w:rsidR="002E0B58">
        <w:rPr>
          <w:rFonts w:ascii="Times New Roman" w:hAnsi="Times New Roman"/>
          <w:sz w:val="24"/>
          <w:szCs w:val="24"/>
          <w:lang w:val="en-US"/>
        </w:rPr>
        <w:t>8</w:t>
      </w:r>
      <w:r w:rsidR="00220A3B" w:rsidRPr="00B00B7F">
        <w:rPr>
          <w:rFonts w:ascii="Times New Roman" w:hAnsi="Times New Roman"/>
          <w:sz w:val="24"/>
          <w:szCs w:val="24"/>
        </w:rPr>
        <w:t>.2018г.</w:t>
      </w:r>
    </w:p>
    <w:p w:rsidR="00714307" w:rsidRPr="00BB1CE8" w:rsidRDefault="00714307" w:rsidP="00963D0E">
      <w:pPr>
        <w:tabs>
          <w:tab w:val="left" w:pos="709"/>
          <w:tab w:val="left" w:pos="993"/>
        </w:tabs>
        <w:spacing w:after="0" w:line="240" w:lineRule="auto"/>
        <w:ind w:firstLine="284"/>
        <w:jc w:val="both"/>
        <w:rPr>
          <w:rFonts w:ascii="Times New Roman" w:hAnsi="Times New Roman"/>
          <w:sz w:val="24"/>
          <w:szCs w:val="24"/>
        </w:rPr>
      </w:pPr>
      <w:r w:rsidRPr="00BB1CE8">
        <w:rPr>
          <w:rFonts w:ascii="Times New Roman" w:hAnsi="Times New Roman"/>
          <w:sz w:val="24"/>
          <w:szCs w:val="24"/>
        </w:rPr>
        <w:t xml:space="preserve">Приемаме </w:t>
      </w:r>
      <w:r>
        <w:rPr>
          <w:rFonts w:ascii="Times New Roman" w:hAnsi="Times New Roman"/>
          <w:sz w:val="24"/>
          <w:szCs w:val="24"/>
        </w:rPr>
        <w:t>мястото</w:t>
      </w:r>
      <w:r w:rsidRPr="00BB1CE8">
        <w:rPr>
          <w:rFonts w:ascii="Times New Roman" w:hAnsi="Times New Roman"/>
          <w:sz w:val="24"/>
          <w:szCs w:val="24"/>
        </w:rPr>
        <w:t xml:space="preserve"> на изпълнение на поръчката –</w:t>
      </w:r>
      <w:r>
        <w:rPr>
          <w:rFonts w:ascii="Times New Roman" w:hAnsi="Times New Roman"/>
          <w:sz w:val="24"/>
          <w:szCs w:val="24"/>
        </w:rPr>
        <w:t xml:space="preserve"> </w:t>
      </w:r>
      <w:r w:rsidRPr="00E951C8">
        <w:rPr>
          <w:rFonts w:ascii="Times New Roman" w:eastAsia="Times New Roman" w:hAnsi="Times New Roman"/>
          <w:sz w:val="24"/>
          <w:szCs w:val="24"/>
        </w:rPr>
        <w:t>Централна складова база на МВР в гр.София, кв.”Захарна фабрика”, ул.”Кукуш” № 1.</w:t>
      </w:r>
    </w:p>
    <w:p w:rsidR="001F4AB2" w:rsidRPr="00D129D0" w:rsidRDefault="001F4AB2" w:rsidP="00963D0E">
      <w:pPr>
        <w:pStyle w:val="Default"/>
        <w:ind w:firstLine="284"/>
        <w:jc w:val="both"/>
      </w:pPr>
      <w:r w:rsidRPr="00D129D0">
        <w:rPr>
          <w:b/>
          <w:bCs/>
        </w:rPr>
        <w:t>Изисквания за минимален гаранционен срок на изделията:</w:t>
      </w:r>
      <w:r w:rsidRPr="00D129D0">
        <w:t xml:space="preserve"> </w:t>
      </w:r>
      <w:r>
        <w:t>24 месеца от подписване на предавателно-приемателен протокол</w:t>
      </w:r>
      <w:r>
        <w:rPr>
          <w:lang w:val="en-US"/>
        </w:rPr>
        <w:t xml:space="preserve"> </w:t>
      </w:r>
      <w:r>
        <w:t>за доставка.</w:t>
      </w:r>
    </w:p>
    <w:p w:rsidR="00714307" w:rsidRPr="00F47F08" w:rsidRDefault="005B7FAF" w:rsidP="00963D0E">
      <w:pPr>
        <w:tabs>
          <w:tab w:val="left" w:pos="709"/>
        </w:tabs>
        <w:autoSpaceDE w:val="0"/>
        <w:autoSpaceDN w:val="0"/>
        <w:adjustRightInd w:val="0"/>
        <w:spacing w:after="0" w:line="240" w:lineRule="auto"/>
        <w:ind w:firstLine="284"/>
        <w:contextualSpacing/>
        <w:jc w:val="both"/>
        <w:rPr>
          <w:rFonts w:ascii="Times New Roman" w:hAnsi="Times New Roman"/>
          <w:sz w:val="24"/>
          <w:szCs w:val="24"/>
          <w:lang w:val="ru-RU" w:eastAsia="bg-BG"/>
        </w:rPr>
      </w:pPr>
      <w:r>
        <w:rPr>
          <w:rFonts w:ascii="Times New Roman" w:hAnsi="Times New Roman"/>
          <w:sz w:val="24"/>
          <w:szCs w:val="24"/>
        </w:rPr>
        <w:t>.</w:t>
      </w:r>
    </w:p>
    <w:p w:rsidR="00714307" w:rsidRPr="00F47F08" w:rsidRDefault="00714307" w:rsidP="00D00404">
      <w:pPr>
        <w:tabs>
          <w:tab w:val="left" w:pos="627"/>
          <w:tab w:val="left" w:pos="709"/>
          <w:tab w:val="left" w:pos="993"/>
        </w:tabs>
        <w:spacing w:after="0" w:line="240" w:lineRule="auto"/>
        <w:contextualSpacing/>
        <w:jc w:val="both"/>
        <w:rPr>
          <w:rFonts w:ascii="Times New Roman" w:hAnsi="Times New Roman"/>
          <w:color w:val="000000"/>
          <w:sz w:val="24"/>
          <w:szCs w:val="24"/>
        </w:rPr>
      </w:pPr>
      <w:r w:rsidRPr="00F47F08">
        <w:rPr>
          <w:rFonts w:ascii="Times New Roman" w:hAnsi="Times New Roman"/>
          <w:sz w:val="24"/>
          <w:szCs w:val="24"/>
        </w:rPr>
        <w:tab/>
      </w:r>
      <w:r w:rsidRPr="00F47F08">
        <w:rPr>
          <w:rFonts w:ascii="Times New Roman" w:hAnsi="Times New Roman"/>
          <w:sz w:val="24"/>
          <w:szCs w:val="24"/>
          <w:lang w:val="ru-RU" w:eastAsia="bg-BG"/>
        </w:rPr>
        <w:t xml:space="preserve"> </w:t>
      </w:r>
    </w:p>
    <w:p w:rsidR="00714307" w:rsidRPr="00F47F08" w:rsidRDefault="00714307" w:rsidP="00D00404">
      <w:pPr>
        <w:tabs>
          <w:tab w:val="num" w:pos="0"/>
          <w:tab w:val="left" w:pos="709"/>
          <w:tab w:val="left" w:pos="851"/>
          <w:tab w:val="left" w:pos="993"/>
        </w:tabs>
        <w:spacing w:after="0" w:line="240" w:lineRule="auto"/>
        <w:contextualSpacing/>
        <w:jc w:val="both"/>
        <w:rPr>
          <w:rFonts w:ascii="Times New Roman" w:hAnsi="Times New Roman"/>
          <w:b/>
          <w:bCs/>
          <w:sz w:val="24"/>
          <w:szCs w:val="24"/>
        </w:rPr>
      </w:pPr>
    </w:p>
    <w:p w:rsidR="00714307" w:rsidRPr="00F47F08" w:rsidRDefault="00714307" w:rsidP="00D00404">
      <w:pPr>
        <w:tabs>
          <w:tab w:val="left" w:pos="0"/>
          <w:tab w:val="left" w:pos="709"/>
          <w:tab w:val="left" w:pos="993"/>
        </w:tabs>
        <w:spacing w:line="240" w:lineRule="auto"/>
        <w:ind w:firstLine="709"/>
        <w:contextualSpacing/>
        <w:jc w:val="both"/>
        <w:rPr>
          <w:rFonts w:ascii="Times New Roman" w:hAnsi="Times New Roman"/>
          <w:sz w:val="24"/>
          <w:szCs w:val="24"/>
        </w:rPr>
      </w:pPr>
    </w:p>
    <w:p w:rsidR="00714307" w:rsidRPr="00F47F08" w:rsidRDefault="00714307" w:rsidP="00D00404">
      <w:pPr>
        <w:tabs>
          <w:tab w:val="left" w:pos="709"/>
          <w:tab w:val="left" w:pos="993"/>
        </w:tabs>
        <w:spacing w:line="240" w:lineRule="auto"/>
        <w:ind w:left="3686" w:hanging="3686"/>
        <w:contextualSpacing/>
        <w:rPr>
          <w:rFonts w:ascii="Times New Roman" w:hAnsi="Times New Roman"/>
          <w:sz w:val="24"/>
          <w:szCs w:val="24"/>
        </w:rPr>
      </w:pPr>
      <w:r w:rsidRPr="00F47F08">
        <w:rPr>
          <w:rFonts w:ascii="Times New Roman" w:hAnsi="Times New Roman"/>
          <w:sz w:val="24"/>
          <w:szCs w:val="24"/>
        </w:rPr>
        <w:t xml:space="preserve">Дата: ......................                  </w:t>
      </w:r>
      <w:r w:rsidRPr="00F47F08">
        <w:rPr>
          <w:rFonts w:ascii="Times New Roman" w:hAnsi="Times New Roman"/>
          <w:sz w:val="24"/>
          <w:szCs w:val="24"/>
        </w:rPr>
        <w:tab/>
      </w:r>
      <w:r w:rsidRPr="00F47F08">
        <w:rPr>
          <w:rFonts w:ascii="Times New Roman" w:hAnsi="Times New Roman"/>
          <w:sz w:val="24"/>
          <w:szCs w:val="24"/>
        </w:rPr>
        <w:tab/>
        <w:t xml:space="preserve"> ПОДПИС и ПЕЧАТ: ................................</w:t>
      </w:r>
    </w:p>
    <w:p w:rsidR="00714307" w:rsidRPr="00F47F08" w:rsidRDefault="00714307" w:rsidP="00D00404">
      <w:pPr>
        <w:tabs>
          <w:tab w:val="left" w:pos="709"/>
          <w:tab w:val="left" w:pos="993"/>
        </w:tabs>
        <w:spacing w:line="240" w:lineRule="auto"/>
        <w:ind w:left="3686" w:firstLine="2693"/>
        <w:contextualSpacing/>
        <w:rPr>
          <w:rFonts w:ascii="Times New Roman" w:hAnsi="Times New Roman"/>
          <w:sz w:val="24"/>
          <w:szCs w:val="24"/>
        </w:rPr>
      </w:pPr>
      <w:r w:rsidRPr="00F47F08">
        <w:rPr>
          <w:rFonts w:ascii="Times New Roman" w:hAnsi="Times New Roman"/>
          <w:sz w:val="24"/>
          <w:szCs w:val="24"/>
        </w:rPr>
        <w:t>(име и фамилия)</w:t>
      </w:r>
    </w:p>
    <w:p w:rsidR="00714307" w:rsidRPr="00F47F08" w:rsidRDefault="00714307" w:rsidP="00D00404">
      <w:pPr>
        <w:tabs>
          <w:tab w:val="left" w:pos="709"/>
          <w:tab w:val="left" w:pos="993"/>
        </w:tabs>
        <w:spacing w:line="240" w:lineRule="auto"/>
        <w:ind w:firstLine="6120"/>
        <w:contextualSpacing/>
        <w:rPr>
          <w:rFonts w:ascii="Times New Roman" w:hAnsi="Times New Roman"/>
          <w:sz w:val="24"/>
          <w:szCs w:val="24"/>
        </w:rPr>
      </w:pPr>
    </w:p>
    <w:p w:rsidR="00714307" w:rsidRPr="00F47F08" w:rsidRDefault="00714307" w:rsidP="00D00404">
      <w:pPr>
        <w:tabs>
          <w:tab w:val="left" w:pos="709"/>
          <w:tab w:val="left" w:pos="993"/>
        </w:tabs>
        <w:spacing w:line="240" w:lineRule="auto"/>
        <w:ind w:left="1176" w:firstLine="3780"/>
        <w:contextualSpacing/>
        <w:rPr>
          <w:rFonts w:ascii="Times New Roman" w:hAnsi="Times New Roman"/>
          <w:sz w:val="24"/>
          <w:szCs w:val="24"/>
        </w:rPr>
      </w:pPr>
      <w:r w:rsidRPr="00F47F08">
        <w:rPr>
          <w:rFonts w:ascii="Times New Roman" w:hAnsi="Times New Roman"/>
          <w:sz w:val="24"/>
          <w:szCs w:val="24"/>
        </w:rPr>
        <w:t>....................................................................</w:t>
      </w:r>
    </w:p>
    <w:p w:rsidR="00714307" w:rsidRDefault="00714307" w:rsidP="00D00404">
      <w:pPr>
        <w:tabs>
          <w:tab w:val="left" w:pos="709"/>
          <w:tab w:val="left" w:pos="993"/>
        </w:tabs>
        <w:spacing w:line="240" w:lineRule="auto"/>
        <w:ind w:left="7440" w:hanging="2762"/>
        <w:contextualSpacing/>
        <w:rPr>
          <w:rFonts w:ascii="Times New Roman" w:hAnsi="Times New Roman"/>
          <w:sz w:val="24"/>
          <w:szCs w:val="24"/>
        </w:rPr>
      </w:pPr>
      <w:r w:rsidRPr="00F47F08">
        <w:rPr>
          <w:rFonts w:ascii="Times New Roman" w:hAnsi="Times New Roman"/>
          <w:sz w:val="24"/>
          <w:szCs w:val="24"/>
        </w:rPr>
        <w:t>(длъжност на представляващия участника)</w:t>
      </w:r>
    </w:p>
    <w:p w:rsidR="009165CF" w:rsidRDefault="009165CF" w:rsidP="00D00404">
      <w:pPr>
        <w:tabs>
          <w:tab w:val="left" w:pos="709"/>
          <w:tab w:val="left" w:pos="993"/>
        </w:tabs>
        <w:spacing w:line="240" w:lineRule="auto"/>
        <w:ind w:left="7440" w:hanging="2762"/>
        <w:contextualSpacing/>
        <w:rPr>
          <w:rFonts w:ascii="Times New Roman" w:hAnsi="Times New Roman"/>
          <w:sz w:val="24"/>
          <w:szCs w:val="24"/>
        </w:rPr>
      </w:pPr>
    </w:p>
    <w:p w:rsidR="009165CF" w:rsidRDefault="009165CF" w:rsidP="00D00404">
      <w:pPr>
        <w:tabs>
          <w:tab w:val="left" w:pos="709"/>
          <w:tab w:val="left" w:pos="993"/>
        </w:tabs>
        <w:spacing w:line="240" w:lineRule="auto"/>
        <w:ind w:left="7440" w:hanging="2762"/>
        <w:contextualSpacing/>
        <w:rPr>
          <w:rFonts w:ascii="Times New Roman" w:hAnsi="Times New Roman"/>
          <w:sz w:val="24"/>
          <w:szCs w:val="24"/>
        </w:rPr>
      </w:pPr>
    </w:p>
    <w:p w:rsidR="009165CF" w:rsidRDefault="009165CF" w:rsidP="00D00404">
      <w:pPr>
        <w:tabs>
          <w:tab w:val="left" w:pos="709"/>
          <w:tab w:val="left" w:pos="993"/>
        </w:tabs>
        <w:spacing w:line="240" w:lineRule="auto"/>
        <w:ind w:left="7440" w:hanging="2762"/>
        <w:contextualSpacing/>
        <w:rPr>
          <w:rFonts w:ascii="Times New Roman" w:hAnsi="Times New Roman"/>
          <w:sz w:val="24"/>
          <w:szCs w:val="24"/>
        </w:rPr>
      </w:pPr>
    </w:p>
    <w:p w:rsidR="009165CF" w:rsidRDefault="009165CF" w:rsidP="00D00404">
      <w:pPr>
        <w:tabs>
          <w:tab w:val="left" w:pos="709"/>
          <w:tab w:val="left" w:pos="993"/>
        </w:tabs>
        <w:spacing w:line="240" w:lineRule="auto"/>
        <w:ind w:left="7440" w:hanging="2762"/>
        <w:contextualSpacing/>
        <w:rPr>
          <w:rFonts w:ascii="Times New Roman" w:hAnsi="Times New Roman"/>
          <w:sz w:val="24"/>
          <w:szCs w:val="24"/>
        </w:rPr>
      </w:pPr>
    </w:p>
    <w:p w:rsidR="009165CF" w:rsidRDefault="009165CF" w:rsidP="00D00404">
      <w:pPr>
        <w:tabs>
          <w:tab w:val="left" w:pos="709"/>
          <w:tab w:val="left" w:pos="993"/>
        </w:tabs>
        <w:spacing w:line="240" w:lineRule="auto"/>
        <w:ind w:left="7440" w:hanging="2762"/>
        <w:contextualSpacing/>
        <w:rPr>
          <w:rFonts w:ascii="Times New Roman" w:hAnsi="Times New Roman"/>
          <w:sz w:val="24"/>
          <w:szCs w:val="24"/>
        </w:rPr>
      </w:pPr>
    </w:p>
    <w:p w:rsidR="009165CF" w:rsidRDefault="009165CF" w:rsidP="00D00404">
      <w:pPr>
        <w:tabs>
          <w:tab w:val="left" w:pos="709"/>
          <w:tab w:val="left" w:pos="993"/>
        </w:tabs>
        <w:spacing w:line="240" w:lineRule="auto"/>
        <w:ind w:left="7440" w:hanging="2762"/>
        <w:contextualSpacing/>
        <w:rPr>
          <w:rFonts w:ascii="Times New Roman" w:hAnsi="Times New Roman"/>
          <w:sz w:val="24"/>
          <w:szCs w:val="24"/>
        </w:rPr>
      </w:pPr>
    </w:p>
    <w:p w:rsidR="009165CF" w:rsidRPr="0063348B" w:rsidRDefault="009165CF" w:rsidP="00D00404">
      <w:pPr>
        <w:tabs>
          <w:tab w:val="left" w:pos="709"/>
          <w:tab w:val="left" w:pos="993"/>
        </w:tabs>
        <w:spacing w:line="240" w:lineRule="auto"/>
        <w:contextualSpacing/>
        <w:rPr>
          <w:rFonts w:ascii="Times New Roman" w:hAnsi="Times New Roman"/>
          <w:sz w:val="24"/>
          <w:szCs w:val="24"/>
        </w:rPr>
        <w:sectPr w:rsidR="009165CF" w:rsidRPr="0063348B" w:rsidSect="00F4152E">
          <w:footerReference w:type="default" r:id="rId29"/>
          <w:pgSz w:w="16838" w:h="11906" w:orient="landscape"/>
          <w:pgMar w:top="851" w:right="1134" w:bottom="851" w:left="1418" w:header="709" w:footer="394" w:gutter="0"/>
          <w:cols w:space="708"/>
          <w:docGrid w:linePitch="360"/>
        </w:sectPr>
      </w:pPr>
    </w:p>
    <w:p w:rsidR="009165CF" w:rsidRDefault="009165CF" w:rsidP="00D00404">
      <w:pPr>
        <w:tabs>
          <w:tab w:val="left" w:pos="709"/>
          <w:tab w:val="left" w:pos="993"/>
        </w:tabs>
        <w:spacing w:after="0" w:line="240" w:lineRule="auto"/>
        <w:contextualSpacing/>
        <w:jc w:val="right"/>
        <w:outlineLvl w:val="0"/>
        <w:rPr>
          <w:rFonts w:ascii="Times New Roman" w:eastAsia="Batang" w:hAnsi="Times New Roman"/>
          <w:b/>
          <w:sz w:val="24"/>
          <w:szCs w:val="24"/>
          <w:lang w:eastAsia="bg-BG"/>
        </w:rPr>
      </w:pPr>
      <w:r>
        <w:rPr>
          <w:rFonts w:ascii="Times New Roman" w:eastAsia="Batang" w:hAnsi="Times New Roman"/>
          <w:b/>
          <w:sz w:val="24"/>
          <w:szCs w:val="24"/>
          <w:lang w:eastAsia="bg-BG"/>
        </w:rPr>
        <w:lastRenderedPageBreak/>
        <w:t>Образец № 3г</w:t>
      </w:r>
    </w:p>
    <w:p w:rsidR="009165CF" w:rsidRDefault="009165CF" w:rsidP="00D00404">
      <w:pPr>
        <w:tabs>
          <w:tab w:val="left" w:pos="709"/>
          <w:tab w:val="left" w:pos="993"/>
        </w:tabs>
        <w:spacing w:after="0" w:line="240" w:lineRule="auto"/>
        <w:contextualSpacing/>
        <w:outlineLvl w:val="0"/>
        <w:rPr>
          <w:rFonts w:ascii="Times New Roman" w:eastAsia="Batang" w:hAnsi="Times New Roman"/>
          <w:b/>
          <w:sz w:val="24"/>
          <w:szCs w:val="24"/>
          <w:lang w:eastAsia="bg-BG"/>
        </w:rPr>
      </w:pPr>
    </w:p>
    <w:p w:rsidR="009165CF" w:rsidRDefault="001730EC" w:rsidP="00D00404">
      <w:pPr>
        <w:tabs>
          <w:tab w:val="left" w:pos="709"/>
          <w:tab w:val="left" w:pos="993"/>
        </w:tabs>
        <w:spacing w:after="0" w:line="240" w:lineRule="auto"/>
        <w:contextualSpacing/>
        <w:jc w:val="center"/>
        <w:outlineLvl w:val="0"/>
        <w:rPr>
          <w:rFonts w:ascii="Times New Roman" w:eastAsia="Batang" w:hAnsi="Times New Roman"/>
          <w:b/>
          <w:sz w:val="24"/>
          <w:szCs w:val="24"/>
          <w:lang w:val="en-US" w:eastAsia="bg-BG"/>
        </w:rPr>
      </w:pPr>
      <w:r w:rsidRPr="00F47F08">
        <w:rPr>
          <w:rFonts w:ascii="Times New Roman" w:eastAsia="Batang" w:hAnsi="Times New Roman"/>
          <w:b/>
          <w:sz w:val="24"/>
          <w:szCs w:val="24"/>
          <w:lang w:eastAsia="bg-BG"/>
        </w:rPr>
        <w:t>ПРЕДЛОЖЕНИЕ ЗА ИЗПЪЛНЕНИЕ НА ПОРЪЧКАТА</w:t>
      </w:r>
    </w:p>
    <w:p w:rsidR="009165CF" w:rsidRPr="006A09CB" w:rsidRDefault="009165CF" w:rsidP="00D00404">
      <w:pPr>
        <w:tabs>
          <w:tab w:val="left" w:pos="709"/>
          <w:tab w:val="left" w:pos="993"/>
        </w:tabs>
        <w:spacing w:after="0" w:line="240" w:lineRule="auto"/>
        <w:contextualSpacing/>
        <w:jc w:val="center"/>
        <w:outlineLvl w:val="0"/>
        <w:rPr>
          <w:rFonts w:ascii="Times New Roman" w:eastAsia="Batang" w:hAnsi="Times New Roman"/>
          <w:b/>
          <w:sz w:val="24"/>
          <w:szCs w:val="24"/>
          <w:lang w:val="en-US" w:eastAsia="bg-BG"/>
        </w:rPr>
      </w:pPr>
    </w:p>
    <w:p w:rsidR="009165CF" w:rsidRDefault="009165CF" w:rsidP="00D00404">
      <w:pPr>
        <w:tabs>
          <w:tab w:val="left" w:pos="709"/>
          <w:tab w:val="left" w:pos="993"/>
        </w:tabs>
        <w:spacing w:line="240" w:lineRule="auto"/>
        <w:contextualSpacing/>
        <w:jc w:val="center"/>
        <w:rPr>
          <w:rFonts w:ascii="Times New Roman" w:hAnsi="Times New Roman"/>
          <w:b/>
          <w:bCs/>
          <w:sz w:val="24"/>
          <w:szCs w:val="24"/>
          <w:lang w:eastAsia="bg-BG"/>
        </w:rPr>
      </w:pPr>
      <w:r w:rsidRPr="003519CB">
        <w:rPr>
          <w:rFonts w:ascii="Times New Roman" w:hAnsi="Times New Roman"/>
          <w:b/>
          <w:sz w:val="24"/>
          <w:szCs w:val="24"/>
        </w:rPr>
        <w:t>с предмет:</w:t>
      </w:r>
      <w:r>
        <w:rPr>
          <w:rFonts w:ascii="Times New Roman" w:hAnsi="Times New Roman"/>
          <w:b/>
          <w:sz w:val="24"/>
          <w:szCs w:val="24"/>
        </w:rPr>
        <w:t xml:space="preserve"> </w:t>
      </w:r>
      <w:r w:rsidRPr="00875D76">
        <w:rPr>
          <w:rFonts w:ascii="Times New Roman" w:hAnsi="Times New Roman"/>
          <w:b/>
          <w:bCs/>
          <w:sz w:val="24"/>
          <w:szCs w:val="24"/>
          <w:lang w:eastAsia="bg-BG"/>
        </w:rPr>
        <w:t>„ДОСТАВКА НА СПЕЦИАЛИЗИРАНО ТАКТИЧЕСКО ОБЛЕКЛО</w:t>
      </w:r>
      <w:r w:rsidR="00055D55">
        <w:rPr>
          <w:rFonts w:ascii="Times New Roman" w:hAnsi="Times New Roman"/>
          <w:b/>
          <w:bCs/>
          <w:sz w:val="24"/>
          <w:szCs w:val="24"/>
          <w:lang w:eastAsia="bg-BG"/>
        </w:rPr>
        <w:t>, ОБУВКИ</w:t>
      </w:r>
      <w:r w:rsidRPr="00875D76">
        <w:rPr>
          <w:rFonts w:ascii="Times New Roman" w:hAnsi="Times New Roman"/>
          <w:b/>
          <w:bCs/>
          <w:sz w:val="24"/>
          <w:szCs w:val="24"/>
          <w:lang w:eastAsia="bg-BG"/>
        </w:rPr>
        <w:t xml:space="preserve"> И ОБОРУДВАНЕ ЗА ПОЛИЦЕЙСКИ СЛУЖИТЕЛИ И СЛУЖИТЕЛИ НА ГДГП“ </w:t>
      </w:r>
      <w:r>
        <w:rPr>
          <w:rFonts w:ascii="Times New Roman" w:hAnsi="Times New Roman"/>
          <w:b/>
          <w:bCs/>
          <w:sz w:val="24"/>
          <w:szCs w:val="24"/>
          <w:lang w:eastAsia="bg-BG"/>
        </w:rPr>
        <w:t xml:space="preserve">по </w:t>
      </w:r>
    </w:p>
    <w:p w:rsidR="009165CF" w:rsidRPr="00116581" w:rsidRDefault="001730EC" w:rsidP="00D00404">
      <w:pPr>
        <w:tabs>
          <w:tab w:val="left" w:pos="709"/>
          <w:tab w:val="left" w:pos="993"/>
        </w:tabs>
        <w:spacing w:line="240" w:lineRule="auto"/>
        <w:contextualSpacing/>
        <w:jc w:val="center"/>
        <w:rPr>
          <w:rFonts w:ascii="Times New Roman" w:hAnsi="Times New Roman"/>
          <w:b/>
          <w:bCs/>
          <w:sz w:val="24"/>
          <w:szCs w:val="24"/>
          <w:lang w:eastAsia="bg-BG"/>
        </w:rPr>
      </w:pPr>
      <w:r>
        <w:rPr>
          <w:rFonts w:ascii="Times New Roman" w:hAnsi="Times New Roman"/>
          <w:b/>
          <w:bCs/>
          <w:sz w:val="24"/>
          <w:szCs w:val="24"/>
          <w:lang w:eastAsia="bg-BG"/>
        </w:rPr>
        <w:t>о</w:t>
      </w:r>
      <w:r w:rsidRPr="00875D76">
        <w:rPr>
          <w:rFonts w:ascii="Times New Roman" w:hAnsi="Times New Roman"/>
          <w:b/>
          <w:bCs/>
          <w:sz w:val="24"/>
          <w:szCs w:val="24"/>
          <w:lang w:eastAsia="bg-BG"/>
        </w:rPr>
        <w:t xml:space="preserve">бособена </w:t>
      </w:r>
      <w:r w:rsidR="009165CF" w:rsidRPr="00875D76">
        <w:rPr>
          <w:rFonts w:ascii="Times New Roman" w:hAnsi="Times New Roman"/>
          <w:b/>
          <w:bCs/>
          <w:sz w:val="24"/>
          <w:szCs w:val="24"/>
          <w:lang w:eastAsia="bg-BG"/>
        </w:rPr>
        <w:t>позиция №</w:t>
      </w:r>
      <w:r w:rsidR="009165CF">
        <w:rPr>
          <w:rFonts w:ascii="Times New Roman" w:hAnsi="Times New Roman"/>
          <w:b/>
          <w:bCs/>
          <w:sz w:val="24"/>
          <w:szCs w:val="24"/>
          <w:lang w:eastAsia="bg-BG"/>
        </w:rPr>
        <w:t>4</w:t>
      </w:r>
      <w:r w:rsidR="009165CF" w:rsidRPr="00875D76">
        <w:rPr>
          <w:rFonts w:ascii="Times New Roman" w:hAnsi="Times New Roman"/>
          <w:b/>
          <w:bCs/>
          <w:sz w:val="24"/>
          <w:szCs w:val="24"/>
          <w:lang w:eastAsia="bg-BG"/>
        </w:rPr>
        <w:t xml:space="preserve">: „Доставка на </w:t>
      </w:r>
      <w:r w:rsidR="00421972">
        <w:rPr>
          <w:rFonts w:ascii="Times New Roman" w:hAnsi="Times New Roman"/>
          <w:b/>
          <w:bCs/>
          <w:sz w:val="24"/>
          <w:szCs w:val="24"/>
          <w:lang w:eastAsia="bg-BG"/>
        </w:rPr>
        <w:t>защитни костюми (тип гащеризон)</w:t>
      </w:r>
      <w:r w:rsidR="009165CF" w:rsidRPr="00875D76">
        <w:rPr>
          <w:rFonts w:ascii="Times New Roman" w:hAnsi="Times New Roman"/>
          <w:b/>
          <w:bCs/>
          <w:sz w:val="24"/>
          <w:szCs w:val="24"/>
          <w:lang w:eastAsia="bg-BG"/>
        </w:rPr>
        <w:t xml:space="preserve"> за 300 полицейски слу</w:t>
      </w:r>
      <w:r w:rsidR="009165CF">
        <w:rPr>
          <w:rFonts w:ascii="Times New Roman" w:hAnsi="Times New Roman"/>
          <w:b/>
          <w:bCs/>
          <w:sz w:val="24"/>
          <w:szCs w:val="24"/>
          <w:lang w:eastAsia="bg-BG"/>
        </w:rPr>
        <w:t>жители и 600 служители на ГДГП“</w:t>
      </w:r>
    </w:p>
    <w:p w:rsidR="009165CF" w:rsidRPr="00A84481" w:rsidRDefault="009165CF" w:rsidP="00D00404">
      <w:pPr>
        <w:tabs>
          <w:tab w:val="left" w:pos="709"/>
          <w:tab w:val="left" w:pos="993"/>
        </w:tabs>
        <w:spacing w:after="0" w:line="240" w:lineRule="auto"/>
        <w:contextualSpacing/>
        <w:outlineLvl w:val="0"/>
        <w:rPr>
          <w:rFonts w:ascii="Times New Roman" w:eastAsia="Batang" w:hAnsi="Times New Roman"/>
          <w:sz w:val="24"/>
          <w:szCs w:val="24"/>
          <w:lang w:val="en-US" w:eastAsia="bg-BG"/>
        </w:rPr>
      </w:pPr>
    </w:p>
    <w:p w:rsidR="009165CF" w:rsidRPr="00F47F08" w:rsidRDefault="009165CF" w:rsidP="00D00404">
      <w:pPr>
        <w:tabs>
          <w:tab w:val="left" w:pos="709"/>
          <w:tab w:val="left" w:pos="993"/>
        </w:tabs>
        <w:spacing w:after="0" w:line="240" w:lineRule="auto"/>
        <w:ind w:firstLine="720"/>
        <w:contextualSpacing/>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9165CF" w:rsidRPr="00F47F08" w:rsidRDefault="009165CF" w:rsidP="00D00404">
      <w:pPr>
        <w:tabs>
          <w:tab w:val="left" w:pos="709"/>
          <w:tab w:val="left" w:pos="993"/>
        </w:tabs>
        <w:spacing w:after="0" w:line="240" w:lineRule="auto"/>
        <w:ind w:firstLine="720"/>
        <w:contextualSpacing/>
        <w:rPr>
          <w:rFonts w:ascii="Times New Roman" w:hAnsi="Times New Roman"/>
          <w:b/>
          <w:sz w:val="24"/>
          <w:szCs w:val="24"/>
          <w:lang w:eastAsia="bg-BG"/>
        </w:rPr>
      </w:pPr>
    </w:p>
    <w:p w:rsidR="009165CF" w:rsidRPr="00F47F08" w:rsidRDefault="009165CF" w:rsidP="00D00404">
      <w:pPr>
        <w:tabs>
          <w:tab w:val="left" w:pos="709"/>
          <w:tab w:val="left" w:pos="993"/>
        </w:tabs>
        <w:spacing w:line="240" w:lineRule="auto"/>
        <w:contextualSpacing/>
        <w:jc w:val="both"/>
        <w:rPr>
          <w:rFonts w:ascii="Times New Roman" w:hAnsi="Times New Roman"/>
          <w:sz w:val="24"/>
          <w:szCs w:val="24"/>
        </w:rPr>
      </w:pPr>
      <w:r w:rsidRPr="00F47F08">
        <w:rPr>
          <w:rFonts w:ascii="Times New Roman" w:hAnsi="Times New Roman"/>
          <w:sz w:val="24"/>
          <w:szCs w:val="24"/>
          <w:lang w:eastAsia="bg-BG"/>
        </w:rPr>
        <w:tab/>
        <w:t xml:space="preserve">След запознаване с документацията за участие в </w:t>
      </w:r>
      <w:r>
        <w:rPr>
          <w:rFonts w:ascii="Times New Roman" w:hAnsi="Times New Roman"/>
          <w:sz w:val="24"/>
          <w:szCs w:val="24"/>
          <w:lang w:eastAsia="bg-BG"/>
        </w:rPr>
        <w:t xml:space="preserve">открита </w:t>
      </w:r>
      <w:r w:rsidRPr="00F47F08">
        <w:rPr>
          <w:rFonts w:ascii="Times New Roman" w:hAnsi="Times New Roman"/>
          <w:sz w:val="24"/>
          <w:szCs w:val="24"/>
          <w:lang w:eastAsia="bg-BG"/>
        </w:rPr>
        <w:t>процедура за възлагане на обществена поръчка</w:t>
      </w:r>
      <w:r w:rsidRPr="00F47F08">
        <w:rPr>
          <w:rFonts w:ascii="Times New Roman" w:hAnsi="Times New Roman"/>
          <w:sz w:val="24"/>
          <w:szCs w:val="24"/>
        </w:rPr>
        <w:t xml:space="preserve">, </w:t>
      </w:r>
      <w:r>
        <w:rPr>
          <w:rFonts w:ascii="Times New Roman" w:hAnsi="Times New Roman"/>
          <w:sz w:val="24"/>
          <w:szCs w:val="24"/>
        </w:rPr>
        <w:t>н</w:t>
      </w:r>
      <w:r w:rsidRPr="00F47F08">
        <w:rPr>
          <w:rFonts w:ascii="Times New Roman" w:hAnsi="Times New Roman"/>
          <w:sz w:val="24"/>
          <w:szCs w:val="24"/>
          <w:lang w:eastAsia="bg-BG"/>
        </w:rPr>
        <w:t xml:space="preserve">ие: </w:t>
      </w:r>
    </w:p>
    <w:p w:rsidR="009165CF" w:rsidRPr="00F47F08" w:rsidRDefault="009165CF" w:rsidP="00D00404">
      <w:pPr>
        <w:tabs>
          <w:tab w:val="left" w:pos="709"/>
          <w:tab w:val="left" w:pos="993"/>
        </w:tabs>
        <w:spacing w:after="0" w:line="240" w:lineRule="auto"/>
        <w:contextualSpacing/>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9165CF" w:rsidRPr="00F47F08" w:rsidRDefault="009165CF" w:rsidP="00D00404">
      <w:pPr>
        <w:tabs>
          <w:tab w:val="left" w:pos="709"/>
          <w:tab w:val="left" w:pos="993"/>
        </w:tabs>
        <w:spacing w:after="0" w:line="240" w:lineRule="auto"/>
        <w:ind w:left="709" w:firstLine="709"/>
        <w:contextualSpacing/>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9165CF" w:rsidRPr="00F47F08" w:rsidRDefault="009165CF" w:rsidP="00D00404">
      <w:pPr>
        <w:tabs>
          <w:tab w:val="left" w:pos="709"/>
          <w:tab w:val="left" w:pos="993"/>
        </w:tabs>
        <w:spacing w:after="0" w:line="240" w:lineRule="auto"/>
        <w:contextualSpacing/>
        <w:rPr>
          <w:rFonts w:ascii="Times New Roman" w:hAnsi="Times New Roman"/>
          <w:sz w:val="24"/>
          <w:szCs w:val="24"/>
          <w:lang w:eastAsia="bg-BG"/>
        </w:rPr>
      </w:pPr>
      <w:r w:rsidRPr="00F47F08">
        <w:rPr>
          <w:rFonts w:ascii="Times New Roman" w:hAnsi="Times New Roman"/>
          <w:sz w:val="24"/>
          <w:szCs w:val="24"/>
          <w:lang w:eastAsia="bg-BG"/>
        </w:rPr>
        <w:t>………………...…………………………...</w:t>
      </w:r>
    </w:p>
    <w:p w:rsidR="009165CF" w:rsidRPr="00F47F08" w:rsidRDefault="009165CF" w:rsidP="00D00404">
      <w:pPr>
        <w:tabs>
          <w:tab w:val="left" w:pos="709"/>
          <w:tab w:val="left" w:pos="993"/>
        </w:tabs>
        <w:spacing w:after="0" w:line="240" w:lineRule="auto"/>
        <w:contextualSpacing/>
        <w:rPr>
          <w:rFonts w:ascii="Times New Roman" w:hAnsi="Times New Roman"/>
          <w:sz w:val="24"/>
          <w:szCs w:val="24"/>
          <w:lang w:eastAsia="bg-BG"/>
        </w:rPr>
      </w:pPr>
      <w:r w:rsidRPr="00F47F08">
        <w:rPr>
          <w:rFonts w:ascii="Times New Roman" w:hAnsi="Times New Roman"/>
          <w:sz w:val="24"/>
          <w:szCs w:val="24"/>
          <w:lang w:eastAsia="bg-BG"/>
        </w:rPr>
        <w:tab/>
      </w:r>
      <w:r w:rsidRPr="00F47F08">
        <w:rPr>
          <w:rFonts w:ascii="Times New Roman" w:hAnsi="Times New Roman"/>
          <w:sz w:val="24"/>
          <w:szCs w:val="24"/>
          <w:lang w:val="ru-RU" w:eastAsia="bg-BG"/>
        </w:rPr>
        <w:tab/>
      </w:r>
      <w:r w:rsidRPr="00F47F08">
        <w:rPr>
          <w:rFonts w:ascii="Times New Roman" w:hAnsi="Times New Roman"/>
          <w:sz w:val="24"/>
          <w:szCs w:val="24"/>
          <w:lang w:eastAsia="bg-BG"/>
        </w:rPr>
        <w:t>/БУЛСТАТ или ЕИК/</w:t>
      </w:r>
    </w:p>
    <w:p w:rsidR="009165CF" w:rsidRPr="00F47F08" w:rsidRDefault="009165CF" w:rsidP="00D00404">
      <w:pPr>
        <w:tabs>
          <w:tab w:val="left" w:pos="709"/>
          <w:tab w:val="left" w:pos="993"/>
        </w:tabs>
        <w:spacing w:after="0" w:line="240" w:lineRule="auto"/>
        <w:contextualSpacing/>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9165CF" w:rsidRPr="00F47F08" w:rsidRDefault="009165CF" w:rsidP="00D00404">
      <w:pPr>
        <w:tabs>
          <w:tab w:val="left" w:pos="709"/>
          <w:tab w:val="left" w:pos="993"/>
        </w:tabs>
        <w:spacing w:after="0" w:line="240" w:lineRule="auto"/>
        <w:ind w:left="709" w:firstLine="709"/>
        <w:contextualSpacing/>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9165CF" w:rsidRPr="00F47F08" w:rsidRDefault="009165CF" w:rsidP="00D00404">
      <w:pPr>
        <w:tabs>
          <w:tab w:val="left" w:pos="709"/>
          <w:tab w:val="left" w:pos="993"/>
        </w:tabs>
        <w:spacing w:after="0" w:line="240" w:lineRule="auto"/>
        <w:contextualSpacing/>
        <w:jc w:val="center"/>
        <w:rPr>
          <w:rFonts w:ascii="Times New Roman" w:hAnsi="Times New Roman"/>
          <w:sz w:val="24"/>
          <w:szCs w:val="24"/>
          <w:lang w:eastAsia="bg-BG"/>
        </w:rPr>
      </w:pPr>
    </w:p>
    <w:p w:rsidR="009165CF" w:rsidRPr="006A09CB" w:rsidRDefault="009165CF" w:rsidP="00D00404">
      <w:pPr>
        <w:tabs>
          <w:tab w:val="left" w:pos="709"/>
          <w:tab w:val="left" w:pos="915"/>
          <w:tab w:val="left" w:pos="993"/>
        </w:tabs>
        <w:autoSpaceDE w:val="0"/>
        <w:autoSpaceDN w:val="0"/>
        <w:adjustRightInd w:val="0"/>
        <w:spacing w:after="0" w:line="240" w:lineRule="auto"/>
        <w:contextualSpacing/>
        <w:jc w:val="both"/>
        <w:rPr>
          <w:rFonts w:ascii="Times New Roman" w:hAnsi="Times New Roman"/>
          <w:sz w:val="24"/>
          <w:szCs w:val="24"/>
          <w:lang w:val="en-US" w:eastAsia="bg-BG"/>
        </w:rPr>
      </w:pPr>
      <w:r w:rsidRPr="00F47F08">
        <w:rPr>
          <w:rFonts w:ascii="Times New Roman" w:hAnsi="Times New Roman"/>
          <w:sz w:val="24"/>
          <w:szCs w:val="24"/>
          <w:lang w:eastAsia="bg-BG"/>
        </w:rPr>
        <w:t>предлагаме да изпълним поръчката</w:t>
      </w:r>
      <w:r w:rsidRPr="00F47F08">
        <w:rPr>
          <w:rFonts w:ascii="Times New Roman" w:hAnsi="Times New Roman"/>
          <w:i/>
          <w:sz w:val="24"/>
          <w:szCs w:val="24"/>
          <w:lang w:eastAsia="bg-BG"/>
        </w:rPr>
        <w:t xml:space="preserve">, </w:t>
      </w:r>
      <w:r w:rsidRPr="00F47F08">
        <w:rPr>
          <w:rFonts w:ascii="Times New Roman" w:hAnsi="Times New Roman"/>
          <w:sz w:val="24"/>
          <w:szCs w:val="24"/>
          <w:lang w:eastAsia="bg-BG"/>
        </w:rPr>
        <w:t>съгласно изискванията на Възложителя при следните условия:</w:t>
      </w:r>
    </w:p>
    <w:p w:rsidR="009165CF" w:rsidRDefault="009165CF" w:rsidP="00D00404">
      <w:pPr>
        <w:spacing w:line="240" w:lineRule="auto"/>
        <w:ind w:firstLine="540"/>
        <w:contextualSpacing/>
        <w:jc w:val="both"/>
        <w:rPr>
          <w:rFonts w:ascii="Times New Roman" w:hAnsi="Times New Roman"/>
          <w:sz w:val="24"/>
          <w:szCs w:val="24"/>
          <w:lang w:eastAsia="bg-BG"/>
        </w:rPr>
      </w:pPr>
    </w:p>
    <w:p w:rsidR="009165CF" w:rsidRPr="00AF3B12" w:rsidRDefault="009165CF" w:rsidP="00D00404">
      <w:pPr>
        <w:spacing w:line="240" w:lineRule="auto"/>
        <w:ind w:firstLine="540"/>
        <w:contextualSpacing/>
        <w:jc w:val="both"/>
        <w:rPr>
          <w:rFonts w:ascii="Times New Roman" w:eastAsia="Times New Roman" w:hAnsi="Times New Roman"/>
          <w:snapToGrid w:val="0"/>
          <w:sz w:val="24"/>
          <w:szCs w:val="24"/>
        </w:rPr>
      </w:pPr>
      <w:r>
        <w:rPr>
          <w:rFonts w:ascii="Times New Roman" w:hAnsi="Times New Roman"/>
          <w:sz w:val="24"/>
          <w:szCs w:val="24"/>
          <w:lang w:eastAsia="bg-BG"/>
        </w:rPr>
        <w:t xml:space="preserve">1. </w:t>
      </w:r>
      <w:r w:rsidRPr="002F634A">
        <w:rPr>
          <w:rFonts w:ascii="Times New Roman" w:eastAsia="Times New Roman" w:hAnsi="Times New Roman"/>
          <w:snapToGrid w:val="0"/>
          <w:sz w:val="24"/>
          <w:szCs w:val="24"/>
        </w:rPr>
        <w:t>Декларирам, че сме запознати и ще изпълним всички точки от Техническата спецификация и документацията за участие в процедурата.</w:t>
      </w:r>
    </w:p>
    <w:p w:rsidR="009165CF" w:rsidRDefault="009165CF" w:rsidP="00D00404">
      <w:pPr>
        <w:tabs>
          <w:tab w:val="left" w:pos="709"/>
          <w:tab w:val="left" w:pos="993"/>
        </w:tabs>
        <w:spacing w:line="240" w:lineRule="auto"/>
        <w:contextualSpacing/>
        <w:rPr>
          <w:rFonts w:ascii="Times New Roman" w:hAnsi="Times New Roman"/>
          <w:sz w:val="24"/>
          <w:szCs w:val="24"/>
          <w:lang w:eastAsia="bg-BG"/>
        </w:rPr>
      </w:pPr>
    </w:p>
    <w:p w:rsidR="009165CF" w:rsidRPr="00BB1CE8" w:rsidRDefault="009165CF" w:rsidP="00D00404">
      <w:pPr>
        <w:tabs>
          <w:tab w:val="left" w:pos="709"/>
          <w:tab w:val="left" w:pos="993"/>
        </w:tabs>
        <w:spacing w:line="240" w:lineRule="auto"/>
        <w:contextualSpacing/>
        <w:rPr>
          <w:rFonts w:ascii="Times New Roman" w:hAnsi="Times New Roman"/>
          <w:sz w:val="24"/>
          <w:szCs w:val="24"/>
          <w:lang w:eastAsia="bg-BG"/>
        </w:rPr>
      </w:pPr>
      <w:r w:rsidRPr="00BB1CE8">
        <w:rPr>
          <w:rFonts w:ascii="Times New Roman" w:hAnsi="Times New Roman"/>
          <w:sz w:val="24"/>
          <w:szCs w:val="24"/>
          <w:lang w:eastAsia="bg-BG"/>
        </w:rPr>
        <w:t>Предлагам</w:t>
      </w:r>
      <w:r>
        <w:rPr>
          <w:rFonts w:ascii="Times New Roman" w:hAnsi="Times New Roman"/>
          <w:sz w:val="24"/>
          <w:szCs w:val="24"/>
          <w:lang w:eastAsia="bg-BG"/>
        </w:rPr>
        <w:t>е</w:t>
      </w:r>
      <w:r w:rsidRPr="00BB1CE8">
        <w:rPr>
          <w:rFonts w:ascii="Times New Roman" w:hAnsi="Times New Roman"/>
          <w:sz w:val="24"/>
          <w:szCs w:val="24"/>
          <w:lang w:eastAsia="bg-BG"/>
        </w:rPr>
        <w:t xml:space="preserve"> да изпълним поръчката, съгласно изискванията на възложителя</w:t>
      </w:r>
      <w:r>
        <w:rPr>
          <w:rFonts w:ascii="Times New Roman" w:hAnsi="Times New Roman"/>
          <w:sz w:val="24"/>
          <w:szCs w:val="24"/>
          <w:lang w:eastAsia="bg-BG"/>
        </w:rPr>
        <w:t>, както следва</w:t>
      </w:r>
      <w:r w:rsidRPr="00BB1CE8">
        <w:rPr>
          <w:rFonts w:ascii="Times New Roman" w:hAnsi="Times New Roman"/>
          <w:sz w:val="24"/>
          <w:szCs w:val="24"/>
          <w:lang w:eastAsia="bg-BG"/>
        </w:rPr>
        <w:t>:</w:t>
      </w:r>
    </w:p>
    <w:p w:rsidR="009165CF" w:rsidRDefault="009165CF" w:rsidP="00D00404">
      <w:pPr>
        <w:spacing w:after="0" w:line="240" w:lineRule="auto"/>
        <w:ind w:left="7799"/>
        <w:contextualSpacing/>
        <w:rPr>
          <w:rFonts w:ascii="Times New Roman" w:eastAsia="Batang" w:hAnsi="Times New Roman"/>
          <w:b/>
          <w:sz w:val="24"/>
          <w:szCs w:val="24"/>
          <w:lang w:eastAsia="bg-BG"/>
        </w:rPr>
      </w:pPr>
    </w:p>
    <w:p w:rsidR="00470507" w:rsidRPr="00B81EE5" w:rsidRDefault="00C65175" w:rsidP="00D00404">
      <w:pPr>
        <w:spacing w:after="120" w:line="240" w:lineRule="auto"/>
        <w:jc w:val="both"/>
        <w:rPr>
          <w:rFonts w:ascii="Times New Roman" w:hAnsi="Times New Roman"/>
          <w:b/>
          <w:bCs/>
          <w:sz w:val="24"/>
          <w:szCs w:val="24"/>
          <w:lang w:val="en-US" w:eastAsia="bg-BG"/>
        </w:rPr>
      </w:pPr>
      <w:r>
        <w:rPr>
          <w:rFonts w:ascii="Times New Roman" w:hAnsi="Times New Roman"/>
          <w:b/>
          <w:bCs/>
          <w:sz w:val="24"/>
          <w:szCs w:val="24"/>
          <w:lang w:val="ru-RU" w:eastAsia="bg-BG"/>
        </w:rPr>
        <w:t xml:space="preserve">1. </w:t>
      </w:r>
      <w:r w:rsidR="00470507" w:rsidRPr="00B81EE5">
        <w:rPr>
          <w:rFonts w:ascii="Times New Roman" w:hAnsi="Times New Roman"/>
          <w:b/>
          <w:bCs/>
          <w:sz w:val="24"/>
          <w:szCs w:val="24"/>
          <w:lang w:val="ru-RU" w:eastAsia="bg-BG"/>
        </w:rPr>
        <w:t>Описание на изделието</w:t>
      </w:r>
    </w:p>
    <w:p w:rsidR="00470507" w:rsidRPr="005508A4" w:rsidRDefault="00470507" w:rsidP="00D00404">
      <w:pPr>
        <w:spacing w:after="120" w:line="240" w:lineRule="auto"/>
        <w:contextualSpacing/>
        <w:jc w:val="both"/>
        <w:rPr>
          <w:rFonts w:ascii="Times New Roman" w:hAnsi="Times New Roman"/>
          <w:b/>
          <w:bCs/>
          <w:sz w:val="24"/>
          <w:szCs w:val="24"/>
          <w:lang w:eastAsia="bg-BG"/>
        </w:rPr>
      </w:pPr>
    </w:p>
    <w:p w:rsidR="00470507" w:rsidRPr="005508A4" w:rsidRDefault="00470507" w:rsidP="00D00404">
      <w:pPr>
        <w:spacing w:after="120" w:line="240" w:lineRule="auto"/>
        <w:contextualSpacing/>
        <w:jc w:val="both"/>
        <w:rPr>
          <w:rFonts w:ascii="Times New Roman" w:hAnsi="Times New Roman"/>
          <w:bCs/>
          <w:sz w:val="24"/>
          <w:szCs w:val="24"/>
          <w:lang w:val="ru-RU" w:eastAsia="bg-BG"/>
        </w:rPr>
      </w:pPr>
      <w:r w:rsidRPr="005508A4">
        <w:rPr>
          <w:rFonts w:ascii="Times New Roman" w:hAnsi="Times New Roman"/>
          <w:bCs/>
          <w:sz w:val="24"/>
          <w:szCs w:val="24"/>
          <w:lang w:val="ru-RU" w:eastAsia="bg-BG"/>
        </w:rPr>
        <w:t>Гащеризонът се изработва от памучен тип плат в състав 50/50 П/ПЕ.</w:t>
      </w:r>
    </w:p>
    <w:p w:rsidR="00470507" w:rsidRPr="005508A4" w:rsidRDefault="00470507" w:rsidP="00D00404">
      <w:pPr>
        <w:spacing w:after="120" w:line="240" w:lineRule="auto"/>
        <w:contextualSpacing/>
        <w:jc w:val="both"/>
        <w:rPr>
          <w:rFonts w:ascii="Times New Roman" w:hAnsi="Times New Roman"/>
          <w:bCs/>
          <w:sz w:val="24"/>
          <w:szCs w:val="24"/>
          <w:lang w:val="ru-RU" w:eastAsia="bg-BG"/>
        </w:rPr>
      </w:pPr>
      <w:r w:rsidRPr="005508A4">
        <w:rPr>
          <w:rFonts w:ascii="Times New Roman" w:hAnsi="Times New Roman"/>
          <w:bCs/>
          <w:sz w:val="24"/>
          <w:szCs w:val="24"/>
          <w:lang w:val="ru-RU" w:eastAsia="bg-BG"/>
        </w:rPr>
        <w:t xml:space="preserve">Предни части: Предните части са с конструктивно срязване  в горната част чрез капитонирана платка. Дължината на платката е от рамото до средата на ръкавната извивка. Прикачена е на специална /двуиглова/ машина с разстояние между иглите 6 мм. Под платките, на разстояние </w:t>
      </w:r>
      <w:r w:rsidRPr="005508A4">
        <w:rPr>
          <w:rFonts w:ascii="Times New Roman" w:hAnsi="Times New Roman"/>
          <w:bCs/>
          <w:sz w:val="24"/>
          <w:szCs w:val="24"/>
          <w:lang w:val="en-US" w:eastAsia="bg-BG"/>
        </w:rPr>
        <w:t>5</w:t>
      </w:r>
      <w:r w:rsidRPr="005508A4">
        <w:rPr>
          <w:rFonts w:ascii="Times New Roman" w:hAnsi="Times New Roman"/>
          <w:bCs/>
          <w:sz w:val="24"/>
          <w:szCs w:val="24"/>
          <w:lang w:val="ru-RU" w:eastAsia="bg-BG"/>
        </w:rPr>
        <w:t xml:space="preserve"> см и центрирани в среда предна част се пришиват външно джобове с ширина на торбата 14 см. и дължина 16 см. Затварят се със спираловиден неделим цип. Закопчаването на предните части на гащеризона е с двоен делим цип, с лят зъб. По линия на талията гащеризона е с прикачен отделен колан, който е фиксиран с краен лицев шев. В талията на разстояние 15 см от страничния шев към гърба, е направено вталяване чрез пришит ластик, който е широк 4 см и дълъг 15 см в неопънато положение. Към колана са пришити 7 бр. гайки с ширина  2,8 см. и дължина 10 см. Гайките имат светъл отвор 6,5 см. и са понтирани в горния край с по 2 бр. понтир. В долния си край те завършват, като се подгъват и се захващат след светлия отвор. Образувалата се допълнителна гайка се подсилва с 2 бр. понтир и служи за закрепване на елементи от екипировката. Гайките са симетрично разположени на предната и задна част. Под талията има два вътрешни джоба тип „италиански”. В областта на бедрата също има два джоба, които са симетрични. Торбата на страничния джоб е с ширина 19 см. и дължина 20 см., </w:t>
      </w:r>
      <w:r w:rsidRPr="005508A4">
        <w:rPr>
          <w:rFonts w:ascii="Times New Roman" w:hAnsi="Times New Roman"/>
          <w:bCs/>
          <w:sz w:val="24"/>
          <w:szCs w:val="24"/>
          <w:lang w:val="ru-RU" w:eastAsia="bg-BG"/>
        </w:rPr>
        <w:lastRenderedPageBreak/>
        <w:t>като от външната страна на джоба има пришит мех за обем широк 4 см. В долната си част мехчето е зашито и е подсилено  с понтир, а в горната си част се прибира посредством лепяща лента тип „велкро” с размери 2х2 см. Под торбата на джоба се пришива втора торба с ширина 18 см. и дължина 16 см. Допълнителната торба е разделена на две торби посредством изминат шев в средата, а в долния си край е зашита с основния джоб. Подгъва в горната част на торбите е 2 см. двойно подгънат. Върху голямата торба на страничните джобове има малко джобче с ширина 9 см. и дължина 12 см. зашито в долната си част с основната торба. От външната страна на джобчето се пришива мехче за обем широко 3 см. Малкото джобче е разположено на 3 см. от борда на основната торба. Двата джоба /основен и малко джобче/ се затварят с капаци с идентични форми, които имат наклонена долна линия, а единият им ъгъл е скосен. Големият капак е с дължина на дългата страна 19 см., а късите страни съответно към среда предна част 3,5 см. и 6 см. към задната част, като на 2 см. от този край дължината на страната е 8 см. Малкият капак е с дължина на голямата страна 9 см. и къси страни - съответно 2,5 см. към среда предна част и 4 см. към задната част, като на 1,5 см. от този край дължината на страната е 5 см. Големите капаци се затварят с две лепящи ленти, а малкия с една. В коленната област са зашити укрепващи капитонирани детайли, които подсилват коляното. В по-голямата си част те са разположени под линията на коляното. Върху детайлите са ушити по 2 броя на странична и вътрешна страна наклонени свивки с дължина 7 см., осигуряващи динамичен обем. На подгъва се монтира подпетен ластик, който трябва да е стегнат. Той се пришива в 4 точки, като първите две са съответно в страничния и вътрешния шев, а останалите две на 3,5 см. от тях към задната част.</w:t>
      </w:r>
    </w:p>
    <w:p w:rsidR="00470507" w:rsidRPr="005508A4" w:rsidRDefault="00470507" w:rsidP="00D00404">
      <w:pPr>
        <w:spacing w:after="120" w:line="240" w:lineRule="auto"/>
        <w:contextualSpacing/>
        <w:jc w:val="both"/>
        <w:rPr>
          <w:rFonts w:ascii="Times New Roman" w:hAnsi="Times New Roman"/>
          <w:bCs/>
          <w:sz w:val="24"/>
          <w:szCs w:val="24"/>
          <w:lang w:val="ru-RU" w:eastAsia="bg-BG"/>
        </w:rPr>
      </w:pPr>
      <w:r w:rsidRPr="005508A4">
        <w:rPr>
          <w:rFonts w:ascii="Times New Roman" w:hAnsi="Times New Roman"/>
          <w:bCs/>
          <w:sz w:val="24"/>
          <w:szCs w:val="24"/>
          <w:lang w:val="ru-RU" w:eastAsia="bg-BG"/>
        </w:rPr>
        <w:t>Гръб: Гърбът е конструктивно срязан в талията. Горната част също има конструктивно срязване, прикачена е капитонирана платка, която започва от рамото и продължава до среда ръкавна извивка. Симетрично от двете страни на горната част на гърба има допълнителни плохи, вертикално разположени, за по голяма свобода на движение, при които има конструктивно срязване. Плохите започват от рамото и продължават до талията, с дълбочина на плохата 6 см. В долната част на гърба, в областта на седалището е пришито подсилващо парче по форма, преминаващо частично и към вътрешните шевове.</w:t>
      </w:r>
    </w:p>
    <w:p w:rsidR="00470507" w:rsidRPr="005508A4" w:rsidRDefault="00470507" w:rsidP="00D00404">
      <w:pPr>
        <w:spacing w:after="120" w:line="240" w:lineRule="auto"/>
        <w:contextualSpacing/>
        <w:jc w:val="both"/>
        <w:rPr>
          <w:rFonts w:ascii="Times New Roman" w:hAnsi="Times New Roman"/>
          <w:bCs/>
          <w:sz w:val="24"/>
          <w:szCs w:val="24"/>
          <w:lang w:val="ru-RU" w:eastAsia="bg-BG"/>
        </w:rPr>
      </w:pPr>
      <w:r w:rsidRPr="005508A4">
        <w:rPr>
          <w:rFonts w:ascii="Times New Roman" w:hAnsi="Times New Roman"/>
          <w:bCs/>
          <w:sz w:val="24"/>
          <w:szCs w:val="24"/>
          <w:lang w:val="ru-RU" w:eastAsia="bg-BG"/>
        </w:rPr>
        <w:t xml:space="preserve">Ръкави: Ръкавите са дълги, прикачени и едношевни, а ръкавната извивка е удълбочена и осигурява свобода на движенията. Върху левия ръкав има един външно пришит правоъгълен джоб, с ширина 14 см. и дължина 16 см., който се закопчава с цип отпред. Върху джоба се пришиват две малки джобчета с ширина 6 см и дължина 12 см, прикачени с краен лицев шев. Лакътната област на ръкава е подсилена с капитонирано парче по форма, на което се изработват по 2 свивки на страна, с дължина 6,5 см., осигуряващи динамичен обем. Подгъва е с маншет – щрифелка, широк 5,5 см. Щрифелката е дълга 7 см. и се закопчава с велкро за по удобно регулиране ширината на ръкава. </w:t>
      </w:r>
    </w:p>
    <w:p w:rsidR="00470507" w:rsidRPr="005508A4" w:rsidRDefault="00470507" w:rsidP="00D00404">
      <w:pPr>
        <w:spacing w:after="120" w:line="240" w:lineRule="auto"/>
        <w:contextualSpacing/>
        <w:jc w:val="both"/>
        <w:rPr>
          <w:rFonts w:ascii="Times New Roman" w:hAnsi="Times New Roman"/>
          <w:bCs/>
          <w:sz w:val="24"/>
          <w:szCs w:val="24"/>
          <w:lang w:val="ru-RU" w:eastAsia="bg-BG"/>
        </w:rPr>
      </w:pPr>
      <w:r w:rsidRPr="005508A4">
        <w:rPr>
          <w:rFonts w:ascii="Times New Roman" w:hAnsi="Times New Roman"/>
          <w:bCs/>
          <w:sz w:val="24"/>
          <w:szCs w:val="24"/>
          <w:lang w:val="ru-RU" w:eastAsia="bg-BG"/>
        </w:rPr>
        <w:t xml:space="preserve">Яка: Яката е столче, с ширина 7 см и се закопчава с лепящи ленти тип «велкро». В двата си края столчето е наддадено 8 см. Лепящите ленти се пришиват в двата края на столчето и са с размер 4х4 см. На 4,5 см. от тях се пришива по още една лепяща лента. </w:t>
      </w:r>
    </w:p>
    <w:p w:rsidR="00470507" w:rsidRPr="005508A4" w:rsidRDefault="00470507" w:rsidP="00D00404">
      <w:pPr>
        <w:spacing w:after="120" w:line="240" w:lineRule="auto"/>
        <w:contextualSpacing/>
        <w:jc w:val="both"/>
        <w:rPr>
          <w:rFonts w:ascii="Times New Roman" w:hAnsi="Times New Roman"/>
          <w:bCs/>
          <w:sz w:val="24"/>
          <w:szCs w:val="24"/>
          <w:lang w:val="ru-RU" w:eastAsia="bg-BG"/>
        </w:rPr>
      </w:pPr>
      <w:r w:rsidRPr="005508A4">
        <w:rPr>
          <w:rFonts w:ascii="Times New Roman" w:hAnsi="Times New Roman"/>
          <w:bCs/>
          <w:sz w:val="24"/>
          <w:szCs w:val="24"/>
          <w:lang w:val="ru-RU" w:eastAsia="bg-BG"/>
        </w:rPr>
        <w:t xml:space="preserve">Лицеви шевове: По всички шевове на гащеризона /вкл. плохи гръб/, джобове и капаци, подсилващи парчета на коляното, подсилващо парче на седалището, подсилващи парчета на ръкавите, странични шевове на гащеризона се изминават лицеви шевове на двуиглова машина, с разстояние между иглите 6 мм. </w:t>
      </w:r>
    </w:p>
    <w:p w:rsidR="00470507" w:rsidRPr="005508A4" w:rsidRDefault="00470507" w:rsidP="00D00404">
      <w:pPr>
        <w:spacing w:after="120" w:line="240" w:lineRule="auto"/>
        <w:contextualSpacing/>
        <w:jc w:val="both"/>
        <w:rPr>
          <w:rFonts w:ascii="Times New Roman" w:hAnsi="Times New Roman"/>
          <w:bCs/>
          <w:sz w:val="24"/>
          <w:szCs w:val="24"/>
          <w:lang w:val="ru-RU" w:eastAsia="bg-BG"/>
        </w:rPr>
      </w:pPr>
      <w:r w:rsidRPr="005508A4">
        <w:rPr>
          <w:rFonts w:ascii="Times New Roman" w:hAnsi="Times New Roman"/>
          <w:bCs/>
          <w:sz w:val="24"/>
          <w:szCs w:val="24"/>
          <w:lang w:val="ru-RU" w:eastAsia="bg-BG"/>
        </w:rPr>
        <w:t>Краен лицев шев се изминава на конструктивното срязване на гърба, основния джоб на левия ръкав, маншетите и колана на гащеризона.</w:t>
      </w:r>
    </w:p>
    <w:p w:rsidR="00470507" w:rsidRPr="005508A4" w:rsidRDefault="00470507" w:rsidP="00D00404">
      <w:pPr>
        <w:spacing w:after="120" w:line="240" w:lineRule="auto"/>
        <w:contextualSpacing/>
        <w:jc w:val="both"/>
        <w:rPr>
          <w:rFonts w:ascii="Times New Roman" w:hAnsi="Times New Roman"/>
          <w:bCs/>
          <w:sz w:val="24"/>
          <w:szCs w:val="24"/>
          <w:lang w:val="ru-RU" w:eastAsia="bg-BG"/>
        </w:rPr>
      </w:pPr>
      <w:r w:rsidRPr="005508A4">
        <w:rPr>
          <w:rFonts w:ascii="Times New Roman" w:hAnsi="Times New Roman"/>
          <w:bCs/>
          <w:sz w:val="24"/>
          <w:szCs w:val="24"/>
          <w:lang w:val="ru-RU" w:eastAsia="bg-BG"/>
        </w:rPr>
        <w:t xml:space="preserve">На 6 мм се изминава лицев шев на ръкава при съединителния шев с маншета, ръкавните извивки, раменния шев върху платката на гърба, платките на предните части, платката на гърба, ципа на предните части. </w:t>
      </w:r>
    </w:p>
    <w:p w:rsidR="00470507" w:rsidRPr="005508A4" w:rsidRDefault="00470507" w:rsidP="00D00404">
      <w:pPr>
        <w:spacing w:after="120" w:line="240" w:lineRule="auto"/>
        <w:contextualSpacing/>
        <w:jc w:val="both"/>
        <w:rPr>
          <w:rFonts w:ascii="Times New Roman" w:hAnsi="Times New Roman"/>
          <w:bCs/>
          <w:sz w:val="24"/>
          <w:szCs w:val="24"/>
          <w:lang w:val="en-US" w:eastAsia="bg-BG"/>
        </w:rPr>
      </w:pPr>
      <w:r w:rsidRPr="005508A4">
        <w:rPr>
          <w:rFonts w:ascii="Times New Roman" w:hAnsi="Times New Roman"/>
          <w:bCs/>
          <w:sz w:val="24"/>
          <w:szCs w:val="24"/>
          <w:lang w:val="ru-RU" w:eastAsia="bg-BG"/>
        </w:rPr>
        <w:t xml:space="preserve">Подгъва на гащеризона е прав, двойно подгънат на 2 см. </w:t>
      </w:r>
    </w:p>
    <w:p w:rsidR="00470507" w:rsidRPr="005508A4" w:rsidRDefault="00470507" w:rsidP="00D00404">
      <w:pPr>
        <w:spacing w:after="120" w:line="240" w:lineRule="auto"/>
        <w:contextualSpacing/>
        <w:jc w:val="both"/>
        <w:rPr>
          <w:rFonts w:ascii="Times New Roman" w:hAnsi="Times New Roman"/>
          <w:bCs/>
          <w:sz w:val="24"/>
          <w:szCs w:val="24"/>
          <w:lang w:val="en-US" w:eastAsia="bg-BG"/>
        </w:rPr>
      </w:pPr>
    </w:p>
    <w:p w:rsidR="00470507" w:rsidRPr="005508A4" w:rsidRDefault="00470507" w:rsidP="00D00404">
      <w:pPr>
        <w:spacing w:after="120" w:line="240" w:lineRule="auto"/>
        <w:contextualSpacing/>
        <w:jc w:val="both"/>
        <w:rPr>
          <w:rFonts w:ascii="Times New Roman" w:hAnsi="Times New Roman"/>
          <w:bCs/>
          <w:sz w:val="24"/>
          <w:szCs w:val="24"/>
          <w:lang w:val="ru-RU" w:eastAsia="bg-BG"/>
        </w:rPr>
      </w:pPr>
      <w:r w:rsidRPr="005508A4">
        <w:rPr>
          <w:rFonts w:ascii="Times New Roman" w:hAnsi="Times New Roman"/>
          <w:bCs/>
          <w:noProof/>
          <w:sz w:val="24"/>
          <w:szCs w:val="24"/>
          <w:lang w:eastAsia="bg-BG"/>
        </w:rPr>
        <w:lastRenderedPageBreak/>
        <w:drawing>
          <wp:inline distT="0" distB="0" distL="0" distR="0" wp14:anchorId="47E443AC" wp14:editId="1B04FC6C">
            <wp:extent cx="5219065" cy="6745605"/>
            <wp:effectExtent l="0" t="0" r="635" b="0"/>
            <wp:docPr id="38" name="Картина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19065" cy="6745605"/>
                    </a:xfrm>
                    <a:prstGeom prst="rect">
                      <a:avLst/>
                    </a:prstGeom>
                    <a:noFill/>
                    <a:ln>
                      <a:noFill/>
                    </a:ln>
                  </pic:spPr>
                </pic:pic>
              </a:graphicData>
            </a:graphic>
          </wp:inline>
        </w:drawing>
      </w:r>
    </w:p>
    <w:p w:rsidR="00470507" w:rsidRPr="005508A4" w:rsidRDefault="00470507" w:rsidP="00D00404">
      <w:pPr>
        <w:spacing w:after="120" w:line="240" w:lineRule="auto"/>
        <w:contextualSpacing/>
        <w:jc w:val="both"/>
        <w:rPr>
          <w:rFonts w:ascii="Times New Roman" w:hAnsi="Times New Roman"/>
          <w:bCs/>
          <w:sz w:val="24"/>
          <w:szCs w:val="24"/>
          <w:u w:val="single"/>
          <w:lang w:val="en-US" w:eastAsia="bg-BG"/>
        </w:rPr>
      </w:pPr>
      <w:r w:rsidRPr="005508A4">
        <w:rPr>
          <w:rFonts w:ascii="Times New Roman" w:hAnsi="Times New Roman"/>
          <w:bCs/>
          <w:noProof/>
          <w:sz w:val="24"/>
          <w:szCs w:val="24"/>
          <w:u w:val="single"/>
          <w:lang w:eastAsia="bg-BG"/>
        </w:rPr>
        <w:lastRenderedPageBreak/>
        <w:drawing>
          <wp:inline distT="0" distB="0" distL="0" distR="0" wp14:anchorId="29547408" wp14:editId="27F4249C">
            <wp:extent cx="4925695" cy="7479030"/>
            <wp:effectExtent l="0" t="0" r="8255" b="7620"/>
            <wp:docPr id="39" name="Картина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25695" cy="7479030"/>
                    </a:xfrm>
                    <a:prstGeom prst="rect">
                      <a:avLst/>
                    </a:prstGeom>
                    <a:noFill/>
                    <a:ln>
                      <a:noFill/>
                    </a:ln>
                  </pic:spPr>
                </pic:pic>
              </a:graphicData>
            </a:graphic>
          </wp:inline>
        </w:drawing>
      </w:r>
    </w:p>
    <w:p w:rsidR="00470507" w:rsidRPr="005508A4" w:rsidRDefault="00470507" w:rsidP="00D00404">
      <w:pPr>
        <w:spacing w:after="120" w:line="240" w:lineRule="auto"/>
        <w:contextualSpacing/>
        <w:jc w:val="both"/>
        <w:rPr>
          <w:rFonts w:ascii="Times New Roman" w:hAnsi="Times New Roman"/>
          <w:bCs/>
          <w:sz w:val="24"/>
          <w:szCs w:val="24"/>
          <w:u w:val="single"/>
          <w:lang w:val="en-US" w:eastAsia="bg-BG"/>
        </w:rPr>
      </w:pPr>
    </w:p>
    <w:p w:rsidR="00470507" w:rsidRPr="005508A4" w:rsidRDefault="00470507" w:rsidP="00D00404">
      <w:pPr>
        <w:spacing w:after="120" w:line="240" w:lineRule="auto"/>
        <w:contextualSpacing/>
        <w:jc w:val="both"/>
        <w:rPr>
          <w:rFonts w:ascii="Times New Roman" w:hAnsi="Times New Roman"/>
          <w:bCs/>
          <w:sz w:val="24"/>
          <w:szCs w:val="24"/>
          <w:u w:val="single"/>
          <w:lang w:eastAsia="bg-BG"/>
        </w:rPr>
      </w:pPr>
    </w:p>
    <w:p w:rsidR="00470507" w:rsidRPr="005508A4" w:rsidRDefault="00470507" w:rsidP="00D00404">
      <w:pPr>
        <w:spacing w:after="120" w:line="240" w:lineRule="auto"/>
        <w:contextualSpacing/>
        <w:jc w:val="both"/>
        <w:rPr>
          <w:rFonts w:ascii="Times New Roman" w:hAnsi="Times New Roman"/>
          <w:bCs/>
          <w:sz w:val="24"/>
          <w:szCs w:val="24"/>
          <w:u w:val="single"/>
          <w:lang w:eastAsia="bg-BG"/>
        </w:rPr>
      </w:pP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Надписи:</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На предната лява част на гащеризона под платката се пришива велкро - бримка и се поставя светлоотразителен надпис на български език за съответната структура, с размери 13 х 4 см. </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lastRenderedPageBreak/>
        <w:t>На гърба на гащеризона под платката се пришива велкро - бримка и се поставя светлоотразителен надпис на английски език за съответната структура, с размери 280 х 70 мм. както следва:</w:t>
      </w:r>
    </w:p>
    <w:tbl>
      <w:tblPr>
        <w:tblpPr w:leftFromText="141" w:rightFromText="141" w:vertAnchor="text" w:horzAnchor="margin" w:tblpXSpec="center" w:tblpY="17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62"/>
        <w:gridCol w:w="3696"/>
      </w:tblGrid>
      <w:tr w:rsidR="00470507" w:rsidRPr="005508A4" w:rsidTr="00470507">
        <w:trPr>
          <w:trHeight w:val="150"/>
        </w:trPr>
        <w:tc>
          <w:tcPr>
            <w:tcW w:w="4762" w:type="dxa"/>
            <w:tcBorders>
              <w:top w:val="single" w:sz="4" w:space="0" w:color="auto"/>
              <w:left w:val="single" w:sz="4" w:space="0" w:color="auto"/>
              <w:bottom w:val="single" w:sz="4" w:space="0" w:color="auto"/>
              <w:right w:val="single" w:sz="4" w:space="0" w:color="auto"/>
            </w:tcBorders>
            <w:shd w:val="clear" w:color="auto" w:fill="auto"/>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   На български език</w:t>
            </w:r>
          </w:p>
        </w:tc>
        <w:tc>
          <w:tcPr>
            <w:tcW w:w="3696" w:type="dxa"/>
            <w:tcBorders>
              <w:top w:val="single" w:sz="4" w:space="0" w:color="auto"/>
              <w:left w:val="single" w:sz="4" w:space="0" w:color="auto"/>
              <w:bottom w:val="single" w:sz="4" w:space="0" w:color="auto"/>
              <w:right w:val="single" w:sz="4" w:space="0" w:color="auto"/>
            </w:tcBorders>
            <w:shd w:val="clear" w:color="auto" w:fill="auto"/>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На английски език</w:t>
            </w:r>
          </w:p>
        </w:tc>
      </w:tr>
      <w:tr w:rsidR="00470507" w:rsidRPr="005508A4" w:rsidTr="00470507">
        <w:trPr>
          <w:trHeight w:val="360"/>
        </w:trPr>
        <w:tc>
          <w:tcPr>
            <w:tcW w:w="4762" w:type="dxa"/>
            <w:tcBorders>
              <w:top w:val="single" w:sz="4" w:space="0" w:color="auto"/>
              <w:left w:val="single" w:sz="4" w:space="0" w:color="auto"/>
              <w:bottom w:val="single" w:sz="4" w:space="0" w:color="auto"/>
              <w:right w:val="single" w:sz="4" w:space="0" w:color="auto"/>
            </w:tcBorders>
            <w:shd w:val="clear" w:color="auto" w:fill="auto"/>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ЖАНДАРМЕРИЯ</w:t>
            </w:r>
          </w:p>
        </w:tc>
        <w:tc>
          <w:tcPr>
            <w:tcW w:w="3696" w:type="dxa"/>
            <w:tcBorders>
              <w:top w:val="single" w:sz="4" w:space="0" w:color="auto"/>
              <w:left w:val="single" w:sz="4" w:space="0" w:color="auto"/>
              <w:bottom w:val="single" w:sz="4" w:space="0" w:color="auto"/>
              <w:right w:val="single" w:sz="4" w:space="0" w:color="auto"/>
            </w:tcBorders>
            <w:shd w:val="clear" w:color="auto" w:fill="auto"/>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GENDARMERY</w:t>
            </w:r>
          </w:p>
        </w:tc>
      </w:tr>
      <w:tr w:rsidR="00470507" w:rsidRPr="005508A4" w:rsidTr="00470507">
        <w:trPr>
          <w:trHeight w:val="367"/>
        </w:trPr>
        <w:tc>
          <w:tcPr>
            <w:tcW w:w="4762" w:type="dxa"/>
            <w:tcBorders>
              <w:top w:val="single" w:sz="4" w:space="0" w:color="auto"/>
              <w:left w:val="single" w:sz="4" w:space="0" w:color="auto"/>
              <w:bottom w:val="single" w:sz="4" w:space="0" w:color="auto"/>
              <w:right w:val="single" w:sz="4" w:space="0" w:color="auto"/>
            </w:tcBorders>
            <w:shd w:val="clear" w:color="auto" w:fill="auto"/>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Гранична полиция</w:t>
            </w:r>
          </w:p>
        </w:tc>
        <w:tc>
          <w:tcPr>
            <w:tcW w:w="3696" w:type="dxa"/>
            <w:tcBorders>
              <w:top w:val="single" w:sz="4" w:space="0" w:color="auto"/>
              <w:left w:val="single" w:sz="4" w:space="0" w:color="auto"/>
              <w:bottom w:val="single" w:sz="4" w:space="0" w:color="auto"/>
              <w:right w:val="single" w:sz="4" w:space="0" w:color="auto"/>
            </w:tcBorders>
            <w:shd w:val="clear" w:color="auto" w:fill="auto"/>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BORDER POLICE</w:t>
            </w:r>
          </w:p>
        </w:tc>
      </w:tr>
    </w:tbl>
    <w:p w:rsidR="00470507" w:rsidRPr="005508A4" w:rsidRDefault="00470507" w:rsidP="00D00404">
      <w:pPr>
        <w:spacing w:after="120" w:line="240" w:lineRule="auto"/>
        <w:contextualSpacing/>
        <w:jc w:val="both"/>
        <w:rPr>
          <w:rFonts w:ascii="Times New Roman" w:hAnsi="Times New Roman"/>
          <w:bCs/>
          <w:i/>
          <w:sz w:val="24"/>
          <w:szCs w:val="24"/>
          <w:lang w:eastAsia="bg-BG"/>
        </w:rPr>
      </w:pPr>
      <w:r w:rsidRPr="005508A4">
        <w:rPr>
          <w:rFonts w:ascii="Times New Roman" w:hAnsi="Times New Roman"/>
          <w:bCs/>
          <w:i/>
          <w:sz w:val="24"/>
          <w:szCs w:val="24"/>
          <w:lang w:val="en-GB" w:eastAsia="bg-BG"/>
        </w:rPr>
        <w:t xml:space="preserve">              </w:t>
      </w:r>
      <w:r w:rsidRPr="005508A4">
        <w:rPr>
          <w:rFonts w:ascii="Times New Roman" w:hAnsi="Times New Roman"/>
          <w:bCs/>
          <w:i/>
          <w:sz w:val="24"/>
          <w:szCs w:val="24"/>
          <w:lang w:eastAsia="bg-BG"/>
        </w:rPr>
        <w:t xml:space="preserve">                        </w:t>
      </w:r>
    </w:p>
    <w:p w:rsidR="00470507" w:rsidRPr="005508A4" w:rsidRDefault="00470507" w:rsidP="00D00404">
      <w:pPr>
        <w:spacing w:after="120" w:line="240" w:lineRule="auto"/>
        <w:contextualSpacing/>
        <w:jc w:val="both"/>
        <w:rPr>
          <w:rFonts w:ascii="Times New Roman" w:hAnsi="Times New Roman"/>
          <w:bCs/>
          <w:i/>
          <w:sz w:val="24"/>
          <w:szCs w:val="24"/>
          <w:lang w:val="en-GB" w:eastAsia="bg-BG"/>
        </w:rPr>
      </w:pPr>
      <w:r w:rsidRPr="005508A4">
        <w:rPr>
          <w:rFonts w:ascii="Times New Roman" w:hAnsi="Times New Roman"/>
          <w:bCs/>
          <w:i/>
          <w:sz w:val="24"/>
          <w:szCs w:val="24"/>
          <w:lang w:eastAsia="bg-BG"/>
        </w:rPr>
        <w:t>Забележка:</w:t>
      </w:r>
      <w:r w:rsidRPr="005508A4">
        <w:rPr>
          <w:rFonts w:ascii="Times New Roman" w:hAnsi="Times New Roman"/>
          <w:bCs/>
          <w:i/>
          <w:sz w:val="24"/>
          <w:szCs w:val="24"/>
          <w:lang w:val="en-GB" w:eastAsia="bg-BG"/>
        </w:rPr>
        <w:t xml:space="preserve"> </w:t>
      </w:r>
      <w:r w:rsidRPr="005508A4">
        <w:rPr>
          <w:rFonts w:ascii="Times New Roman" w:hAnsi="Times New Roman"/>
          <w:bCs/>
          <w:i/>
          <w:sz w:val="24"/>
          <w:szCs w:val="24"/>
          <w:lang w:eastAsia="bg-BG"/>
        </w:rPr>
        <w:t>Възложителят си запазва правото при необходимост да извърши промени в надписите на изделията при запазване на заложените технически параметри.</w:t>
      </w:r>
      <w:r w:rsidRPr="005508A4">
        <w:rPr>
          <w:rFonts w:ascii="Times New Roman" w:hAnsi="Times New Roman"/>
          <w:bCs/>
          <w:i/>
          <w:sz w:val="24"/>
          <w:szCs w:val="24"/>
          <w:lang w:val="en-GB" w:eastAsia="bg-BG"/>
        </w:rPr>
        <w:t xml:space="preserve"> </w:t>
      </w:r>
    </w:p>
    <w:p w:rsidR="00470507" w:rsidRPr="005508A4" w:rsidRDefault="00470507" w:rsidP="00D00404">
      <w:pPr>
        <w:spacing w:after="120" w:line="240" w:lineRule="auto"/>
        <w:contextualSpacing/>
        <w:jc w:val="both"/>
        <w:rPr>
          <w:rFonts w:ascii="Times New Roman" w:hAnsi="Times New Roman"/>
          <w:bCs/>
          <w:i/>
          <w:sz w:val="24"/>
          <w:szCs w:val="24"/>
          <w:lang w:val="en-GB" w:eastAsia="bg-BG"/>
        </w:rPr>
      </w:pP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Гащеризонът се изработва в черен цвят за основния плат - приблизителен пантонен номер № 19-4005 ТРХ, с допустима цветна разлика мин. 4 бал по сива скала, съгласно БДС  EN 20105-А02:2001, или еквивалент. Всички останали спомагателни материали да са в тон с основния плат.</w:t>
      </w:r>
    </w:p>
    <w:p w:rsidR="00470507" w:rsidRPr="005508A4" w:rsidRDefault="00470507" w:rsidP="00D00404">
      <w:pPr>
        <w:spacing w:after="120" w:line="240" w:lineRule="auto"/>
        <w:contextualSpacing/>
        <w:jc w:val="both"/>
        <w:rPr>
          <w:rFonts w:ascii="Times New Roman" w:hAnsi="Times New Roman"/>
          <w:bCs/>
          <w:sz w:val="24"/>
          <w:szCs w:val="24"/>
          <w:lang w:eastAsia="bg-BG"/>
        </w:rPr>
      </w:pP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     Технически характеристики на платовете:</w:t>
      </w:r>
    </w:p>
    <w:p w:rsidR="00470507" w:rsidRPr="005508A4" w:rsidRDefault="00470507" w:rsidP="00D00404">
      <w:pPr>
        <w:spacing w:after="120" w:line="240" w:lineRule="auto"/>
        <w:contextualSpacing/>
        <w:jc w:val="both"/>
        <w:rPr>
          <w:rFonts w:ascii="Times New Roman" w:hAnsi="Times New Roman"/>
          <w:bCs/>
          <w:sz w:val="24"/>
          <w:szCs w:val="24"/>
          <w:lang w:eastAsia="bg-BG"/>
        </w:rPr>
      </w:pPr>
    </w:p>
    <w:tbl>
      <w:tblPr>
        <w:tblW w:w="99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6"/>
        <w:gridCol w:w="2734"/>
        <w:gridCol w:w="1620"/>
        <w:gridCol w:w="3060"/>
        <w:gridCol w:w="2010"/>
      </w:tblGrid>
      <w:tr w:rsidR="00470507" w:rsidRPr="005508A4" w:rsidTr="00FF4278">
        <w:tc>
          <w:tcPr>
            <w:tcW w:w="566"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w:t>
            </w:r>
          </w:p>
        </w:tc>
        <w:tc>
          <w:tcPr>
            <w:tcW w:w="2734"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Наименование на характеристиката</w:t>
            </w:r>
          </w:p>
        </w:tc>
        <w:tc>
          <w:tcPr>
            <w:tcW w:w="162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Единица на величината</w:t>
            </w:r>
          </w:p>
        </w:tc>
        <w:tc>
          <w:tcPr>
            <w:tcW w:w="306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Методи на изпитване</w:t>
            </w:r>
          </w:p>
        </w:tc>
        <w:tc>
          <w:tcPr>
            <w:tcW w:w="2010" w:type="dxa"/>
            <w:shd w:val="clear" w:color="auto" w:fill="auto"/>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Технически изисквания на Възложителя</w:t>
            </w:r>
          </w:p>
        </w:tc>
      </w:tr>
      <w:tr w:rsidR="00470507" w:rsidRPr="005508A4" w:rsidTr="00FF4278">
        <w:tc>
          <w:tcPr>
            <w:tcW w:w="566"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1.</w:t>
            </w:r>
          </w:p>
        </w:tc>
        <w:tc>
          <w:tcPr>
            <w:tcW w:w="2734"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Количествен състав</w:t>
            </w:r>
          </w:p>
        </w:tc>
        <w:tc>
          <w:tcPr>
            <w:tcW w:w="162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w:t>
            </w:r>
          </w:p>
        </w:tc>
        <w:tc>
          <w:tcPr>
            <w:tcW w:w="306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val="en-GB" w:eastAsia="bg-BG"/>
              </w:rPr>
              <w:t>НЕНТП</w:t>
            </w:r>
            <w:r w:rsidRPr="005508A4">
              <w:rPr>
                <w:rFonts w:ascii="Times New Roman" w:hAnsi="Times New Roman"/>
                <w:bCs/>
                <w:sz w:val="24"/>
                <w:szCs w:val="24"/>
                <w:lang w:eastAsia="bg-BG"/>
              </w:rPr>
              <w:t xml:space="preserve"> ПМС</w:t>
            </w:r>
          </w:p>
          <w:p w:rsidR="00470507" w:rsidRPr="005508A4" w:rsidRDefault="00470507" w:rsidP="00D00404">
            <w:pPr>
              <w:spacing w:after="120" w:line="240" w:lineRule="auto"/>
              <w:contextualSpacing/>
              <w:jc w:val="both"/>
              <w:rPr>
                <w:rFonts w:ascii="Times New Roman" w:hAnsi="Times New Roman"/>
                <w:bCs/>
                <w:sz w:val="24"/>
                <w:szCs w:val="24"/>
                <w:lang w:val="en-GB" w:eastAsia="bg-BG"/>
              </w:rPr>
            </w:pPr>
            <w:r w:rsidRPr="005508A4">
              <w:rPr>
                <w:rFonts w:ascii="Times New Roman" w:hAnsi="Times New Roman"/>
                <w:bCs/>
                <w:sz w:val="24"/>
                <w:szCs w:val="24"/>
                <w:lang w:val="en-GB" w:eastAsia="bg-BG"/>
              </w:rPr>
              <w:t>ДВ бр. 44/2006 г. и изм.</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val="en-GB" w:eastAsia="bg-BG"/>
              </w:rPr>
              <w:t>ДВ.бр.43/08.06.2010 г.</w:t>
            </w:r>
          </w:p>
        </w:tc>
        <w:tc>
          <w:tcPr>
            <w:tcW w:w="201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50/50 % П/ПЕ ±3%</w:t>
            </w:r>
          </w:p>
        </w:tc>
      </w:tr>
      <w:tr w:rsidR="00470507" w:rsidRPr="005508A4" w:rsidTr="00FF4278">
        <w:tc>
          <w:tcPr>
            <w:tcW w:w="566"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val="en-GB" w:eastAsia="bg-BG"/>
              </w:rPr>
            </w:pPr>
            <w:r w:rsidRPr="005508A4">
              <w:rPr>
                <w:rFonts w:ascii="Times New Roman" w:hAnsi="Times New Roman"/>
                <w:bCs/>
                <w:sz w:val="24"/>
                <w:szCs w:val="24"/>
                <w:lang w:val="en-GB" w:eastAsia="bg-BG"/>
              </w:rPr>
              <w:t>2.</w:t>
            </w:r>
          </w:p>
        </w:tc>
        <w:tc>
          <w:tcPr>
            <w:tcW w:w="2734"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Маса на единица площ</w:t>
            </w:r>
          </w:p>
        </w:tc>
        <w:tc>
          <w:tcPr>
            <w:tcW w:w="162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val="en-GB" w:eastAsia="bg-BG"/>
              </w:rPr>
            </w:pPr>
            <w:r w:rsidRPr="005508A4">
              <w:rPr>
                <w:rFonts w:ascii="Times New Roman" w:hAnsi="Times New Roman"/>
                <w:bCs/>
                <w:sz w:val="24"/>
                <w:szCs w:val="24"/>
                <w:lang w:eastAsia="bg-BG"/>
              </w:rPr>
              <w:t>гр</w:t>
            </w:r>
            <w:r w:rsidRPr="005508A4">
              <w:rPr>
                <w:rFonts w:ascii="Times New Roman" w:hAnsi="Times New Roman"/>
                <w:bCs/>
                <w:sz w:val="24"/>
                <w:szCs w:val="24"/>
                <w:lang w:val="en-GB" w:eastAsia="bg-BG"/>
              </w:rPr>
              <w:t>/</w:t>
            </w:r>
            <w:r w:rsidRPr="005508A4">
              <w:rPr>
                <w:rFonts w:ascii="Times New Roman" w:hAnsi="Times New Roman"/>
                <w:bCs/>
                <w:sz w:val="24"/>
                <w:szCs w:val="24"/>
                <w:lang w:eastAsia="bg-BG"/>
              </w:rPr>
              <w:t>м</w:t>
            </w:r>
            <w:r w:rsidRPr="005508A4">
              <w:rPr>
                <w:rFonts w:ascii="Times New Roman" w:hAnsi="Times New Roman"/>
                <w:bCs/>
                <w:sz w:val="24"/>
                <w:szCs w:val="24"/>
                <w:vertAlign w:val="superscript"/>
                <w:lang w:val="en-US" w:eastAsia="bg-BG"/>
              </w:rPr>
              <w:t>2</w:t>
            </w:r>
          </w:p>
        </w:tc>
        <w:tc>
          <w:tcPr>
            <w:tcW w:w="306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val="en-GB" w:eastAsia="bg-BG"/>
              </w:rPr>
              <w:t xml:space="preserve">БДС </w:t>
            </w:r>
            <w:r w:rsidRPr="005508A4">
              <w:rPr>
                <w:rFonts w:ascii="Times New Roman" w:hAnsi="Times New Roman"/>
                <w:bCs/>
                <w:sz w:val="24"/>
                <w:szCs w:val="24"/>
                <w:lang w:val="en-US" w:eastAsia="bg-BG"/>
              </w:rPr>
              <w:t>EN</w:t>
            </w:r>
            <w:r w:rsidRPr="005508A4">
              <w:rPr>
                <w:rFonts w:ascii="Times New Roman" w:hAnsi="Times New Roman"/>
                <w:bCs/>
                <w:sz w:val="24"/>
                <w:szCs w:val="24"/>
                <w:lang w:val="en-GB" w:eastAsia="bg-BG"/>
              </w:rPr>
              <w:t xml:space="preserve"> 12127</w:t>
            </w:r>
            <w:r w:rsidRPr="005508A4">
              <w:rPr>
                <w:rFonts w:ascii="Times New Roman" w:hAnsi="Times New Roman"/>
                <w:bCs/>
                <w:sz w:val="24"/>
                <w:szCs w:val="24"/>
                <w:lang w:eastAsia="bg-BG"/>
              </w:rPr>
              <w:t>:2000</w:t>
            </w:r>
          </w:p>
        </w:tc>
        <w:tc>
          <w:tcPr>
            <w:tcW w:w="201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vertAlign w:val="superscript"/>
                <w:lang w:eastAsia="bg-BG"/>
              </w:rPr>
            </w:pPr>
            <w:r w:rsidRPr="005508A4">
              <w:rPr>
                <w:rFonts w:ascii="Times New Roman" w:hAnsi="Times New Roman"/>
                <w:bCs/>
                <w:sz w:val="24"/>
                <w:szCs w:val="24"/>
                <w:lang w:val="en-GB" w:eastAsia="bg-BG"/>
              </w:rPr>
              <w:t xml:space="preserve">260 ± 5% </w:t>
            </w:r>
          </w:p>
        </w:tc>
      </w:tr>
      <w:tr w:rsidR="00470507" w:rsidRPr="005508A4" w:rsidTr="00FF4278">
        <w:trPr>
          <w:trHeight w:val="835"/>
        </w:trPr>
        <w:tc>
          <w:tcPr>
            <w:tcW w:w="566"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3.</w:t>
            </w:r>
          </w:p>
        </w:tc>
        <w:tc>
          <w:tcPr>
            <w:tcW w:w="2734"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Сплитка</w:t>
            </w:r>
          </w:p>
        </w:tc>
        <w:tc>
          <w:tcPr>
            <w:tcW w:w="162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w:t>
            </w:r>
          </w:p>
        </w:tc>
        <w:tc>
          <w:tcPr>
            <w:tcW w:w="306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12674:1975</w:t>
            </w:r>
          </w:p>
          <w:p w:rsidR="00470507" w:rsidRPr="005508A4" w:rsidRDefault="00470507" w:rsidP="00D00404">
            <w:pPr>
              <w:spacing w:after="120" w:line="240" w:lineRule="auto"/>
              <w:contextualSpacing/>
              <w:jc w:val="both"/>
              <w:rPr>
                <w:rFonts w:ascii="Times New Roman" w:hAnsi="Times New Roman"/>
                <w:bCs/>
                <w:sz w:val="24"/>
                <w:szCs w:val="24"/>
                <w:lang w:eastAsia="bg-BG"/>
              </w:rPr>
            </w:pPr>
          </w:p>
          <w:p w:rsidR="00470507" w:rsidRPr="005508A4" w:rsidRDefault="00470507" w:rsidP="00D00404">
            <w:pPr>
              <w:spacing w:after="120" w:line="240" w:lineRule="auto"/>
              <w:contextualSpacing/>
              <w:jc w:val="both"/>
              <w:rPr>
                <w:rFonts w:ascii="Times New Roman" w:hAnsi="Times New Roman"/>
                <w:bCs/>
                <w:sz w:val="24"/>
                <w:szCs w:val="24"/>
                <w:lang w:eastAsia="bg-BG"/>
              </w:rPr>
            </w:pPr>
          </w:p>
        </w:tc>
        <w:tc>
          <w:tcPr>
            <w:tcW w:w="201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рипстоп</w:t>
            </w:r>
          </w:p>
        </w:tc>
      </w:tr>
      <w:tr w:rsidR="00470507" w:rsidRPr="005508A4" w:rsidTr="00FF4278">
        <w:tc>
          <w:tcPr>
            <w:tcW w:w="566"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4.</w:t>
            </w:r>
          </w:p>
        </w:tc>
        <w:tc>
          <w:tcPr>
            <w:tcW w:w="2734" w:type="dxa"/>
            <w:shd w:val="clear" w:color="auto" w:fill="auto"/>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Мин.сила на скъсване при опън</w:t>
            </w:r>
          </w:p>
          <w:p w:rsidR="00470507" w:rsidRPr="005508A4" w:rsidRDefault="00470507" w:rsidP="00844A99">
            <w:pPr>
              <w:numPr>
                <w:ilvl w:val="0"/>
                <w:numId w:val="8"/>
              </w:num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основа</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 -    вътък</w:t>
            </w:r>
          </w:p>
        </w:tc>
        <w:tc>
          <w:tcPr>
            <w:tcW w:w="162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daN</w:t>
            </w:r>
          </w:p>
        </w:tc>
        <w:tc>
          <w:tcPr>
            <w:tcW w:w="306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EN  ISO 13934-1:2013</w:t>
            </w:r>
          </w:p>
        </w:tc>
        <w:tc>
          <w:tcPr>
            <w:tcW w:w="201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p>
          <w:p w:rsidR="00470507" w:rsidRPr="005508A4" w:rsidRDefault="00470507" w:rsidP="00D00404">
            <w:pPr>
              <w:spacing w:after="120" w:line="240" w:lineRule="auto"/>
              <w:contextualSpacing/>
              <w:jc w:val="both"/>
              <w:rPr>
                <w:rFonts w:ascii="Times New Roman" w:hAnsi="Times New Roman"/>
                <w:bCs/>
                <w:sz w:val="24"/>
                <w:szCs w:val="24"/>
                <w:lang w:eastAsia="bg-BG"/>
              </w:rPr>
            </w:pP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по осн.130</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по вътък 70</w:t>
            </w:r>
          </w:p>
        </w:tc>
      </w:tr>
      <w:tr w:rsidR="00470507" w:rsidRPr="005508A4" w:rsidTr="00FF4278">
        <w:tc>
          <w:tcPr>
            <w:tcW w:w="566"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5.</w:t>
            </w:r>
          </w:p>
        </w:tc>
        <w:tc>
          <w:tcPr>
            <w:tcW w:w="2734"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Макс. свиваемост при пране 60</w:t>
            </w:r>
            <w:r w:rsidRPr="005508A4">
              <w:rPr>
                <w:rFonts w:ascii="Times New Roman" w:hAnsi="Times New Roman"/>
                <w:bCs/>
                <w:sz w:val="24"/>
                <w:szCs w:val="24"/>
                <w:vertAlign w:val="superscript"/>
                <w:lang w:eastAsia="bg-BG"/>
              </w:rPr>
              <w:t>0</w:t>
            </w:r>
            <w:r w:rsidRPr="005508A4">
              <w:rPr>
                <w:rFonts w:ascii="Times New Roman" w:hAnsi="Times New Roman"/>
                <w:bCs/>
                <w:sz w:val="24"/>
                <w:szCs w:val="24"/>
                <w:lang w:eastAsia="bg-BG"/>
              </w:rPr>
              <w:t>С</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основа</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 - вътък</w:t>
            </w:r>
          </w:p>
        </w:tc>
        <w:tc>
          <w:tcPr>
            <w:tcW w:w="162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w:t>
            </w:r>
          </w:p>
        </w:tc>
        <w:tc>
          <w:tcPr>
            <w:tcW w:w="306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EN  ISO 6330:2012</w:t>
            </w:r>
          </w:p>
          <w:p w:rsidR="00470507" w:rsidRPr="005508A4" w:rsidRDefault="00470507" w:rsidP="00D00404">
            <w:pPr>
              <w:spacing w:after="120" w:line="240" w:lineRule="auto"/>
              <w:contextualSpacing/>
              <w:jc w:val="both"/>
              <w:rPr>
                <w:rFonts w:ascii="Times New Roman" w:hAnsi="Times New Roman"/>
                <w:bCs/>
                <w:sz w:val="24"/>
                <w:szCs w:val="24"/>
                <w:lang w:eastAsia="bg-BG"/>
              </w:rPr>
            </w:pP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EN 5077:2008</w:t>
            </w:r>
          </w:p>
        </w:tc>
        <w:tc>
          <w:tcPr>
            <w:tcW w:w="201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p>
          <w:p w:rsidR="00470507" w:rsidRPr="005508A4" w:rsidRDefault="00470507" w:rsidP="00D00404">
            <w:pPr>
              <w:spacing w:after="120" w:line="240" w:lineRule="auto"/>
              <w:contextualSpacing/>
              <w:jc w:val="both"/>
              <w:rPr>
                <w:rFonts w:ascii="Times New Roman" w:hAnsi="Times New Roman"/>
                <w:bCs/>
                <w:sz w:val="24"/>
                <w:szCs w:val="24"/>
                <w:lang w:eastAsia="bg-BG"/>
              </w:rPr>
            </w:pP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по осн.- 2,0</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по вътък- 2,0</w:t>
            </w:r>
          </w:p>
        </w:tc>
      </w:tr>
      <w:tr w:rsidR="00470507" w:rsidRPr="005508A4" w:rsidTr="00FF4278">
        <w:tc>
          <w:tcPr>
            <w:tcW w:w="566"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6.</w:t>
            </w:r>
          </w:p>
        </w:tc>
        <w:tc>
          <w:tcPr>
            <w:tcW w:w="2734" w:type="dxa"/>
            <w:shd w:val="clear" w:color="auto" w:fill="auto"/>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Гъстина</w:t>
            </w:r>
          </w:p>
          <w:p w:rsidR="00470507" w:rsidRPr="005508A4" w:rsidRDefault="00470507" w:rsidP="00844A99">
            <w:pPr>
              <w:numPr>
                <w:ilvl w:val="0"/>
                <w:numId w:val="8"/>
              </w:num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основа</w:t>
            </w:r>
          </w:p>
          <w:p w:rsidR="00470507" w:rsidRPr="005508A4" w:rsidRDefault="00470507" w:rsidP="00844A99">
            <w:pPr>
              <w:numPr>
                <w:ilvl w:val="0"/>
                <w:numId w:val="8"/>
              </w:num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вътък</w:t>
            </w:r>
          </w:p>
        </w:tc>
        <w:tc>
          <w:tcPr>
            <w:tcW w:w="162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бр.н. / 10см</w:t>
            </w:r>
          </w:p>
        </w:tc>
        <w:tc>
          <w:tcPr>
            <w:tcW w:w="306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EN   1049-2:2002</w:t>
            </w:r>
          </w:p>
        </w:tc>
        <w:tc>
          <w:tcPr>
            <w:tcW w:w="201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300 +/- 2 %</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220 +/- 3 %</w:t>
            </w:r>
          </w:p>
        </w:tc>
      </w:tr>
      <w:tr w:rsidR="00470507" w:rsidRPr="005508A4" w:rsidTr="00FF4278">
        <w:trPr>
          <w:trHeight w:val="889"/>
        </w:trPr>
        <w:tc>
          <w:tcPr>
            <w:tcW w:w="566"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7.</w:t>
            </w:r>
          </w:p>
        </w:tc>
        <w:tc>
          <w:tcPr>
            <w:tcW w:w="2734" w:type="dxa"/>
            <w:shd w:val="clear" w:color="auto" w:fill="auto"/>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Здравина на раздиране</w:t>
            </w:r>
          </w:p>
          <w:p w:rsidR="00470507" w:rsidRPr="005508A4" w:rsidRDefault="00470507" w:rsidP="00844A99">
            <w:pPr>
              <w:numPr>
                <w:ilvl w:val="0"/>
                <w:numId w:val="8"/>
              </w:num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основа</w:t>
            </w:r>
          </w:p>
          <w:p w:rsidR="00470507" w:rsidRPr="005508A4" w:rsidRDefault="00470507" w:rsidP="00844A99">
            <w:pPr>
              <w:numPr>
                <w:ilvl w:val="0"/>
                <w:numId w:val="8"/>
              </w:num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вътък                </w:t>
            </w:r>
          </w:p>
        </w:tc>
        <w:tc>
          <w:tcPr>
            <w:tcW w:w="162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N</w:t>
            </w:r>
          </w:p>
        </w:tc>
        <w:tc>
          <w:tcPr>
            <w:tcW w:w="306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EN   13937-2:2002</w:t>
            </w:r>
          </w:p>
        </w:tc>
        <w:tc>
          <w:tcPr>
            <w:tcW w:w="201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по осн.30</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по вътък 30</w:t>
            </w:r>
          </w:p>
        </w:tc>
      </w:tr>
      <w:tr w:rsidR="00470507" w:rsidRPr="005508A4" w:rsidTr="00FF4278">
        <w:tc>
          <w:tcPr>
            <w:tcW w:w="566"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8.</w:t>
            </w:r>
          </w:p>
        </w:tc>
        <w:tc>
          <w:tcPr>
            <w:tcW w:w="2734"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Водоупорност</w:t>
            </w:r>
          </w:p>
        </w:tc>
        <w:tc>
          <w:tcPr>
            <w:tcW w:w="162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мм воден стълб</w:t>
            </w:r>
          </w:p>
        </w:tc>
        <w:tc>
          <w:tcPr>
            <w:tcW w:w="306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БДС EN 20811 </w:t>
            </w:r>
          </w:p>
        </w:tc>
        <w:tc>
          <w:tcPr>
            <w:tcW w:w="201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240</w:t>
            </w:r>
          </w:p>
        </w:tc>
      </w:tr>
      <w:tr w:rsidR="00470507" w:rsidRPr="005508A4" w:rsidTr="00FF4278">
        <w:trPr>
          <w:trHeight w:val="1951"/>
        </w:trPr>
        <w:tc>
          <w:tcPr>
            <w:tcW w:w="566"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lastRenderedPageBreak/>
              <w:t>9.</w:t>
            </w:r>
          </w:p>
        </w:tc>
        <w:tc>
          <w:tcPr>
            <w:tcW w:w="2734" w:type="dxa"/>
            <w:shd w:val="clear" w:color="auto" w:fill="auto"/>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Устойчивост на цвета на:</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пране 60</w:t>
            </w:r>
            <w:r w:rsidRPr="005508A4">
              <w:rPr>
                <w:rFonts w:ascii="Times New Roman" w:hAnsi="Times New Roman"/>
                <w:bCs/>
                <w:sz w:val="24"/>
                <w:szCs w:val="24"/>
                <w:vertAlign w:val="superscript"/>
                <w:lang w:eastAsia="bg-BG"/>
              </w:rPr>
              <w:t>0</w:t>
            </w:r>
            <w:r w:rsidRPr="005508A4">
              <w:rPr>
                <w:rFonts w:ascii="Times New Roman" w:hAnsi="Times New Roman"/>
                <w:bCs/>
                <w:sz w:val="24"/>
                <w:szCs w:val="24"/>
                <w:lang w:eastAsia="bg-BG"/>
              </w:rPr>
              <w:t>С</w:t>
            </w:r>
          </w:p>
          <w:p w:rsidR="00470507" w:rsidRPr="005508A4" w:rsidRDefault="00470507" w:rsidP="00D00404">
            <w:pPr>
              <w:spacing w:after="120" w:line="240" w:lineRule="auto"/>
              <w:contextualSpacing/>
              <w:jc w:val="both"/>
              <w:rPr>
                <w:rFonts w:ascii="Times New Roman" w:hAnsi="Times New Roman"/>
                <w:bCs/>
                <w:sz w:val="24"/>
                <w:szCs w:val="24"/>
                <w:lang w:val="en-US" w:eastAsia="bg-BG"/>
              </w:rPr>
            </w:pPr>
            <w:r w:rsidRPr="005508A4">
              <w:rPr>
                <w:rFonts w:ascii="Times New Roman" w:hAnsi="Times New Roman"/>
                <w:bCs/>
                <w:sz w:val="24"/>
                <w:szCs w:val="24"/>
                <w:lang w:eastAsia="bg-BG"/>
              </w:rPr>
              <w:t>- пот</w:t>
            </w:r>
          </w:p>
          <w:p w:rsidR="00470507" w:rsidRPr="005508A4" w:rsidRDefault="00470507" w:rsidP="00D00404">
            <w:pPr>
              <w:spacing w:after="120" w:line="240" w:lineRule="auto"/>
              <w:contextualSpacing/>
              <w:jc w:val="both"/>
              <w:rPr>
                <w:rFonts w:ascii="Times New Roman" w:hAnsi="Times New Roman"/>
                <w:bCs/>
                <w:sz w:val="24"/>
                <w:szCs w:val="24"/>
                <w:lang w:val="en-US" w:eastAsia="bg-BG"/>
              </w:rPr>
            </w:pPr>
            <w:r w:rsidRPr="005508A4">
              <w:rPr>
                <w:rFonts w:ascii="Times New Roman" w:hAnsi="Times New Roman"/>
                <w:bCs/>
                <w:sz w:val="24"/>
                <w:szCs w:val="24"/>
                <w:lang w:val="en-US" w:eastAsia="bg-BG"/>
              </w:rPr>
              <w:t xml:space="preserve">- </w:t>
            </w:r>
            <w:r w:rsidRPr="005508A4">
              <w:rPr>
                <w:rFonts w:ascii="Times New Roman" w:hAnsi="Times New Roman"/>
                <w:bCs/>
                <w:sz w:val="24"/>
                <w:szCs w:val="24"/>
                <w:lang w:eastAsia="bg-BG"/>
              </w:rPr>
              <w:t>гладене</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val="en-US" w:eastAsia="bg-BG"/>
              </w:rPr>
              <w:t xml:space="preserve">- </w:t>
            </w:r>
            <w:r w:rsidRPr="005508A4">
              <w:rPr>
                <w:rFonts w:ascii="Times New Roman" w:hAnsi="Times New Roman"/>
                <w:bCs/>
                <w:sz w:val="24"/>
                <w:szCs w:val="24"/>
                <w:lang w:eastAsia="bg-BG"/>
              </w:rPr>
              <w:t>сухо триене</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мокро триене</w:t>
            </w:r>
          </w:p>
        </w:tc>
        <w:tc>
          <w:tcPr>
            <w:tcW w:w="162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p>
          <w:p w:rsidR="00470507" w:rsidRPr="005508A4" w:rsidRDefault="00470507" w:rsidP="00D00404">
            <w:pPr>
              <w:spacing w:after="120" w:line="240" w:lineRule="auto"/>
              <w:contextualSpacing/>
              <w:jc w:val="both"/>
              <w:rPr>
                <w:rFonts w:ascii="Times New Roman" w:hAnsi="Times New Roman"/>
                <w:bCs/>
                <w:sz w:val="24"/>
                <w:szCs w:val="24"/>
                <w:lang w:eastAsia="bg-BG"/>
              </w:rPr>
            </w:pP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бал</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бал</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бал</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бал</w:t>
            </w:r>
          </w:p>
          <w:p w:rsidR="00470507" w:rsidRPr="005508A4" w:rsidRDefault="00470507" w:rsidP="00D00404">
            <w:pPr>
              <w:spacing w:after="120" w:line="240" w:lineRule="auto"/>
              <w:contextualSpacing/>
              <w:jc w:val="both"/>
              <w:rPr>
                <w:rFonts w:ascii="Times New Roman" w:hAnsi="Times New Roman"/>
                <w:bCs/>
                <w:sz w:val="24"/>
                <w:szCs w:val="24"/>
                <w:lang w:val="en-US" w:eastAsia="bg-BG"/>
              </w:rPr>
            </w:pPr>
            <w:r w:rsidRPr="005508A4">
              <w:rPr>
                <w:rFonts w:ascii="Times New Roman" w:hAnsi="Times New Roman"/>
                <w:bCs/>
                <w:sz w:val="24"/>
                <w:szCs w:val="24"/>
                <w:lang w:eastAsia="bg-BG"/>
              </w:rPr>
              <w:t>бал</w:t>
            </w:r>
          </w:p>
        </w:tc>
        <w:tc>
          <w:tcPr>
            <w:tcW w:w="306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p>
          <w:p w:rsidR="00470507" w:rsidRPr="005508A4" w:rsidRDefault="00470507" w:rsidP="00D00404">
            <w:pPr>
              <w:spacing w:after="120" w:line="240" w:lineRule="auto"/>
              <w:contextualSpacing/>
              <w:jc w:val="both"/>
              <w:rPr>
                <w:rFonts w:ascii="Times New Roman" w:hAnsi="Times New Roman"/>
                <w:bCs/>
                <w:sz w:val="24"/>
                <w:szCs w:val="24"/>
                <w:lang w:val="en-US" w:eastAsia="bg-BG"/>
              </w:rPr>
            </w:pP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EN ISO 105 C06:2010</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БДС </w:t>
            </w:r>
            <w:r w:rsidRPr="005508A4">
              <w:rPr>
                <w:rFonts w:ascii="Times New Roman" w:hAnsi="Times New Roman"/>
                <w:bCs/>
                <w:sz w:val="24"/>
                <w:szCs w:val="24"/>
                <w:lang w:val="en-US" w:eastAsia="bg-BG"/>
              </w:rPr>
              <w:t>EN ISO 105 E04</w:t>
            </w:r>
            <w:r w:rsidRPr="005508A4">
              <w:rPr>
                <w:rFonts w:ascii="Times New Roman" w:hAnsi="Times New Roman"/>
                <w:bCs/>
                <w:sz w:val="24"/>
                <w:szCs w:val="24"/>
                <w:lang w:eastAsia="bg-BG"/>
              </w:rPr>
              <w:t>:2013</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w:t>
            </w:r>
            <w:r w:rsidRPr="005508A4">
              <w:rPr>
                <w:rFonts w:ascii="Times New Roman" w:hAnsi="Times New Roman"/>
                <w:bCs/>
                <w:sz w:val="24"/>
                <w:szCs w:val="24"/>
                <w:lang w:val="en-US" w:eastAsia="bg-BG"/>
              </w:rPr>
              <w:t xml:space="preserve"> EN ISO 105 X11</w:t>
            </w:r>
            <w:r w:rsidRPr="005508A4">
              <w:rPr>
                <w:rFonts w:ascii="Times New Roman" w:hAnsi="Times New Roman"/>
                <w:bCs/>
                <w:sz w:val="24"/>
                <w:szCs w:val="24"/>
                <w:lang w:eastAsia="bg-BG"/>
              </w:rPr>
              <w:t>:2002</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БДС </w:t>
            </w:r>
            <w:r w:rsidRPr="005508A4">
              <w:rPr>
                <w:rFonts w:ascii="Times New Roman" w:hAnsi="Times New Roman"/>
                <w:bCs/>
                <w:sz w:val="24"/>
                <w:szCs w:val="24"/>
                <w:lang w:val="en-US" w:eastAsia="bg-BG"/>
              </w:rPr>
              <w:t>EN ISO 105 X12</w:t>
            </w:r>
            <w:r w:rsidRPr="005508A4">
              <w:rPr>
                <w:rFonts w:ascii="Times New Roman" w:hAnsi="Times New Roman"/>
                <w:bCs/>
                <w:sz w:val="24"/>
                <w:szCs w:val="24"/>
                <w:lang w:eastAsia="bg-BG"/>
              </w:rPr>
              <w:t>:2005</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w:t>
            </w:r>
            <w:r w:rsidRPr="005508A4">
              <w:rPr>
                <w:rFonts w:ascii="Times New Roman" w:hAnsi="Times New Roman"/>
                <w:bCs/>
                <w:sz w:val="24"/>
                <w:szCs w:val="24"/>
                <w:lang w:val="en-US" w:eastAsia="bg-BG"/>
              </w:rPr>
              <w:t xml:space="preserve"> EN ISO 105 X12</w:t>
            </w:r>
            <w:r w:rsidRPr="005508A4">
              <w:rPr>
                <w:rFonts w:ascii="Times New Roman" w:hAnsi="Times New Roman"/>
                <w:bCs/>
                <w:sz w:val="24"/>
                <w:szCs w:val="24"/>
                <w:lang w:eastAsia="bg-BG"/>
              </w:rPr>
              <w:t>:2005</w:t>
            </w:r>
          </w:p>
        </w:tc>
        <w:tc>
          <w:tcPr>
            <w:tcW w:w="201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             </w:t>
            </w:r>
          </w:p>
          <w:p w:rsidR="00470507" w:rsidRPr="005508A4" w:rsidRDefault="00470507" w:rsidP="00D00404">
            <w:pPr>
              <w:spacing w:after="120" w:line="240" w:lineRule="auto"/>
              <w:contextualSpacing/>
              <w:jc w:val="both"/>
              <w:rPr>
                <w:rFonts w:ascii="Times New Roman" w:hAnsi="Times New Roman"/>
                <w:bCs/>
                <w:sz w:val="24"/>
                <w:szCs w:val="24"/>
                <w:lang w:val="en-US" w:eastAsia="bg-BG"/>
              </w:rPr>
            </w:pPr>
            <w:r w:rsidRPr="005508A4">
              <w:rPr>
                <w:rFonts w:ascii="Times New Roman" w:hAnsi="Times New Roman"/>
                <w:bCs/>
                <w:sz w:val="24"/>
                <w:szCs w:val="24"/>
                <w:lang w:eastAsia="bg-BG"/>
              </w:rPr>
              <w:t xml:space="preserve">             </w:t>
            </w:r>
          </w:p>
          <w:p w:rsidR="00470507" w:rsidRPr="005508A4" w:rsidRDefault="00470507" w:rsidP="00D00404">
            <w:pPr>
              <w:spacing w:after="120" w:line="240" w:lineRule="auto"/>
              <w:contextualSpacing/>
              <w:jc w:val="both"/>
              <w:rPr>
                <w:rFonts w:ascii="Times New Roman" w:hAnsi="Times New Roman"/>
                <w:bCs/>
                <w:sz w:val="24"/>
                <w:szCs w:val="24"/>
                <w:lang w:val="en-US" w:eastAsia="bg-BG"/>
              </w:rPr>
            </w:pPr>
            <w:r w:rsidRPr="005508A4">
              <w:rPr>
                <w:rFonts w:ascii="Times New Roman" w:hAnsi="Times New Roman"/>
                <w:bCs/>
                <w:sz w:val="24"/>
                <w:szCs w:val="24"/>
                <w:lang w:val="en-US" w:eastAsia="bg-BG"/>
              </w:rPr>
              <w:t xml:space="preserve">             </w:t>
            </w:r>
            <w:r w:rsidRPr="005508A4">
              <w:rPr>
                <w:rFonts w:ascii="Times New Roman" w:hAnsi="Times New Roman"/>
                <w:bCs/>
                <w:sz w:val="24"/>
                <w:szCs w:val="24"/>
                <w:lang w:eastAsia="bg-BG"/>
              </w:rPr>
              <w:t xml:space="preserve"> 4</w:t>
            </w:r>
          </w:p>
          <w:p w:rsidR="00470507" w:rsidRPr="005508A4" w:rsidRDefault="00470507" w:rsidP="00D00404">
            <w:pPr>
              <w:spacing w:after="120" w:line="240" w:lineRule="auto"/>
              <w:contextualSpacing/>
              <w:jc w:val="both"/>
              <w:rPr>
                <w:rFonts w:ascii="Times New Roman" w:hAnsi="Times New Roman"/>
                <w:bCs/>
                <w:sz w:val="24"/>
                <w:szCs w:val="24"/>
                <w:lang w:val="en-US" w:eastAsia="bg-BG"/>
              </w:rPr>
            </w:pPr>
            <w:r w:rsidRPr="005508A4">
              <w:rPr>
                <w:rFonts w:ascii="Times New Roman" w:hAnsi="Times New Roman"/>
                <w:bCs/>
                <w:sz w:val="24"/>
                <w:szCs w:val="24"/>
                <w:lang w:val="en-US" w:eastAsia="bg-BG"/>
              </w:rPr>
              <w:t>4</w:t>
            </w:r>
          </w:p>
          <w:p w:rsidR="00470507" w:rsidRPr="005508A4" w:rsidRDefault="00470507" w:rsidP="00D00404">
            <w:pPr>
              <w:spacing w:after="120" w:line="240" w:lineRule="auto"/>
              <w:contextualSpacing/>
              <w:jc w:val="both"/>
              <w:rPr>
                <w:rFonts w:ascii="Times New Roman" w:hAnsi="Times New Roman"/>
                <w:bCs/>
                <w:sz w:val="24"/>
                <w:szCs w:val="24"/>
                <w:lang w:val="en-US" w:eastAsia="bg-BG"/>
              </w:rPr>
            </w:pPr>
            <w:r w:rsidRPr="005508A4">
              <w:rPr>
                <w:rFonts w:ascii="Times New Roman" w:hAnsi="Times New Roman"/>
                <w:bCs/>
                <w:sz w:val="24"/>
                <w:szCs w:val="24"/>
                <w:lang w:val="en-US" w:eastAsia="bg-BG"/>
              </w:rPr>
              <w:t>4</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4</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(3-4)</w:t>
            </w:r>
          </w:p>
        </w:tc>
      </w:tr>
    </w:tbl>
    <w:p w:rsidR="00470507" w:rsidRPr="005508A4" w:rsidRDefault="00470507" w:rsidP="00D00404">
      <w:pPr>
        <w:spacing w:after="120" w:line="240" w:lineRule="auto"/>
        <w:contextualSpacing/>
        <w:jc w:val="both"/>
        <w:rPr>
          <w:rFonts w:ascii="Times New Roman" w:hAnsi="Times New Roman"/>
          <w:bCs/>
          <w:sz w:val="24"/>
          <w:szCs w:val="24"/>
          <w:lang w:val="en-US" w:eastAsia="bg-BG"/>
        </w:rPr>
      </w:pPr>
    </w:p>
    <w:p w:rsidR="00470507"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Забележка: Багрене със смес на кюпни и дисперсни багрила с висока устойчивост на цвета, което да не позволява изменението на цвета на готовото изделие в рамките на определения о</w:t>
      </w:r>
      <w:r>
        <w:rPr>
          <w:rFonts w:ascii="Times New Roman" w:hAnsi="Times New Roman"/>
          <w:bCs/>
          <w:sz w:val="24"/>
          <w:szCs w:val="24"/>
          <w:lang w:eastAsia="bg-BG"/>
        </w:rPr>
        <w:t>т възложителя гаранционен срок.</w:t>
      </w:r>
    </w:p>
    <w:p w:rsidR="00470507"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Конци шевни конус цвят черен 80/3:</w:t>
      </w:r>
    </w:p>
    <w:p w:rsidR="001730EC" w:rsidRPr="005508A4" w:rsidRDefault="001730EC" w:rsidP="00D00404">
      <w:pPr>
        <w:spacing w:after="120" w:line="240" w:lineRule="auto"/>
        <w:contextualSpacing/>
        <w:jc w:val="both"/>
        <w:rPr>
          <w:rFonts w:ascii="Times New Roman" w:hAnsi="Times New Roman"/>
          <w:bCs/>
          <w:sz w:val="24"/>
          <w:szCs w:val="24"/>
          <w:lang w:eastAsia="bg-BG"/>
        </w:rPr>
      </w:pPr>
    </w:p>
    <w:tbl>
      <w:tblPr>
        <w:tblW w:w="9222" w:type="dxa"/>
        <w:jc w:val="center"/>
        <w:tblInd w:w="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2"/>
        <w:gridCol w:w="1260"/>
        <w:gridCol w:w="3068"/>
        <w:gridCol w:w="1972"/>
      </w:tblGrid>
      <w:tr w:rsidR="00470507" w:rsidRPr="005508A4" w:rsidTr="00470507">
        <w:trPr>
          <w:jc w:val="center"/>
        </w:trPr>
        <w:tc>
          <w:tcPr>
            <w:tcW w:w="2922"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val="en-GB" w:eastAsia="bg-BG"/>
              </w:rPr>
            </w:pPr>
            <w:r w:rsidRPr="005508A4">
              <w:rPr>
                <w:rFonts w:ascii="Times New Roman" w:hAnsi="Times New Roman"/>
                <w:bCs/>
                <w:sz w:val="24"/>
                <w:szCs w:val="24"/>
                <w:lang w:val="en-GB" w:eastAsia="bg-BG"/>
              </w:rPr>
              <w:t>Показатели</w:t>
            </w:r>
          </w:p>
        </w:tc>
        <w:tc>
          <w:tcPr>
            <w:tcW w:w="126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val="en-GB" w:eastAsia="bg-BG"/>
              </w:rPr>
            </w:pPr>
            <w:r w:rsidRPr="005508A4">
              <w:rPr>
                <w:rFonts w:ascii="Times New Roman" w:hAnsi="Times New Roman"/>
                <w:bCs/>
                <w:sz w:val="24"/>
                <w:szCs w:val="24"/>
                <w:lang w:val="en-GB" w:eastAsia="bg-BG"/>
              </w:rPr>
              <w:t>Мярка</w:t>
            </w:r>
          </w:p>
        </w:tc>
        <w:tc>
          <w:tcPr>
            <w:tcW w:w="3068"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val="en-GB" w:eastAsia="bg-BG"/>
              </w:rPr>
            </w:pPr>
            <w:r w:rsidRPr="005508A4">
              <w:rPr>
                <w:rFonts w:ascii="Times New Roman" w:hAnsi="Times New Roman"/>
                <w:bCs/>
                <w:sz w:val="24"/>
                <w:szCs w:val="24"/>
                <w:lang w:val="en-GB" w:eastAsia="bg-BG"/>
              </w:rPr>
              <w:t>Метод на изпитване</w:t>
            </w:r>
          </w:p>
        </w:tc>
        <w:tc>
          <w:tcPr>
            <w:tcW w:w="1972"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val="en-GB" w:eastAsia="bg-BG"/>
              </w:rPr>
            </w:pPr>
            <w:r w:rsidRPr="005508A4">
              <w:rPr>
                <w:rFonts w:ascii="Times New Roman" w:hAnsi="Times New Roman"/>
                <w:bCs/>
                <w:sz w:val="24"/>
                <w:szCs w:val="24"/>
                <w:lang w:val="en-GB" w:eastAsia="bg-BG"/>
              </w:rPr>
              <w:t>Изискване на Възложителя</w:t>
            </w:r>
          </w:p>
        </w:tc>
      </w:tr>
      <w:tr w:rsidR="00470507" w:rsidRPr="005508A4" w:rsidTr="00470507">
        <w:trPr>
          <w:jc w:val="center"/>
        </w:trPr>
        <w:tc>
          <w:tcPr>
            <w:tcW w:w="2922" w:type="dxa"/>
            <w:shd w:val="clear" w:color="auto" w:fill="auto"/>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1. Количествен състав</w:t>
            </w:r>
          </w:p>
        </w:tc>
        <w:tc>
          <w:tcPr>
            <w:tcW w:w="126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w:t>
            </w:r>
          </w:p>
        </w:tc>
        <w:tc>
          <w:tcPr>
            <w:tcW w:w="3068"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НЕНТП</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ПМС 114/ДВ бр. 44/2006 г. и изм.</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ДВ.бр.43/08.06.2010 г. – пр.№ 5 към чл. 26</w:t>
            </w:r>
          </w:p>
        </w:tc>
        <w:tc>
          <w:tcPr>
            <w:tcW w:w="1972"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Полиестер 100</w:t>
            </w:r>
          </w:p>
        </w:tc>
      </w:tr>
      <w:tr w:rsidR="00470507" w:rsidRPr="005508A4" w:rsidTr="00470507">
        <w:trPr>
          <w:jc w:val="center"/>
        </w:trPr>
        <w:tc>
          <w:tcPr>
            <w:tcW w:w="2922"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2. Линейна плътност</w:t>
            </w:r>
          </w:p>
        </w:tc>
        <w:tc>
          <w:tcPr>
            <w:tcW w:w="1260" w:type="dxa"/>
            <w:shd w:val="clear" w:color="auto" w:fill="auto"/>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tex</w:t>
            </w:r>
          </w:p>
        </w:tc>
        <w:tc>
          <w:tcPr>
            <w:tcW w:w="3068"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EN ISO 2060</w:t>
            </w:r>
          </w:p>
        </w:tc>
        <w:tc>
          <w:tcPr>
            <w:tcW w:w="1972" w:type="dxa"/>
            <w:shd w:val="clear" w:color="auto" w:fill="auto"/>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12,5x3</w:t>
            </w:r>
          </w:p>
        </w:tc>
      </w:tr>
      <w:tr w:rsidR="00470507" w:rsidRPr="005508A4" w:rsidTr="00470507">
        <w:trPr>
          <w:jc w:val="center"/>
        </w:trPr>
        <w:tc>
          <w:tcPr>
            <w:tcW w:w="2922" w:type="dxa"/>
            <w:shd w:val="clear" w:color="auto" w:fill="auto"/>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3. Сила на скъсване</w:t>
            </w:r>
          </w:p>
        </w:tc>
        <w:tc>
          <w:tcPr>
            <w:tcW w:w="1260" w:type="dxa"/>
            <w:shd w:val="clear" w:color="auto" w:fill="auto"/>
          </w:tcPr>
          <w:p w:rsidR="00470507" w:rsidRPr="005508A4" w:rsidRDefault="00470507" w:rsidP="00D00404">
            <w:pPr>
              <w:spacing w:after="120" w:line="240" w:lineRule="auto"/>
              <w:contextualSpacing/>
              <w:jc w:val="both"/>
              <w:rPr>
                <w:rFonts w:ascii="Times New Roman" w:hAnsi="Times New Roman"/>
                <w:bCs/>
                <w:sz w:val="24"/>
                <w:szCs w:val="24"/>
                <w:lang w:val="en-GB" w:eastAsia="bg-BG"/>
              </w:rPr>
            </w:pPr>
            <w:r w:rsidRPr="005508A4">
              <w:rPr>
                <w:rFonts w:ascii="Times New Roman" w:hAnsi="Times New Roman"/>
                <w:bCs/>
                <w:sz w:val="24"/>
                <w:szCs w:val="24"/>
                <w:lang w:eastAsia="bg-BG"/>
              </w:rPr>
              <w:t>N</w:t>
            </w:r>
          </w:p>
        </w:tc>
        <w:tc>
          <w:tcPr>
            <w:tcW w:w="3068"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EN ISO 2062</w:t>
            </w:r>
          </w:p>
        </w:tc>
        <w:tc>
          <w:tcPr>
            <w:tcW w:w="1972" w:type="dxa"/>
            <w:shd w:val="clear" w:color="auto" w:fill="auto"/>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БДС </w:t>
            </w:r>
            <w:r w:rsidRPr="005508A4">
              <w:rPr>
                <w:rFonts w:ascii="Times New Roman" w:hAnsi="Times New Roman"/>
                <w:bCs/>
                <w:sz w:val="24"/>
                <w:szCs w:val="24"/>
                <w:lang w:val="en-GB" w:eastAsia="bg-BG"/>
              </w:rPr>
              <w:t xml:space="preserve">EN </w:t>
            </w:r>
            <w:r w:rsidRPr="005508A4">
              <w:rPr>
                <w:rFonts w:ascii="Times New Roman" w:hAnsi="Times New Roman"/>
                <w:bCs/>
                <w:sz w:val="24"/>
                <w:szCs w:val="24"/>
                <w:lang w:eastAsia="bg-BG"/>
              </w:rPr>
              <w:t>12590</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мин.12,0</w:t>
            </w:r>
          </w:p>
        </w:tc>
      </w:tr>
      <w:tr w:rsidR="00470507" w:rsidRPr="005508A4" w:rsidTr="00470507">
        <w:trPr>
          <w:jc w:val="center"/>
        </w:trPr>
        <w:tc>
          <w:tcPr>
            <w:tcW w:w="2922" w:type="dxa"/>
            <w:shd w:val="clear" w:color="auto" w:fill="auto"/>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4. Устойчивост на обагрянето на пране 40˚С</w:t>
            </w:r>
          </w:p>
        </w:tc>
        <w:tc>
          <w:tcPr>
            <w:tcW w:w="126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бал</w:t>
            </w:r>
          </w:p>
        </w:tc>
        <w:tc>
          <w:tcPr>
            <w:tcW w:w="3068"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val="en-GB" w:eastAsia="bg-BG"/>
              </w:rPr>
            </w:pPr>
            <w:r w:rsidRPr="005508A4">
              <w:rPr>
                <w:rFonts w:ascii="Times New Roman" w:hAnsi="Times New Roman"/>
                <w:bCs/>
                <w:sz w:val="24"/>
                <w:szCs w:val="24"/>
                <w:lang w:eastAsia="bg-BG"/>
              </w:rPr>
              <w:t>БДС EN ISO 105-C06</w:t>
            </w:r>
          </w:p>
        </w:tc>
        <w:tc>
          <w:tcPr>
            <w:tcW w:w="1972" w:type="dxa"/>
            <w:shd w:val="clear" w:color="auto" w:fill="auto"/>
          </w:tcPr>
          <w:p w:rsidR="00470507" w:rsidRPr="005508A4" w:rsidRDefault="00470507" w:rsidP="00D00404">
            <w:pPr>
              <w:spacing w:after="120" w:line="240" w:lineRule="auto"/>
              <w:contextualSpacing/>
              <w:jc w:val="both"/>
              <w:rPr>
                <w:rFonts w:ascii="Times New Roman" w:hAnsi="Times New Roman"/>
                <w:bCs/>
                <w:sz w:val="24"/>
                <w:szCs w:val="24"/>
                <w:lang w:val="en-GB" w:eastAsia="bg-BG"/>
              </w:rPr>
            </w:pPr>
            <w:r w:rsidRPr="005508A4">
              <w:rPr>
                <w:rFonts w:ascii="Times New Roman" w:hAnsi="Times New Roman"/>
                <w:bCs/>
                <w:sz w:val="24"/>
                <w:szCs w:val="24"/>
                <w:lang w:eastAsia="bg-BG"/>
              </w:rPr>
              <w:t xml:space="preserve">БДС </w:t>
            </w:r>
            <w:r w:rsidRPr="005508A4">
              <w:rPr>
                <w:rFonts w:ascii="Times New Roman" w:hAnsi="Times New Roman"/>
                <w:bCs/>
                <w:sz w:val="24"/>
                <w:szCs w:val="24"/>
                <w:lang w:val="en-GB" w:eastAsia="bg-BG"/>
              </w:rPr>
              <w:t>EN 12590</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мин.4/4/4</w:t>
            </w:r>
          </w:p>
        </w:tc>
      </w:tr>
    </w:tbl>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Конците да отговарят на БДС EN 12590:2006 или еквивалентно/и.</w:t>
      </w:r>
    </w:p>
    <w:p w:rsidR="00470507" w:rsidRPr="005508A4" w:rsidRDefault="00470507" w:rsidP="00D00404">
      <w:pPr>
        <w:spacing w:after="120" w:line="240" w:lineRule="auto"/>
        <w:contextualSpacing/>
        <w:jc w:val="both"/>
        <w:rPr>
          <w:rFonts w:ascii="Times New Roman" w:hAnsi="Times New Roman"/>
          <w:bCs/>
          <w:sz w:val="24"/>
          <w:szCs w:val="24"/>
          <w:lang w:eastAsia="bg-BG"/>
        </w:rPr>
      </w:pP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Конци шевни конус цвят черен 68/2:</w:t>
      </w:r>
    </w:p>
    <w:tbl>
      <w:tblPr>
        <w:tblW w:w="9304" w:type="dxa"/>
        <w:jc w:val="center"/>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4"/>
        <w:gridCol w:w="1260"/>
        <w:gridCol w:w="3068"/>
        <w:gridCol w:w="1972"/>
      </w:tblGrid>
      <w:tr w:rsidR="00470507" w:rsidRPr="005508A4" w:rsidTr="00470507">
        <w:trPr>
          <w:jc w:val="center"/>
        </w:trPr>
        <w:tc>
          <w:tcPr>
            <w:tcW w:w="3004"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Показатели</w:t>
            </w:r>
          </w:p>
        </w:tc>
        <w:tc>
          <w:tcPr>
            <w:tcW w:w="126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Мярка</w:t>
            </w:r>
          </w:p>
        </w:tc>
        <w:tc>
          <w:tcPr>
            <w:tcW w:w="3068"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Метод на изпитване</w:t>
            </w:r>
          </w:p>
        </w:tc>
        <w:tc>
          <w:tcPr>
            <w:tcW w:w="1972"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Изискване на Възложителя</w:t>
            </w:r>
          </w:p>
        </w:tc>
      </w:tr>
      <w:tr w:rsidR="00470507" w:rsidRPr="005508A4" w:rsidTr="00470507">
        <w:trPr>
          <w:jc w:val="center"/>
        </w:trPr>
        <w:tc>
          <w:tcPr>
            <w:tcW w:w="3004" w:type="dxa"/>
            <w:shd w:val="clear" w:color="auto" w:fill="auto"/>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1. Количествен състав</w:t>
            </w:r>
          </w:p>
        </w:tc>
        <w:tc>
          <w:tcPr>
            <w:tcW w:w="126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w:t>
            </w:r>
          </w:p>
        </w:tc>
        <w:tc>
          <w:tcPr>
            <w:tcW w:w="3068"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НЕНТП</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ПМС 114/ДВ бр. 44/2006 г. и изм.</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ДВ.бр.43/08.06.2010 г. – пр.№ 5 към чл. 26</w:t>
            </w:r>
          </w:p>
        </w:tc>
        <w:tc>
          <w:tcPr>
            <w:tcW w:w="1972"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Полиестер 100</w:t>
            </w:r>
          </w:p>
        </w:tc>
      </w:tr>
      <w:tr w:rsidR="00470507" w:rsidRPr="005508A4" w:rsidTr="00470507">
        <w:trPr>
          <w:jc w:val="center"/>
        </w:trPr>
        <w:tc>
          <w:tcPr>
            <w:tcW w:w="3004"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2. Линейна плътност</w:t>
            </w:r>
          </w:p>
        </w:tc>
        <w:tc>
          <w:tcPr>
            <w:tcW w:w="1260" w:type="dxa"/>
            <w:shd w:val="clear" w:color="auto" w:fill="auto"/>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tex</w:t>
            </w:r>
          </w:p>
        </w:tc>
        <w:tc>
          <w:tcPr>
            <w:tcW w:w="3068"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EN ISO 2060</w:t>
            </w:r>
          </w:p>
        </w:tc>
        <w:tc>
          <w:tcPr>
            <w:tcW w:w="1972" w:type="dxa"/>
            <w:shd w:val="clear" w:color="auto" w:fill="auto"/>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15,5x2</w:t>
            </w:r>
          </w:p>
        </w:tc>
      </w:tr>
      <w:tr w:rsidR="00470507" w:rsidRPr="005508A4" w:rsidTr="00470507">
        <w:trPr>
          <w:jc w:val="center"/>
        </w:trPr>
        <w:tc>
          <w:tcPr>
            <w:tcW w:w="3004" w:type="dxa"/>
            <w:shd w:val="clear" w:color="auto" w:fill="auto"/>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3. Сила на скъсване</w:t>
            </w:r>
          </w:p>
        </w:tc>
        <w:tc>
          <w:tcPr>
            <w:tcW w:w="1260" w:type="dxa"/>
            <w:shd w:val="clear" w:color="auto" w:fill="auto"/>
          </w:tcPr>
          <w:p w:rsidR="00470507" w:rsidRPr="005508A4" w:rsidRDefault="00470507" w:rsidP="00D00404">
            <w:pPr>
              <w:spacing w:after="120" w:line="240" w:lineRule="auto"/>
              <w:contextualSpacing/>
              <w:jc w:val="both"/>
              <w:rPr>
                <w:rFonts w:ascii="Times New Roman" w:hAnsi="Times New Roman"/>
                <w:bCs/>
                <w:sz w:val="24"/>
                <w:szCs w:val="24"/>
                <w:lang w:val="en-GB" w:eastAsia="bg-BG"/>
              </w:rPr>
            </w:pPr>
            <w:r w:rsidRPr="005508A4">
              <w:rPr>
                <w:rFonts w:ascii="Times New Roman" w:hAnsi="Times New Roman"/>
                <w:bCs/>
                <w:sz w:val="24"/>
                <w:szCs w:val="24"/>
                <w:lang w:eastAsia="bg-BG"/>
              </w:rPr>
              <w:t>N</w:t>
            </w:r>
          </w:p>
        </w:tc>
        <w:tc>
          <w:tcPr>
            <w:tcW w:w="3068"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EN ISO 2062</w:t>
            </w:r>
          </w:p>
        </w:tc>
        <w:tc>
          <w:tcPr>
            <w:tcW w:w="1972" w:type="dxa"/>
            <w:shd w:val="clear" w:color="auto" w:fill="auto"/>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БДС </w:t>
            </w:r>
            <w:r w:rsidRPr="005508A4">
              <w:rPr>
                <w:rFonts w:ascii="Times New Roman" w:hAnsi="Times New Roman"/>
                <w:bCs/>
                <w:sz w:val="24"/>
                <w:szCs w:val="24"/>
                <w:lang w:val="en-GB" w:eastAsia="bg-BG"/>
              </w:rPr>
              <w:t xml:space="preserve">EN </w:t>
            </w:r>
            <w:r w:rsidRPr="005508A4">
              <w:rPr>
                <w:rFonts w:ascii="Times New Roman" w:hAnsi="Times New Roman"/>
                <w:bCs/>
                <w:sz w:val="24"/>
                <w:szCs w:val="24"/>
                <w:lang w:eastAsia="bg-BG"/>
              </w:rPr>
              <w:t>12590</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мин.8,2</w:t>
            </w:r>
          </w:p>
        </w:tc>
      </w:tr>
      <w:tr w:rsidR="00470507" w:rsidRPr="005508A4" w:rsidTr="00470507">
        <w:trPr>
          <w:jc w:val="center"/>
        </w:trPr>
        <w:tc>
          <w:tcPr>
            <w:tcW w:w="3004" w:type="dxa"/>
            <w:shd w:val="clear" w:color="auto" w:fill="auto"/>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4. Устойчивост на обагрянето на пране 40˚С</w:t>
            </w:r>
          </w:p>
        </w:tc>
        <w:tc>
          <w:tcPr>
            <w:tcW w:w="126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бал</w:t>
            </w:r>
          </w:p>
        </w:tc>
        <w:tc>
          <w:tcPr>
            <w:tcW w:w="3068"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val="en-GB" w:eastAsia="bg-BG"/>
              </w:rPr>
            </w:pPr>
            <w:r w:rsidRPr="005508A4">
              <w:rPr>
                <w:rFonts w:ascii="Times New Roman" w:hAnsi="Times New Roman"/>
                <w:bCs/>
                <w:sz w:val="24"/>
                <w:szCs w:val="24"/>
                <w:lang w:eastAsia="bg-BG"/>
              </w:rPr>
              <w:t>БДС EN ISO 105-C06</w:t>
            </w:r>
          </w:p>
        </w:tc>
        <w:tc>
          <w:tcPr>
            <w:tcW w:w="1972" w:type="dxa"/>
            <w:shd w:val="clear" w:color="auto" w:fill="auto"/>
          </w:tcPr>
          <w:p w:rsidR="00470507" w:rsidRPr="005508A4" w:rsidRDefault="00470507" w:rsidP="00D00404">
            <w:pPr>
              <w:spacing w:after="120" w:line="240" w:lineRule="auto"/>
              <w:contextualSpacing/>
              <w:jc w:val="both"/>
              <w:rPr>
                <w:rFonts w:ascii="Times New Roman" w:hAnsi="Times New Roman"/>
                <w:bCs/>
                <w:sz w:val="24"/>
                <w:szCs w:val="24"/>
                <w:lang w:val="en-GB" w:eastAsia="bg-BG"/>
              </w:rPr>
            </w:pPr>
            <w:r w:rsidRPr="005508A4">
              <w:rPr>
                <w:rFonts w:ascii="Times New Roman" w:hAnsi="Times New Roman"/>
                <w:bCs/>
                <w:sz w:val="24"/>
                <w:szCs w:val="24"/>
                <w:lang w:eastAsia="bg-BG"/>
              </w:rPr>
              <w:t xml:space="preserve">БДС </w:t>
            </w:r>
            <w:r w:rsidRPr="005508A4">
              <w:rPr>
                <w:rFonts w:ascii="Times New Roman" w:hAnsi="Times New Roman"/>
                <w:bCs/>
                <w:sz w:val="24"/>
                <w:szCs w:val="24"/>
                <w:lang w:val="en-GB" w:eastAsia="bg-BG"/>
              </w:rPr>
              <w:t>EN 12590</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мин.4/4/4</w:t>
            </w:r>
          </w:p>
        </w:tc>
      </w:tr>
    </w:tbl>
    <w:p w:rsidR="00470507" w:rsidRDefault="00470507" w:rsidP="00D00404">
      <w:pPr>
        <w:spacing w:after="120" w:line="240" w:lineRule="auto"/>
        <w:contextualSpacing/>
        <w:jc w:val="both"/>
        <w:rPr>
          <w:rFonts w:ascii="Times New Roman" w:hAnsi="Times New Roman"/>
          <w:bCs/>
          <w:sz w:val="24"/>
          <w:szCs w:val="24"/>
          <w:lang w:eastAsia="bg-BG"/>
        </w:rPr>
      </w:pP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Конците да отговарят на БДС EN 12590:2006 или еквивалентно/и.</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Светлоотразителен надпис в сребрист цвят върху тъкан цвят черен:</w:t>
      </w:r>
    </w:p>
    <w:tbl>
      <w:tblPr>
        <w:tblW w:w="9080" w:type="dxa"/>
        <w:jc w:val="center"/>
        <w:tblInd w:w="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0"/>
        <w:gridCol w:w="1260"/>
        <w:gridCol w:w="3068"/>
        <w:gridCol w:w="1972"/>
      </w:tblGrid>
      <w:tr w:rsidR="00470507" w:rsidRPr="005508A4" w:rsidTr="00470507">
        <w:trPr>
          <w:jc w:val="center"/>
        </w:trPr>
        <w:tc>
          <w:tcPr>
            <w:tcW w:w="278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val="en-GB" w:eastAsia="bg-BG"/>
              </w:rPr>
            </w:pPr>
            <w:r w:rsidRPr="005508A4">
              <w:rPr>
                <w:rFonts w:ascii="Times New Roman" w:hAnsi="Times New Roman"/>
                <w:bCs/>
                <w:sz w:val="24"/>
                <w:szCs w:val="24"/>
                <w:lang w:val="en-GB" w:eastAsia="bg-BG"/>
              </w:rPr>
              <w:t>Показатели</w:t>
            </w:r>
          </w:p>
        </w:tc>
        <w:tc>
          <w:tcPr>
            <w:tcW w:w="126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val="en-GB" w:eastAsia="bg-BG"/>
              </w:rPr>
            </w:pPr>
            <w:r w:rsidRPr="005508A4">
              <w:rPr>
                <w:rFonts w:ascii="Times New Roman" w:hAnsi="Times New Roman"/>
                <w:bCs/>
                <w:sz w:val="24"/>
                <w:szCs w:val="24"/>
                <w:lang w:val="en-GB" w:eastAsia="bg-BG"/>
              </w:rPr>
              <w:t>Мярка</w:t>
            </w:r>
          </w:p>
        </w:tc>
        <w:tc>
          <w:tcPr>
            <w:tcW w:w="3068"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val="en-GB" w:eastAsia="bg-BG"/>
              </w:rPr>
            </w:pPr>
            <w:r w:rsidRPr="005508A4">
              <w:rPr>
                <w:rFonts w:ascii="Times New Roman" w:hAnsi="Times New Roman"/>
                <w:bCs/>
                <w:sz w:val="24"/>
                <w:szCs w:val="24"/>
                <w:lang w:val="en-GB" w:eastAsia="bg-BG"/>
              </w:rPr>
              <w:t>Метод на изпитване</w:t>
            </w:r>
          </w:p>
        </w:tc>
        <w:tc>
          <w:tcPr>
            <w:tcW w:w="1972"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val="en-GB" w:eastAsia="bg-BG"/>
              </w:rPr>
            </w:pPr>
            <w:r w:rsidRPr="005508A4">
              <w:rPr>
                <w:rFonts w:ascii="Times New Roman" w:hAnsi="Times New Roman"/>
                <w:bCs/>
                <w:sz w:val="24"/>
                <w:szCs w:val="24"/>
                <w:lang w:val="en-GB" w:eastAsia="bg-BG"/>
              </w:rPr>
              <w:t>Изискване на Възложителя</w:t>
            </w:r>
          </w:p>
        </w:tc>
      </w:tr>
      <w:tr w:rsidR="00470507" w:rsidRPr="005508A4" w:rsidTr="00470507">
        <w:trPr>
          <w:jc w:val="center"/>
        </w:trPr>
        <w:tc>
          <w:tcPr>
            <w:tcW w:w="2780" w:type="dxa"/>
            <w:shd w:val="clear" w:color="auto" w:fill="auto"/>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1. Устойчивост на обагрянето на пране при 40˚С</w:t>
            </w:r>
          </w:p>
        </w:tc>
        <w:tc>
          <w:tcPr>
            <w:tcW w:w="126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бал</w:t>
            </w:r>
          </w:p>
        </w:tc>
        <w:tc>
          <w:tcPr>
            <w:tcW w:w="3068"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EN ISO 105-C06</w:t>
            </w:r>
          </w:p>
        </w:tc>
        <w:tc>
          <w:tcPr>
            <w:tcW w:w="1972"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10720</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мин.4/3-4/3-4</w:t>
            </w:r>
          </w:p>
        </w:tc>
      </w:tr>
      <w:tr w:rsidR="00470507" w:rsidRPr="005508A4" w:rsidTr="00470507">
        <w:trPr>
          <w:jc w:val="center"/>
        </w:trPr>
        <w:tc>
          <w:tcPr>
            <w:tcW w:w="278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2. Устойчивост на обагрянето на </w:t>
            </w:r>
            <w:r w:rsidRPr="005508A4">
              <w:rPr>
                <w:rFonts w:ascii="Times New Roman" w:hAnsi="Times New Roman"/>
                <w:bCs/>
                <w:sz w:val="24"/>
                <w:szCs w:val="24"/>
                <w:lang w:eastAsia="bg-BG"/>
              </w:rPr>
              <w:lastRenderedPageBreak/>
              <w:t>химическо чистене</w:t>
            </w:r>
          </w:p>
        </w:tc>
        <w:tc>
          <w:tcPr>
            <w:tcW w:w="1260" w:type="dxa"/>
            <w:shd w:val="clear" w:color="auto" w:fill="auto"/>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lastRenderedPageBreak/>
              <w:t>бал</w:t>
            </w:r>
          </w:p>
        </w:tc>
        <w:tc>
          <w:tcPr>
            <w:tcW w:w="3068"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EN ISO 105-D01</w:t>
            </w:r>
          </w:p>
        </w:tc>
        <w:tc>
          <w:tcPr>
            <w:tcW w:w="1972" w:type="dxa"/>
            <w:shd w:val="clear" w:color="auto" w:fill="auto"/>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10720</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мин.4/4</w:t>
            </w:r>
          </w:p>
        </w:tc>
      </w:tr>
      <w:tr w:rsidR="00470507" w:rsidRPr="005508A4" w:rsidTr="00470507">
        <w:trPr>
          <w:jc w:val="center"/>
        </w:trPr>
        <w:tc>
          <w:tcPr>
            <w:tcW w:w="278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lastRenderedPageBreak/>
              <w:t>3. Устойчивост на обагрянето при триене сухо</w:t>
            </w:r>
          </w:p>
        </w:tc>
        <w:tc>
          <w:tcPr>
            <w:tcW w:w="1260" w:type="dxa"/>
            <w:shd w:val="clear" w:color="auto" w:fill="auto"/>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бал</w:t>
            </w:r>
          </w:p>
        </w:tc>
        <w:tc>
          <w:tcPr>
            <w:tcW w:w="3068"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val="en-GB" w:eastAsia="bg-BG"/>
              </w:rPr>
              <w:t>БДС</w:t>
            </w:r>
            <w:r w:rsidRPr="005508A4">
              <w:rPr>
                <w:rFonts w:ascii="Times New Roman" w:hAnsi="Times New Roman"/>
                <w:bCs/>
                <w:sz w:val="24"/>
                <w:szCs w:val="24"/>
                <w:lang w:val="de-DE" w:eastAsia="bg-BG"/>
              </w:rPr>
              <w:t xml:space="preserve"> EN ISO 105-X12</w:t>
            </w:r>
          </w:p>
          <w:p w:rsidR="00470507" w:rsidRPr="005508A4" w:rsidRDefault="00470507" w:rsidP="00D00404">
            <w:pPr>
              <w:spacing w:after="120" w:line="240" w:lineRule="auto"/>
              <w:contextualSpacing/>
              <w:jc w:val="both"/>
              <w:rPr>
                <w:rFonts w:ascii="Times New Roman" w:hAnsi="Times New Roman"/>
                <w:bCs/>
                <w:sz w:val="24"/>
                <w:szCs w:val="24"/>
                <w:lang w:eastAsia="bg-BG"/>
              </w:rPr>
            </w:pPr>
          </w:p>
        </w:tc>
        <w:tc>
          <w:tcPr>
            <w:tcW w:w="1972" w:type="dxa"/>
            <w:shd w:val="clear" w:color="auto" w:fill="auto"/>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мин.4</w:t>
            </w:r>
          </w:p>
        </w:tc>
      </w:tr>
      <w:tr w:rsidR="00470507" w:rsidRPr="005508A4" w:rsidTr="00470507">
        <w:trPr>
          <w:jc w:val="center"/>
        </w:trPr>
        <w:tc>
          <w:tcPr>
            <w:tcW w:w="278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4.  Устойчивост на обагрянето при триене сухо</w:t>
            </w:r>
          </w:p>
        </w:tc>
        <w:tc>
          <w:tcPr>
            <w:tcW w:w="1260" w:type="dxa"/>
            <w:shd w:val="clear" w:color="auto" w:fill="auto"/>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бал</w:t>
            </w:r>
          </w:p>
        </w:tc>
        <w:tc>
          <w:tcPr>
            <w:tcW w:w="3068"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val="en-GB" w:eastAsia="bg-BG"/>
              </w:rPr>
            </w:pPr>
            <w:r w:rsidRPr="005508A4">
              <w:rPr>
                <w:rFonts w:ascii="Times New Roman" w:hAnsi="Times New Roman"/>
                <w:bCs/>
                <w:sz w:val="24"/>
                <w:szCs w:val="24"/>
                <w:lang w:val="en-GB" w:eastAsia="bg-BG"/>
              </w:rPr>
              <w:t>БДС</w:t>
            </w:r>
            <w:r w:rsidRPr="005508A4">
              <w:rPr>
                <w:rFonts w:ascii="Times New Roman" w:hAnsi="Times New Roman"/>
                <w:bCs/>
                <w:sz w:val="24"/>
                <w:szCs w:val="24"/>
                <w:lang w:val="de-DE" w:eastAsia="bg-BG"/>
              </w:rPr>
              <w:t xml:space="preserve"> EN ISO 105-A03</w:t>
            </w:r>
          </w:p>
        </w:tc>
        <w:tc>
          <w:tcPr>
            <w:tcW w:w="1972" w:type="dxa"/>
            <w:shd w:val="clear" w:color="auto" w:fill="auto"/>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мин.4</w:t>
            </w:r>
          </w:p>
        </w:tc>
      </w:tr>
    </w:tbl>
    <w:p w:rsidR="00470507" w:rsidRPr="005508A4" w:rsidRDefault="00470507" w:rsidP="00D00404">
      <w:pPr>
        <w:spacing w:after="120" w:line="240" w:lineRule="auto"/>
        <w:contextualSpacing/>
        <w:jc w:val="both"/>
        <w:rPr>
          <w:rFonts w:ascii="Times New Roman" w:hAnsi="Times New Roman"/>
          <w:bCs/>
          <w:sz w:val="24"/>
          <w:szCs w:val="24"/>
          <w:lang w:eastAsia="bg-BG"/>
        </w:rPr>
      </w:pP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Цип спираловиден цвят черен:</w:t>
      </w:r>
    </w:p>
    <w:tbl>
      <w:tblPr>
        <w:tblW w:w="8909" w:type="dxa"/>
        <w:jc w:val="center"/>
        <w:tblInd w:w="-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69"/>
        <w:gridCol w:w="3068"/>
        <w:gridCol w:w="1972"/>
      </w:tblGrid>
      <w:tr w:rsidR="00470507" w:rsidRPr="005508A4" w:rsidTr="00470507">
        <w:trPr>
          <w:jc w:val="center"/>
        </w:trPr>
        <w:tc>
          <w:tcPr>
            <w:tcW w:w="3869"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Показатели</w:t>
            </w:r>
          </w:p>
        </w:tc>
        <w:tc>
          <w:tcPr>
            <w:tcW w:w="3068"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Метод на изпитване</w:t>
            </w:r>
          </w:p>
        </w:tc>
        <w:tc>
          <w:tcPr>
            <w:tcW w:w="1972"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Изискване на Възложителя</w:t>
            </w:r>
          </w:p>
        </w:tc>
      </w:tr>
      <w:tr w:rsidR="00470507" w:rsidRPr="005508A4" w:rsidTr="00470507">
        <w:trPr>
          <w:jc w:val="center"/>
        </w:trPr>
        <w:tc>
          <w:tcPr>
            <w:tcW w:w="3869"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val="en-US" w:eastAsia="bg-BG"/>
              </w:rPr>
            </w:pPr>
            <w:r w:rsidRPr="005508A4">
              <w:rPr>
                <w:rFonts w:ascii="Times New Roman" w:hAnsi="Times New Roman"/>
                <w:bCs/>
                <w:sz w:val="24"/>
                <w:szCs w:val="24"/>
                <w:lang w:eastAsia="bg-BG"/>
              </w:rPr>
              <w:t xml:space="preserve">1. Минимална здравина на ципа при напречно опъване, </w:t>
            </w:r>
            <w:r w:rsidRPr="005508A4">
              <w:rPr>
                <w:rFonts w:ascii="Times New Roman" w:hAnsi="Times New Roman"/>
                <w:bCs/>
                <w:sz w:val="24"/>
                <w:szCs w:val="24"/>
                <w:lang w:val="en-US" w:eastAsia="bg-BG"/>
              </w:rPr>
              <w:t>daN/mm</w:t>
            </w:r>
          </w:p>
        </w:tc>
        <w:tc>
          <w:tcPr>
            <w:tcW w:w="3068"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13457</w:t>
            </w:r>
          </w:p>
        </w:tc>
        <w:tc>
          <w:tcPr>
            <w:tcW w:w="1972"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val="en-US" w:eastAsia="bg-BG"/>
              </w:rPr>
            </w:pPr>
            <w:r w:rsidRPr="005508A4">
              <w:rPr>
                <w:rFonts w:ascii="Times New Roman" w:hAnsi="Times New Roman"/>
                <w:bCs/>
                <w:sz w:val="24"/>
                <w:szCs w:val="24"/>
                <w:lang w:val="en-US" w:eastAsia="bg-BG"/>
              </w:rPr>
              <w:t>min. 1,30</w:t>
            </w:r>
          </w:p>
        </w:tc>
      </w:tr>
      <w:tr w:rsidR="00470507" w:rsidRPr="005508A4" w:rsidTr="00470507">
        <w:trPr>
          <w:jc w:val="center"/>
        </w:trPr>
        <w:tc>
          <w:tcPr>
            <w:tcW w:w="3869"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2. Минимална здравина на горните спиращи части, </w:t>
            </w:r>
            <w:r w:rsidRPr="005508A4">
              <w:rPr>
                <w:rFonts w:ascii="Times New Roman" w:hAnsi="Times New Roman"/>
                <w:bCs/>
                <w:sz w:val="24"/>
                <w:szCs w:val="24"/>
                <w:lang w:val="en-US" w:eastAsia="bg-BG"/>
              </w:rPr>
              <w:t>daN</w:t>
            </w:r>
          </w:p>
        </w:tc>
        <w:tc>
          <w:tcPr>
            <w:tcW w:w="3068"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13457</w:t>
            </w:r>
          </w:p>
        </w:tc>
        <w:tc>
          <w:tcPr>
            <w:tcW w:w="1972"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val="en-US" w:eastAsia="bg-BG"/>
              </w:rPr>
            </w:pPr>
            <w:r w:rsidRPr="005508A4">
              <w:rPr>
                <w:rFonts w:ascii="Times New Roman" w:hAnsi="Times New Roman"/>
                <w:bCs/>
                <w:sz w:val="24"/>
                <w:szCs w:val="24"/>
                <w:lang w:val="en-US" w:eastAsia="bg-BG"/>
              </w:rPr>
              <w:t xml:space="preserve">min. </w:t>
            </w:r>
            <w:r w:rsidRPr="005508A4">
              <w:rPr>
                <w:rFonts w:ascii="Times New Roman" w:hAnsi="Times New Roman"/>
                <w:bCs/>
                <w:sz w:val="24"/>
                <w:szCs w:val="24"/>
                <w:lang w:eastAsia="bg-BG"/>
              </w:rPr>
              <w:t>7</w:t>
            </w:r>
            <w:r w:rsidRPr="005508A4">
              <w:rPr>
                <w:rFonts w:ascii="Times New Roman" w:hAnsi="Times New Roman"/>
                <w:bCs/>
                <w:sz w:val="24"/>
                <w:szCs w:val="24"/>
                <w:lang w:val="en-US" w:eastAsia="bg-BG"/>
              </w:rPr>
              <w:t>,</w:t>
            </w:r>
            <w:r w:rsidRPr="005508A4">
              <w:rPr>
                <w:rFonts w:ascii="Times New Roman" w:hAnsi="Times New Roman"/>
                <w:bCs/>
                <w:sz w:val="24"/>
                <w:szCs w:val="24"/>
                <w:lang w:eastAsia="bg-BG"/>
              </w:rPr>
              <w:t>5</w:t>
            </w:r>
            <w:r w:rsidRPr="005508A4">
              <w:rPr>
                <w:rFonts w:ascii="Times New Roman" w:hAnsi="Times New Roman"/>
                <w:bCs/>
                <w:sz w:val="24"/>
                <w:szCs w:val="24"/>
                <w:lang w:val="en-US" w:eastAsia="bg-BG"/>
              </w:rPr>
              <w:t>0</w:t>
            </w:r>
          </w:p>
        </w:tc>
      </w:tr>
      <w:tr w:rsidR="00470507" w:rsidRPr="005508A4" w:rsidTr="00470507">
        <w:trPr>
          <w:jc w:val="center"/>
        </w:trPr>
        <w:tc>
          <w:tcPr>
            <w:tcW w:w="3869"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3. Продължителност на двупосочно движение, </w:t>
            </w:r>
            <w:r w:rsidRPr="005508A4">
              <w:rPr>
                <w:rFonts w:ascii="Times New Roman" w:hAnsi="Times New Roman"/>
                <w:bCs/>
                <w:sz w:val="24"/>
                <w:szCs w:val="24"/>
                <w:lang w:val="en-US" w:eastAsia="bg-BG"/>
              </w:rPr>
              <w:t>daN</w:t>
            </w:r>
          </w:p>
        </w:tc>
        <w:tc>
          <w:tcPr>
            <w:tcW w:w="3068"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13457</w:t>
            </w:r>
          </w:p>
        </w:tc>
        <w:tc>
          <w:tcPr>
            <w:tcW w:w="1972"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val="en-US" w:eastAsia="bg-BG"/>
              </w:rPr>
              <w:t xml:space="preserve">min. </w:t>
            </w:r>
            <w:r w:rsidRPr="005508A4">
              <w:rPr>
                <w:rFonts w:ascii="Times New Roman" w:hAnsi="Times New Roman"/>
                <w:bCs/>
                <w:sz w:val="24"/>
                <w:szCs w:val="24"/>
                <w:lang w:eastAsia="bg-BG"/>
              </w:rPr>
              <w:t>1500</w:t>
            </w:r>
          </w:p>
        </w:tc>
      </w:tr>
      <w:tr w:rsidR="00470507" w:rsidRPr="005508A4" w:rsidTr="00470507">
        <w:trPr>
          <w:jc w:val="center"/>
        </w:trPr>
        <w:tc>
          <w:tcPr>
            <w:tcW w:w="3869"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4. Минимална сила на разкъсване на долните спиращи части, </w:t>
            </w:r>
            <w:r w:rsidRPr="005508A4">
              <w:rPr>
                <w:rFonts w:ascii="Times New Roman" w:hAnsi="Times New Roman"/>
                <w:bCs/>
                <w:sz w:val="24"/>
                <w:szCs w:val="24"/>
                <w:lang w:val="en-US" w:eastAsia="bg-BG"/>
              </w:rPr>
              <w:t>daN</w:t>
            </w:r>
          </w:p>
        </w:tc>
        <w:tc>
          <w:tcPr>
            <w:tcW w:w="3068"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13457</w:t>
            </w:r>
          </w:p>
        </w:tc>
        <w:tc>
          <w:tcPr>
            <w:tcW w:w="1972"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val="en-US" w:eastAsia="bg-BG"/>
              </w:rPr>
              <w:t xml:space="preserve">min. </w:t>
            </w:r>
            <w:r w:rsidRPr="005508A4">
              <w:rPr>
                <w:rFonts w:ascii="Times New Roman" w:hAnsi="Times New Roman"/>
                <w:bCs/>
                <w:sz w:val="24"/>
                <w:szCs w:val="24"/>
                <w:lang w:eastAsia="bg-BG"/>
              </w:rPr>
              <w:t>8</w:t>
            </w:r>
            <w:r w:rsidRPr="005508A4">
              <w:rPr>
                <w:rFonts w:ascii="Times New Roman" w:hAnsi="Times New Roman"/>
                <w:bCs/>
                <w:sz w:val="24"/>
                <w:szCs w:val="24"/>
                <w:lang w:val="en-US" w:eastAsia="bg-BG"/>
              </w:rPr>
              <w:t>,0</w:t>
            </w:r>
            <w:r w:rsidRPr="005508A4">
              <w:rPr>
                <w:rFonts w:ascii="Times New Roman" w:hAnsi="Times New Roman"/>
                <w:bCs/>
                <w:sz w:val="24"/>
                <w:szCs w:val="24"/>
                <w:lang w:eastAsia="bg-BG"/>
              </w:rPr>
              <w:t>0</w:t>
            </w:r>
          </w:p>
        </w:tc>
      </w:tr>
      <w:tr w:rsidR="00470507" w:rsidRPr="005508A4" w:rsidTr="00470507">
        <w:trPr>
          <w:jc w:val="center"/>
        </w:trPr>
        <w:tc>
          <w:tcPr>
            <w:tcW w:w="3869" w:type="dxa"/>
            <w:shd w:val="clear" w:color="auto" w:fill="auto"/>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val="en-US" w:eastAsia="bg-BG"/>
              </w:rPr>
              <w:t>5</w:t>
            </w:r>
            <w:r w:rsidRPr="005508A4">
              <w:rPr>
                <w:rFonts w:ascii="Times New Roman" w:hAnsi="Times New Roman"/>
                <w:bCs/>
                <w:sz w:val="24"/>
                <w:szCs w:val="24"/>
                <w:lang w:eastAsia="bg-BG"/>
              </w:rPr>
              <w:t>. Устойчивост на обагрянето на пране при 40˚С, бал</w:t>
            </w:r>
          </w:p>
        </w:tc>
        <w:tc>
          <w:tcPr>
            <w:tcW w:w="3068"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EN ISO 105-C06</w:t>
            </w:r>
          </w:p>
        </w:tc>
        <w:tc>
          <w:tcPr>
            <w:tcW w:w="1972"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10720</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мин.4/3-4/3-4</w:t>
            </w:r>
          </w:p>
        </w:tc>
      </w:tr>
    </w:tbl>
    <w:p w:rsidR="00470507" w:rsidRPr="005508A4" w:rsidRDefault="00470507" w:rsidP="00D00404">
      <w:pPr>
        <w:spacing w:after="120" w:line="240" w:lineRule="auto"/>
        <w:contextualSpacing/>
        <w:jc w:val="both"/>
        <w:rPr>
          <w:rFonts w:ascii="Times New Roman" w:hAnsi="Times New Roman"/>
          <w:bCs/>
          <w:sz w:val="24"/>
          <w:szCs w:val="24"/>
          <w:lang w:eastAsia="bg-BG"/>
        </w:rPr>
      </w:pP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 Циповете отговарят на БДС 13457:1986 или еквивалент.</w:t>
      </w:r>
    </w:p>
    <w:p w:rsidR="00470507" w:rsidRPr="005508A4" w:rsidRDefault="00470507" w:rsidP="00D00404">
      <w:pPr>
        <w:spacing w:after="120" w:line="240" w:lineRule="auto"/>
        <w:contextualSpacing/>
        <w:jc w:val="both"/>
        <w:rPr>
          <w:rFonts w:ascii="Times New Roman" w:hAnsi="Times New Roman"/>
          <w:bCs/>
          <w:sz w:val="24"/>
          <w:szCs w:val="24"/>
          <w:lang w:eastAsia="bg-BG"/>
        </w:rPr>
      </w:pP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 Цип с лети зъби цвят черен:</w:t>
      </w:r>
    </w:p>
    <w:tbl>
      <w:tblPr>
        <w:tblW w:w="87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8"/>
        <w:gridCol w:w="3068"/>
        <w:gridCol w:w="1972"/>
      </w:tblGrid>
      <w:tr w:rsidR="00470507" w:rsidRPr="005508A4" w:rsidTr="00E82FF7">
        <w:trPr>
          <w:jc w:val="center"/>
        </w:trPr>
        <w:tc>
          <w:tcPr>
            <w:tcW w:w="3708"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Показатели</w:t>
            </w:r>
          </w:p>
        </w:tc>
        <w:tc>
          <w:tcPr>
            <w:tcW w:w="3068"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Метод на изпитване</w:t>
            </w:r>
          </w:p>
        </w:tc>
        <w:tc>
          <w:tcPr>
            <w:tcW w:w="1972"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Изискване на Възложителя</w:t>
            </w:r>
          </w:p>
        </w:tc>
      </w:tr>
      <w:tr w:rsidR="00470507" w:rsidRPr="005508A4" w:rsidTr="00E82FF7">
        <w:trPr>
          <w:jc w:val="center"/>
        </w:trPr>
        <w:tc>
          <w:tcPr>
            <w:tcW w:w="3708"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1. Минимална здравина на горните спиращи части при опъване, </w:t>
            </w:r>
            <w:r w:rsidRPr="005508A4">
              <w:rPr>
                <w:rFonts w:ascii="Times New Roman" w:hAnsi="Times New Roman"/>
                <w:bCs/>
                <w:sz w:val="24"/>
                <w:szCs w:val="24"/>
                <w:lang w:val="en-US" w:eastAsia="bg-BG"/>
              </w:rPr>
              <w:t>daN</w:t>
            </w:r>
          </w:p>
        </w:tc>
        <w:tc>
          <w:tcPr>
            <w:tcW w:w="3068"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4518</w:t>
            </w:r>
          </w:p>
        </w:tc>
        <w:tc>
          <w:tcPr>
            <w:tcW w:w="1972"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val="en-US" w:eastAsia="bg-BG"/>
              </w:rPr>
              <w:t>≥</w:t>
            </w:r>
            <w:r w:rsidRPr="005508A4">
              <w:rPr>
                <w:rFonts w:ascii="Times New Roman" w:hAnsi="Times New Roman"/>
                <w:bCs/>
                <w:sz w:val="24"/>
                <w:szCs w:val="24"/>
                <w:lang w:eastAsia="bg-BG"/>
              </w:rPr>
              <w:t xml:space="preserve"> 10,0</w:t>
            </w:r>
          </w:p>
        </w:tc>
      </w:tr>
      <w:tr w:rsidR="00470507" w:rsidRPr="005508A4" w:rsidTr="00E82FF7">
        <w:trPr>
          <w:jc w:val="center"/>
        </w:trPr>
        <w:tc>
          <w:tcPr>
            <w:tcW w:w="3708"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2. Минимална здравина на долните спиращи части при опъване, </w:t>
            </w:r>
            <w:r w:rsidRPr="005508A4">
              <w:rPr>
                <w:rFonts w:ascii="Times New Roman" w:hAnsi="Times New Roman"/>
                <w:bCs/>
                <w:sz w:val="24"/>
                <w:szCs w:val="24"/>
                <w:lang w:val="en-US" w:eastAsia="bg-BG"/>
              </w:rPr>
              <w:t>daN</w:t>
            </w:r>
          </w:p>
        </w:tc>
        <w:tc>
          <w:tcPr>
            <w:tcW w:w="3068"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4518</w:t>
            </w:r>
          </w:p>
        </w:tc>
        <w:tc>
          <w:tcPr>
            <w:tcW w:w="1972"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val="en-US" w:eastAsia="bg-BG"/>
              </w:rPr>
            </w:pPr>
            <w:r w:rsidRPr="005508A4">
              <w:rPr>
                <w:rFonts w:ascii="Times New Roman" w:hAnsi="Times New Roman"/>
                <w:bCs/>
                <w:sz w:val="24"/>
                <w:szCs w:val="24"/>
                <w:lang w:val="en-US" w:eastAsia="bg-BG"/>
              </w:rPr>
              <w:t>≥</w:t>
            </w:r>
            <w:r w:rsidRPr="005508A4">
              <w:rPr>
                <w:rFonts w:ascii="Times New Roman" w:hAnsi="Times New Roman"/>
                <w:bCs/>
                <w:sz w:val="24"/>
                <w:szCs w:val="24"/>
                <w:lang w:eastAsia="bg-BG"/>
              </w:rPr>
              <w:t xml:space="preserve"> 8,0</w:t>
            </w:r>
          </w:p>
        </w:tc>
      </w:tr>
      <w:tr w:rsidR="00470507" w:rsidRPr="005508A4" w:rsidTr="00E82FF7">
        <w:trPr>
          <w:jc w:val="center"/>
        </w:trPr>
        <w:tc>
          <w:tcPr>
            <w:tcW w:w="3708"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3. Минимална здравина при напречно опъване, </w:t>
            </w:r>
            <w:r w:rsidRPr="005508A4">
              <w:rPr>
                <w:rFonts w:ascii="Times New Roman" w:hAnsi="Times New Roman"/>
                <w:bCs/>
                <w:sz w:val="24"/>
                <w:szCs w:val="24"/>
                <w:lang w:val="en-US" w:eastAsia="bg-BG"/>
              </w:rPr>
              <w:t>daN/mm</w:t>
            </w:r>
          </w:p>
        </w:tc>
        <w:tc>
          <w:tcPr>
            <w:tcW w:w="3068"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4518</w:t>
            </w:r>
          </w:p>
        </w:tc>
        <w:tc>
          <w:tcPr>
            <w:tcW w:w="1972"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val="en-US" w:eastAsia="bg-BG"/>
              </w:rPr>
              <w:t>≥</w:t>
            </w:r>
            <w:r w:rsidRPr="005508A4">
              <w:rPr>
                <w:rFonts w:ascii="Times New Roman" w:hAnsi="Times New Roman"/>
                <w:bCs/>
                <w:sz w:val="24"/>
                <w:szCs w:val="24"/>
                <w:lang w:eastAsia="bg-BG"/>
              </w:rPr>
              <w:t xml:space="preserve"> 1,4</w:t>
            </w:r>
          </w:p>
        </w:tc>
      </w:tr>
      <w:tr w:rsidR="00470507" w:rsidRPr="005508A4" w:rsidTr="00E82FF7">
        <w:trPr>
          <w:jc w:val="center"/>
        </w:trPr>
        <w:tc>
          <w:tcPr>
            <w:tcW w:w="3708"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4. Здравина на закрепване на теглича, </w:t>
            </w:r>
            <w:r w:rsidRPr="005508A4">
              <w:rPr>
                <w:rFonts w:ascii="Times New Roman" w:hAnsi="Times New Roman"/>
                <w:bCs/>
                <w:sz w:val="24"/>
                <w:szCs w:val="24"/>
                <w:lang w:val="en-US" w:eastAsia="bg-BG"/>
              </w:rPr>
              <w:t>daN</w:t>
            </w:r>
          </w:p>
        </w:tc>
        <w:tc>
          <w:tcPr>
            <w:tcW w:w="3068"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БДС </w:t>
            </w:r>
            <w:r w:rsidRPr="005508A4">
              <w:rPr>
                <w:rFonts w:ascii="Times New Roman" w:hAnsi="Times New Roman"/>
                <w:bCs/>
                <w:sz w:val="24"/>
                <w:szCs w:val="24"/>
                <w:lang w:val="en-US" w:eastAsia="bg-BG"/>
              </w:rPr>
              <w:t xml:space="preserve"> EN </w:t>
            </w:r>
            <w:r w:rsidRPr="005508A4">
              <w:rPr>
                <w:rFonts w:ascii="Times New Roman" w:hAnsi="Times New Roman"/>
                <w:bCs/>
                <w:sz w:val="24"/>
                <w:szCs w:val="24"/>
                <w:lang w:eastAsia="bg-BG"/>
              </w:rPr>
              <w:t>15090:2012</w:t>
            </w:r>
          </w:p>
        </w:tc>
        <w:tc>
          <w:tcPr>
            <w:tcW w:w="1972"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val="en-US" w:eastAsia="bg-BG"/>
              </w:rPr>
              <w:t>≥</w:t>
            </w:r>
            <w:r w:rsidRPr="005508A4">
              <w:rPr>
                <w:rFonts w:ascii="Times New Roman" w:hAnsi="Times New Roman"/>
                <w:bCs/>
                <w:sz w:val="24"/>
                <w:szCs w:val="24"/>
                <w:lang w:eastAsia="bg-BG"/>
              </w:rPr>
              <w:t xml:space="preserve"> 15,0</w:t>
            </w:r>
          </w:p>
        </w:tc>
      </w:tr>
      <w:tr w:rsidR="00470507" w:rsidRPr="005508A4" w:rsidTr="00E82FF7">
        <w:trPr>
          <w:jc w:val="center"/>
        </w:trPr>
        <w:tc>
          <w:tcPr>
            <w:tcW w:w="3708" w:type="dxa"/>
            <w:shd w:val="clear" w:color="auto" w:fill="auto"/>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val="en-US" w:eastAsia="bg-BG"/>
              </w:rPr>
              <w:t>5</w:t>
            </w:r>
            <w:r w:rsidRPr="005508A4">
              <w:rPr>
                <w:rFonts w:ascii="Times New Roman" w:hAnsi="Times New Roman"/>
                <w:bCs/>
                <w:sz w:val="24"/>
                <w:szCs w:val="24"/>
                <w:lang w:eastAsia="bg-BG"/>
              </w:rPr>
              <w:t>. Устойчивост на обагрянето на пране при 40˚С, бал</w:t>
            </w:r>
          </w:p>
        </w:tc>
        <w:tc>
          <w:tcPr>
            <w:tcW w:w="3068"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EN ISO 105-C06</w:t>
            </w:r>
          </w:p>
        </w:tc>
        <w:tc>
          <w:tcPr>
            <w:tcW w:w="1972"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10720</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мин.4/3-4/3-4</w:t>
            </w:r>
          </w:p>
        </w:tc>
      </w:tr>
    </w:tbl>
    <w:p w:rsidR="00470507" w:rsidRDefault="00470507" w:rsidP="00D00404">
      <w:pPr>
        <w:spacing w:after="120" w:line="240" w:lineRule="auto"/>
        <w:contextualSpacing/>
        <w:jc w:val="both"/>
        <w:rPr>
          <w:rFonts w:ascii="Times New Roman" w:hAnsi="Times New Roman"/>
          <w:bCs/>
          <w:sz w:val="24"/>
          <w:szCs w:val="24"/>
          <w:lang w:eastAsia="bg-BG"/>
        </w:rPr>
      </w:pP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Циповете отговарят на БДС 4518 или еквивалентно/и.</w:t>
      </w:r>
    </w:p>
    <w:p w:rsidR="00470507" w:rsidRPr="005508A4" w:rsidRDefault="00470507" w:rsidP="00D00404">
      <w:pPr>
        <w:spacing w:after="120" w:line="240" w:lineRule="auto"/>
        <w:contextualSpacing/>
        <w:jc w:val="both"/>
        <w:rPr>
          <w:rFonts w:ascii="Times New Roman" w:hAnsi="Times New Roman"/>
          <w:bCs/>
          <w:sz w:val="24"/>
          <w:szCs w:val="24"/>
          <w:lang w:eastAsia="bg-BG"/>
        </w:rPr>
      </w:pP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За всеки посочен стандарт в горепосочените таблици да се чете </w:t>
      </w:r>
      <w:r w:rsidRPr="005508A4">
        <w:rPr>
          <w:rFonts w:ascii="Times New Roman" w:hAnsi="Times New Roman"/>
          <w:bCs/>
          <w:sz w:val="24"/>
          <w:szCs w:val="24"/>
          <w:lang w:val="en-GB" w:eastAsia="bg-BG"/>
        </w:rPr>
        <w:t>или еквивалент</w:t>
      </w:r>
      <w:r w:rsidRPr="005508A4">
        <w:rPr>
          <w:rFonts w:ascii="Times New Roman" w:hAnsi="Times New Roman"/>
          <w:bCs/>
          <w:sz w:val="24"/>
          <w:szCs w:val="24"/>
          <w:lang w:eastAsia="bg-BG"/>
        </w:rPr>
        <w:t>.</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За позовани недатирани /отменени/ стандарти се прилага актуална версия на съответния стандарт, включително всички негови изменения действащи към момента на обявление на обществената поръчка или </w:t>
      </w:r>
      <w:r w:rsidRPr="005508A4">
        <w:rPr>
          <w:rFonts w:ascii="Times New Roman" w:hAnsi="Times New Roman"/>
          <w:bCs/>
          <w:sz w:val="24"/>
          <w:szCs w:val="24"/>
          <w:lang w:val="en-GB" w:eastAsia="bg-BG"/>
        </w:rPr>
        <w:t>еквивалент</w:t>
      </w:r>
      <w:r>
        <w:rPr>
          <w:rFonts w:ascii="Times New Roman" w:hAnsi="Times New Roman"/>
          <w:bCs/>
          <w:sz w:val="24"/>
          <w:szCs w:val="24"/>
          <w:lang w:eastAsia="bg-BG"/>
        </w:rPr>
        <w:t>.</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val="ru-RU" w:eastAsia="bg-BG"/>
        </w:rPr>
        <w:t>Маркировка, етикети, опаковка и размери</w:t>
      </w:r>
      <w:r w:rsidRPr="005508A4">
        <w:rPr>
          <w:rFonts w:ascii="Times New Roman" w:hAnsi="Times New Roman"/>
          <w:bCs/>
          <w:sz w:val="24"/>
          <w:szCs w:val="24"/>
          <w:lang w:eastAsia="bg-BG"/>
        </w:rPr>
        <w:t>:</w:t>
      </w:r>
      <w:r w:rsidRPr="005508A4">
        <w:rPr>
          <w:rFonts w:ascii="Times New Roman" w:hAnsi="Times New Roman"/>
          <w:bCs/>
          <w:sz w:val="24"/>
          <w:szCs w:val="24"/>
          <w:lang w:val="ru-RU" w:eastAsia="bg-BG"/>
        </w:rPr>
        <w:t xml:space="preserve"> </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Маркировка:</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На гащеризона се пришива ръсто – размерна марка, която съдържа информация за ръст, размер, име на фирмата доставчик /производител/, състав, знаци за третиране и </w:t>
      </w:r>
      <w:r w:rsidRPr="005508A4">
        <w:rPr>
          <w:rFonts w:ascii="Times New Roman" w:hAnsi="Times New Roman"/>
          <w:bCs/>
          <w:sz w:val="24"/>
          <w:szCs w:val="24"/>
          <w:lang w:eastAsia="bg-BG"/>
        </w:rPr>
        <w:lastRenderedPageBreak/>
        <w:t xml:space="preserve">въздействие /пране, гладене, сушене, химическо третиране, избелване/, месец и година на производство. </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Етикети:</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Етикета /картонен/ се поставя в плъзгача на ципа на гащеризона. Всички изделия следва да имат етикет с информация, съгласно Наредба за изискванията за етикетиране на нехранителни стоки и Закона за защита на потребителите, а именно:</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Фирма доставчик;</w:t>
      </w:r>
    </w:p>
    <w:p w:rsidR="00470507" w:rsidRDefault="00470507" w:rsidP="00D00404">
      <w:pPr>
        <w:spacing w:after="120" w:line="240" w:lineRule="auto"/>
        <w:contextualSpacing/>
        <w:jc w:val="both"/>
        <w:rPr>
          <w:rFonts w:ascii="Times New Roman" w:hAnsi="Times New Roman"/>
          <w:bCs/>
          <w:sz w:val="24"/>
          <w:szCs w:val="24"/>
          <w:lang w:eastAsia="bg-BG"/>
        </w:rPr>
      </w:pPr>
      <w:r>
        <w:rPr>
          <w:rFonts w:ascii="Times New Roman" w:hAnsi="Times New Roman"/>
          <w:bCs/>
          <w:sz w:val="24"/>
          <w:szCs w:val="24"/>
          <w:lang w:eastAsia="bg-BG"/>
        </w:rPr>
        <w:t>Вид на изделието;</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Състав;</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Изисквания за съхранение и употреба;</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Срок</w:t>
      </w:r>
      <w:r>
        <w:rPr>
          <w:rFonts w:ascii="Times New Roman" w:hAnsi="Times New Roman"/>
          <w:bCs/>
          <w:sz w:val="24"/>
          <w:szCs w:val="24"/>
          <w:lang w:eastAsia="bg-BG"/>
        </w:rPr>
        <w:t xml:space="preserve"> на годност (гаранционен срок);</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Опаковка:</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3.1. Гащеризоните се опаковат по 1 бр. в полиетиленов плик, след което се връзват по 5 бр. в пакет, с лепящ етикет за вид, ръст, размер, име на фирмата – доставчик, месец и дата на доставка. В индивидуалните опаковки на изделията се поставя гаранционна карта, съдържаща следната информация:</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Име и адрес на доставчика;</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Вид на изделието и номер на договора за доставка;</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Поле за вписване името на служителя, на когото се предоставя изделието (попълва се от служител на Възложителя);</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Поле за дата на предаване на изделието на служителя (попълва се от служител на Възложителя);</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Гаранционен срок при експлоатация;</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Съществени характеристики;</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Знаци за третиране /разяснени/;</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Поддръжка и почистване;</w:t>
      </w:r>
    </w:p>
    <w:p w:rsidR="00470507" w:rsidRPr="005508A4" w:rsidRDefault="00470507" w:rsidP="00D00404">
      <w:pPr>
        <w:spacing w:after="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Ус</w:t>
      </w:r>
      <w:r>
        <w:rPr>
          <w:rFonts w:ascii="Times New Roman" w:hAnsi="Times New Roman"/>
          <w:bCs/>
          <w:sz w:val="24"/>
          <w:szCs w:val="24"/>
          <w:lang w:eastAsia="bg-BG"/>
        </w:rPr>
        <w:t>ловия за съхранение.</w:t>
      </w:r>
    </w:p>
    <w:p w:rsidR="00470507" w:rsidRPr="005508A4" w:rsidRDefault="00470507" w:rsidP="00D00404">
      <w:pPr>
        <w:spacing w:after="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Размери:</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Гащеризоните се изработват в ръстове: 164,170,176,182,188 и 192 см в комбинации с гръдни обиколки: 88,92,96,100,104,108,112,116,120,124,128 и 132 см.  </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Обмерните данни и комбинациите от размери на готовите изделия ще се предоставят на избрания изпълнител при сключване на договора. </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Изделията да са съобразени с БДС  EN 13402-3:2013 или еквивалентно/и, където се определя система за размери на тялото.</w:t>
      </w:r>
    </w:p>
    <w:p w:rsidR="00470507"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Означаването на размера на изделията да се извършва съгласно БДС  EN 13402-1:2003 или еквивалентно/и.</w:t>
      </w:r>
    </w:p>
    <w:p w:rsidR="009165CF" w:rsidRDefault="009165CF" w:rsidP="00D00404">
      <w:pPr>
        <w:spacing w:after="0" w:line="240" w:lineRule="auto"/>
        <w:contextualSpacing/>
        <w:rPr>
          <w:rFonts w:ascii="Times New Roman" w:eastAsia="Batang" w:hAnsi="Times New Roman"/>
          <w:b/>
          <w:sz w:val="24"/>
          <w:szCs w:val="24"/>
          <w:lang w:eastAsia="bg-BG"/>
        </w:rPr>
      </w:pPr>
    </w:p>
    <w:p w:rsidR="00470507" w:rsidRPr="00470507" w:rsidRDefault="00470507" w:rsidP="00D00404">
      <w:pPr>
        <w:spacing w:after="120" w:line="240" w:lineRule="auto"/>
        <w:rPr>
          <w:rFonts w:ascii="Times New Roman" w:eastAsia="Times New Roman" w:hAnsi="Times New Roman"/>
          <w:b/>
          <w:sz w:val="24"/>
          <w:szCs w:val="24"/>
          <w:lang w:eastAsia="bg-BG"/>
        </w:rPr>
      </w:pPr>
      <w:r w:rsidRPr="00470507">
        <w:rPr>
          <w:rFonts w:ascii="Times New Roman" w:eastAsia="Times New Roman" w:hAnsi="Times New Roman"/>
          <w:b/>
          <w:sz w:val="24"/>
          <w:szCs w:val="24"/>
          <w:lang w:val="en-US" w:eastAsia="bg-BG"/>
        </w:rPr>
        <w:t xml:space="preserve">II. </w:t>
      </w:r>
      <w:r w:rsidRPr="00470507">
        <w:rPr>
          <w:rFonts w:ascii="Times New Roman" w:eastAsia="Times New Roman" w:hAnsi="Times New Roman"/>
          <w:b/>
          <w:sz w:val="24"/>
          <w:szCs w:val="24"/>
          <w:lang w:eastAsia="bg-BG"/>
        </w:rPr>
        <w:t>ДЕКЛАРИРАМЕ, ЧЕ:</w:t>
      </w:r>
    </w:p>
    <w:p w:rsidR="00470507" w:rsidRPr="00470507" w:rsidRDefault="00470507" w:rsidP="00844A99">
      <w:pPr>
        <w:numPr>
          <w:ilvl w:val="0"/>
          <w:numId w:val="17"/>
        </w:numPr>
        <w:spacing w:after="120" w:line="240" w:lineRule="auto"/>
        <w:ind w:right="283"/>
        <w:rPr>
          <w:rFonts w:ascii="Times New Roman" w:eastAsia="Times New Roman" w:hAnsi="Times New Roman"/>
          <w:sz w:val="24"/>
          <w:szCs w:val="24"/>
          <w:lang w:eastAsia="bg-BG"/>
        </w:rPr>
      </w:pPr>
      <w:r w:rsidRPr="00470507">
        <w:rPr>
          <w:rFonts w:ascii="Times New Roman" w:eastAsia="Times New Roman" w:hAnsi="Times New Roman"/>
          <w:snapToGrid w:val="0"/>
          <w:sz w:val="24"/>
          <w:szCs w:val="24"/>
          <w:lang w:eastAsia="bg-BG"/>
        </w:rPr>
        <w:t>Сме запознати с Техническата спецификация и документацията за участие в процедурата.</w:t>
      </w:r>
    </w:p>
    <w:p w:rsidR="00470507" w:rsidRPr="002E0B58" w:rsidRDefault="00470507" w:rsidP="00844A99">
      <w:pPr>
        <w:numPr>
          <w:ilvl w:val="0"/>
          <w:numId w:val="17"/>
        </w:numPr>
        <w:spacing w:after="120" w:line="240" w:lineRule="auto"/>
        <w:ind w:right="283"/>
        <w:rPr>
          <w:rFonts w:ascii="Times New Roman" w:eastAsia="Times New Roman" w:hAnsi="Times New Roman"/>
          <w:sz w:val="24"/>
          <w:szCs w:val="24"/>
          <w:lang w:eastAsia="bg-BG"/>
        </w:rPr>
      </w:pPr>
      <w:r w:rsidRPr="002E0B58">
        <w:rPr>
          <w:rFonts w:ascii="Times New Roman" w:eastAsia="Times New Roman" w:hAnsi="Times New Roman"/>
          <w:snapToGrid w:val="0"/>
          <w:sz w:val="24"/>
          <w:szCs w:val="24"/>
          <w:lang w:eastAsia="bg-BG"/>
        </w:rPr>
        <w:t>Настоящото предложение за изпълнение е в пълно съответствие с изискванията на Възложителя по всички точки от ТС.</w:t>
      </w:r>
    </w:p>
    <w:p w:rsidR="00470507" w:rsidRPr="002E0B58" w:rsidRDefault="00470507" w:rsidP="00844A99">
      <w:pPr>
        <w:numPr>
          <w:ilvl w:val="0"/>
          <w:numId w:val="17"/>
        </w:numPr>
        <w:spacing w:after="120" w:line="240" w:lineRule="auto"/>
        <w:ind w:right="283"/>
        <w:rPr>
          <w:rFonts w:ascii="Times New Roman" w:eastAsia="Times New Roman" w:hAnsi="Times New Roman"/>
          <w:sz w:val="24"/>
          <w:szCs w:val="24"/>
          <w:lang w:eastAsia="bg-BG"/>
        </w:rPr>
      </w:pPr>
      <w:r w:rsidRPr="002E0B58">
        <w:rPr>
          <w:rFonts w:ascii="Times New Roman" w:eastAsia="Times New Roman" w:hAnsi="Times New Roman"/>
          <w:snapToGrid w:val="0"/>
          <w:sz w:val="24"/>
          <w:szCs w:val="24"/>
          <w:lang w:eastAsia="bg-BG"/>
        </w:rPr>
        <w:t>Прилагаме всички изискани от Възложителя документи.</w:t>
      </w:r>
    </w:p>
    <w:p w:rsidR="005B7FAF" w:rsidRPr="00B00B7F" w:rsidRDefault="00F03B50" w:rsidP="00963D0E">
      <w:pPr>
        <w:pStyle w:val="a8"/>
        <w:numPr>
          <w:ilvl w:val="0"/>
          <w:numId w:val="17"/>
        </w:numPr>
        <w:tabs>
          <w:tab w:val="left" w:pos="709"/>
          <w:tab w:val="left" w:pos="993"/>
        </w:tabs>
        <w:spacing w:after="120" w:line="240" w:lineRule="auto"/>
        <w:ind w:left="714" w:hanging="357"/>
        <w:contextualSpacing w:val="0"/>
        <w:jc w:val="both"/>
        <w:rPr>
          <w:rFonts w:ascii="Times New Roman" w:hAnsi="Times New Roman"/>
          <w:sz w:val="24"/>
          <w:szCs w:val="24"/>
        </w:rPr>
      </w:pPr>
      <w:r w:rsidRPr="002E0B58">
        <w:rPr>
          <w:rFonts w:ascii="Times New Roman" w:hAnsi="Times New Roman"/>
          <w:sz w:val="24"/>
          <w:szCs w:val="24"/>
        </w:rPr>
        <w:t xml:space="preserve">Приемаме срока на изпълнение на поръчката – ……. дни/месеца, считано от сключване на договора, но не по-късно от </w:t>
      </w:r>
      <w:r w:rsidR="002E0B58">
        <w:rPr>
          <w:rFonts w:ascii="Times New Roman" w:hAnsi="Times New Roman"/>
          <w:sz w:val="24"/>
          <w:szCs w:val="24"/>
          <w:lang w:val="en-US"/>
        </w:rPr>
        <w:t>30</w:t>
      </w:r>
      <w:r w:rsidRPr="00B00B7F">
        <w:rPr>
          <w:rFonts w:ascii="Times New Roman" w:hAnsi="Times New Roman"/>
          <w:sz w:val="24"/>
          <w:szCs w:val="24"/>
        </w:rPr>
        <w:t>.0</w:t>
      </w:r>
      <w:r w:rsidR="002E0B58">
        <w:rPr>
          <w:rFonts w:ascii="Times New Roman" w:hAnsi="Times New Roman"/>
          <w:sz w:val="24"/>
          <w:szCs w:val="24"/>
          <w:lang w:val="en-US"/>
        </w:rPr>
        <w:t>8</w:t>
      </w:r>
      <w:r w:rsidRPr="00B00B7F">
        <w:rPr>
          <w:rFonts w:ascii="Times New Roman" w:hAnsi="Times New Roman"/>
          <w:sz w:val="24"/>
          <w:szCs w:val="24"/>
        </w:rPr>
        <w:t>.2018г.</w:t>
      </w:r>
    </w:p>
    <w:p w:rsidR="00F03B50" w:rsidRDefault="00F03B50" w:rsidP="00963D0E">
      <w:pPr>
        <w:pStyle w:val="a8"/>
        <w:numPr>
          <w:ilvl w:val="0"/>
          <w:numId w:val="17"/>
        </w:numPr>
        <w:tabs>
          <w:tab w:val="left" w:pos="709"/>
          <w:tab w:val="left" w:pos="993"/>
        </w:tabs>
        <w:spacing w:after="120" w:line="240" w:lineRule="auto"/>
        <w:ind w:left="714" w:hanging="357"/>
        <w:contextualSpacing w:val="0"/>
        <w:jc w:val="both"/>
        <w:rPr>
          <w:rFonts w:ascii="Times New Roman" w:hAnsi="Times New Roman"/>
          <w:sz w:val="24"/>
          <w:szCs w:val="24"/>
        </w:rPr>
      </w:pPr>
      <w:r w:rsidRPr="00963D0E">
        <w:rPr>
          <w:rFonts w:ascii="Times New Roman" w:hAnsi="Times New Roman"/>
          <w:sz w:val="24"/>
          <w:szCs w:val="24"/>
        </w:rPr>
        <w:t>Приемаме мястото на изпълнение на поръчката – Централна складова база на МВР в гр.София, кв.”Захарна фабрика”, ул.”Кукуш” № 1.</w:t>
      </w:r>
    </w:p>
    <w:p w:rsidR="00960761" w:rsidRPr="00B00B7F" w:rsidRDefault="00960761" w:rsidP="00B00B7F">
      <w:pPr>
        <w:pStyle w:val="a8"/>
        <w:numPr>
          <w:ilvl w:val="0"/>
          <w:numId w:val="17"/>
        </w:numPr>
        <w:tabs>
          <w:tab w:val="left" w:pos="709"/>
        </w:tabs>
        <w:autoSpaceDE w:val="0"/>
        <w:autoSpaceDN w:val="0"/>
        <w:adjustRightInd w:val="0"/>
        <w:spacing w:after="120" w:line="240" w:lineRule="auto"/>
        <w:ind w:left="714" w:hanging="357"/>
        <w:contextualSpacing w:val="0"/>
        <w:jc w:val="both"/>
        <w:rPr>
          <w:rFonts w:ascii="Times New Roman" w:hAnsi="Times New Roman"/>
          <w:sz w:val="24"/>
          <w:szCs w:val="24"/>
          <w:lang w:eastAsia="bg-BG"/>
        </w:rPr>
      </w:pPr>
      <w:r w:rsidRPr="006A14B7">
        <w:rPr>
          <w:rFonts w:ascii="Times New Roman" w:hAnsi="Times New Roman"/>
          <w:bCs/>
          <w:sz w:val="24"/>
          <w:szCs w:val="24"/>
          <w:lang w:eastAsia="bg-BG"/>
        </w:rPr>
        <w:lastRenderedPageBreak/>
        <w:t xml:space="preserve">Гаранционният срок на изделията при експлоатация е не по-малко от </w:t>
      </w:r>
      <w:r w:rsidR="007E659D">
        <w:rPr>
          <w:rFonts w:ascii="Times New Roman" w:hAnsi="Times New Roman"/>
          <w:bCs/>
          <w:sz w:val="24"/>
          <w:szCs w:val="24"/>
          <w:lang w:eastAsia="bg-BG"/>
        </w:rPr>
        <w:t>………….</w:t>
      </w:r>
      <w:r w:rsidRPr="006A14B7">
        <w:rPr>
          <w:rFonts w:ascii="Times New Roman" w:hAnsi="Times New Roman"/>
          <w:bCs/>
          <w:sz w:val="24"/>
          <w:szCs w:val="24"/>
          <w:lang w:eastAsia="bg-BG"/>
        </w:rPr>
        <w:t xml:space="preserve">дни. Този срок започва да тече от датата на предоставяне на изделията на съответния служител на МВР- ползвател и изтича не по-късно от </w:t>
      </w:r>
      <w:r w:rsidRPr="006A14B7">
        <w:rPr>
          <w:rFonts w:ascii="Times New Roman" w:hAnsi="Times New Roman"/>
          <w:bCs/>
          <w:sz w:val="24"/>
          <w:szCs w:val="24"/>
          <w:lang w:val="en-US" w:eastAsia="bg-BG"/>
        </w:rPr>
        <w:t>24</w:t>
      </w:r>
      <w:r w:rsidRPr="006A14B7">
        <w:rPr>
          <w:rFonts w:ascii="Times New Roman" w:hAnsi="Times New Roman"/>
          <w:bCs/>
          <w:sz w:val="24"/>
          <w:szCs w:val="24"/>
          <w:lang w:eastAsia="bg-BG"/>
        </w:rPr>
        <w:t xml:space="preserve"> (двадесет и четири) месеца от датата на приемане на последната доставка.</w:t>
      </w:r>
      <w:r>
        <w:rPr>
          <w:rFonts w:ascii="Times New Roman" w:hAnsi="Times New Roman"/>
          <w:bCs/>
          <w:sz w:val="24"/>
          <w:szCs w:val="24"/>
          <w:lang w:val="en-US" w:eastAsia="bg-BG"/>
        </w:rPr>
        <w:t xml:space="preserve"> </w:t>
      </w:r>
      <w:r>
        <w:rPr>
          <w:rFonts w:ascii="Times New Roman" w:hAnsi="Times New Roman"/>
          <w:sz w:val="24"/>
          <w:szCs w:val="24"/>
          <w:lang w:eastAsia="bg-BG"/>
        </w:rPr>
        <w:t>И</w:t>
      </w:r>
      <w:r w:rsidRPr="00B00B7F">
        <w:rPr>
          <w:rFonts w:ascii="Times New Roman" w:hAnsi="Times New Roman"/>
          <w:sz w:val="24"/>
          <w:szCs w:val="24"/>
          <w:lang w:eastAsia="bg-BG"/>
        </w:rPr>
        <w:t xml:space="preserve">зделията на служителите на МВР </w:t>
      </w:r>
      <w:r>
        <w:rPr>
          <w:rFonts w:ascii="Times New Roman" w:hAnsi="Times New Roman"/>
          <w:sz w:val="24"/>
          <w:szCs w:val="24"/>
          <w:lang w:eastAsia="bg-BG"/>
        </w:rPr>
        <w:t>ще се предават с</w:t>
      </w:r>
      <w:r w:rsidRPr="00B00B7F">
        <w:rPr>
          <w:rFonts w:ascii="Times New Roman" w:hAnsi="Times New Roman"/>
          <w:sz w:val="24"/>
          <w:szCs w:val="24"/>
          <w:lang w:eastAsia="bg-BG"/>
        </w:rPr>
        <w:t xml:space="preserve"> попълнена гаранционна карта, в която се посочва датата на предаване.</w:t>
      </w:r>
    </w:p>
    <w:p w:rsidR="00F03B50" w:rsidRDefault="00960761" w:rsidP="00963D0E">
      <w:pPr>
        <w:pStyle w:val="a8"/>
        <w:numPr>
          <w:ilvl w:val="0"/>
          <w:numId w:val="17"/>
        </w:numPr>
        <w:tabs>
          <w:tab w:val="left" w:pos="709"/>
        </w:tabs>
        <w:autoSpaceDE w:val="0"/>
        <w:autoSpaceDN w:val="0"/>
        <w:adjustRightInd w:val="0"/>
        <w:spacing w:after="0" w:line="240" w:lineRule="auto"/>
        <w:jc w:val="both"/>
        <w:rPr>
          <w:rFonts w:ascii="Times New Roman" w:hAnsi="Times New Roman"/>
          <w:sz w:val="24"/>
          <w:szCs w:val="24"/>
          <w:lang w:eastAsia="bg-BG"/>
        </w:rPr>
      </w:pPr>
      <w:r>
        <w:rPr>
          <w:rFonts w:ascii="Times New Roman" w:hAnsi="Times New Roman"/>
          <w:sz w:val="24"/>
          <w:szCs w:val="24"/>
        </w:rPr>
        <w:t>М</w:t>
      </w:r>
      <w:r w:rsidR="0021424D" w:rsidRPr="0021424D">
        <w:rPr>
          <w:rFonts w:ascii="Times New Roman" w:hAnsi="Times New Roman"/>
          <w:sz w:val="24"/>
          <w:szCs w:val="24"/>
        </w:rPr>
        <w:t>инимал</w:t>
      </w:r>
      <w:r>
        <w:rPr>
          <w:rFonts w:ascii="Times New Roman" w:hAnsi="Times New Roman"/>
          <w:sz w:val="24"/>
          <w:szCs w:val="24"/>
        </w:rPr>
        <w:t>ния</w:t>
      </w:r>
      <w:r w:rsidR="0021424D" w:rsidRPr="0021424D">
        <w:rPr>
          <w:rFonts w:ascii="Times New Roman" w:hAnsi="Times New Roman"/>
          <w:sz w:val="24"/>
          <w:szCs w:val="24"/>
        </w:rPr>
        <w:t xml:space="preserve"> гаранционен срок на изделията</w:t>
      </w:r>
      <w:r>
        <w:rPr>
          <w:rFonts w:ascii="Times New Roman" w:hAnsi="Times New Roman"/>
          <w:sz w:val="24"/>
          <w:szCs w:val="24"/>
        </w:rPr>
        <w:t xml:space="preserve"> е </w:t>
      </w:r>
      <w:r w:rsidR="0021424D" w:rsidRPr="0021424D">
        <w:rPr>
          <w:rFonts w:ascii="Times New Roman" w:hAnsi="Times New Roman"/>
          <w:sz w:val="24"/>
          <w:szCs w:val="24"/>
        </w:rPr>
        <w:t>24 месеца от подписване на предавателно-приемателен протокол за доставка.</w:t>
      </w:r>
    </w:p>
    <w:p w:rsidR="00F03B50" w:rsidRPr="00F03B50" w:rsidRDefault="00F03B50" w:rsidP="00D00404">
      <w:pPr>
        <w:pStyle w:val="a8"/>
        <w:tabs>
          <w:tab w:val="left" w:pos="709"/>
        </w:tabs>
        <w:autoSpaceDE w:val="0"/>
        <w:autoSpaceDN w:val="0"/>
        <w:adjustRightInd w:val="0"/>
        <w:spacing w:after="0" w:line="240" w:lineRule="auto"/>
        <w:jc w:val="both"/>
        <w:rPr>
          <w:rFonts w:ascii="Times New Roman" w:hAnsi="Times New Roman"/>
          <w:sz w:val="24"/>
          <w:szCs w:val="24"/>
          <w:lang w:val="ru-RU" w:eastAsia="bg-BG"/>
        </w:rPr>
      </w:pPr>
    </w:p>
    <w:p w:rsidR="00470507" w:rsidRPr="00470507" w:rsidRDefault="00470507" w:rsidP="00D00404">
      <w:pPr>
        <w:spacing w:after="120" w:line="240" w:lineRule="auto"/>
        <w:ind w:right="283"/>
        <w:rPr>
          <w:rFonts w:ascii="Times New Roman" w:eastAsia="Times New Roman" w:hAnsi="Times New Roman"/>
          <w:b/>
          <w:snapToGrid w:val="0"/>
          <w:sz w:val="24"/>
          <w:szCs w:val="24"/>
          <w:lang w:eastAsia="bg-BG"/>
        </w:rPr>
      </w:pPr>
      <w:r w:rsidRPr="00470507">
        <w:rPr>
          <w:rFonts w:ascii="Times New Roman" w:eastAsia="Times New Roman" w:hAnsi="Times New Roman"/>
          <w:b/>
          <w:snapToGrid w:val="0"/>
          <w:sz w:val="24"/>
          <w:szCs w:val="24"/>
          <w:lang w:eastAsia="bg-BG"/>
        </w:rPr>
        <w:t xml:space="preserve">ПРИЛОЖЕНИЯ: </w:t>
      </w:r>
    </w:p>
    <w:p w:rsidR="00470507" w:rsidRPr="00470507" w:rsidRDefault="00470507" w:rsidP="00D00404">
      <w:pPr>
        <w:spacing w:after="120" w:line="240" w:lineRule="auto"/>
        <w:ind w:right="283" w:firstLine="360"/>
        <w:rPr>
          <w:rFonts w:ascii="Times New Roman" w:eastAsia="Times New Roman" w:hAnsi="Times New Roman"/>
          <w:snapToGrid w:val="0"/>
          <w:sz w:val="24"/>
          <w:szCs w:val="24"/>
          <w:lang w:eastAsia="bg-BG"/>
        </w:rPr>
      </w:pPr>
      <w:r w:rsidRPr="00470507">
        <w:rPr>
          <w:rFonts w:ascii="Times New Roman" w:eastAsia="Times New Roman" w:hAnsi="Times New Roman"/>
          <w:snapToGrid w:val="0"/>
          <w:sz w:val="24"/>
          <w:szCs w:val="24"/>
          <w:lang w:eastAsia="bg-BG"/>
        </w:rPr>
        <w:t>1…………………………………………….</w:t>
      </w:r>
    </w:p>
    <w:p w:rsidR="00470507" w:rsidRPr="00470507" w:rsidRDefault="00470507" w:rsidP="00D00404">
      <w:pPr>
        <w:spacing w:after="120" w:line="240" w:lineRule="auto"/>
        <w:ind w:right="283" w:firstLine="360"/>
        <w:rPr>
          <w:rFonts w:ascii="Times New Roman" w:eastAsia="Times New Roman" w:hAnsi="Times New Roman"/>
          <w:snapToGrid w:val="0"/>
          <w:sz w:val="24"/>
          <w:szCs w:val="24"/>
          <w:lang w:eastAsia="bg-BG"/>
        </w:rPr>
      </w:pPr>
      <w:r w:rsidRPr="00470507">
        <w:rPr>
          <w:rFonts w:ascii="Times New Roman" w:eastAsia="Times New Roman" w:hAnsi="Times New Roman"/>
          <w:snapToGrid w:val="0"/>
          <w:sz w:val="24"/>
          <w:szCs w:val="24"/>
          <w:lang w:eastAsia="bg-BG"/>
        </w:rPr>
        <w:t>2……………………………………………..</w:t>
      </w:r>
    </w:p>
    <w:p w:rsidR="00470507" w:rsidRPr="00470507" w:rsidRDefault="00470507" w:rsidP="00D00404">
      <w:pPr>
        <w:spacing w:after="120" w:line="240" w:lineRule="auto"/>
        <w:ind w:right="283" w:firstLine="360"/>
        <w:rPr>
          <w:rFonts w:ascii="Times New Roman" w:eastAsia="Times New Roman" w:hAnsi="Times New Roman"/>
          <w:snapToGrid w:val="0"/>
          <w:sz w:val="24"/>
          <w:szCs w:val="24"/>
          <w:lang w:eastAsia="bg-BG"/>
        </w:rPr>
      </w:pPr>
      <w:r w:rsidRPr="00470507">
        <w:rPr>
          <w:rFonts w:ascii="Times New Roman" w:eastAsia="Times New Roman" w:hAnsi="Times New Roman"/>
          <w:snapToGrid w:val="0"/>
          <w:sz w:val="24"/>
          <w:szCs w:val="24"/>
          <w:lang w:eastAsia="bg-BG"/>
        </w:rPr>
        <w:t>3……………………………………………...</w:t>
      </w:r>
    </w:p>
    <w:p w:rsidR="00470507" w:rsidRPr="00470507" w:rsidRDefault="00470507" w:rsidP="00D00404">
      <w:pPr>
        <w:spacing w:after="120" w:line="240" w:lineRule="auto"/>
        <w:ind w:right="283"/>
        <w:rPr>
          <w:rFonts w:ascii="Times New Roman" w:eastAsia="Times New Roman" w:hAnsi="Times New Roman"/>
          <w:snapToGrid w:val="0"/>
          <w:sz w:val="24"/>
          <w:szCs w:val="24"/>
          <w:lang w:eastAsia="bg-BG"/>
        </w:rPr>
      </w:pPr>
    </w:p>
    <w:p w:rsidR="00470507" w:rsidRPr="00470507" w:rsidRDefault="00470507" w:rsidP="00D00404">
      <w:pPr>
        <w:spacing w:after="0" w:line="240" w:lineRule="auto"/>
        <w:jc w:val="both"/>
        <w:rPr>
          <w:rFonts w:ascii="Times New Roman" w:eastAsia="Times New Roman" w:hAnsi="Times New Roman"/>
          <w:b/>
          <w:sz w:val="24"/>
          <w:szCs w:val="24"/>
          <w:u w:val="single"/>
          <w:lang w:eastAsia="bg-BG"/>
        </w:rPr>
      </w:pPr>
      <w:r w:rsidRPr="00470507">
        <w:rPr>
          <w:rFonts w:ascii="Times New Roman" w:eastAsia="Times New Roman" w:hAnsi="Times New Roman"/>
          <w:sz w:val="24"/>
          <w:szCs w:val="24"/>
          <w:u w:val="single"/>
          <w:lang w:eastAsia="bg-BG"/>
        </w:rPr>
        <w:t>ВАЖНО:</w:t>
      </w:r>
      <w:r w:rsidRPr="00470507">
        <w:rPr>
          <w:rFonts w:ascii="Times New Roman" w:eastAsia="Times New Roman" w:hAnsi="Times New Roman"/>
          <w:sz w:val="24"/>
          <w:szCs w:val="24"/>
          <w:lang w:eastAsia="bg-BG"/>
        </w:rPr>
        <w:t xml:space="preserve"> Техническото предложение и приложенията към него трябва да бъдат представени с номерирани страници. Техническото предложение и приложенията към него се представят в </w:t>
      </w:r>
      <w:r w:rsidRPr="00470507">
        <w:rPr>
          <w:rFonts w:ascii="Times New Roman" w:eastAsia="Times New Roman" w:hAnsi="Times New Roman"/>
          <w:sz w:val="24"/>
          <w:szCs w:val="24"/>
          <w:u w:val="single"/>
          <w:lang w:eastAsia="bg-BG"/>
        </w:rPr>
        <w:t>един оригинал.</w:t>
      </w:r>
      <w:r w:rsidRPr="00470507">
        <w:rPr>
          <w:rFonts w:ascii="Times New Roman" w:eastAsia="Times New Roman" w:hAnsi="Times New Roman"/>
          <w:sz w:val="24"/>
          <w:szCs w:val="24"/>
          <w:lang w:eastAsia="bg-BG"/>
        </w:rPr>
        <w:t xml:space="preserve"> Участниците попълват, подписват и подпечатват Техническото предложение ведно с </w:t>
      </w:r>
      <w:r w:rsidRPr="00470507">
        <w:rPr>
          <w:rFonts w:ascii="Times New Roman" w:eastAsia="Times New Roman" w:hAnsi="Times New Roman"/>
          <w:sz w:val="24"/>
          <w:szCs w:val="24"/>
          <w:u w:val="single"/>
          <w:lang w:eastAsia="bg-BG"/>
        </w:rPr>
        <w:t>всички приложения към него</w:t>
      </w:r>
      <w:r w:rsidRPr="00470507">
        <w:rPr>
          <w:rFonts w:ascii="Times New Roman" w:eastAsia="Times New Roman" w:hAnsi="Times New Roman"/>
          <w:sz w:val="24"/>
          <w:szCs w:val="24"/>
          <w:lang w:eastAsia="bg-BG"/>
        </w:rPr>
        <w:t xml:space="preserve">, изисквани от Възложителя, </w:t>
      </w:r>
      <w:r w:rsidRPr="00470507">
        <w:rPr>
          <w:rFonts w:ascii="Times New Roman" w:eastAsia="Times New Roman" w:hAnsi="Times New Roman"/>
          <w:sz w:val="24"/>
          <w:szCs w:val="24"/>
          <w:u w:val="single"/>
          <w:lang w:eastAsia="bg-BG"/>
        </w:rPr>
        <w:t>без да посочват цени</w:t>
      </w:r>
      <w:r w:rsidRPr="00470507">
        <w:rPr>
          <w:rFonts w:ascii="Times New Roman" w:eastAsia="Times New Roman" w:hAnsi="Times New Roman"/>
          <w:b/>
          <w:sz w:val="24"/>
          <w:szCs w:val="24"/>
          <w:u w:val="single"/>
          <w:lang w:eastAsia="bg-BG"/>
        </w:rPr>
        <w:t>.</w:t>
      </w:r>
    </w:p>
    <w:p w:rsidR="001730EC" w:rsidRDefault="001730EC">
      <w:pPr>
        <w:spacing w:after="0" w:line="240" w:lineRule="auto"/>
        <w:rPr>
          <w:rFonts w:ascii="Times New Roman" w:eastAsia="Times New Roman" w:hAnsi="Times New Roman"/>
          <w:b/>
          <w:u w:val="single"/>
          <w:lang w:eastAsia="bg-BG"/>
        </w:rPr>
      </w:pPr>
      <w:r>
        <w:rPr>
          <w:rFonts w:ascii="Times New Roman" w:eastAsia="Times New Roman" w:hAnsi="Times New Roman"/>
          <w:b/>
          <w:u w:val="single"/>
          <w:lang w:eastAsia="bg-BG"/>
        </w:rPr>
        <w:br w:type="page"/>
      </w:r>
    </w:p>
    <w:p w:rsidR="00F03B50" w:rsidRDefault="00F03B50" w:rsidP="00D00404">
      <w:pPr>
        <w:spacing w:after="0" w:line="240" w:lineRule="auto"/>
        <w:contextualSpacing/>
        <w:rPr>
          <w:rFonts w:ascii="Times New Roman" w:eastAsia="Times New Roman" w:hAnsi="Times New Roman"/>
          <w:b/>
          <w:u w:val="single"/>
          <w:lang w:eastAsia="bg-BG"/>
        </w:rPr>
      </w:pPr>
    </w:p>
    <w:p w:rsidR="005147EA" w:rsidRDefault="005147EA" w:rsidP="00D00404">
      <w:pPr>
        <w:tabs>
          <w:tab w:val="left" w:pos="709"/>
          <w:tab w:val="left" w:pos="993"/>
        </w:tabs>
        <w:spacing w:after="0" w:line="240" w:lineRule="auto"/>
        <w:contextualSpacing/>
        <w:jc w:val="right"/>
        <w:outlineLvl w:val="0"/>
        <w:rPr>
          <w:rFonts w:ascii="Times New Roman" w:eastAsia="Batang" w:hAnsi="Times New Roman"/>
          <w:b/>
          <w:sz w:val="24"/>
          <w:szCs w:val="24"/>
          <w:lang w:eastAsia="bg-BG"/>
        </w:rPr>
      </w:pPr>
      <w:r>
        <w:rPr>
          <w:rFonts w:ascii="Times New Roman" w:eastAsia="Batang" w:hAnsi="Times New Roman"/>
          <w:b/>
          <w:sz w:val="24"/>
          <w:szCs w:val="24"/>
          <w:lang w:eastAsia="bg-BG"/>
        </w:rPr>
        <w:t>Образец № 3д</w:t>
      </w:r>
    </w:p>
    <w:p w:rsidR="005147EA" w:rsidRDefault="005147EA" w:rsidP="00D00404">
      <w:pPr>
        <w:tabs>
          <w:tab w:val="left" w:pos="709"/>
          <w:tab w:val="left" w:pos="993"/>
        </w:tabs>
        <w:spacing w:after="0" w:line="240" w:lineRule="auto"/>
        <w:contextualSpacing/>
        <w:outlineLvl w:val="0"/>
        <w:rPr>
          <w:rFonts w:ascii="Times New Roman" w:eastAsia="Batang" w:hAnsi="Times New Roman"/>
          <w:b/>
          <w:sz w:val="24"/>
          <w:szCs w:val="24"/>
          <w:lang w:eastAsia="bg-BG"/>
        </w:rPr>
      </w:pPr>
    </w:p>
    <w:p w:rsidR="005147EA" w:rsidRDefault="001730EC" w:rsidP="00D00404">
      <w:pPr>
        <w:tabs>
          <w:tab w:val="left" w:pos="709"/>
          <w:tab w:val="left" w:pos="993"/>
        </w:tabs>
        <w:spacing w:after="0" w:line="240" w:lineRule="auto"/>
        <w:contextualSpacing/>
        <w:jc w:val="center"/>
        <w:outlineLvl w:val="0"/>
        <w:rPr>
          <w:rFonts w:ascii="Times New Roman" w:eastAsia="Batang" w:hAnsi="Times New Roman"/>
          <w:b/>
          <w:sz w:val="24"/>
          <w:szCs w:val="24"/>
          <w:lang w:val="en-US" w:eastAsia="bg-BG"/>
        </w:rPr>
      </w:pPr>
      <w:r w:rsidRPr="00F47F08">
        <w:rPr>
          <w:rFonts w:ascii="Times New Roman" w:eastAsia="Batang" w:hAnsi="Times New Roman"/>
          <w:b/>
          <w:sz w:val="24"/>
          <w:szCs w:val="24"/>
          <w:lang w:eastAsia="bg-BG"/>
        </w:rPr>
        <w:t>ПРЕДЛОЖЕНИЕ ЗА ИЗПЪЛНЕНИЕ НА ПОРЪЧКАТА</w:t>
      </w:r>
    </w:p>
    <w:p w:rsidR="005147EA" w:rsidRPr="006A09CB" w:rsidRDefault="005147EA" w:rsidP="00D00404">
      <w:pPr>
        <w:tabs>
          <w:tab w:val="left" w:pos="709"/>
          <w:tab w:val="left" w:pos="993"/>
        </w:tabs>
        <w:spacing w:after="0" w:line="240" w:lineRule="auto"/>
        <w:contextualSpacing/>
        <w:jc w:val="center"/>
        <w:outlineLvl w:val="0"/>
        <w:rPr>
          <w:rFonts w:ascii="Times New Roman" w:eastAsia="Batang" w:hAnsi="Times New Roman"/>
          <w:b/>
          <w:sz w:val="24"/>
          <w:szCs w:val="24"/>
          <w:lang w:val="en-US" w:eastAsia="bg-BG"/>
        </w:rPr>
      </w:pPr>
    </w:p>
    <w:p w:rsidR="005147EA" w:rsidRDefault="005147EA" w:rsidP="00D00404">
      <w:pPr>
        <w:tabs>
          <w:tab w:val="left" w:pos="709"/>
          <w:tab w:val="left" w:pos="993"/>
        </w:tabs>
        <w:spacing w:line="240" w:lineRule="auto"/>
        <w:contextualSpacing/>
        <w:jc w:val="center"/>
        <w:rPr>
          <w:rFonts w:ascii="Times New Roman" w:hAnsi="Times New Roman"/>
          <w:b/>
          <w:bCs/>
          <w:sz w:val="24"/>
          <w:szCs w:val="24"/>
          <w:lang w:eastAsia="bg-BG"/>
        </w:rPr>
      </w:pPr>
      <w:r w:rsidRPr="003519CB">
        <w:rPr>
          <w:rFonts w:ascii="Times New Roman" w:hAnsi="Times New Roman"/>
          <w:b/>
          <w:sz w:val="24"/>
          <w:szCs w:val="24"/>
        </w:rPr>
        <w:t>с предмет:</w:t>
      </w:r>
      <w:r>
        <w:rPr>
          <w:rFonts w:ascii="Times New Roman" w:hAnsi="Times New Roman"/>
          <w:b/>
          <w:sz w:val="24"/>
          <w:szCs w:val="24"/>
        </w:rPr>
        <w:t xml:space="preserve"> </w:t>
      </w:r>
      <w:r w:rsidRPr="00875D76">
        <w:rPr>
          <w:rFonts w:ascii="Times New Roman" w:hAnsi="Times New Roman"/>
          <w:b/>
          <w:bCs/>
          <w:sz w:val="24"/>
          <w:szCs w:val="24"/>
          <w:lang w:eastAsia="bg-BG"/>
        </w:rPr>
        <w:t>„ДОСТАВКА НА СПЕЦИАЛИЗИРАНО ТАКТИЧЕСКО ОБЛЕКЛО</w:t>
      </w:r>
      <w:r w:rsidR="00055D55">
        <w:rPr>
          <w:rFonts w:ascii="Times New Roman" w:hAnsi="Times New Roman"/>
          <w:b/>
          <w:bCs/>
          <w:sz w:val="24"/>
          <w:szCs w:val="24"/>
          <w:lang w:eastAsia="bg-BG"/>
        </w:rPr>
        <w:t xml:space="preserve">, ОБУВКИ </w:t>
      </w:r>
      <w:r w:rsidRPr="00875D76">
        <w:rPr>
          <w:rFonts w:ascii="Times New Roman" w:hAnsi="Times New Roman"/>
          <w:b/>
          <w:bCs/>
          <w:sz w:val="24"/>
          <w:szCs w:val="24"/>
          <w:lang w:eastAsia="bg-BG"/>
        </w:rPr>
        <w:t xml:space="preserve"> И ОБОРУДВАНЕ ЗА ПОЛИЦЕЙСКИ СЛУЖИТЕЛИ И СЛУЖИТЕЛИ НА ГДГП“ </w:t>
      </w:r>
      <w:r>
        <w:rPr>
          <w:rFonts w:ascii="Times New Roman" w:hAnsi="Times New Roman"/>
          <w:b/>
          <w:bCs/>
          <w:sz w:val="24"/>
          <w:szCs w:val="24"/>
          <w:lang w:eastAsia="bg-BG"/>
        </w:rPr>
        <w:t xml:space="preserve">по </w:t>
      </w:r>
    </w:p>
    <w:p w:rsidR="005147EA" w:rsidRPr="00116581" w:rsidRDefault="001730EC" w:rsidP="00D00404">
      <w:pPr>
        <w:tabs>
          <w:tab w:val="left" w:pos="709"/>
          <w:tab w:val="left" w:pos="993"/>
        </w:tabs>
        <w:spacing w:line="240" w:lineRule="auto"/>
        <w:contextualSpacing/>
        <w:jc w:val="center"/>
        <w:rPr>
          <w:rFonts w:ascii="Times New Roman" w:hAnsi="Times New Roman"/>
          <w:b/>
          <w:bCs/>
          <w:sz w:val="24"/>
          <w:szCs w:val="24"/>
          <w:lang w:eastAsia="bg-BG"/>
        </w:rPr>
      </w:pPr>
      <w:r>
        <w:rPr>
          <w:rFonts w:ascii="Times New Roman" w:hAnsi="Times New Roman"/>
          <w:b/>
          <w:bCs/>
          <w:sz w:val="24"/>
          <w:szCs w:val="24"/>
          <w:lang w:eastAsia="bg-BG"/>
        </w:rPr>
        <w:t>о</w:t>
      </w:r>
      <w:r w:rsidRPr="00875D76">
        <w:rPr>
          <w:rFonts w:ascii="Times New Roman" w:hAnsi="Times New Roman"/>
          <w:b/>
          <w:bCs/>
          <w:sz w:val="24"/>
          <w:szCs w:val="24"/>
          <w:lang w:eastAsia="bg-BG"/>
        </w:rPr>
        <w:t xml:space="preserve">бособена </w:t>
      </w:r>
      <w:r w:rsidR="005147EA" w:rsidRPr="00875D76">
        <w:rPr>
          <w:rFonts w:ascii="Times New Roman" w:hAnsi="Times New Roman"/>
          <w:b/>
          <w:bCs/>
          <w:sz w:val="24"/>
          <w:szCs w:val="24"/>
          <w:lang w:eastAsia="bg-BG"/>
        </w:rPr>
        <w:t>позиция №</w:t>
      </w:r>
      <w:r w:rsidR="005147EA">
        <w:rPr>
          <w:rFonts w:ascii="Times New Roman" w:hAnsi="Times New Roman"/>
          <w:b/>
          <w:bCs/>
          <w:sz w:val="24"/>
          <w:szCs w:val="24"/>
          <w:lang w:eastAsia="bg-BG"/>
        </w:rPr>
        <w:t>5</w:t>
      </w:r>
      <w:r w:rsidR="005147EA" w:rsidRPr="00875D76">
        <w:rPr>
          <w:rFonts w:ascii="Times New Roman" w:hAnsi="Times New Roman"/>
          <w:b/>
          <w:bCs/>
          <w:sz w:val="24"/>
          <w:szCs w:val="24"/>
          <w:lang w:eastAsia="bg-BG"/>
        </w:rPr>
        <w:t xml:space="preserve">: „Доставка на </w:t>
      </w:r>
      <w:r w:rsidR="00421972">
        <w:rPr>
          <w:rFonts w:ascii="Times New Roman" w:hAnsi="Times New Roman"/>
          <w:b/>
          <w:bCs/>
          <w:sz w:val="24"/>
          <w:szCs w:val="24"/>
          <w:lang w:eastAsia="bg-BG"/>
        </w:rPr>
        <w:t>специални обувки с предпазител</w:t>
      </w:r>
      <w:r w:rsidR="005147EA" w:rsidRPr="00875D76">
        <w:rPr>
          <w:rFonts w:ascii="Times New Roman" w:hAnsi="Times New Roman"/>
          <w:b/>
          <w:bCs/>
          <w:sz w:val="24"/>
          <w:szCs w:val="24"/>
          <w:lang w:eastAsia="bg-BG"/>
        </w:rPr>
        <w:t xml:space="preserve"> за 300 полицейски слу</w:t>
      </w:r>
      <w:r w:rsidR="005147EA">
        <w:rPr>
          <w:rFonts w:ascii="Times New Roman" w:hAnsi="Times New Roman"/>
          <w:b/>
          <w:bCs/>
          <w:sz w:val="24"/>
          <w:szCs w:val="24"/>
          <w:lang w:eastAsia="bg-BG"/>
        </w:rPr>
        <w:t>жители и 600 служители на ГДГП“</w:t>
      </w:r>
    </w:p>
    <w:p w:rsidR="005147EA" w:rsidRPr="00A84481" w:rsidRDefault="005147EA" w:rsidP="00D00404">
      <w:pPr>
        <w:tabs>
          <w:tab w:val="left" w:pos="709"/>
          <w:tab w:val="left" w:pos="993"/>
        </w:tabs>
        <w:spacing w:after="0" w:line="240" w:lineRule="auto"/>
        <w:contextualSpacing/>
        <w:outlineLvl w:val="0"/>
        <w:rPr>
          <w:rFonts w:ascii="Times New Roman" w:eastAsia="Batang" w:hAnsi="Times New Roman"/>
          <w:sz w:val="24"/>
          <w:szCs w:val="24"/>
          <w:lang w:val="en-US" w:eastAsia="bg-BG"/>
        </w:rPr>
      </w:pPr>
    </w:p>
    <w:p w:rsidR="005147EA" w:rsidRPr="00F47F08" w:rsidRDefault="005147EA" w:rsidP="00D00404">
      <w:pPr>
        <w:tabs>
          <w:tab w:val="left" w:pos="709"/>
          <w:tab w:val="left" w:pos="993"/>
        </w:tabs>
        <w:spacing w:after="0" w:line="240" w:lineRule="auto"/>
        <w:ind w:firstLine="720"/>
        <w:contextualSpacing/>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5147EA" w:rsidRPr="00F47F08" w:rsidRDefault="005147EA" w:rsidP="00D00404">
      <w:pPr>
        <w:tabs>
          <w:tab w:val="left" w:pos="709"/>
          <w:tab w:val="left" w:pos="993"/>
        </w:tabs>
        <w:spacing w:after="0" w:line="240" w:lineRule="auto"/>
        <w:ind w:firstLine="720"/>
        <w:contextualSpacing/>
        <w:rPr>
          <w:rFonts w:ascii="Times New Roman" w:hAnsi="Times New Roman"/>
          <w:b/>
          <w:sz w:val="24"/>
          <w:szCs w:val="24"/>
          <w:lang w:eastAsia="bg-BG"/>
        </w:rPr>
      </w:pPr>
    </w:p>
    <w:p w:rsidR="005147EA" w:rsidRPr="00F47F08" w:rsidRDefault="005147EA" w:rsidP="00D00404">
      <w:pPr>
        <w:tabs>
          <w:tab w:val="left" w:pos="709"/>
          <w:tab w:val="left" w:pos="993"/>
        </w:tabs>
        <w:spacing w:line="240" w:lineRule="auto"/>
        <w:contextualSpacing/>
        <w:jc w:val="both"/>
        <w:rPr>
          <w:rFonts w:ascii="Times New Roman" w:hAnsi="Times New Roman"/>
          <w:sz w:val="24"/>
          <w:szCs w:val="24"/>
        </w:rPr>
      </w:pPr>
      <w:r w:rsidRPr="00F47F08">
        <w:rPr>
          <w:rFonts w:ascii="Times New Roman" w:hAnsi="Times New Roman"/>
          <w:sz w:val="24"/>
          <w:szCs w:val="24"/>
          <w:lang w:eastAsia="bg-BG"/>
        </w:rPr>
        <w:tab/>
        <w:t xml:space="preserve">След запознаване с документацията за участие в </w:t>
      </w:r>
      <w:r>
        <w:rPr>
          <w:rFonts w:ascii="Times New Roman" w:hAnsi="Times New Roman"/>
          <w:sz w:val="24"/>
          <w:szCs w:val="24"/>
          <w:lang w:eastAsia="bg-BG"/>
        </w:rPr>
        <w:t xml:space="preserve">открита </w:t>
      </w:r>
      <w:r w:rsidRPr="00F47F08">
        <w:rPr>
          <w:rFonts w:ascii="Times New Roman" w:hAnsi="Times New Roman"/>
          <w:sz w:val="24"/>
          <w:szCs w:val="24"/>
          <w:lang w:eastAsia="bg-BG"/>
        </w:rPr>
        <w:t>процедура за възлагане на обществена поръчка</w:t>
      </w:r>
      <w:r w:rsidRPr="00F47F08">
        <w:rPr>
          <w:rFonts w:ascii="Times New Roman" w:hAnsi="Times New Roman"/>
          <w:sz w:val="24"/>
          <w:szCs w:val="24"/>
        </w:rPr>
        <w:t xml:space="preserve">, </w:t>
      </w:r>
      <w:r>
        <w:rPr>
          <w:rFonts w:ascii="Times New Roman" w:hAnsi="Times New Roman"/>
          <w:sz w:val="24"/>
          <w:szCs w:val="24"/>
        </w:rPr>
        <w:t>н</w:t>
      </w:r>
      <w:r w:rsidRPr="00F47F08">
        <w:rPr>
          <w:rFonts w:ascii="Times New Roman" w:hAnsi="Times New Roman"/>
          <w:sz w:val="24"/>
          <w:szCs w:val="24"/>
          <w:lang w:eastAsia="bg-BG"/>
        </w:rPr>
        <w:t xml:space="preserve">ие: </w:t>
      </w:r>
    </w:p>
    <w:p w:rsidR="005147EA" w:rsidRPr="00F47F08" w:rsidRDefault="005147EA" w:rsidP="00D00404">
      <w:pPr>
        <w:tabs>
          <w:tab w:val="left" w:pos="709"/>
          <w:tab w:val="left" w:pos="993"/>
        </w:tabs>
        <w:spacing w:after="0" w:line="240" w:lineRule="auto"/>
        <w:contextualSpacing/>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5147EA" w:rsidRPr="00F47F08" w:rsidRDefault="005147EA" w:rsidP="00D00404">
      <w:pPr>
        <w:tabs>
          <w:tab w:val="left" w:pos="709"/>
          <w:tab w:val="left" w:pos="993"/>
        </w:tabs>
        <w:spacing w:after="0" w:line="240" w:lineRule="auto"/>
        <w:ind w:left="709" w:firstLine="709"/>
        <w:contextualSpacing/>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5147EA" w:rsidRPr="00F47F08" w:rsidRDefault="005147EA" w:rsidP="00D00404">
      <w:pPr>
        <w:tabs>
          <w:tab w:val="left" w:pos="709"/>
          <w:tab w:val="left" w:pos="993"/>
        </w:tabs>
        <w:spacing w:after="0" w:line="240" w:lineRule="auto"/>
        <w:contextualSpacing/>
        <w:rPr>
          <w:rFonts w:ascii="Times New Roman" w:hAnsi="Times New Roman"/>
          <w:sz w:val="24"/>
          <w:szCs w:val="24"/>
          <w:lang w:eastAsia="bg-BG"/>
        </w:rPr>
      </w:pPr>
      <w:r w:rsidRPr="00F47F08">
        <w:rPr>
          <w:rFonts w:ascii="Times New Roman" w:hAnsi="Times New Roman"/>
          <w:sz w:val="24"/>
          <w:szCs w:val="24"/>
          <w:lang w:eastAsia="bg-BG"/>
        </w:rPr>
        <w:t>………………...…………………………...</w:t>
      </w:r>
    </w:p>
    <w:p w:rsidR="005147EA" w:rsidRPr="00F47F08" w:rsidRDefault="005147EA" w:rsidP="00D00404">
      <w:pPr>
        <w:tabs>
          <w:tab w:val="left" w:pos="709"/>
          <w:tab w:val="left" w:pos="993"/>
        </w:tabs>
        <w:spacing w:after="0" w:line="240" w:lineRule="auto"/>
        <w:contextualSpacing/>
        <w:rPr>
          <w:rFonts w:ascii="Times New Roman" w:hAnsi="Times New Roman"/>
          <w:sz w:val="24"/>
          <w:szCs w:val="24"/>
          <w:lang w:eastAsia="bg-BG"/>
        </w:rPr>
      </w:pPr>
      <w:r w:rsidRPr="00F47F08">
        <w:rPr>
          <w:rFonts w:ascii="Times New Roman" w:hAnsi="Times New Roman"/>
          <w:sz w:val="24"/>
          <w:szCs w:val="24"/>
          <w:lang w:eastAsia="bg-BG"/>
        </w:rPr>
        <w:tab/>
      </w:r>
      <w:r w:rsidRPr="00F47F08">
        <w:rPr>
          <w:rFonts w:ascii="Times New Roman" w:hAnsi="Times New Roman"/>
          <w:sz w:val="24"/>
          <w:szCs w:val="24"/>
          <w:lang w:val="ru-RU" w:eastAsia="bg-BG"/>
        </w:rPr>
        <w:tab/>
      </w:r>
      <w:r w:rsidRPr="00F47F08">
        <w:rPr>
          <w:rFonts w:ascii="Times New Roman" w:hAnsi="Times New Roman"/>
          <w:sz w:val="24"/>
          <w:szCs w:val="24"/>
          <w:lang w:eastAsia="bg-BG"/>
        </w:rPr>
        <w:t>/БУЛСТАТ или ЕИК/</w:t>
      </w:r>
    </w:p>
    <w:p w:rsidR="005147EA" w:rsidRPr="00F47F08" w:rsidRDefault="005147EA" w:rsidP="00D00404">
      <w:pPr>
        <w:tabs>
          <w:tab w:val="left" w:pos="709"/>
          <w:tab w:val="left" w:pos="993"/>
        </w:tabs>
        <w:spacing w:after="0" w:line="240" w:lineRule="auto"/>
        <w:contextualSpacing/>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5147EA" w:rsidRPr="00F47F08" w:rsidRDefault="005147EA" w:rsidP="00D00404">
      <w:pPr>
        <w:tabs>
          <w:tab w:val="left" w:pos="709"/>
          <w:tab w:val="left" w:pos="993"/>
        </w:tabs>
        <w:spacing w:after="0" w:line="240" w:lineRule="auto"/>
        <w:ind w:left="709" w:firstLine="709"/>
        <w:contextualSpacing/>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5147EA" w:rsidRPr="00F47F08" w:rsidRDefault="005147EA" w:rsidP="00D00404">
      <w:pPr>
        <w:tabs>
          <w:tab w:val="left" w:pos="709"/>
          <w:tab w:val="left" w:pos="993"/>
        </w:tabs>
        <w:spacing w:after="0" w:line="240" w:lineRule="auto"/>
        <w:contextualSpacing/>
        <w:jc w:val="center"/>
        <w:rPr>
          <w:rFonts w:ascii="Times New Roman" w:hAnsi="Times New Roman"/>
          <w:sz w:val="24"/>
          <w:szCs w:val="24"/>
          <w:lang w:eastAsia="bg-BG"/>
        </w:rPr>
      </w:pPr>
    </w:p>
    <w:p w:rsidR="005147EA" w:rsidRPr="006A09CB" w:rsidRDefault="005147EA" w:rsidP="00D00404">
      <w:pPr>
        <w:tabs>
          <w:tab w:val="left" w:pos="709"/>
          <w:tab w:val="left" w:pos="915"/>
          <w:tab w:val="left" w:pos="993"/>
        </w:tabs>
        <w:autoSpaceDE w:val="0"/>
        <w:autoSpaceDN w:val="0"/>
        <w:adjustRightInd w:val="0"/>
        <w:spacing w:after="0" w:line="240" w:lineRule="auto"/>
        <w:contextualSpacing/>
        <w:jc w:val="both"/>
        <w:rPr>
          <w:rFonts w:ascii="Times New Roman" w:hAnsi="Times New Roman"/>
          <w:sz w:val="24"/>
          <w:szCs w:val="24"/>
          <w:lang w:val="en-US" w:eastAsia="bg-BG"/>
        </w:rPr>
      </w:pPr>
      <w:r w:rsidRPr="00F47F08">
        <w:rPr>
          <w:rFonts w:ascii="Times New Roman" w:hAnsi="Times New Roman"/>
          <w:sz w:val="24"/>
          <w:szCs w:val="24"/>
          <w:lang w:eastAsia="bg-BG"/>
        </w:rPr>
        <w:t>предлагаме да изпълним поръчката</w:t>
      </w:r>
      <w:r w:rsidRPr="00F47F08">
        <w:rPr>
          <w:rFonts w:ascii="Times New Roman" w:hAnsi="Times New Roman"/>
          <w:i/>
          <w:sz w:val="24"/>
          <w:szCs w:val="24"/>
          <w:lang w:eastAsia="bg-BG"/>
        </w:rPr>
        <w:t xml:space="preserve">, </w:t>
      </w:r>
      <w:r w:rsidRPr="00F47F08">
        <w:rPr>
          <w:rFonts w:ascii="Times New Roman" w:hAnsi="Times New Roman"/>
          <w:sz w:val="24"/>
          <w:szCs w:val="24"/>
          <w:lang w:eastAsia="bg-BG"/>
        </w:rPr>
        <w:t>съгласно изискванията на Възложителя при следните условия:</w:t>
      </w:r>
    </w:p>
    <w:p w:rsidR="005147EA" w:rsidRDefault="005147EA" w:rsidP="00D00404">
      <w:pPr>
        <w:spacing w:line="240" w:lineRule="auto"/>
        <w:ind w:firstLine="540"/>
        <w:contextualSpacing/>
        <w:jc w:val="both"/>
        <w:rPr>
          <w:rFonts w:ascii="Times New Roman" w:hAnsi="Times New Roman"/>
          <w:sz w:val="24"/>
          <w:szCs w:val="24"/>
          <w:lang w:eastAsia="bg-BG"/>
        </w:rPr>
      </w:pPr>
    </w:p>
    <w:p w:rsidR="005147EA" w:rsidRPr="00AF3B12" w:rsidRDefault="005147EA" w:rsidP="00D00404">
      <w:pPr>
        <w:spacing w:line="240" w:lineRule="auto"/>
        <w:ind w:firstLine="540"/>
        <w:contextualSpacing/>
        <w:jc w:val="both"/>
        <w:rPr>
          <w:rFonts w:ascii="Times New Roman" w:eastAsia="Times New Roman" w:hAnsi="Times New Roman"/>
          <w:snapToGrid w:val="0"/>
          <w:sz w:val="24"/>
          <w:szCs w:val="24"/>
        </w:rPr>
      </w:pPr>
      <w:r>
        <w:rPr>
          <w:rFonts w:ascii="Times New Roman" w:hAnsi="Times New Roman"/>
          <w:sz w:val="24"/>
          <w:szCs w:val="24"/>
          <w:lang w:eastAsia="bg-BG"/>
        </w:rPr>
        <w:t xml:space="preserve">1. </w:t>
      </w:r>
      <w:r w:rsidRPr="002F634A">
        <w:rPr>
          <w:rFonts w:ascii="Times New Roman" w:eastAsia="Times New Roman" w:hAnsi="Times New Roman"/>
          <w:snapToGrid w:val="0"/>
          <w:sz w:val="24"/>
          <w:szCs w:val="24"/>
        </w:rPr>
        <w:t>Декларирам, че сме запознати и ще изпълним всички точки от Техническата спецификация и документацията за участие в процедурата.</w:t>
      </w:r>
    </w:p>
    <w:p w:rsidR="005147EA" w:rsidRDefault="005147EA" w:rsidP="00D00404">
      <w:pPr>
        <w:tabs>
          <w:tab w:val="left" w:pos="709"/>
          <w:tab w:val="left" w:pos="993"/>
        </w:tabs>
        <w:spacing w:line="240" w:lineRule="auto"/>
        <w:contextualSpacing/>
        <w:rPr>
          <w:rFonts w:ascii="Times New Roman" w:hAnsi="Times New Roman"/>
          <w:sz w:val="24"/>
          <w:szCs w:val="24"/>
          <w:lang w:eastAsia="bg-BG"/>
        </w:rPr>
      </w:pPr>
    </w:p>
    <w:p w:rsidR="005147EA" w:rsidRPr="00BB1CE8" w:rsidRDefault="005147EA" w:rsidP="00D00404">
      <w:pPr>
        <w:tabs>
          <w:tab w:val="left" w:pos="709"/>
          <w:tab w:val="left" w:pos="993"/>
        </w:tabs>
        <w:spacing w:line="240" w:lineRule="auto"/>
        <w:contextualSpacing/>
        <w:rPr>
          <w:rFonts w:ascii="Times New Roman" w:hAnsi="Times New Roman"/>
          <w:sz w:val="24"/>
          <w:szCs w:val="24"/>
          <w:lang w:eastAsia="bg-BG"/>
        </w:rPr>
      </w:pPr>
      <w:r w:rsidRPr="00BB1CE8">
        <w:rPr>
          <w:rFonts w:ascii="Times New Roman" w:hAnsi="Times New Roman"/>
          <w:sz w:val="24"/>
          <w:szCs w:val="24"/>
          <w:lang w:eastAsia="bg-BG"/>
        </w:rPr>
        <w:t>Предлагам</w:t>
      </w:r>
      <w:r>
        <w:rPr>
          <w:rFonts w:ascii="Times New Roman" w:hAnsi="Times New Roman"/>
          <w:sz w:val="24"/>
          <w:szCs w:val="24"/>
          <w:lang w:eastAsia="bg-BG"/>
        </w:rPr>
        <w:t>е</w:t>
      </w:r>
      <w:r w:rsidRPr="00BB1CE8">
        <w:rPr>
          <w:rFonts w:ascii="Times New Roman" w:hAnsi="Times New Roman"/>
          <w:sz w:val="24"/>
          <w:szCs w:val="24"/>
          <w:lang w:eastAsia="bg-BG"/>
        </w:rPr>
        <w:t xml:space="preserve"> да изпълним поръчката, съгласно изискванията на възложителя</w:t>
      </w:r>
      <w:r>
        <w:rPr>
          <w:rFonts w:ascii="Times New Roman" w:hAnsi="Times New Roman"/>
          <w:sz w:val="24"/>
          <w:szCs w:val="24"/>
          <w:lang w:eastAsia="bg-BG"/>
        </w:rPr>
        <w:t>, както следва</w:t>
      </w:r>
      <w:r w:rsidRPr="00BB1CE8">
        <w:rPr>
          <w:rFonts w:ascii="Times New Roman" w:hAnsi="Times New Roman"/>
          <w:sz w:val="24"/>
          <w:szCs w:val="24"/>
          <w:lang w:eastAsia="bg-BG"/>
        </w:rPr>
        <w:t>:</w:t>
      </w:r>
    </w:p>
    <w:p w:rsidR="00D33B18" w:rsidRDefault="00D33B18" w:rsidP="00D00404">
      <w:pPr>
        <w:spacing w:after="0" w:line="240" w:lineRule="auto"/>
        <w:contextualSpacing/>
        <w:rPr>
          <w:rFonts w:ascii="Times New Roman" w:eastAsia="Times New Roman" w:hAnsi="Times New Roman"/>
          <w:b/>
          <w:u w:val="single"/>
          <w:lang w:eastAsia="bg-BG"/>
        </w:rPr>
      </w:pPr>
    </w:p>
    <w:p w:rsidR="00C65175" w:rsidRPr="00C65175" w:rsidRDefault="00C658B1" w:rsidP="00D00404">
      <w:pPr>
        <w:spacing w:after="0" w:line="240" w:lineRule="auto"/>
        <w:jc w:val="both"/>
        <w:rPr>
          <w:rFonts w:ascii="Times New Roman" w:eastAsia="Times New Roman" w:hAnsi="Times New Roman"/>
          <w:b/>
          <w:sz w:val="24"/>
          <w:szCs w:val="24"/>
          <w:lang w:val="ru-RU" w:eastAsia="bg-BG"/>
        </w:rPr>
      </w:pPr>
      <w:r>
        <w:rPr>
          <w:rFonts w:ascii="Times New Roman" w:eastAsia="Times New Roman" w:hAnsi="Times New Roman"/>
          <w:b/>
          <w:sz w:val="24"/>
          <w:szCs w:val="24"/>
          <w:lang w:val="ru-RU" w:eastAsia="bg-BG"/>
        </w:rPr>
        <w:t xml:space="preserve">1. </w:t>
      </w:r>
      <w:r w:rsidR="00C65175" w:rsidRPr="00C65175">
        <w:rPr>
          <w:rFonts w:ascii="Times New Roman" w:eastAsia="Times New Roman" w:hAnsi="Times New Roman"/>
          <w:b/>
          <w:sz w:val="24"/>
          <w:szCs w:val="24"/>
          <w:lang w:val="ru-RU" w:eastAsia="bg-BG"/>
        </w:rPr>
        <w:t>Описание на продукта</w:t>
      </w:r>
    </w:p>
    <w:p w:rsidR="00C65175" w:rsidRPr="00FD4C48" w:rsidRDefault="00C65175" w:rsidP="00D00404">
      <w:pPr>
        <w:pStyle w:val="a8"/>
        <w:spacing w:after="0" w:line="240" w:lineRule="auto"/>
        <w:jc w:val="both"/>
        <w:rPr>
          <w:rFonts w:ascii="Times New Roman" w:eastAsia="Times New Roman" w:hAnsi="Times New Roman"/>
          <w:b/>
          <w:sz w:val="24"/>
          <w:szCs w:val="24"/>
          <w:lang w:val="ru-RU" w:eastAsia="bg-BG"/>
        </w:rPr>
      </w:pPr>
    </w:p>
    <w:p w:rsidR="00C65175" w:rsidRPr="00FD4C48" w:rsidRDefault="00C65175" w:rsidP="00D00404">
      <w:pPr>
        <w:spacing w:after="0" w:line="240" w:lineRule="auto"/>
        <w:jc w:val="both"/>
        <w:rPr>
          <w:rFonts w:ascii="Times New Roman" w:eastAsia="Times New Roman" w:hAnsi="Times New Roman"/>
          <w:sz w:val="24"/>
          <w:szCs w:val="24"/>
          <w:lang w:val="en-US" w:eastAsia="bg-BG"/>
        </w:rPr>
      </w:pPr>
      <w:r w:rsidRPr="00FD4C48">
        <w:rPr>
          <w:rFonts w:ascii="Times New Roman" w:hAnsi="Times New Roman"/>
          <w:sz w:val="24"/>
          <w:szCs w:val="24"/>
          <w:lang w:val="ru-RU"/>
        </w:rPr>
        <w:t xml:space="preserve">Продуктът представлява цели, високи, полеви обувки с лицева част, която е комбинация от хидрофобирана естествена кожа </w:t>
      </w:r>
      <w:r w:rsidRPr="00FD4C48">
        <w:rPr>
          <w:rFonts w:ascii="Times New Roman" w:hAnsi="Times New Roman"/>
          <w:sz w:val="24"/>
          <w:szCs w:val="24"/>
        </w:rPr>
        <w:t>(лицева) от едър рогат добитък и текстил, в цвят черен (Фиг. 1 и Фиг. 2). Ходилата са грайферни и са комбинация от външен слой- гума (каучук) с по-висока плътност и вътрешен порест слой-полиуретан с ниска плътност,  цвят черен. Обувките обхващат глезена и стигат до основата на прасеца, като задната част на втерната (при прасеца) е скосена за удобство при движение. В горната част на втерната има подсилваща и омекотяваща якичка. Над кобарака е изработена гофрирана омекотяваща възглавничка за създаване на удобство и комфорт при ходене и бягане. Като цяло, цвета на всички елементи на обувките заедно с ходилата е черен. Стелките са предварително формувани, анатомични</w:t>
      </w:r>
      <w:r w:rsidRPr="00FD4C48">
        <w:rPr>
          <w:rFonts w:ascii="Times New Roman" w:eastAsia="Times New Roman" w:hAnsi="Times New Roman"/>
          <w:sz w:val="24"/>
          <w:szCs w:val="24"/>
          <w:lang w:eastAsia="bg-BG"/>
        </w:rPr>
        <w:t>, ергономични, с подходящи хигиенни и антимикотични свойства.</w:t>
      </w:r>
    </w:p>
    <w:p w:rsidR="00C65175" w:rsidRPr="00FD4C48" w:rsidRDefault="00C65175" w:rsidP="00D00404">
      <w:pPr>
        <w:spacing w:beforeAutospacing="1" w:after="0" w:afterAutospacing="1" w:line="240" w:lineRule="auto"/>
        <w:ind w:firstLine="2520"/>
        <w:jc w:val="both"/>
        <w:rPr>
          <w:rFonts w:ascii="Times New Roman" w:eastAsia="Times New Roman" w:hAnsi="Times New Roman"/>
          <w:sz w:val="24"/>
          <w:szCs w:val="24"/>
          <w:lang w:eastAsia="bg-BG"/>
        </w:rPr>
      </w:pPr>
      <w:r>
        <w:rPr>
          <w:rFonts w:ascii="Times New Roman" w:eastAsia="Times New Roman" w:hAnsi="Times New Roman"/>
          <w:noProof/>
          <w:sz w:val="24"/>
          <w:szCs w:val="24"/>
          <w:lang w:eastAsia="bg-BG"/>
        </w:rPr>
        <w:lastRenderedPageBreak/>
        <w:drawing>
          <wp:inline distT="0" distB="0" distL="0" distR="0" wp14:anchorId="169C306B" wp14:editId="00FA344B">
            <wp:extent cx="3260725" cy="4002405"/>
            <wp:effectExtent l="0" t="0" r="0" b="0"/>
            <wp:docPr id="52" name="Картина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t="1726"/>
                    <a:stretch>
                      <a:fillRect/>
                    </a:stretch>
                  </pic:blipFill>
                  <pic:spPr bwMode="auto">
                    <a:xfrm>
                      <a:off x="0" y="0"/>
                      <a:ext cx="3260725" cy="4002405"/>
                    </a:xfrm>
                    <a:prstGeom prst="rect">
                      <a:avLst/>
                    </a:prstGeom>
                    <a:noFill/>
                    <a:ln>
                      <a:noFill/>
                    </a:ln>
                  </pic:spPr>
                </pic:pic>
              </a:graphicData>
            </a:graphic>
          </wp:inline>
        </w:drawing>
      </w:r>
      <w:r w:rsidRPr="00FD4C48">
        <w:rPr>
          <w:rFonts w:ascii="Times New Roman" w:eastAsia="Times New Roman" w:hAnsi="Times New Roman"/>
          <w:sz w:val="24"/>
          <w:szCs w:val="24"/>
          <w:lang w:eastAsia="bg-BG"/>
        </w:rPr>
        <w:t xml:space="preserve"> </w:t>
      </w:r>
    </w:p>
    <w:p w:rsidR="00C65175" w:rsidRPr="00FD4C48" w:rsidRDefault="00C65175" w:rsidP="00D00404">
      <w:pPr>
        <w:spacing w:beforeAutospacing="1" w:after="0" w:afterAutospacing="1" w:line="240" w:lineRule="auto"/>
        <w:ind w:firstLine="900"/>
        <w:jc w:val="both"/>
        <w:rPr>
          <w:rFonts w:ascii="Times New Roman" w:eastAsia="Times New Roman" w:hAnsi="Times New Roman"/>
          <w:sz w:val="24"/>
          <w:szCs w:val="24"/>
          <w:lang w:val="en-US" w:eastAsia="bg-BG"/>
        </w:rPr>
      </w:pPr>
      <w:r w:rsidRPr="00FD4C48">
        <w:rPr>
          <w:rFonts w:ascii="Times New Roman" w:eastAsia="Times New Roman" w:hAnsi="Times New Roman"/>
          <w:sz w:val="24"/>
          <w:szCs w:val="24"/>
          <w:lang w:eastAsia="bg-BG"/>
        </w:rPr>
        <w:t xml:space="preserve">                                                          Фиг. 1</w:t>
      </w:r>
    </w:p>
    <w:p w:rsidR="00C65175" w:rsidRPr="00FD4C48" w:rsidRDefault="00C65175" w:rsidP="00D00404">
      <w:pPr>
        <w:spacing w:line="240" w:lineRule="auto"/>
        <w:rPr>
          <w:rFonts w:ascii="Times New Roman" w:eastAsia="Times New Roman" w:hAnsi="Times New Roman"/>
          <w:sz w:val="24"/>
          <w:szCs w:val="24"/>
          <w:lang w:val="en-US" w:eastAsia="bg-BG"/>
        </w:rPr>
      </w:pPr>
    </w:p>
    <w:p w:rsidR="00C65175" w:rsidRPr="00FD4C48" w:rsidRDefault="00C65175" w:rsidP="00D00404">
      <w:pPr>
        <w:spacing w:line="240" w:lineRule="auto"/>
        <w:rPr>
          <w:rFonts w:ascii="Times New Roman" w:eastAsia="Times New Roman" w:hAnsi="Times New Roman"/>
          <w:sz w:val="24"/>
          <w:szCs w:val="24"/>
          <w:lang w:val="en-US" w:eastAsia="bg-BG"/>
        </w:rPr>
      </w:pPr>
      <w:r w:rsidRPr="00FD4C48">
        <w:rPr>
          <w:rFonts w:ascii="Times New Roman" w:eastAsia="Times New Roman" w:hAnsi="Times New Roman"/>
          <w:noProof/>
          <w:sz w:val="24"/>
          <w:szCs w:val="24"/>
          <w:lang w:eastAsia="bg-BG"/>
        </w:rPr>
        <w:drawing>
          <wp:inline distT="0" distB="0" distL="0" distR="0" wp14:anchorId="19B4D64C" wp14:editId="498DEC2A">
            <wp:extent cx="5939790" cy="3536326"/>
            <wp:effectExtent l="0" t="0" r="3810" b="6985"/>
            <wp:docPr id="53" name="Картина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39790" cy="3536326"/>
                    </a:xfrm>
                    <a:prstGeom prst="rect">
                      <a:avLst/>
                    </a:prstGeom>
                    <a:solidFill>
                      <a:srgbClr val="FFFFFF"/>
                    </a:solidFill>
                    <a:ln>
                      <a:noFill/>
                    </a:ln>
                  </pic:spPr>
                </pic:pic>
              </a:graphicData>
            </a:graphic>
          </wp:inline>
        </w:drawing>
      </w:r>
    </w:p>
    <w:p w:rsidR="00C65175" w:rsidRPr="00FD4C48" w:rsidRDefault="00C65175" w:rsidP="00D00404">
      <w:pPr>
        <w:spacing w:line="240" w:lineRule="auto"/>
        <w:rPr>
          <w:rFonts w:ascii="Times New Roman" w:eastAsia="Times New Roman" w:hAnsi="Times New Roman"/>
          <w:sz w:val="24"/>
          <w:szCs w:val="24"/>
          <w:lang w:val="en-US" w:eastAsia="bg-BG"/>
        </w:rPr>
      </w:pPr>
    </w:p>
    <w:p w:rsidR="00C65175" w:rsidRPr="00FD4C48" w:rsidRDefault="00C65175" w:rsidP="00D00404">
      <w:pPr>
        <w:spacing w:beforeAutospacing="1" w:after="0" w:afterAutospacing="1" w:line="240" w:lineRule="auto"/>
        <w:jc w:val="center"/>
        <w:rPr>
          <w:rFonts w:ascii="Times New Roman" w:eastAsia="Times New Roman" w:hAnsi="Times New Roman"/>
          <w:sz w:val="24"/>
          <w:szCs w:val="24"/>
          <w:lang w:val="en-US" w:eastAsia="bg-BG"/>
        </w:rPr>
      </w:pPr>
      <w:r w:rsidRPr="00FD4C48">
        <w:rPr>
          <w:rFonts w:ascii="Times New Roman" w:eastAsia="Times New Roman" w:hAnsi="Times New Roman"/>
          <w:sz w:val="24"/>
          <w:szCs w:val="24"/>
          <w:lang w:val="ru-RU" w:eastAsia="bg-BG"/>
        </w:rPr>
        <w:lastRenderedPageBreak/>
        <w:t>Фиг. 2</w:t>
      </w:r>
    </w:p>
    <w:p w:rsidR="00C65175" w:rsidRPr="00FD4C48" w:rsidRDefault="00C65175" w:rsidP="00D00404">
      <w:pPr>
        <w:spacing w:after="0" w:line="240" w:lineRule="auto"/>
        <w:rPr>
          <w:rFonts w:ascii="Times New Roman" w:eastAsia="Times New Roman" w:hAnsi="Times New Roman"/>
          <w:b/>
          <w:sz w:val="24"/>
          <w:szCs w:val="24"/>
          <w:lang w:val="ru-RU" w:eastAsia="bg-BG"/>
        </w:rPr>
      </w:pPr>
      <w:r w:rsidRPr="00FD4C48">
        <w:rPr>
          <w:rFonts w:ascii="Times New Roman" w:eastAsia="Times New Roman" w:hAnsi="Times New Roman"/>
          <w:b/>
          <w:sz w:val="24"/>
          <w:szCs w:val="24"/>
          <w:lang w:val="ru-RU" w:eastAsia="bg-BG"/>
        </w:rPr>
        <w:t>2. Номерация на продукта:</w:t>
      </w:r>
    </w:p>
    <w:p w:rsidR="00C65175" w:rsidRPr="00FD4C48" w:rsidRDefault="00C65175" w:rsidP="00D00404">
      <w:pPr>
        <w:spacing w:after="0" w:line="240" w:lineRule="auto"/>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Обувките се произвеждат в размер/номер от 35 до 49 по Европейската система.</w:t>
      </w:r>
    </w:p>
    <w:p w:rsidR="00C65175" w:rsidRPr="00FD4C48" w:rsidRDefault="00C65175" w:rsidP="00D00404">
      <w:pPr>
        <w:spacing w:after="0" w:line="240" w:lineRule="auto"/>
        <w:jc w:val="both"/>
        <w:rPr>
          <w:rFonts w:ascii="Times New Roman" w:eastAsia="Times New Roman" w:hAnsi="Times New Roman"/>
          <w:sz w:val="24"/>
          <w:szCs w:val="24"/>
          <w:lang w:eastAsia="bg-BG"/>
        </w:rPr>
      </w:pPr>
      <w:r w:rsidRPr="00FD4C48">
        <w:rPr>
          <w:rFonts w:ascii="Times New Roman" w:hAnsi="Times New Roman"/>
          <w:sz w:val="24"/>
          <w:szCs w:val="24"/>
          <w:lang w:val="ru-RU"/>
        </w:rPr>
        <w:t>Размерът(номерът)</w:t>
      </w:r>
      <w:r w:rsidRPr="00FD4C48">
        <w:rPr>
          <w:lang w:val="ru-RU"/>
        </w:rPr>
        <w:t xml:space="preserve"> </w:t>
      </w:r>
      <w:r w:rsidRPr="00FD4C48">
        <w:rPr>
          <w:rFonts w:ascii="Times New Roman" w:eastAsia="Times New Roman" w:hAnsi="Times New Roman"/>
          <w:sz w:val="24"/>
          <w:szCs w:val="24"/>
          <w:lang w:val="ru-RU" w:eastAsia="bg-BG"/>
        </w:rPr>
        <w:t>на обувката по метричната система е равен на дължината на стъпалото (</w:t>
      </w:r>
      <w:r w:rsidRPr="00FD4C48">
        <w:rPr>
          <w:rFonts w:ascii="Times New Roman" w:eastAsia="Times New Roman" w:hAnsi="Times New Roman"/>
          <w:sz w:val="24"/>
          <w:szCs w:val="24"/>
          <w:lang w:val="en-US" w:eastAsia="bg-BG"/>
        </w:rPr>
        <w:t>D</w:t>
      </w:r>
      <w:r w:rsidRPr="00FD4C48">
        <w:rPr>
          <w:rFonts w:ascii="Times New Roman" w:eastAsia="Times New Roman" w:hAnsi="Times New Roman"/>
          <w:sz w:val="24"/>
          <w:szCs w:val="24"/>
          <w:lang w:val="ru-RU" w:eastAsia="bg-BG"/>
        </w:rPr>
        <w:t xml:space="preserve"> </w:t>
      </w:r>
      <w:r w:rsidRPr="00FD4C48">
        <w:rPr>
          <w:rFonts w:ascii="Times New Roman" w:eastAsia="Times New Roman" w:hAnsi="Times New Roman"/>
          <w:sz w:val="24"/>
          <w:szCs w:val="24"/>
          <w:lang w:eastAsia="bg-BG"/>
        </w:rPr>
        <w:t xml:space="preserve">в </w:t>
      </w:r>
      <w:r w:rsidRPr="00FD4C48">
        <w:rPr>
          <w:rFonts w:ascii="Times New Roman" w:eastAsia="Times New Roman" w:hAnsi="Times New Roman"/>
          <w:sz w:val="24"/>
          <w:szCs w:val="24"/>
          <w:lang w:val="en-US" w:eastAsia="bg-BG"/>
        </w:rPr>
        <w:t>mm</w:t>
      </w:r>
      <w:r w:rsidRPr="00FD4C48">
        <w:rPr>
          <w:rFonts w:ascii="Times New Roman" w:eastAsia="Times New Roman" w:hAnsi="Times New Roman"/>
          <w:sz w:val="24"/>
          <w:szCs w:val="24"/>
          <w:lang w:val="ru-RU" w:eastAsia="bg-BG"/>
        </w:rPr>
        <w:t>)</w:t>
      </w:r>
      <w:r w:rsidRPr="00FD4C48">
        <w:rPr>
          <w:rFonts w:ascii="Times New Roman" w:eastAsia="Times New Roman" w:hAnsi="Times New Roman"/>
          <w:sz w:val="24"/>
          <w:szCs w:val="24"/>
          <w:lang w:eastAsia="bg-BG"/>
        </w:rPr>
        <w:t xml:space="preserve">, измерена съгласно БДС </w:t>
      </w:r>
      <w:r w:rsidRPr="00FD4C48">
        <w:rPr>
          <w:rFonts w:ascii="Times New Roman" w:eastAsia="Times New Roman" w:hAnsi="Times New Roman"/>
          <w:sz w:val="24"/>
          <w:szCs w:val="24"/>
          <w:lang w:val="en-US" w:eastAsia="bg-BG"/>
        </w:rPr>
        <w:t>ISO</w:t>
      </w:r>
      <w:r w:rsidRPr="00FD4C48">
        <w:rPr>
          <w:rFonts w:ascii="Times New Roman" w:eastAsia="Times New Roman" w:hAnsi="Times New Roman"/>
          <w:sz w:val="24"/>
          <w:szCs w:val="24"/>
          <w:lang w:val="ru-RU" w:eastAsia="bg-BG"/>
        </w:rPr>
        <w:t xml:space="preserve"> </w:t>
      </w:r>
      <w:r w:rsidRPr="00FD4C48">
        <w:rPr>
          <w:rFonts w:ascii="Times New Roman" w:eastAsia="Times New Roman" w:hAnsi="Times New Roman"/>
          <w:sz w:val="24"/>
          <w:szCs w:val="24"/>
          <w:lang w:eastAsia="bg-BG"/>
        </w:rPr>
        <w:t xml:space="preserve">9407 или еквивалентно/и </w:t>
      </w:r>
      <w:r w:rsidRPr="00FD4C48">
        <w:rPr>
          <w:rFonts w:ascii="Times New Roman" w:eastAsia="Times New Roman" w:hAnsi="Times New Roman"/>
          <w:sz w:val="24"/>
          <w:szCs w:val="24"/>
          <w:lang w:val="ru-RU" w:eastAsia="bg-BG"/>
        </w:rPr>
        <w:t>(</w:t>
      </w:r>
      <w:r w:rsidRPr="00FD4C48">
        <w:rPr>
          <w:rFonts w:ascii="Times New Roman" w:eastAsia="Times New Roman" w:hAnsi="Times New Roman"/>
          <w:sz w:val="24"/>
          <w:szCs w:val="24"/>
          <w:lang w:eastAsia="bg-BG"/>
        </w:rPr>
        <w:t>фиг. 3</w:t>
      </w:r>
      <w:r w:rsidRPr="00FD4C48">
        <w:rPr>
          <w:rFonts w:ascii="Times New Roman" w:eastAsia="Times New Roman" w:hAnsi="Times New Roman"/>
          <w:sz w:val="24"/>
          <w:szCs w:val="24"/>
          <w:lang w:val="ru-RU" w:eastAsia="bg-BG"/>
        </w:rPr>
        <w:t>)</w:t>
      </w:r>
    </w:p>
    <w:p w:rsidR="00C65175" w:rsidRPr="00FD4C48" w:rsidRDefault="00C65175" w:rsidP="00D00404">
      <w:pPr>
        <w:spacing w:after="0" w:line="240" w:lineRule="auto"/>
        <w:jc w:val="both"/>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Обобщените данни за размера/номерацията и конструкцията са посочени в Таблица 1 и служат за конструиране и моделиране на обувките.</w:t>
      </w:r>
    </w:p>
    <w:p w:rsidR="00C65175" w:rsidRPr="00FD4C48" w:rsidRDefault="00C65175" w:rsidP="00D00404">
      <w:pPr>
        <w:spacing w:after="0" w:line="240" w:lineRule="auto"/>
        <w:jc w:val="both"/>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Конструкцията, формата и размерите на обувките трябва да отговарят на изискванията, заложени в Таблица 1 и Таблица 2.</w:t>
      </w:r>
    </w:p>
    <w:p w:rsidR="00C65175" w:rsidRPr="00FD4C48" w:rsidRDefault="00C65175" w:rsidP="00D00404">
      <w:pPr>
        <w:spacing w:after="0" w:line="240" w:lineRule="auto"/>
        <w:jc w:val="both"/>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Минималната височина (</w:t>
      </w:r>
      <w:r w:rsidRPr="00FD4C48">
        <w:rPr>
          <w:rFonts w:ascii="Times New Roman" w:eastAsia="Times New Roman" w:hAnsi="Times New Roman"/>
          <w:sz w:val="24"/>
          <w:szCs w:val="24"/>
          <w:lang w:val="en-US" w:eastAsia="bg-BG"/>
        </w:rPr>
        <w:t>h</w:t>
      </w:r>
      <w:r w:rsidRPr="00FD4C48">
        <w:rPr>
          <w:rFonts w:ascii="Times New Roman" w:eastAsia="Times New Roman" w:hAnsi="Times New Roman"/>
          <w:sz w:val="24"/>
          <w:szCs w:val="24"/>
          <w:lang w:eastAsia="bg-BG"/>
        </w:rPr>
        <w:t>) на саята, измерена от стелката до края на петната част на втерната за базов номер 42 е 180 мм, за останалите размери се изменя пропорционално със стъпка 3 мм (в двете посоки).</w:t>
      </w:r>
    </w:p>
    <w:p w:rsidR="00C65175" w:rsidRPr="00FD4C48" w:rsidRDefault="00C65175" w:rsidP="00D00404">
      <w:pPr>
        <w:spacing w:after="0" w:line="240" w:lineRule="auto"/>
        <w:ind w:firstLine="900"/>
        <w:rPr>
          <w:rFonts w:ascii="Times New Roman" w:eastAsia="Times New Roman" w:hAnsi="Times New Roman"/>
          <w:sz w:val="24"/>
          <w:szCs w:val="24"/>
          <w:lang w:eastAsia="bg-BG"/>
        </w:rPr>
      </w:pPr>
      <w:r>
        <w:rPr>
          <w:rFonts w:ascii="Times New Roman" w:eastAsia="Times New Roman" w:hAnsi="Times New Roman"/>
          <w:noProof/>
          <w:sz w:val="24"/>
          <w:szCs w:val="24"/>
          <w:lang w:eastAsia="bg-BG"/>
        </w:rPr>
        <w:drawing>
          <wp:inline distT="0" distB="0" distL="0" distR="0" wp14:anchorId="64A9E255" wp14:editId="645CBB95">
            <wp:extent cx="5038090" cy="3804285"/>
            <wp:effectExtent l="0" t="0" r="0" b="5715"/>
            <wp:docPr id="54" name="Картина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38090" cy="3804285"/>
                    </a:xfrm>
                    <a:prstGeom prst="rect">
                      <a:avLst/>
                    </a:prstGeom>
                    <a:noFill/>
                    <a:ln>
                      <a:noFill/>
                    </a:ln>
                  </pic:spPr>
                </pic:pic>
              </a:graphicData>
            </a:graphic>
          </wp:inline>
        </w:drawing>
      </w:r>
    </w:p>
    <w:p w:rsidR="00C65175" w:rsidRPr="00FD4C48" w:rsidRDefault="00C65175" w:rsidP="00D00404">
      <w:pPr>
        <w:spacing w:after="0" w:line="240" w:lineRule="auto"/>
        <w:ind w:firstLine="900"/>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                                                      Фиг. 3</w:t>
      </w:r>
    </w:p>
    <w:p w:rsidR="00C65175" w:rsidRPr="00FD4C48" w:rsidRDefault="00C65175" w:rsidP="00D00404">
      <w:pPr>
        <w:spacing w:after="0" w:line="240" w:lineRule="auto"/>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Фиг. 3.  Топографски точки и размерни характеристики на стъпалото, където Шт, </w:t>
      </w:r>
      <w:r w:rsidRPr="00FD4C48">
        <w:rPr>
          <w:rFonts w:ascii="Times New Roman" w:eastAsia="Times New Roman" w:hAnsi="Times New Roman"/>
          <w:sz w:val="24"/>
          <w:szCs w:val="24"/>
          <w:lang w:val="en-US" w:eastAsia="bg-BG"/>
        </w:rPr>
        <w:t>mm</w:t>
      </w:r>
      <w:r w:rsidRPr="00FD4C48">
        <w:rPr>
          <w:rFonts w:ascii="Times New Roman" w:eastAsia="Times New Roman" w:hAnsi="Times New Roman"/>
          <w:sz w:val="24"/>
          <w:szCs w:val="24"/>
          <w:lang w:eastAsia="bg-BG"/>
        </w:rPr>
        <w:t xml:space="preserve"> – Широчина на тарака – разстоянието между точка 3 и точка 4;</w:t>
      </w:r>
      <w:r w:rsidRPr="00FD4C48">
        <w:rPr>
          <w:rFonts w:ascii="Times New Roman" w:eastAsia="Times New Roman" w:hAnsi="Times New Roman"/>
          <w:sz w:val="24"/>
          <w:szCs w:val="24"/>
          <w:lang w:val="en-US" w:eastAsia="bg-BG"/>
        </w:rPr>
        <w:t>D</w:t>
      </w:r>
      <w:r w:rsidRPr="00FD4C48">
        <w:rPr>
          <w:rFonts w:ascii="Times New Roman" w:eastAsia="Times New Roman" w:hAnsi="Times New Roman"/>
          <w:sz w:val="24"/>
          <w:szCs w:val="24"/>
          <w:lang w:eastAsia="bg-BG"/>
        </w:rPr>
        <w:t xml:space="preserve"> – дължина на стъпалото, </w:t>
      </w:r>
      <w:r w:rsidRPr="00FD4C48">
        <w:rPr>
          <w:rFonts w:ascii="Times New Roman" w:eastAsia="Times New Roman" w:hAnsi="Times New Roman"/>
          <w:sz w:val="24"/>
          <w:szCs w:val="24"/>
          <w:lang w:val="en-US" w:eastAsia="bg-BG"/>
        </w:rPr>
        <w:t>mm</w:t>
      </w:r>
    </w:p>
    <w:p w:rsidR="00C65175" w:rsidRPr="00FD4C48" w:rsidRDefault="00C65175" w:rsidP="00D00404">
      <w:pPr>
        <w:spacing w:after="0" w:line="240" w:lineRule="auto"/>
        <w:rPr>
          <w:rFonts w:ascii="Times New Roman" w:eastAsia="Times New Roman" w:hAnsi="Times New Roman"/>
          <w:sz w:val="24"/>
          <w:szCs w:val="24"/>
          <w:lang w:val="ru-RU" w:eastAsia="bg-BG"/>
        </w:rPr>
      </w:pPr>
    </w:p>
    <w:p w:rsidR="00C65175" w:rsidRPr="00FD4C48" w:rsidRDefault="00C65175" w:rsidP="00D00404">
      <w:pPr>
        <w:spacing w:after="0" w:line="240" w:lineRule="auto"/>
        <w:rPr>
          <w:rFonts w:ascii="Times New Roman" w:eastAsia="Times New Roman" w:hAnsi="Times New Roman"/>
          <w:b/>
          <w:sz w:val="24"/>
          <w:szCs w:val="24"/>
          <w:lang w:val="ru-RU" w:eastAsia="bg-BG"/>
        </w:rPr>
      </w:pPr>
      <w:r w:rsidRPr="00FD4C48">
        <w:rPr>
          <w:rFonts w:ascii="Times New Roman" w:eastAsia="Times New Roman" w:hAnsi="Times New Roman"/>
          <w:b/>
          <w:sz w:val="24"/>
          <w:szCs w:val="24"/>
          <w:lang w:val="ru-RU" w:eastAsia="bg-BG"/>
        </w:rPr>
        <w:t>Таблица 1</w:t>
      </w:r>
    </w:p>
    <w:tbl>
      <w:tblPr>
        <w:tblW w:w="10485" w:type="dxa"/>
        <w:tblInd w:w="-700" w:type="dxa"/>
        <w:tblCellMar>
          <w:left w:w="70" w:type="dxa"/>
          <w:right w:w="70" w:type="dxa"/>
        </w:tblCellMar>
        <w:tblLook w:val="0000" w:firstRow="0" w:lastRow="0" w:firstColumn="0" w:lastColumn="0" w:noHBand="0" w:noVBand="0"/>
      </w:tblPr>
      <w:tblGrid>
        <w:gridCol w:w="745"/>
        <w:gridCol w:w="1277"/>
        <w:gridCol w:w="641"/>
        <w:gridCol w:w="641"/>
        <w:gridCol w:w="513"/>
        <w:gridCol w:w="513"/>
        <w:gridCol w:w="641"/>
        <w:gridCol w:w="641"/>
        <w:gridCol w:w="513"/>
        <w:gridCol w:w="513"/>
        <w:gridCol w:w="641"/>
        <w:gridCol w:w="641"/>
        <w:gridCol w:w="513"/>
        <w:gridCol w:w="513"/>
        <w:gridCol w:w="513"/>
        <w:gridCol w:w="513"/>
        <w:gridCol w:w="513"/>
      </w:tblGrid>
      <w:tr w:rsidR="00C65175" w:rsidRPr="00FD4C48" w:rsidTr="00FF4278">
        <w:trPr>
          <w:trHeight w:val="800"/>
        </w:trPr>
        <w:tc>
          <w:tcPr>
            <w:tcW w:w="745" w:type="dxa"/>
            <w:tcBorders>
              <w:top w:val="single" w:sz="4" w:space="0" w:color="auto"/>
              <w:left w:val="single" w:sz="4" w:space="0" w:color="auto"/>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 </w:t>
            </w:r>
          </w:p>
        </w:tc>
        <w:tc>
          <w:tcPr>
            <w:tcW w:w="1277" w:type="dxa"/>
            <w:tcBorders>
              <w:top w:val="single" w:sz="4" w:space="0" w:color="auto"/>
              <w:left w:val="nil"/>
              <w:bottom w:val="single" w:sz="4" w:space="0" w:color="auto"/>
              <w:right w:val="single" w:sz="4" w:space="0" w:color="auto"/>
            </w:tcBorders>
            <w:shd w:val="clear" w:color="auto" w:fill="auto"/>
            <w:vAlign w:val="bottom"/>
          </w:tcPr>
          <w:p w:rsidR="00C65175" w:rsidRPr="00FD4C48" w:rsidRDefault="00C65175" w:rsidP="00D00404">
            <w:pPr>
              <w:spacing w:after="0" w:line="240" w:lineRule="auto"/>
              <w:jc w:val="center"/>
              <w:rPr>
                <w:rFonts w:ascii="Arial" w:eastAsia="Times New Roman" w:hAnsi="Arial" w:cs="Arial"/>
                <w:b/>
                <w:sz w:val="20"/>
                <w:szCs w:val="20"/>
                <w:lang w:eastAsia="bg-BG"/>
              </w:rPr>
            </w:pPr>
            <w:r w:rsidRPr="00FD4C48">
              <w:rPr>
                <w:rFonts w:ascii="Arial" w:eastAsia="Times New Roman" w:hAnsi="Arial" w:cs="Arial"/>
                <w:b/>
                <w:sz w:val="20"/>
                <w:szCs w:val="20"/>
                <w:lang w:eastAsia="bg-BG"/>
              </w:rPr>
              <w:t>D, mm       БДС  ISO 9407</w:t>
            </w:r>
          </w:p>
        </w:tc>
        <w:tc>
          <w:tcPr>
            <w:tcW w:w="641" w:type="dxa"/>
            <w:tcBorders>
              <w:top w:val="single" w:sz="4" w:space="0" w:color="auto"/>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220</w:t>
            </w:r>
          </w:p>
        </w:tc>
        <w:tc>
          <w:tcPr>
            <w:tcW w:w="641" w:type="dxa"/>
            <w:tcBorders>
              <w:top w:val="single" w:sz="4" w:space="0" w:color="auto"/>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225</w:t>
            </w:r>
          </w:p>
        </w:tc>
        <w:tc>
          <w:tcPr>
            <w:tcW w:w="513" w:type="dxa"/>
            <w:tcBorders>
              <w:top w:val="single" w:sz="4" w:space="0" w:color="auto"/>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230</w:t>
            </w:r>
          </w:p>
        </w:tc>
        <w:tc>
          <w:tcPr>
            <w:tcW w:w="513" w:type="dxa"/>
            <w:tcBorders>
              <w:top w:val="single" w:sz="4" w:space="0" w:color="auto"/>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240</w:t>
            </w:r>
          </w:p>
        </w:tc>
        <w:tc>
          <w:tcPr>
            <w:tcW w:w="641" w:type="dxa"/>
            <w:tcBorders>
              <w:top w:val="single" w:sz="4" w:space="0" w:color="auto"/>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250</w:t>
            </w:r>
          </w:p>
        </w:tc>
        <w:tc>
          <w:tcPr>
            <w:tcW w:w="641" w:type="dxa"/>
            <w:tcBorders>
              <w:top w:val="single" w:sz="4" w:space="0" w:color="auto"/>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255</w:t>
            </w:r>
          </w:p>
        </w:tc>
        <w:tc>
          <w:tcPr>
            <w:tcW w:w="513" w:type="dxa"/>
            <w:tcBorders>
              <w:top w:val="single" w:sz="4" w:space="0" w:color="auto"/>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260</w:t>
            </w:r>
          </w:p>
        </w:tc>
        <w:tc>
          <w:tcPr>
            <w:tcW w:w="513" w:type="dxa"/>
            <w:tcBorders>
              <w:top w:val="single" w:sz="4" w:space="0" w:color="auto"/>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270</w:t>
            </w:r>
          </w:p>
        </w:tc>
        <w:tc>
          <w:tcPr>
            <w:tcW w:w="641" w:type="dxa"/>
            <w:tcBorders>
              <w:top w:val="single" w:sz="4" w:space="0" w:color="auto"/>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280</w:t>
            </w:r>
          </w:p>
        </w:tc>
        <w:tc>
          <w:tcPr>
            <w:tcW w:w="641" w:type="dxa"/>
            <w:tcBorders>
              <w:top w:val="single" w:sz="4" w:space="0" w:color="auto"/>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285</w:t>
            </w:r>
          </w:p>
        </w:tc>
        <w:tc>
          <w:tcPr>
            <w:tcW w:w="513" w:type="dxa"/>
            <w:tcBorders>
              <w:top w:val="single" w:sz="4" w:space="0" w:color="auto"/>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290</w:t>
            </w:r>
          </w:p>
        </w:tc>
        <w:tc>
          <w:tcPr>
            <w:tcW w:w="513" w:type="dxa"/>
            <w:tcBorders>
              <w:top w:val="single" w:sz="4" w:space="0" w:color="auto"/>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295</w:t>
            </w:r>
          </w:p>
        </w:tc>
        <w:tc>
          <w:tcPr>
            <w:tcW w:w="513" w:type="dxa"/>
            <w:tcBorders>
              <w:top w:val="single" w:sz="4" w:space="0" w:color="auto"/>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300</w:t>
            </w:r>
          </w:p>
        </w:tc>
        <w:tc>
          <w:tcPr>
            <w:tcW w:w="513" w:type="dxa"/>
            <w:tcBorders>
              <w:top w:val="single" w:sz="4" w:space="0" w:color="auto"/>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310</w:t>
            </w:r>
          </w:p>
        </w:tc>
        <w:tc>
          <w:tcPr>
            <w:tcW w:w="513" w:type="dxa"/>
            <w:tcBorders>
              <w:top w:val="single" w:sz="4" w:space="0" w:color="auto"/>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320</w:t>
            </w:r>
          </w:p>
        </w:tc>
      </w:tr>
      <w:tr w:rsidR="00C65175" w:rsidRPr="00FD4C48" w:rsidTr="00FF4278">
        <w:trPr>
          <w:trHeight w:val="235"/>
        </w:trPr>
        <w:tc>
          <w:tcPr>
            <w:tcW w:w="745" w:type="dxa"/>
            <w:tcBorders>
              <w:top w:val="nil"/>
              <w:left w:val="single" w:sz="4" w:space="0" w:color="auto"/>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rPr>
                <w:rFonts w:ascii="Arial" w:eastAsia="Times New Roman" w:hAnsi="Arial" w:cs="Arial"/>
                <w:sz w:val="20"/>
                <w:szCs w:val="20"/>
                <w:lang w:eastAsia="bg-BG"/>
              </w:rPr>
            </w:pPr>
            <w:r w:rsidRPr="00FD4C48">
              <w:rPr>
                <w:rFonts w:ascii="Arial" w:eastAsia="Times New Roman" w:hAnsi="Arial" w:cs="Arial"/>
                <w:sz w:val="20"/>
                <w:szCs w:val="20"/>
                <w:lang w:eastAsia="bg-BG"/>
              </w:rPr>
              <w:t> </w:t>
            </w:r>
          </w:p>
        </w:tc>
        <w:tc>
          <w:tcPr>
            <w:tcW w:w="1277"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Размер на обувката</w:t>
            </w:r>
          </w:p>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(европейска система)</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b/>
                <w:sz w:val="20"/>
                <w:szCs w:val="20"/>
                <w:lang w:eastAsia="bg-BG"/>
              </w:rPr>
            </w:pPr>
            <w:r w:rsidRPr="00FD4C48">
              <w:rPr>
                <w:rFonts w:ascii="Arial" w:eastAsia="Times New Roman" w:hAnsi="Arial" w:cs="Arial"/>
                <w:b/>
                <w:sz w:val="20"/>
                <w:szCs w:val="20"/>
                <w:lang w:eastAsia="bg-BG"/>
              </w:rPr>
              <w:t>35</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b/>
                <w:sz w:val="20"/>
                <w:szCs w:val="20"/>
                <w:lang w:eastAsia="bg-BG"/>
              </w:rPr>
            </w:pPr>
            <w:r w:rsidRPr="00FD4C48">
              <w:rPr>
                <w:rFonts w:ascii="Arial" w:eastAsia="Times New Roman" w:hAnsi="Arial" w:cs="Arial"/>
                <w:b/>
                <w:sz w:val="20"/>
                <w:szCs w:val="20"/>
                <w:lang w:eastAsia="bg-BG"/>
              </w:rPr>
              <w:t>36</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b/>
                <w:sz w:val="20"/>
                <w:szCs w:val="20"/>
                <w:lang w:eastAsia="bg-BG"/>
              </w:rPr>
            </w:pPr>
            <w:r w:rsidRPr="00FD4C48">
              <w:rPr>
                <w:rFonts w:ascii="Arial" w:eastAsia="Times New Roman" w:hAnsi="Arial" w:cs="Arial"/>
                <w:b/>
                <w:sz w:val="20"/>
                <w:szCs w:val="20"/>
                <w:lang w:eastAsia="bg-BG"/>
              </w:rPr>
              <w:t>37</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b/>
                <w:sz w:val="20"/>
                <w:szCs w:val="20"/>
                <w:lang w:eastAsia="bg-BG"/>
              </w:rPr>
            </w:pPr>
            <w:r w:rsidRPr="00FD4C48">
              <w:rPr>
                <w:rFonts w:ascii="Arial" w:eastAsia="Times New Roman" w:hAnsi="Arial" w:cs="Arial"/>
                <w:b/>
                <w:sz w:val="20"/>
                <w:szCs w:val="20"/>
                <w:lang w:eastAsia="bg-BG"/>
              </w:rPr>
              <w:t>38</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b/>
                <w:sz w:val="20"/>
                <w:szCs w:val="20"/>
                <w:lang w:eastAsia="bg-BG"/>
              </w:rPr>
            </w:pPr>
            <w:r w:rsidRPr="00FD4C48">
              <w:rPr>
                <w:rFonts w:ascii="Arial" w:eastAsia="Times New Roman" w:hAnsi="Arial" w:cs="Arial"/>
                <w:b/>
                <w:sz w:val="20"/>
                <w:szCs w:val="20"/>
                <w:lang w:eastAsia="bg-BG"/>
              </w:rPr>
              <w:t>39</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b/>
                <w:sz w:val="20"/>
                <w:szCs w:val="20"/>
                <w:lang w:eastAsia="bg-BG"/>
              </w:rPr>
            </w:pPr>
            <w:r w:rsidRPr="00FD4C48">
              <w:rPr>
                <w:rFonts w:ascii="Arial" w:eastAsia="Times New Roman" w:hAnsi="Arial" w:cs="Arial"/>
                <w:b/>
                <w:sz w:val="20"/>
                <w:szCs w:val="20"/>
                <w:lang w:eastAsia="bg-BG"/>
              </w:rPr>
              <w:t>40</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b/>
                <w:sz w:val="20"/>
                <w:szCs w:val="20"/>
                <w:lang w:eastAsia="bg-BG"/>
              </w:rPr>
            </w:pPr>
            <w:r w:rsidRPr="00FD4C48">
              <w:rPr>
                <w:rFonts w:ascii="Arial" w:eastAsia="Times New Roman" w:hAnsi="Arial" w:cs="Arial"/>
                <w:b/>
                <w:sz w:val="20"/>
                <w:szCs w:val="20"/>
                <w:lang w:eastAsia="bg-BG"/>
              </w:rPr>
              <w:t>41</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b/>
                <w:sz w:val="20"/>
                <w:szCs w:val="20"/>
                <w:lang w:eastAsia="bg-BG"/>
              </w:rPr>
            </w:pPr>
            <w:r w:rsidRPr="00FD4C48">
              <w:rPr>
                <w:rFonts w:ascii="Arial" w:eastAsia="Times New Roman" w:hAnsi="Arial" w:cs="Arial"/>
                <w:b/>
                <w:sz w:val="20"/>
                <w:szCs w:val="20"/>
                <w:lang w:eastAsia="bg-BG"/>
              </w:rPr>
              <w:t>42</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b/>
                <w:sz w:val="20"/>
                <w:szCs w:val="20"/>
                <w:lang w:eastAsia="bg-BG"/>
              </w:rPr>
            </w:pPr>
            <w:r w:rsidRPr="00FD4C48">
              <w:rPr>
                <w:rFonts w:ascii="Arial" w:eastAsia="Times New Roman" w:hAnsi="Arial" w:cs="Arial"/>
                <w:b/>
                <w:sz w:val="20"/>
                <w:szCs w:val="20"/>
                <w:lang w:eastAsia="bg-BG"/>
              </w:rPr>
              <w:t>43</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b/>
                <w:sz w:val="20"/>
                <w:szCs w:val="20"/>
                <w:lang w:eastAsia="bg-BG"/>
              </w:rPr>
            </w:pPr>
            <w:r w:rsidRPr="00FD4C48">
              <w:rPr>
                <w:rFonts w:ascii="Arial" w:eastAsia="Times New Roman" w:hAnsi="Arial" w:cs="Arial"/>
                <w:b/>
                <w:sz w:val="20"/>
                <w:szCs w:val="20"/>
                <w:lang w:eastAsia="bg-BG"/>
              </w:rPr>
              <w:t>44</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b/>
                <w:sz w:val="20"/>
                <w:szCs w:val="20"/>
                <w:lang w:eastAsia="bg-BG"/>
              </w:rPr>
            </w:pPr>
            <w:r w:rsidRPr="00FD4C48">
              <w:rPr>
                <w:rFonts w:ascii="Arial" w:eastAsia="Times New Roman" w:hAnsi="Arial" w:cs="Arial"/>
                <w:b/>
                <w:sz w:val="20"/>
                <w:szCs w:val="20"/>
                <w:lang w:eastAsia="bg-BG"/>
              </w:rPr>
              <w:t>45</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b/>
                <w:sz w:val="20"/>
                <w:szCs w:val="20"/>
                <w:lang w:eastAsia="bg-BG"/>
              </w:rPr>
            </w:pPr>
            <w:r w:rsidRPr="00FD4C48">
              <w:rPr>
                <w:rFonts w:ascii="Arial" w:eastAsia="Times New Roman" w:hAnsi="Arial" w:cs="Arial"/>
                <w:b/>
                <w:sz w:val="20"/>
                <w:szCs w:val="20"/>
                <w:lang w:eastAsia="bg-BG"/>
              </w:rPr>
              <w:t>46</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b/>
                <w:sz w:val="20"/>
                <w:szCs w:val="20"/>
                <w:lang w:eastAsia="bg-BG"/>
              </w:rPr>
            </w:pPr>
            <w:r w:rsidRPr="00FD4C48">
              <w:rPr>
                <w:rFonts w:ascii="Arial" w:eastAsia="Times New Roman" w:hAnsi="Arial" w:cs="Arial"/>
                <w:b/>
                <w:sz w:val="20"/>
                <w:szCs w:val="20"/>
                <w:lang w:eastAsia="bg-BG"/>
              </w:rPr>
              <w:t>47</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b/>
                <w:sz w:val="20"/>
                <w:szCs w:val="20"/>
                <w:lang w:eastAsia="bg-BG"/>
              </w:rPr>
            </w:pPr>
            <w:r w:rsidRPr="00FD4C48">
              <w:rPr>
                <w:rFonts w:ascii="Arial" w:eastAsia="Times New Roman" w:hAnsi="Arial" w:cs="Arial"/>
                <w:b/>
                <w:sz w:val="20"/>
                <w:szCs w:val="20"/>
                <w:lang w:eastAsia="bg-BG"/>
              </w:rPr>
              <w:t>48</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b/>
                <w:sz w:val="20"/>
                <w:szCs w:val="20"/>
                <w:lang w:eastAsia="bg-BG"/>
              </w:rPr>
            </w:pPr>
            <w:r w:rsidRPr="00FD4C48">
              <w:rPr>
                <w:rFonts w:ascii="Arial" w:eastAsia="Times New Roman" w:hAnsi="Arial" w:cs="Arial"/>
                <w:b/>
                <w:sz w:val="20"/>
                <w:szCs w:val="20"/>
                <w:lang w:eastAsia="bg-BG"/>
              </w:rPr>
              <w:t>49</w:t>
            </w:r>
          </w:p>
        </w:tc>
      </w:tr>
      <w:tr w:rsidR="00C65175" w:rsidRPr="00FD4C48" w:rsidTr="00FF4278">
        <w:trPr>
          <w:trHeight w:val="437"/>
        </w:trPr>
        <w:tc>
          <w:tcPr>
            <w:tcW w:w="745" w:type="dxa"/>
            <w:vMerge w:val="restart"/>
            <w:tcBorders>
              <w:top w:val="nil"/>
              <w:left w:val="single" w:sz="4" w:space="0" w:color="auto"/>
              <w:bottom w:val="single" w:sz="4" w:space="0" w:color="000000"/>
              <w:right w:val="single" w:sz="4" w:space="0" w:color="auto"/>
            </w:tcBorders>
            <w:shd w:val="clear" w:color="auto" w:fill="auto"/>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   Ширка</w:t>
            </w:r>
          </w:p>
        </w:tc>
        <w:tc>
          <w:tcPr>
            <w:tcW w:w="1277" w:type="dxa"/>
            <w:tcBorders>
              <w:top w:val="nil"/>
              <w:left w:val="nil"/>
              <w:bottom w:val="single" w:sz="4" w:space="0" w:color="auto"/>
              <w:right w:val="single" w:sz="4" w:space="0" w:color="auto"/>
            </w:tcBorders>
            <w:shd w:val="clear" w:color="auto" w:fill="auto"/>
            <w:vAlign w:val="bottom"/>
          </w:tcPr>
          <w:p w:rsidR="00C65175" w:rsidRPr="00FD4C48" w:rsidRDefault="00C65175" w:rsidP="00D00404">
            <w:pPr>
              <w:spacing w:after="0" w:line="240" w:lineRule="auto"/>
              <w:rPr>
                <w:rFonts w:ascii="Arial" w:eastAsia="Times New Roman" w:hAnsi="Arial" w:cs="Arial"/>
                <w:b/>
                <w:sz w:val="20"/>
                <w:szCs w:val="20"/>
                <w:lang w:eastAsia="bg-BG"/>
              </w:rPr>
            </w:pPr>
            <w:r w:rsidRPr="00FD4C48">
              <w:rPr>
                <w:rFonts w:ascii="Arial" w:eastAsia="Times New Roman" w:hAnsi="Arial" w:cs="Arial"/>
                <w:b/>
                <w:sz w:val="20"/>
                <w:szCs w:val="20"/>
                <w:lang w:eastAsia="bg-BG"/>
              </w:rPr>
              <w:t>Опр         (±0,5 мм)</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222,5</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226,5</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231</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235</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239,5</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243,5</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248</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252</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256,5</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260,5</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265</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269</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273</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277</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281</w:t>
            </w:r>
          </w:p>
        </w:tc>
      </w:tr>
      <w:tr w:rsidR="00C65175" w:rsidRPr="00FD4C48" w:rsidTr="00FF4278">
        <w:trPr>
          <w:trHeight w:val="469"/>
        </w:trPr>
        <w:tc>
          <w:tcPr>
            <w:tcW w:w="745" w:type="dxa"/>
            <w:vMerge/>
            <w:tcBorders>
              <w:top w:val="nil"/>
              <w:left w:val="single" w:sz="4" w:space="0" w:color="auto"/>
              <w:bottom w:val="single" w:sz="4" w:space="0" w:color="000000"/>
              <w:right w:val="single" w:sz="4" w:space="0" w:color="auto"/>
            </w:tcBorders>
            <w:vAlign w:val="center"/>
          </w:tcPr>
          <w:p w:rsidR="00C65175" w:rsidRPr="00FD4C48" w:rsidRDefault="00C65175" w:rsidP="00D00404">
            <w:pPr>
              <w:spacing w:after="0" w:line="240" w:lineRule="auto"/>
              <w:rPr>
                <w:rFonts w:ascii="Arial" w:eastAsia="Times New Roman" w:hAnsi="Arial" w:cs="Arial"/>
                <w:sz w:val="20"/>
                <w:szCs w:val="20"/>
                <w:lang w:eastAsia="bg-BG"/>
              </w:rPr>
            </w:pPr>
          </w:p>
        </w:tc>
        <w:tc>
          <w:tcPr>
            <w:tcW w:w="1277" w:type="dxa"/>
            <w:tcBorders>
              <w:top w:val="nil"/>
              <w:left w:val="nil"/>
              <w:bottom w:val="single" w:sz="4" w:space="0" w:color="auto"/>
              <w:right w:val="single" w:sz="4" w:space="0" w:color="auto"/>
            </w:tcBorders>
            <w:shd w:val="clear" w:color="auto" w:fill="auto"/>
            <w:vAlign w:val="bottom"/>
          </w:tcPr>
          <w:p w:rsidR="00C65175" w:rsidRPr="00FD4C48" w:rsidRDefault="00C65175" w:rsidP="00D00404">
            <w:pPr>
              <w:spacing w:after="0" w:line="240" w:lineRule="auto"/>
              <w:rPr>
                <w:rFonts w:ascii="Arial" w:eastAsia="Times New Roman" w:hAnsi="Arial" w:cs="Arial"/>
                <w:b/>
                <w:sz w:val="20"/>
                <w:szCs w:val="20"/>
                <w:lang w:eastAsia="bg-BG"/>
              </w:rPr>
            </w:pPr>
            <w:r w:rsidRPr="00FD4C48">
              <w:rPr>
                <w:rFonts w:ascii="Arial" w:eastAsia="Times New Roman" w:hAnsi="Arial" w:cs="Arial"/>
                <w:b/>
                <w:sz w:val="20"/>
                <w:szCs w:val="20"/>
                <w:lang w:eastAsia="bg-BG"/>
              </w:rPr>
              <w:t>Ок         (±0,5 мм)</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225,5</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229,5</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234</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238</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242,5</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246,5</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251</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255</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259,5</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263,5</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268</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272</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276</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280</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284</w:t>
            </w:r>
          </w:p>
        </w:tc>
      </w:tr>
      <w:tr w:rsidR="00C65175" w:rsidRPr="00FD4C48" w:rsidTr="00FF4278">
        <w:trPr>
          <w:trHeight w:val="455"/>
        </w:trPr>
        <w:tc>
          <w:tcPr>
            <w:tcW w:w="745" w:type="dxa"/>
            <w:vMerge w:val="restart"/>
            <w:tcBorders>
              <w:top w:val="nil"/>
              <w:left w:val="single" w:sz="4" w:space="0" w:color="auto"/>
              <w:bottom w:val="single" w:sz="4" w:space="0" w:color="000000"/>
              <w:right w:val="single" w:sz="4" w:space="0" w:color="auto"/>
            </w:tcBorders>
            <w:shd w:val="clear" w:color="auto" w:fill="auto"/>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lastRenderedPageBreak/>
              <w:t>2   Ширка</w:t>
            </w:r>
          </w:p>
        </w:tc>
        <w:tc>
          <w:tcPr>
            <w:tcW w:w="1277" w:type="dxa"/>
            <w:tcBorders>
              <w:top w:val="nil"/>
              <w:left w:val="nil"/>
              <w:bottom w:val="single" w:sz="4" w:space="0" w:color="auto"/>
              <w:right w:val="single" w:sz="4" w:space="0" w:color="auto"/>
            </w:tcBorders>
            <w:shd w:val="clear" w:color="auto" w:fill="auto"/>
            <w:vAlign w:val="bottom"/>
          </w:tcPr>
          <w:p w:rsidR="00C65175" w:rsidRPr="00FD4C48" w:rsidRDefault="00C65175" w:rsidP="00D00404">
            <w:pPr>
              <w:spacing w:after="0" w:line="240" w:lineRule="auto"/>
              <w:rPr>
                <w:rFonts w:ascii="Arial" w:eastAsia="Times New Roman" w:hAnsi="Arial" w:cs="Arial"/>
                <w:b/>
                <w:sz w:val="20"/>
                <w:szCs w:val="20"/>
                <w:lang w:eastAsia="bg-BG"/>
              </w:rPr>
            </w:pPr>
            <w:r w:rsidRPr="00FD4C48">
              <w:rPr>
                <w:rFonts w:ascii="Arial" w:eastAsia="Times New Roman" w:hAnsi="Arial" w:cs="Arial"/>
                <w:b/>
                <w:sz w:val="20"/>
                <w:szCs w:val="20"/>
                <w:lang w:eastAsia="bg-BG"/>
              </w:rPr>
              <w:t xml:space="preserve">Опр         (±0,5 </w:t>
            </w:r>
            <w:r w:rsidRPr="00FD4C48">
              <w:rPr>
                <w:rFonts w:ascii="Arial" w:eastAsia="Times New Roman" w:hAnsi="Arial" w:cs="Arial"/>
                <w:b/>
                <w:sz w:val="20"/>
                <w:szCs w:val="20"/>
                <w:lang w:val="en-US" w:eastAsia="bg-BG"/>
              </w:rPr>
              <w:t>mm</w:t>
            </w:r>
            <w:r w:rsidRPr="00FD4C48">
              <w:rPr>
                <w:rFonts w:ascii="Arial" w:eastAsia="Times New Roman" w:hAnsi="Arial" w:cs="Arial"/>
                <w:b/>
                <w:sz w:val="20"/>
                <w:szCs w:val="20"/>
                <w:lang w:eastAsia="bg-BG"/>
              </w:rPr>
              <w:t>)</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227,5</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231,5</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236</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240</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244,5</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248,5</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253</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257</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264,5</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265,5</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270</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274</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278</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282</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286</w:t>
            </w:r>
          </w:p>
        </w:tc>
      </w:tr>
      <w:tr w:rsidR="00C65175" w:rsidRPr="00FD4C48" w:rsidTr="00FF4278">
        <w:trPr>
          <w:trHeight w:val="455"/>
        </w:trPr>
        <w:tc>
          <w:tcPr>
            <w:tcW w:w="745" w:type="dxa"/>
            <w:vMerge/>
            <w:tcBorders>
              <w:top w:val="nil"/>
              <w:left w:val="single" w:sz="4" w:space="0" w:color="auto"/>
              <w:bottom w:val="single" w:sz="4" w:space="0" w:color="000000"/>
              <w:right w:val="single" w:sz="4" w:space="0" w:color="auto"/>
            </w:tcBorders>
            <w:vAlign w:val="center"/>
          </w:tcPr>
          <w:p w:rsidR="00C65175" w:rsidRPr="00FD4C48" w:rsidRDefault="00C65175" w:rsidP="00D00404">
            <w:pPr>
              <w:spacing w:after="0" w:line="240" w:lineRule="auto"/>
              <w:rPr>
                <w:rFonts w:ascii="Arial" w:eastAsia="Times New Roman" w:hAnsi="Arial" w:cs="Arial"/>
                <w:sz w:val="20"/>
                <w:szCs w:val="20"/>
                <w:lang w:eastAsia="bg-BG"/>
              </w:rPr>
            </w:pPr>
          </w:p>
        </w:tc>
        <w:tc>
          <w:tcPr>
            <w:tcW w:w="1277" w:type="dxa"/>
            <w:tcBorders>
              <w:top w:val="nil"/>
              <w:left w:val="nil"/>
              <w:bottom w:val="single" w:sz="4" w:space="0" w:color="auto"/>
              <w:right w:val="single" w:sz="4" w:space="0" w:color="auto"/>
            </w:tcBorders>
            <w:shd w:val="clear" w:color="auto" w:fill="auto"/>
            <w:vAlign w:val="bottom"/>
          </w:tcPr>
          <w:p w:rsidR="00C65175" w:rsidRPr="00FD4C48" w:rsidRDefault="00C65175" w:rsidP="00D00404">
            <w:pPr>
              <w:spacing w:after="0" w:line="240" w:lineRule="auto"/>
              <w:rPr>
                <w:rFonts w:ascii="Arial" w:eastAsia="Times New Roman" w:hAnsi="Arial" w:cs="Arial"/>
                <w:b/>
                <w:sz w:val="20"/>
                <w:szCs w:val="20"/>
                <w:lang w:eastAsia="bg-BG"/>
              </w:rPr>
            </w:pPr>
            <w:r w:rsidRPr="00FD4C48">
              <w:rPr>
                <w:rFonts w:ascii="Arial" w:eastAsia="Times New Roman" w:hAnsi="Arial" w:cs="Arial"/>
                <w:b/>
                <w:sz w:val="20"/>
                <w:szCs w:val="20"/>
                <w:lang w:eastAsia="bg-BG"/>
              </w:rPr>
              <w:t>Ок         (±0,5 мм)</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230,5</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234,5</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239</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243</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247,5</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251,5</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256</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260</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264,5</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268,5</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273</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277</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281</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285</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289</w:t>
            </w:r>
          </w:p>
        </w:tc>
      </w:tr>
      <w:tr w:rsidR="00C65175" w:rsidRPr="00FD4C48" w:rsidTr="00FF4278">
        <w:trPr>
          <w:trHeight w:val="455"/>
        </w:trPr>
        <w:tc>
          <w:tcPr>
            <w:tcW w:w="745" w:type="dxa"/>
            <w:vMerge w:val="restart"/>
            <w:tcBorders>
              <w:top w:val="nil"/>
              <w:left w:val="single" w:sz="4" w:space="0" w:color="auto"/>
              <w:bottom w:val="single" w:sz="4" w:space="0" w:color="000000"/>
              <w:right w:val="single" w:sz="4" w:space="0" w:color="auto"/>
            </w:tcBorders>
            <w:shd w:val="clear" w:color="auto" w:fill="auto"/>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3   Ширка</w:t>
            </w:r>
          </w:p>
        </w:tc>
        <w:tc>
          <w:tcPr>
            <w:tcW w:w="1277" w:type="dxa"/>
            <w:tcBorders>
              <w:top w:val="nil"/>
              <w:left w:val="nil"/>
              <w:bottom w:val="single" w:sz="4" w:space="0" w:color="auto"/>
              <w:right w:val="single" w:sz="4" w:space="0" w:color="auto"/>
            </w:tcBorders>
            <w:shd w:val="clear" w:color="auto" w:fill="auto"/>
            <w:vAlign w:val="bottom"/>
          </w:tcPr>
          <w:p w:rsidR="00C65175" w:rsidRPr="00FD4C48" w:rsidRDefault="00C65175" w:rsidP="00D00404">
            <w:pPr>
              <w:spacing w:after="0" w:line="240" w:lineRule="auto"/>
              <w:rPr>
                <w:rFonts w:ascii="Arial" w:eastAsia="Times New Roman" w:hAnsi="Arial" w:cs="Arial"/>
                <w:b/>
                <w:sz w:val="20"/>
                <w:szCs w:val="20"/>
                <w:lang w:eastAsia="bg-BG"/>
              </w:rPr>
            </w:pPr>
            <w:r w:rsidRPr="00FD4C48">
              <w:rPr>
                <w:rFonts w:ascii="Arial" w:eastAsia="Times New Roman" w:hAnsi="Arial" w:cs="Arial"/>
                <w:b/>
                <w:sz w:val="20"/>
                <w:szCs w:val="20"/>
                <w:lang w:eastAsia="bg-BG"/>
              </w:rPr>
              <w:t>Опр         (±0,5 мм)</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232,5</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236,5</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241</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245</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249,5</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253,5</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258</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262</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266,5</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270,5</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275</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279</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283</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287</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291</w:t>
            </w:r>
          </w:p>
        </w:tc>
      </w:tr>
      <w:tr w:rsidR="00C65175" w:rsidRPr="00FD4C48" w:rsidTr="00FF4278">
        <w:trPr>
          <w:trHeight w:val="455"/>
        </w:trPr>
        <w:tc>
          <w:tcPr>
            <w:tcW w:w="745" w:type="dxa"/>
            <w:vMerge/>
            <w:tcBorders>
              <w:top w:val="nil"/>
              <w:left w:val="single" w:sz="4" w:space="0" w:color="auto"/>
              <w:bottom w:val="single" w:sz="4" w:space="0" w:color="000000"/>
              <w:right w:val="single" w:sz="4" w:space="0" w:color="auto"/>
            </w:tcBorders>
            <w:vAlign w:val="center"/>
          </w:tcPr>
          <w:p w:rsidR="00C65175" w:rsidRPr="00FD4C48" w:rsidRDefault="00C65175" w:rsidP="00D00404">
            <w:pPr>
              <w:spacing w:after="0" w:line="240" w:lineRule="auto"/>
              <w:rPr>
                <w:rFonts w:ascii="Arial" w:eastAsia="Times New Roman" w:hAnsi="Arial" w:cs="Arial"/>
                <w:sz w:val="20"/>
                <w:szCs w:val="20"/>
                <w:lang w:eastAsia="bg-BG"/>
              </w:rPr>
            </w:pPr>
          </w:p>
        </w:tc>
        <w:tc>
          <w:tcPr>
            <w:tcW w:w="1277" w:type="dxa"/>
            <w:tcBorders>
              <w:top w:val="nil"/>
              <w:left w:val="nil"/>
              <w:bottom w:val="single" w:sz="4" w:space="0" w:color="auto"/>
              <w:right w:val="single" w:sz="4" w:space="0" w:color="auto"/>
            </w:tcBorders>
            <w:shd w:val="clear" w:color="auto" w:fill="auto"/>
            <w:vAlign w:val="bottom"/>
          </w:tcPr>
          <w:p w:rsidR="00C65175" w:rsidRPr="00FD4C48" w:rsidRDefault="00C65175" w:rsidP="00D00404">
            <w:pPr>
              <w:spacing w:after="0" w:line="240" w:lineRule="auto"/>
              <w:rPr>
                <w:rFonts w:ascii="Arial" w:eastAsia="Times New Roman" w:hAnsi="Arial" w:cs="Arial"/>
                <w:b/>
                <w:sz w:val="20"/>
                <w:szCs w:val="20"/>
                <w:lang w:eastAsia="bg-BG"/>
              </w:rPr>
            </w:pPr>
            <w:r w:rsidRPr="00FD4C48">
              <w:rPr>
                <w:rFonts w:ascii="Arial" w:eastAsia="Times New Roman" w:hAnsi="Arial" w:cs="Arial"/>
                <w:b/>
                <w:sz w:val="20"/>
                <w:szCs w:val="20"/>
                <w:lang w:eastAsia="bg-BG"/>
              </w:rPr>
              <w:t>Ок         (±0,5 мм)</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235,5</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239,5</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244</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248</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252,5</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256,5</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261</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265</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269,5</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273,5</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278</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282</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286</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290</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294</w:t>
            </w:r>
          </w:p>
        </w:tc>
      </w:tr>
    </w:tbl>
    <w:p w:rsidR="00C65175" w:rsidRPr="00FD4C48" w:rsidRDefault="00C65175" w:rsidP="00D00404">
      <w:pPr>
        <w:spacing w:after="0" w:line="240" w:lineRule="auto"/>
        <w:rPr>
          <w:rFonts w:ascii="Times New Roman" w:eastAsia="Times New Roman" w:hAnsi="Times New Roman"/>
          <w:b/>
          <w:sz w:val="24"/>
          <w:szCs w:val="24"/>
          <w:lang w:val="ru-RU" w:eastAsia="bg-BG"/>
        </w:rPr>
      </w:pPr>
    </w:p>
    <w:p w:rsidR="00C65175" w:rsidRPr="00FD4C48" w:rsidRDefault="00C65175" w:rsidP="00D00404">
      <w:pPr>
        <w:spacing w:after="0" w:line="240" w:lineRule="auto"/>
        <w:rPr>
          <w:rFonts w:ascii="Times New Roman" w:eastAsia="Times New Roman" w:hAnsi="Times New Roman"/>
          <w:b/>
          <w:sz w:val="24"/>
          <w:szCs w:val="24"/>
          <w:lang w:val="ru-RU" w:eastAsia="bg-BG"/>
        </w:rPr>
      </w:pPr>
      <w:r w:rsidRPr="00FD4C48">
        <w:rPr>
          <w:rFonts w:ascii="Times New Roman" w:eastAsia="Times New Roman" w:hAnsi="Times New Roman"/>
          <w:b/>
          <w:sz w:val="24"/>
          <w:szCs w:val="24"/>
          <w:lang w:val="ru-RU" w:eastAsia="bg-BG"/>
        </w:rPr>
        <w:t>Легенда на съкращенията:</w:t>
      </w:r>
    </w:p>
    <w:p w:rsidR="00C65175" w:rsidRPr="00FD4C48" w:rsidRDefault="00C65175" w:rsidP="00D00404">
      <w:pPr>
        <w:spacing w:after="0" w:line="240" w:lineRule="auto"/>
        <w:rPr>
          <w:rFonts w:ascii="Times New Roman" w:eastAsia="Times New Roman" w:hAnsi="Times New Roman"/>
          <w:b/>
          <w:sz w:val="24"/>
          <w:szCs w:val="24"/>
          <w:lang w:val="ru-RU" w:eastAsia="bg-BG"/>
        </w:rPr>
      </w:pPr>
      <w:r w:rsidRPr="00FD4C48">
        <w:rPr>
          <w:rFonts w:ascii="Times New Roman" w:eastAsia="Times New Roman" w:hAnsi="Times New Roman"/>
          <w:b/>
          <w:sz w:val="24"/>
          <w:szCs w:val="24"/>
          <w:lang w:val="ru-RU" w:eastAsia="bg-BG"/>
        </w:rPr>
        <w:t xml:space="preserve">КОпр – обиколка на пръстите на калъпа в </w:t>
      </w:r>
      <w:r w:rsidRPr="00FD4C48">
        <w:rPr>
          <w:rFonts w:ascii="Times New Roman" w:eastAsia="Times New Roman" w:hAnsi="Times New Roman"/>
          <w:b/>
          <w:sz w:val="24"/>
          <w:szCs w:val="24"/>
          <w:lang w:val="en-US" w:eastAsia="bg-BG"/>
        </w:rPr>
        <w:t>mm</w:t>
      </w:r>
      <w:r w:rsidRPr="00FD4C48">
        <w:rPr>
          <w:rFonts w:ascii="Times New Roman" w:eastAsia="Times New Roman" w:hAnsi="Times New Roman"/>
          <w:b/>
          <w:sz w:val="24"/>
          <w:szCs w:val="24"/>
          <w:lang w:val="ru-RU" w:eastAsia="bg-BG"/>
        </w:rPr>
        <w:t>;</w:t>
      </w:r>
    </w:p>
    <w:p w:rsidR="00C65175" w:rsidRPr="00FD4C48" w:rsidRDefault="00C65175" w:rsidP="00D00404">
      <w:pPr>
        <w:spacing w:after="0" w:line="240" w:lineRule="auto"/>
        <w:rPr>
          <w:rFonts w:ascii="Times New Roman" w:eastAsia="Times New Roman" w:hAnsi="Times New Roman"/>
          <w:b/>
          <w:sz w:val="24"/>
          <w:szCs w:val="24"/>
          <w:lang w:val="ru-RU" w:eastAsia="bg-BG"/>
        </w:rPr>
      </w:pPr>
      <w:r w:rsidRPr="00FD4C48">
        <w:rPr>
          <w:rFonts w:ascii="Times New Roman" w:eastAsia="Times New Roman" w:hAnsi="Times New Roman"/>
          <w:b/>
          <w:sz w:val="24"/>
          <w:szCs w:val="24"/>
          <w:lang w:val="ru-RU" w:eastAsia="bg-BG"/>
        </w:rPr>
        <w:t xml:space="preserve">КОк – обиколка на камарата на калъпа в </w:t>
      </w:r>
      <w:r w:rsidRPr="00FD4C48">
        <w:rPr>
          <w:rFonts w:ascii="Times New Roman" w:eastAsia="Times New Roman" w:hAnsi="Times New Roman"/>
          <w:b/>
          <w:sz w:val="24"/>
          <w:szCs w:val="24"/>
          <w:lang w:val="en-US" w:eastAsia="bg-BG"/>
        </w:rPr>
        <w:t>mm</w:t>
      </w:r>
      <w:r w:rsidRPr="00FD4C48">
        <w:rPr>
          <w:rFonts w:ascii="Times New Roman" w:eastAsia="Times New Roman" w:hAnsi="Times New Roman"/>
          <w:b/>
          <w:sz w:val="24"/>
          <w:szCs w:val="24"/>
          <w:lang w:val="ru-RU" w:eastAsia="bg-BG"/>
        </w:rPr>
        <w:t>.</w:t>
      </w:r>
    </w:p>
    <w:p w:rsidR="00C65175" w:rsidRPr="00FD4C48" w:rsidRDefault="00C65175" w:rsidP="00D00404">
      <w:pPr>
        <w:spacing w:after="0" w:line="240" w:lineRule="auto"/>
        <w:ind w:firstLine="2340"/>
        <w:rPr>
          <w:rFonts w:ascii="Times New Roman" w:eastAsia="Times New Roman" w:hAnsi="Times New Roman"/>
          <w:b/>
          <w:sz w:val="24"/>
          <w:szCs w:val="24"/>
          <w:lang w:val="ru-RU" w:eastAsia="bg-BG"/>
        </w:rPr>
      </w:pPr>
    </w:p>
    <w:p w:rsidR="00C65175" w:rsidRPr="00FD4C48" w:rsidRDefault="00C65175" w:rsidP="00D00404">
      <w:pPr>
        <w:spacing w:after="0" w:line="240" w:lineRule="auto"/>
        <w:ind w:firstLine="2340"/>
        <w:rPr>
          <w:rFonts w:ascii="Times New Roman" w:eastAsia="Times New Roman" w:hAnsi="Times New Roman"/>
          <w:b/>
          <w:sz w:val="24"/>
          <w:szCs w:val="24"/>
          <w:lang w:val="ru-RU" w:eastAsia="bg-BG"/>
        </w:rPr>
      </w:pPr>
    </w:p>
    <w:p w:rsidR="00C65175" w:rsidRPr="00FD4C48" w:rsidRDefault="00C65175" w:rsidP="00D00404">
      <w:pPr>
        <w:spacing w:after="0" w:line="240" w:lineRule="auto"/>
        <w:ind w:firstLine="2340"/>
        <w:rPr>
          <w:rFonts w:ascii="Times New Roman" w:eastAsia="Times New Roman" w:hAnsi="Times New Roman"/>
          <w:b/>
          <w:sz w:val="24"/>
          <w:szCs w:val="24"/>
          <w:lang w:val="ru-RU" w:eastAsia="bg-BG"/>
        </w:rPr>
      </w:pPr>
      <w:r w:rsidRPr="00FD4C48">
        <w:rPr>
          <w:rFonts w:ascii="Times New Roman" w:eastAsia="Times New Roman" w:hAnsi="Times New Roman"/>
          <w:b/>
          <w:sz w:val="24"/>
          <w:szCs w:val="24"/>
          <w:lang w:val="ru-RU" w:eastAsia="bg-BG"/>
        </w:rPr>
        <w:t>Таблица 2</w:t>
      </w:r>
    </w:p>
    <w:tbl>
      <w:tblPr>
        <w:tblW w:w="4750" w:type="dxa"/>
        <w:tblInd w:w="2520" w:type="dxa"/>
        <w:tblCellMar>
          <w:left w:w="70" w:type="dxa"/>
          <w:right w:w="70" w:type="dxa"/>
        </w:tblCellMar>
        <w:tblLook w:val="0000" w:firstRow="0" w:lastRow="0" w:firstColumn="0" w:lastColumn="0" w:noHBand="0" w:noVBand="0"/>
      </w:tblPr>
      <w:tblGrid>
        <w:gridCol w:w="960"/>
        <w:gridCol w:w="1270"/>
        <w:gridCol w:w="1260"/>
        <w:gridCol w:w="1260"/>
      </w:tblGrid>
      <w:tr w:rsidR="00C65175" w:rsidRPr="00FD4C48" w:rsidTr="00E82FF7">
        <w:trPr>
          <w:trHeight w:val="255"/>
        </w:trPr>
        <w:tc>
          <w:tcPr>
            <w:tcW w:w="96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Размер   D,mm</w:t>
            </w:r>
          </w:p>
        </w:tc>
        <w:tc>
          <w:tcPr>
            <w:tcW w:w="3790" w:type="dxa"/>
            <w:gridSpan w:val="3"/>
            <w:tcBorders>
              <w:top w:val="single" w:sz="4" w:space="0" w:color="auto"/>
              <w:left w:val="nil"/>
              <w:bottom w:val="single" w:sz="4" w:space="0" w:color="auto"/>
              <w:right w:val="single" w:sz="4" w:space="0" w:color="000000"/>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Широчина, mm</w:t>
            </w:r>
          </w:p>
        </w:tc>
      </w:tr>
      <w:tr w:rsidR="00C65175" w:rsidRPr="00FD4C48" w:rsidTr="00E82FF7">
        <w:trPr>
          <w:trHeight w:val="712"/>
        </w:trPr>
        <w:tc>
          <w:tcPr>
            <w:tcW w:w="960" w:type="dxa"/>
            <w:vMerge/>
            <w:tcBorders>
              <w:top w:val="single" w:sz="4" w:space="0" w:color="auto"/>
              <w:left w:val="single" w:sz="4" w:space="0" w:color="auto"/>
              <w:bottom w:val="single" w:sz="4" w:space="0" w:color="000000"/>
              <w:right w:val="single" w:sz="4" w:space="0" w:color="auto"/>
            </w:tcBorders>
            <w:vAlign w:val="center"/>
          </w:tcPr>
          <w:p w:rsidR="00C65175" w:rsidRPr="00FD4C48" w:rsidRDefault="00C65175" w:rsidP="00D00404">
            <w:pPr>
              <w:spacing w:after="0" w:line="240" w:lineRule="auto"/>
              <w:rPr>
                <w:rFonts w:ascii="Arial" w:eastAsia="Times New Roman" w:hAnsi="Arial" w:cs="Arial"/>
                <w:sz w:val="20"/>
                <w:szCs w:val="20"/>
                <w:lang w:eastAsia="bg-BG"/>
              </w:rPr>
            </w:pPr>
          </w:p>
        </w:tc>
        <w:tc>
          <w:tcPr>
            <w:tcW w:w="1270" w:type="dxa"/>
            <w:tcBorders>
              <w:top w:val="nil"/>
              <w:left w:val="nil"/>
              <w:bottom w:val="single" w:sz="4" w:space="0" w:color="auto"/>
              <w:right w:val="single" w:sz="4" w:space="0" w:color="auto"/>
            </w:tcBorders>
            <w:shd w:val="clear" w:color="auto" w:fill="auto"/>
            <w:vAlign w:val="bottom"/>
          </w:tcPr>
          <w:p w:rsidR="00C65175" w:rsidRPr="00FD4C48" w:rsidRDefault="00C65175" w:rsidP="00D00404">
            <w:pPr>
              <w:spacing w:after="0" w:line="240" w:lineRule="auto"/>
              <w:rPr>
                <w:rFonts w:ascii="Arial" w:eastAsia="Times New Roman" w:hAnsi="Arial" w:cs="Arial"/>
                <w:sz w:val="20"/>
                <w:szCs w:val="20"/>
                <w:lang w:eastAsia="bg-BG"/>
              </w:rPr>
            </w:pPr>
            <w:r w:rsidRPr="00FD4C48">
              <w:rPr>
                <w:rFonts w:ascii="Arial" w:eastAsia="Times New Roman" w:hAnsi="Arial" w:cs="Arial"/>
                <w:sz w:val="20"/>
                <w:szCs w:val="20"/>
                <w:lang w:eastAsia="bg-BG"/>
              </w:rPr>
              <w:t>Шт 1 (H)   за Ширка 1</w:t>
            </w:r>
          </w:p>
        </w:tc>
        <w:tc>
          <w:tcPr>
            <w:tcW w:w="1260" w:type="dxa"/>
            <w:tcBorders>
              <w:top w:val="nil"/>
              <w:left w:val="nil"/>
              <w:bottom w:val="single" w:sz="4" w:space="0" w:color="auto"/>
              <w:right w:val="single" w:sz="4" w:space="0" w:color="auto"/>
            </w:tcBorders>
            <w:shd w:val="clear" w:color="auto" w:fill="auto"/>
            <w:vAlign w:val="bottom"/>
          </w:tcPr>
          <w:p w:rsidR="00C65175" w:rsidRPr="00FD4C48" w:rsidRDefault="00C65175" w:rsidP="00D00404">
            <w:pPr>
              <w:spacing w:after="0" w:line="240" w:lineRule="auto"/>
              <w:rPr>
                <w:rFonts w:ascii="Arial" w:eastAsia="Times New Roman" w:hAnsi="Arial" w:cs="Arial"/>
                <w:sz w:val="20"/>
                <w:szCs w:val="20"/>
                <w:lang w:eastAsia="bg-BG"/>
              </w:rPr>
            </w:pPr>
            <w:r w:rsidRPr="00FD4C48">
              <w:rPr>
                <w:rFonts w:ascii="Arial" w:eastAsia="Times New Roman" w:hAnsi="Arial" w:cs="Arial"/>
                <w:sz w:val="20"/>
                <w:szCs w:val="20"/>
                <w:lang w:eastAsia="bg-BG"/>
              </w:rPr>
              <w:t xml:space="preserve">Шт 2 (I)   </w:t>
            </w:r>
          </w:p>
          <w:p w:rsidR="00C65175" w:rsidRPr="00FD4C48" w:rsidRDefault="00C65175" w:rsidP="00D00404">
            <w:pPr>
              <w:spacing w:after="0" w:line="240" w:lineRule="auto"/>
              <w:rPr>
                <w:rFonts w:ascii="Arial" w:eastAsia="Times New Roman" w:hAnsi="Arial" w:cs="Arial"/>
                <w:sz w:val="20"/>
                <w:szCs w:val="20"/>
                <w:lang w:eastAsia="bg-BG"/>
              </w:rPr>
            </w:pPr>
            <w:r w:rsidRPr="00FD4C48">
              <w:rPr>
                <w:rFonts w:ascii="Arial" w:eastAsia="Times New Roman" w:hAnsi="Arial" w:cs="Arial"/>
                <w:sz w:val="20"/>
                <w:szCs w:val="20"/>
                <w:lang w:eastAsia="bg-BG"/>
              </w:rPr>
              <w:t>за Ширка 2</w:t>
            </w:r>
          </w:p>
        </w:tc>
        <w:tc>
          <w:tcPr>
            <w:tcW w:w="1260" w:type="dxa"/>
            <w:tcBorders>
              <w:top w:val="nil"/>
              <w:left w:val="nil"/>
              <w:bottom w:val="single" w:sz="4" w:space="0" w:color="auto"/>
              <w:right w:val="single" w:sz="4" w:space="0" w:color="auto"/>
            </w:tcBorders>
            <w:shd w:val="clear" w:color="auto" w:fill="auto"/>
            <w:vAlign w:val="bottom"/>
          </w:tcPr>
          <w:p w:rsidR="00C65175" w:rsidRPr="00FD4C48" w:rsidRDefault="00C65175" w:rsidP="00D00404">
            <w:pPr>
              <w:spacing w:after="0" w:line="240" w:lineRule="auto"/>
              <w:rPr>
                <w:rFonts w:ascii="Arial" w:eastAsia="Times New Roman" w:hAnsi="Arial" w:cs="Arial"/>
                <w:sz w:val="20"/>
                <w:szCs w:val="20"/>
                <w:lang w:eastAsia="bg-BG"/>
              </w:rPr>
            </w:pPr>
            <w:r w:rsidRPr="00FD4C48">
              <w:rPr>
                <w:rFonts w:ascii="Arial" w:eastAsia="Times New Roman" w:hAnsi="Arial" w:cs="Arial"/>
                <w:sz w:val="20"/>
                <w:szCs w:val="20"/>
                <w:lang w:eastAsia="bg-BG"/>
              </w:rPr>
              <w:t xml:space="preserve">Шт 3 (J)   </w:t>
            </w:r>
          </w:p>
          <w:p w:rsidR="00C65175" w:rsidRPr="00FD4C48" w:rsidRDefault="00C65175" w:rsidP="00D00404">
            <w:pPr>
              <w:spacing w:after="0" w:line="240" w:lineRule="auto"/>
              <w:rPr>
                <w:rFonts w:ascii="Arial" w:eastAsia="Times New Roman" w:hAnsi="Arial" w:cs="Arial"/>
                <w:sz w:val="20"/>
                <w:szCs w:val="20"/>
                <w:lang w:eastAsia="bg-BG"/>
              </w:rPr>
            </w:pPr>
            <w:r w:rsidRPr="00FD4C48">
              <w:rPr>
                <w:rFonts w:ascii="Arial" w:eastAsia="Times New Roman" w:hAnsi="Arial" w:cs="Arial"/>
                <w:sz w:val="20"/>
                <w:szCs w:val="20"/>
                <w:lang w:eastAsia="bg-BG"/>
              </w:rPr>
              <w:t>за Ширка 3</w:t>
            </w:r>
          </w:p>
        </w:tc>
      </w:tr>
      <w:tr w:rsidR="00C65175" w:rsidRPr="00FD4C48" w:rsidTr="00E82FF7">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220</w:t>
            </w:r>
          </w:p>
        </w:tc>
        <w:tc>
          <w:tcPr>
            <w:tcW w:w="127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91</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93</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95</w:t>
            </w:r>
          </w:p>
        </w:tc>
      </w:tr>
      <w:tr w:rsidR="00C65175" w:rsidRPr="00FD4C48" w:rsidTr="00E82FF7">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225</w:t>
            </w:r>
          </w:p>
        </w:tc>
        <w:tc>
          <w:tcPr>
            <w:tcW w:w="127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92</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94</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96</w:t>
            </w:r>
          </w:p>
        </w:tc>
      </w:tr>
      <w:tr w:rsidR="00C65175" w:rsidRPr="00FD4C48" w:rsidTr="00E82FF7">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230</w:t>
            </w:r>
          </w:p>
        </w:tc>
        <w:tc>
          <w:tcPr>
            <w:tcW w:w="127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93</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95</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97</w:t>
            </w:r>
          </w:p>
        </w:tc>
      </w:tr>
      <w:tr w:rsidR="00C65175" w:rsidRPr="00FD4C48" w:rsidTr="00E82FF7">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235</w:t>
            </w:r>
          </w:p>
        </w:tc>
        <w:tc>
          <w:tcPr>
            <w:tcW w:w="127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94</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96</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99</w:t>
            </w:r>
          </w:p>
        </w:tc>
      </w:tr>
      <w:tr w:rsidR="00C65175" w:rsidRPr="00FD4C48" w:rsidTr="00E82FF7">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240</w:t>
            </w:r>
          </w:p>
        </w:tc>
        <w:tc>
          <w:tcPr>
            <w:tcW w:w="127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95</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97</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100</w:t>
            </w:r>
          </w:p>
        </w:tc>
      </w:tr>
      <w:tr w:rsidR="00C65175" w:rsidRPr="00FD4C48" w:rsidTr="00E82FF7">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245</w:t>
            </w:r>
          </w:p>
        </w:tc>
        <w:tc>
          <w:tcPr>
            <w:tcW w:w="127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96</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99</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102</w:t>
            </w:r>
          </w:p>
        </w:tc>
      </w:tr>
      <w:tr w:rsidR="00C65175" w:rsidRPr="00FD4C48" w:rsidTr="00E82FF7">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250</w:t>
            </w:r>
          </w:p>
        </w:tc>
        <w:tc>
          <w:tcPr>
            <w:tcW w:w="127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94</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100</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103</w:t>
            </w:r>
          </w:p>
        </w:tc>
      </w:tr>
      <w:tr w:rsidR="00C65175" w:rsidRPr="00FD4C48" w:rsidTr="00E82FF7">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255</w:t>
            </w:r>
          </w:p>
        </w:tc>
        <w:tc>
          <w:tcPr>
            <w:tcW w:w="127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99</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102</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105</w:t>
            </w:r>
          </w:p>
        </w:tc>
      </w:tr>
      <w:tr w:rsidR="00C65175" w:rsidRPr="00FD4C48" w:rsidTr="00E82FF7">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260</w:t>
            </w:r>
          </w:p>
        </w:tc>
        <w:tc>
          <w:tcPr>
            <w:tcW w:w="127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100</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103</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106</w:t>
            </w:r>
          </w:p>
        </w:tc>
      </w:tr>
      <w:tr w:rsidR="00C65175" w:rsidRPr="00FD4C48" w:rsidTr="00E82FF7">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265</w:t>
            </w:r>
          </w:p>
        </w:tc>
        <w:tc>
          <w:tcPr>
            <w:tcW w:w="127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102</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104</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107</w:t>
            </w:r>
          </w:p>
        </w:tc>
      </w:tr>
      <w:tr w:rsidR="00C65175" w:rsidRPr="00FD4C48" w:rsidTr="00E82FF7">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270</w:t>
            </w:r>
          </w:p>
        </w:tc>
        <w:tc>
          <w:tcPr>
            <w:tcW w:w="127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103</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106</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109</w:t>
            </w:r>
          </w:p>
        </w:tc>
      </w:tr>
      <w:tr w:rsidR="00C65175" w:rsidRPr="00FD4C48" w:rsidTr="00E82FF7">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275</w:t>
            </w:r>
          </w:p>
        </w:tc>
        <w:tc>
          <w:tcPr>
            <w:tcW w:w="127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105</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107</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110</w:t>
            </w:r>
          </w:p>
        </w:tc>
      </w:tr>
      <w:tr w:rsidR="00C65175" w:rsidRPr="00FD4C48" w:rsidTr="00E82FF7">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280</w:t>
            </w:r>
          </w:p>
        </w:tc>
        <w:tc>
          <w:tcPr>
            <w:tcW w:w="127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106</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109</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112</w:t>
            </w:r>
          </w:p>
        </w:tc>
      </w:tr>
      <w:tr w:rsidR="00C65175" w:rsidRPr="00FD4C48" w:rsidTr="00E82FF7">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285</w:t>
            </w:r>
          </w:p>
        </w:tc>
        <w:tc>
          <w:tcPr>
            <w:tcW w:w="127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107</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110</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113</w:t>
            </w:r>
          </w:p>
        </w:tc>
      </w:tr>
      <w:tr w:rsidR="00C65175" w:rsidRPr="00FD4C48" w:rsidTr="00E82FF7">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290</w:t>
            </w:r>
          </w:p>
        </w:tc>
        <w:tc>
          <w:tcPr>
            <w:tcW w:w="127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109</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112</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115</w:t>
            </w:r>
          </w:p>
        </w:tc>
      </w:tr>
      <w:tr w:rsidR="00C65175" w:rsidRPr="00FD4C48" w:rsidTr="00E82FF7">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295</w:t>
            </w:r>
          </w:p>
        </w:tc>
        <w:tc>
          <w:tcPr>
            <w:tcW w:w="127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110</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113</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116</w:t>
            </w:r>
          </w:p>
        </w:tc>
      </w:tr>
      <w:tr w:rsidR="00C65175" w:rsidRPr="00FD4C48" w:rsidTr="00E82FF7">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300</w:t>
            </w:r>
          </w:p>
        </w:tc>
        <w:tc>
          <w:tcPr>
            <w:tcW w:w="127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112</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114</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117</w:t>
            </w:r>
          </w:p>
        </w:tc>
      </w:tr>
      <w:tr w:rsidR="00C65175" w:rsidRPr="00FD4C48" w:rsidTr="00E82FF7">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305</w:t>
            </w:r>
          </w:p>
        </w:tc>
        <w:tc>
          <w:tcPr>
            <w:tcW w:w="127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113</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116</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119</w:t>
            </w:r>
          </w:p>
        </w:tc>
      </w:tr>
      <w:tr w:rsidR="00C65175" w:rsidRPr="00FD4C48" w:rsidTr="00E82FF7">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310</w:t>
            </w:r>
          </w:p>
        </w:tc>
        <w:tc>
          <w:tcPr>
            <w:tcW w:w="127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114</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117</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120</w:t>
            </w:r>
          </w:p>
        </w:tc>
      </w:tr>
      <w:tr w:rsidR="00C65175" w:rsidRPr="00FD4C48" w:rsidTr="00E82FF7">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315</w:t>
            </w:r>
          </w:p>
        </w:tc>
        <w:tc>
          <w:tcPr>
            <w:tcW w:w="127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116</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119</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122</w:t>
            </w:r>
          </w:p>
        </w:tc>
      </w:tr>
      <w:tr w:rsidR="00C65175" w:rsidRPr="00FD4C48" w:rsidTr="00E82FF7">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320</w:t>
            </w:r>
          </w:p>
        </w:tc>
        <w:tc>
          <w:tcPr>
            <w:tcW w:w="127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117</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120</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123</w:t>
            </w:r>
          </w:p>
        </w:tc>
      </w:tr>
    </w:tbl>
    <w:p w:rsidR="00C65175" w:rsidRPr="00FD4C48" w:rsidRDefault="00C65175" w:rsidP="00D00404">
      <w:pPr>
        <w:spacing w:after="0" w:line="240" w:lineRule="auto"/>
        <w:ind w:firstLine="900"/>
        <w:jc w:val="both"/>
        <w:rPr>
          <w:rFonts w:ascii="Times New Roman" w:eastAsia="Times New Roman" w:hAnsi="Times New Roman"/>
          <w:b/>
          <w:sz w:val="24"/>
          <w:szCs w:val="24"/>
          <w:lang w:eastAsia="bg-BG"/>
        </w:rPr>
      </w:pPr>
    </w:p>
    <w:p w:rsidR="00C65175" w:rsidRPr="00FD4C48" w:rsidRDefault="00C65175" w:rsidP="00D00404">
      <w:pPr>
        <w:spacing w:after="0" w:line="240" w:lineRule="auto"/>
        <w:ind w:firstLine="900"/>
        <w:jc w:val="both"/>
        <w:rPr>
          <w:rFonts w:ascii="Times New Roman" w:eastAsia="Times New Roman" w:hAnsi="Times New Roman"/>
          <w:b/>
          <w:sz w:val="24"/>
          <w:szCs w:val="24"/>
          <w:lang w:eastAsia="bg-BG"/>
        </w:rPr>
      </w:pPr>
    </w:p>
    <w:p w:rsidR="00C65175" w:rsidRPr="00FD4C48" w:rsidRDefault="00C65175" w:rsidP="00D00404">
      <w:pPr>
        <w:spacing w:after="0" w:line="240" w:lineRule="auto"/>
        <w:jc w:val="both"/>
        <w:rPr>
          <w:rFonts w:ascii="Times New Roman" w:eastAsia="Times New Roman" w:hAnsi="Times New Roman"/>
          <w:b/>
          <w:sz w:val="24"/>
          <w:szCs w:val="24"/>
          <w:lang w:eastAsia="bg-BG"/>
        </w:rPr>
      </w:pPr>
      <w:r w:rsidRPr="00FD4C48">
        <w:rPr>
          <w:rFonts w:ascii="Times New Roman" w:eastAsia="Times New Roman" w:hAnsi="Times New Roman"/>
          <w:b/>
          <w:sz w:val="24"/>
          <w:szCs w:val="24"/>
          <w:lang w:eastAsia="bg-BG"/>
        </w:rPr>
        <w:t>3.</w:t>
      </w:r>
      <w:r w:rsidRPr="00FD4C48">
        <w:rPr>
          <w:rFonts w:ascii="Times New Roman" w:eastAsia="Times New Roman" w:hAnsi="Times New Roman"/>
          <w:b/>
          <w:sz w:val="24"/>
          <w:szCs w:val="24"/>
          <w:lang w:val="en-US" w:eastAsia="bg-BG"/>
        </w:rPr>
        <w:t xml:space="preserve"> </w:t>
      </w:r>
      <w:r w:rsidRPr="00FD4C48">
        <w:rPr>
          <w:rFonts w:ascii="Times New Roman" w:eastAsia="Times New Roman" w:hAnsi="Times New Roman"/>
          <w:b/>
          <w:sz w:val="24"/>
          <w:szCs w:val="24"/>
          <w:lang w:eastAsia="bg-BG"/>
        </w:rPr>
        <w:t>Конструкция на продукта:</w:t>
      </w:r>
    </w:p>
    <w:p w:rsidR="00C65175" w:rsidRDefault="00C65175" w:rsidP="00D00404">
      <w:pPr>
        <w:spacing w:after="0" w:line="240" w:lineRule="auto"/>
        <w:jc w:val="both"/>
        <w:rPr>
          <w:rFonts w:ascii="Times New Roman" w:eastAsia="Times New Roman" w:hAnsi="Times New Roman"/>
          <w:b/>
          <w:sz w:val="24"/>
          <w:szCs w:val="24"/>
          <w:lang w:eastAsia="bg-BG"/>
        </w:rPr>
      </w:pPr>
      <w:r w:rsidRPr="00FD4C48">
        <w:rPr>
          <w:rFonts w:ascii="Times New Roman" w:eastAsia="Times New Roman" w:hAnsi="Times New Roman"/>
          <w:sz w:val="24"/>
          <w:szCs w:val="24"/>
          <w:lang w:val="ru-RU" w:eastAsia="bg-BG"/>
        </w:rPr>
        <w:t xml:space="preserve">3.1 Лицева част /сая/ - външна част, покриваща стъпалото: </w:t>
      </w:r>
    </w:p>
    <w:p w:rsidR="00C65175" w:rsidRDefault="00C65175" w:rsidP="00D00404">
      <w:pPr>
        <w:spacing w:after="0" w:line="240" w:lineRule="auto"/>
        <w:jc w:val="both"/>
        <w:rPr>
          <w:rFonts w:ascii="Times New Roman" w:eastAsia="Times New Roman" w:hAnsi="Times New Roman"/>
          <w:b/>
          <w:sz w:val="24"/>
          <w:szCs w:val="24"/>
          <w:lang w:eastAsia="bg-BG"/>
        </w:rPr>
      </w:pPr>
      <w:r w:rsidRPr="00FD4C48">
        <w:rPr>
          <w:rFonts w:ascii="Times New Roman" w:eastAsia="Times New Roman" w:hAnsi="Times New Roman"/>
          <w:sz w:val="24"/>
          <w:szCs w:val="24"/>
          <w:lang w:val="ru-RU" w:eastAsia="bg-BG"/>
        </w:rPr>
        <w:t>3.1.1. юз /предна лицева част/ - изработен изцяло от лицева хидрофобирана естествена кожа;</w:t>
      </w:r>
    </w:p>
    <w:p w:rsidR="00C65175" w:rsidRPr="00FD4C48" w:rsidRDefault="00C65175" w:rsidP="00D00404">
      <w:pPr>
        <w:spacing w:after="0" w:line="240" w:lineRule="auto"/>
        <w:jc w:val="both"/>
        <w:rPr>
          <w:rFonts w:ascii="Times New Roman" w:eastAsia="Times New Roman" w:hAnsi="Times New Roman"/>
          <w:b/>
          <w:sz w:val="24"/>
          <w:szCs w:val="24"/>
          <w:lang w:eastAsia="bg-BG"/>
        </w:rPr>
      </w:pPr>
      <w:r w:rsidRPr="00FD4C48">
        <w:rPr>
          <w:rFonts w:ascii="Times New Roman" w:eastAsia="Times New Roman" w:hAnsi="Times New Roman"/>
          <w:sz w:val="24"/>
          <w:szCs w:val="24"/>
          <w:lang w:val="ru-RU" w:eastAsia="bg-BG"/>
        </w:rPr>
        <w:t xml:space="preserve">3.1.2. език – тип мех, изработен в комбинация от текстил/кожа. Текстилният материал е </w:t>
      </w:r>
      <w:r w:rsidRPr="00FD4C48">
        <w:rPr>
          <w:rFonts w:ascii="Times New Roman" w:eastAsia="Times New Roman" w:hAnsi="Times New Roman"/>
          <w:sz w:val="24"/>
          <w:szCs w:val="24"/>
          <w:lang w:eastAsia="bg-BG"/>
        </w:rPr>
        <w:t xml:space="preserve">същият, който се поставя на страничните втернови парчета и е подлепен с функционалния хастар, така че да образува защитен чорап. Горната лицева част на езика е изработена от кожа, цвят черен, като включва вентилационни отвори </w:t>
      </w:r>
      <w:r w:rsidRPr="00FD4C48">
        <w:rPr>
          <w:rFonts w:ascii="Times New Roman" w:eastAsia="Times New Roman" w:hAnsi="Times New Roman"/>
          <w:sz w:val="24"/>
          <w:szCs w:val="24"/>
          <w:lang w:val="ru-RU" w:eastAsia="bg-BG"/>
        </w:rPr>
        <w:t>(Фиг. 4), а горната вътрешна (хастарна) част от текстилна мрежа (Фиг. 5);</w:t>
      </w:r>
    </w:p>
    <w:p w:rsidR="00C65175" w:rsidRPr="00FD4C48" w:rsidRDefault="00C65175" w:rsidP="00D00404">
      <w:pPr>
        <w:spacing w:after="0" w:line="240" w:lineRule="auto"/>
        <w:jc w:val="both"/>
        <w:rPr>
          <w:rFonts w:ascii="Times New Roman" w:eastAsia="Times New Roman" w:hAnsi="Times New Roman"/>
          <w:sz w:val="24"/>
          <w:szCs w:val="24"/>
          <w:lang w:val="ru-RU" w:eastAsia="bg-BG"/>
        </w:rPr>
      </w:pPr>
    </w:p>
    <w:p w:rsidR="00C65175" w:rsidRPr="00FD4C48" w:rsidRDefault="00C65175" w:rsidP="00D00404">
      <w:pPr>
        <w:spacing w:after="0" w:line="240" w:lineRule="auto"/>
        <w:ind w:firstLine="540"/>
        <w:jc w:val="both"/>
        <w:rPr>
          <w:rFonts w:ascii="Times New Roman" w:eastAsia="Times New Roman" w:hAnsi="Times New Roman"/>
          <w:sz w:val="24"/>
          <w:szCs w:val="24"/>
          <w:lang w:val="ru-RU" w:eastAsia="bg-BG"/>
        </w:rPr>
      </w:pPr>
      <w:r>
        <w:rPr>
          <w:rFonts w:ascii="Times New Roman" w:eastAsia="Times New Roman" w:hAnsi="Times New Roman"/>
          <w:noProof/>
          <w:sz w:val="24"/>
          <w:szCs w:val="24"/>
          <w:lang w:eastAsia="bg-BG"/>
        </w:rPr>
        <w:lastRenderedPageBreak/>
        <w:drawing>
          <wp:inline distT="0" distB="0" distL="0" distR="0" wp14:anchorId="786C9299" wp14:editId="7840E7D2">
            <wp:extent cx="5960745" cy="2622550"/>
            <wp:effectExtent l="0" t="0" r="1905" b="6350"/>
            <wp:docPr id="55" name="Картина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60745" cy="2622550"/>
                    </a:xfrm>
                    <a:prstGeom prst="rect">
                      <a:avLst/>
                    </a:prstGeom>
                    <a:solidFill>
                      <a:srgbClr val="FFFFFF"/>
                    </a:solidFill>
                    <a:ln>
                      <a:noFill/>
                    </a:ln>
                  </pic:spPr>
                </pic:pic>
              </a:graphicData>
            </a:graphic>
          </wp:inline>
        </w:drawing>
      </w:r>
    </w:p>
    <w:p w:rsidR="00C65175" w:rsidRPr="00FD4C48" w:rsidRDefault="00C65175" w:rsidP="00D00404">
      <w:pPr>
        <w:spacing w:beforeAutospacing="1" w:after="0" w:afterAutospacing="1" w:line="240" w:lineRule="auto"/>
        <w:ind w:firstLine="540"/>
        <w:jc w:val="both"/>
        <w:rPr>
          <w:rFonts w:ascii="Times New Roman" w:eastAsia="Times New Roman" w:hAnsi="Times New Roman"/>
          <w:sz w:val="24"/>
          <w:szCs w:val="24"/>
          <w:lang w:eastAsia="bg-BG"/>
        </w:rPr>
      </w:pPr>
      <w:r w:rsidRPr="00FD4C48">
        <w:rPr>
          <w:rFonts w:ascii="Times New Roman" w:eastAsia="Times New Roman" w:hAnsi="Times New Roman"/>
          <w:sz w:val="24"/>
          <w:szCs w:val="24"/>
          <w:lang w:val="ru-RU" w:eastAsia="bg-BG"/>
        </w:rPr>
        <w:t xml:space="preserve">                          Фиг. 4                                                                                          фиг. 5</w:t>
      </w:r>
    </w:p>
    <w:p w:rsidR="00C65175" w:rsidRPr="00FD4C48" w:rsidRDefault="00C65175" w:rsidP="00D00404">
      <w:pPr>
        <w:spacing w:beforeAutospacing="1" w:after="0" w:afterAutospacing="1" w:line="240" w:lineRule="auto"/>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3.1.3. Връзководи и канджи – метални, антикорозионни (Фиг. 6). Връзководите са по 5 чифта на една обувка. Канджите са по 4 чифта на една обувка.</w:t>
      </w:r>
    </w:p>
    <w:p w:rsidR="00C65175" w:rsidRPr="00FD4C48" w:rsidRDefault="00C65175" w:rsidP="00D00404">
      <w:pPr>
        <w:spacing w:beforeAutospacing="1" w:after="0" w:afterAutospacing="1" w:line="240" w:lineRule="auto"/>
        <w:ind w:firstLine="900"/>
        <w:jc w:val="both"/>
        <w:rPr>
          <w:rFonts w:ascii="Times New Roman" w:eastAsia="Times New Roman" w:hAnsi="Times New Roman"/>
          <w:sz w:val="24"/>
          <w:szCs w:val="24"/>
          <w:lang w:val="ru-RU" w:eastAsia="bg-BG"/>
        </w:rPr>
      </w:pPr>
    </w:p>
    <w:p w:rsidR="00C65175" w:rsidRPr="00FD4C48" w:rsidRDefault="00C65175" w:rsidP="00D00404">
      <w:pPr>
        <w:spacing w:beforeAutospacing="1" w:after="0" w:afterAutospacing="1" w:line="240" w:lineRule="auto"/>
        <w:jc w:val="both"/>
        <w:rPr>
          <w:rFonts w:ascii="Times New Roman" w:eastAsia="Times New Roman" w:hAnsi="Times New Roman"/>
          <w:sz w:val="24"/>
          <w:szCs w:val="24"/>
          <w:lang w:val="ru-RU" w:eastAsia="bg-BG"/>
        </w:rPr>
      </w:pPr>
      <w:r>
        <w:rPr>
          <w:rFonts w:ascii="Times New Roman" w:eastAsia="Times New Roman" w:hAnsi="Times New Roman"/>
          <w:noProof/>
          <w:sz w:val="24"/>
          <w:szCs w:val="24"/>
          <w:lang w:eastAsia="bg-BG"/>
        </w:rPr>
        <w:drawing>
          <wp:inline distT="0" distB="0" distL="0" distR="0" wp14:anchorId="6D0A6763" wp14:editId="432D23CC">
            <wp:extent cx="1607185" cy="2857500"/>
            <wp:effectExtent l="0" t="0" r="0" b="0"/>
            <wp:docPr id="56" name="Картина 56" descr="20160724_193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0160724_19382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07185" cy="2857500"/>
                    </a:xfrm>
                    <a:prstGeom prst="rect">
                      <a:avLst/>
                    </a:prstGeom>
                    <a:noFill/>
                    <a:ln>
                      <a:noFill/>
                    </a:ln>
                  </pic:spPr>
                </pic:pic>
              </a:graphicData>
            </a:graphic>
          </wp:inline>
        </w:drawing>
      </w:r>
      <w:r>
        <w:rPr>
          <w:rFonts w:ascii="Times New Roman" w:eastAsia="Times New Roman" w:hAnsi="Times New Roman"/>
          <w:noProof/>
          <w:sz w:val="24"/>
          <w:szCs w:val="24"/>
          <w:lang w:eastAsia="bg-BG"/>
        </w:rPr>
        <w:drawing>
          <wp:inline distT="0" distB="0" distL="0" distR="0" wp14:anchorId="35C31311" wp14:editId="17BF315E">
            <wp:extent cx="3778250" cy="2562225"/>
            <wp:effectExtent l="0" t="0" r="0" b="9525"/>
            <wp:docPr id="57" name="Картина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78250" cy="2562225"/>
                    </a:xfrm>
                    <a:prstGeom prst="rect">
                      <a:avLst/>
                    </a:prstGeom>
                    <a:solidFill>
                      <a:srgbClr val="FFFFFF"/>
                    </a:solidFill>
                    <a:ln>
                      <a:noFill/>
                    </a:ln>
                  </pic:spPr>
                </pic:pic>
              </a:graphicData>
            </a:graphic>
          </wp:inline>
        </w:drawing>
      </w:r>
    </w:p>
    <w:p w:rsidR="00C65175" w:rsidRPr="00FD4C48" w:rsidRDefault="00C65175" w:rsidP="00D00404">
      <w:pPr>
        <w:spacing w:beforeAutospacing="1" w:after="0" w:afterAutospacing="1" w:line="240" w:lineRule="auto"/>
        <w:jc w:val="both"/>
        <w:rPr>
          <w:rFonts w:ascii="Times New Roman" w:eastAsia="Times New Roman" w:hAnsi="Times New Roman"/>
          <w:sz w:val="24"/>
          <w:szCs w:val="24"/>
          <w:lang w:eastAsia="bg-BG"/>
        </w:rPr>
      </w:pPr>
      <w:r w:rsidRPr="00FD4C48">
        <w:rPr>
          <w:rFonts w:ascii="Times New Roman" w:eastAsia="Times New Roman" w:hAnsi="Times New Roman"/>
          <w:sz w:val="24"/>
          <w:szCs w:val="24"/>
          <w:lang w:val="ru-RU" w:eastAsia="bg-BG"/>
        </w:rPr>
        <w:t xml:space="preserve">                                                                        Фиг. 6</w:t>
      </w:r>
    </w:p>
    <w:p w:rsidR="00C65175" w:rsidRPr="00FD4C48" w:rsidRDefault="00C65175" w:rsidP="00D00404">
      <w:pPr>
        <w:spacing w:beforeAutospacing="1" w:after="0" w:afterAutospacing="1" w:line="240" w:lineRule="auto"/>
        <w:jc w:val="both"/>
        <w:rPr>
          <w:rFonts w:ascii="Times New Roman" w:eastAsia="Times New Roman" w:hAnsi="Times New Roman"/>
          <w:sz w:val="24"/>
          <w:szCs w:val="24"/>
          <w:lang w:eastAsia="bg-BG"/>
        </w:rPr>
      </w:pPr>
      <w:r w:rsidRPr="00FD4C48">
        <w:rPr>
          <w:rFonts w:ascii="Times New Roman" w:eastAsia="Times New Roman" w:hAnsi="Times New Roman"/>
          <w:sz w:val="24"/>
          <w:szCs w:val="24"/>
          <w:lang w:val="ru-RU" w:eastAsia="bg-BG"/>
        </w:rPr>
        <w:t xml:space="preserve">3.1.4. </w:t>
      </w:r>
      <w:r w:rsidRPr="00FD4C48">
        <w:rPr>
          <w:rFonts w:ascii="Times New Roman" w:eastAsia="Times New Roman" w:hAnsi="Times New Roman"/>
          <w:sz w:val="24"/>
          <w:szCs w:val="24"/>
          <w:lang w:eastAsia="bg-BG"/>
        </w:rPr>
        <w:t xml:space="preserve">втерна /задна лицева част/ - изработена от лицева хидрофобирана естествена кожа и хидрофобиран текстилен материал. Предната част на втерната за монтаж на връзководите и канджите, странични втернови парчета за укрепване и подсилване на втерната се изработват от лицева хидрофобирана естествена кожа. В задната част над гофрирана омекотяваща възглавничка се пришива ухо изработено от естествена кожа, което служи за обуване на обувката </w:t>
      </w:r>
      <w:r w:rsidRPr="00FD4C48">
        <w:rPr>
          <w:rFonts w:ascii="Times New Roman" w:eastAsia="Times New Roman" w:hAnsi="Times New Roman"/>
          <w:sz w:val="24"/>
          <w:szCs w:val="24"/>
          <w:lang w:val="ru-RU" w:eastAsia="bg-BG"/>
        </w:rPr>
        <w:t>(фиг. 7).</w:t>
      </w:r>
    </w:p>
    <w:p w:rsidR="00C65175" w:rsidRPr="00FD4C48" w:rsidRDefault="00C65175" w:rsidP="00D00404">
      <w:pPr>
        <w:spacing w:beforeAutospacing="1" w:after="0" w:afterAutospacing="1" w:line="240" w:lineRule="auto"/>
        <w:ind w:left="360" w:firstLine="2160"/>
        <w:jc w:val="both"/>
        <w:rPr>
          <w:rFonts w:ascii="Times New Roman" w:eastAsia="Times New Roman" w:hAnsi="Times New Roman"/>
          <w:sz w:val="24"/>
          <w:szCs w:val="24"/>
          <w:lang w:val="ru-RU" w:eastAsia="bg-BG"/>
        </w:rPr>
      </w:pPr>
      <w:r>
        <w:rPr>
          <w:rFonts w:ascii="Times New Roman" w:eastAsia="Times New Roman" w:hAnsi="Times New Roman"/>
          <w:noProof/>
          <w:sz w:val="24"/>
          <w:szCs w:val="24"/>
          <w:lang w:eastAsia="bg-BG"/>
        </w:rPr>
        <w:lastRenderedPageBreak/>
        <w:drawing>
          <wp:inline distT="0" distB="0" distL="0" distR="0" wp14:anchorId="1CD5B3D9" wp14:editId="4D61575C">
            <wp:extent cx="3433445" cy="3183255"/>
            <wp:effectExtent l="0" t="0" r="0" b="0"/>
            <wp:docPr id="58" name="Картина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433445" cy="3183255"/>
                    </a:xfrm>
                    <a:prstGeom prst="rect">
                      <a:avLst/>
                    </a:prstGeom>
                    <a:solidFill>
                      <a:srgbClr val="FFFFFF"/>
                    </a:solidFill>
                    <a:ln>
                      <a:noFill/>
                    </a:ln>
                  </pic:spPr>
                </pic:pic>
              </a:graphicData>
            </a:graphic>
          </wp:inline>
        </w:drawing>
      </w:r>
    </w:p>
    <w:p w:rsidR="00C65175" w:rsidRPr="00FD4C48" w:rsidRDefault="00C65175" w:rsidP="00D00404">
      <w:pPr>
        <w:spacing w:beforeAutospacing="1" w:after="0" w:afterAutospacing="1" w:line="240" w:lineRule="auto"/>
        <w:ind w:left="360" w:firstLine="900"/>
        <w:jc w:val="both"/>
        <w:rPr>
          <w:rFonts w:ascii="Times New Roman" w:eastAsia="Times New Roman" w:hAnsi="Times New Roman"/>
          <w:sz w:val="24"/>
          <w:szCs w:val="24"/>
          <w:lang w:eastAsia="bg-BG"/>
        </w:rPr>
      </w:pPr>
      <w:r w:rsidRPr="00FD4C48">
        <w:rPr>
          <w:rFonts w:ascii="Times New Roman" w:eastAsia="Times New Roman" w:hAnsi="Times New Roman"/>
          <w:sz w:val="24"/>
          <w:szCs w:val="24"/>
          <w:lang w:val="ru-RU" w:eastAsia="bg-BG"/>
        </w:rPr>
        <w:t xml:space="preserve">                                                           Фиг. 7</w:t>
      </w:r>
    </w:p>
    <w:p w:rsidR="00C65175" w:rsidRPr="00FD4C48" w:rsidRDefault="00C65175" w:rsidP="00D00404">
      <w:pPr>
        <w:autoSpaceDE w:val="0"/>
        <w:autoSpaceDN w:val="0"/>
        <w:adjustRightInd w:val="0"/>
        <w:spacing w:before="67" w:after="0" w:line="240" w:lineRule="auto"/>
        <w:jc w:val="both"/>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В горната част на обувката в областта на якичката се изработват вентилационни отвори </w:t>
      </w:r>
      <w:r w:rsidRPr="00FD4C48">
        <w:rPr>
          <w:rFonts w:ascii="Times New Roman" w:eastAsia="Times New Roman" w:hAnsi="Times New Roman"/>
          <w:sz w:val="24"/>
          <w:szCs w:val="24"/>
          <w:lang w:val="en-US" w:eastAsia="bg-BG"/>
        </w:rPr>
        <w:t>(</w:t>
      </w:r>
      <w:r w:rsidRPr="00FD4C48">
        <w:rPr>
          <w:rFonts w:ascii="Times New Roman" w:eastAsia="Times New Roman" w:hAnsi="Times New Roman"/>
          <w:sz w:val="24"/>
          <w:szCs w:val="24"/>
          <w:lang w:eastAsia="bg-BG"/>
        </w:rPr>
        <w:t>Фиг. 8</w:t>
      </w:r>
      <w:r w:rsidRPr="00FD4C48">
        <w:rPr>
          <w:rFonts w:ascii="Times New Roman" w:eastAsia="Times New Roman" w:hAnsi="Times New Roman"/>
          <w:sz w:val="24"/>
          <w:szCs w:val="24"/>
          <w:lang w:val="en-US" w:eastAsia="bg-BG"/>
        </w:rPr>
        <w:t>)</w:t>
      </w:r>
    </w:p>
    <w:p w:rsidR="00C65175" w:rsidRPr="00FD4C48" w:rsidRDefault="00C65175" w:rsidP="00D00404">
      <w:pPr>
        <w:spacing w:beforeAutospacing="1" w:after="0" w:afterAutospacing="1" w:line="240" w:lineRule="auto"/>
        <w:ind w:firstLine="1440"/>
        <w:jc w:val="both"/>
        <w:rPr>
          <w:rFonts w:ascii="Times New Roman" w:eastAsia="Times New Roman" w:hAnsi="Times New Roman"/>
          <w:sz w:val="24"/>
          <w:szCs w:val="24"/>
          <w:lang w:val="ru-RU" w:eastAsia="bg-BG"/>
        </w:rPr>
      </w:pPr>
      <w:r>
        <w:rPr>
          <w:rFonts w:ascii="Times New Roman" w:eastAsia="Times New Roman" w:hAnsi="Times New Roman"/>
          <w:noProof/>
          <w:sz w:val="24"/>
          <w:szCs w:val="24"/>
          <w:lang w:eastAsia="bg-BG"/>
        </w:rPr>
        <w:drawing>
          <wp:inline distT="0" distB="0" distL="0" distR="0" wp14:anchorId="2A6141DC" wp14:editId="70285BCD">
            <wp:extent cx="4235450" cy="3355975"/>
            <wp:effectExtent l="0" t="0" r="0" b="0"/>
            <wp:docPr id="59" name="Картина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235450" cy="3355975"/>
                    </a:xfrm>
                    <a:prstGeom prst="rect">
                      <a:avLst/>
                    </a:prstGeom>
                    <a:solidFill>
                      <a:srgbClr val="FFFFFF"/>
                    </a:solidFill>
                    <a:ln>
                      <a:noFill/>
                    </a:ln>
                  </pic:spPr>
                </pic:pic>
              </a:graphicData>
            </a:graphic>
          </wp:inline>
        </w:drawing>
      </w:r>
    </w:p>
    <w:p w:rsidR="00C65175" w:rsidRPr="00FD4C48" w:rsidRDefault="00C65175" w:rsidP="00D00404">
      <w:pPr>
        <w:spacing w:after="0" w:line="240" w:lineRule="auto"/>
        <w:ind w:firstLine="1440"/>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 xml:space="preserve">                                                 Фиг. 8</w:t>
      </w:r>
    </w:p>
    <w:p w:rsidR="00C65175" w:rsidRPr="00FD4C48" w:rsidRDefault="00C65175" w:rsidP="00D00404">
      <w:pPr>
        <w:spacing w:after="0" w:line="240" w:lineRule="auto"/>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3.1.5. декоративна омекотена якичка – за комфорт, удобство и подсилване на втерната, паропропусклива, лицевата част е изработена от лицева естествена кожа, върху която се изработват вентилационни отвори.</w:t>
      </w:r>
    </w:p>
    <w:p w:rsidR="00C65175" w:rsidRPr="00FD4C48" w:rsidRDefault="00C65175" w:rsidP="00D00404">
      <w:pPr>
        <w:spacing w:after="0" w:line="240" w:lineRule="auto"/>
        <w:jc w:val="both"/>
        <w:rPr>
          <w:rFonts w:ascii="Times New Roman" w:eastAsia="Times New Roman" w:hAnsi="Times New Roman"/>
          <w:sz w:val="24"/>
          <w:szCs w:val="24"/>
          <w:lang w:val="en-US" w:eastAsia="bg-BG"/>
        </w:rPr>
      </w:pPr>
      <w:r w:rsidRPr="00FD4C48">
        <w:rPr>
          <w:rFonts w:ascii="Times New Roman" w:eastAsia="Times New Roman" w:hAnsi="Times New Roman"/>
          <w:sz w:val="24"/>
          <w:szCs w:val="24"/>
          <w:lang w:val="ru-RU" w:eastAsia="bg-BG"/>
        </w:rPr>
        <w:t xml:space="preserve">3.1.6. вътрешна </w:t>
      </w:r>
      <w:r w:rsidRPr="00FD4C48">
        <w:rPr>
          <w:rFonts w:ascii="Times New Roman" w:eastAsia="Times New Roman" w:hAnsi="Times New Roman"/>
          <w:sz w:val="24"/>
          <w:szCs w:val="24"/>
          <w:lang w:val="en-US" w:eastAsia="bg-BG"/>
        </w:rPr>
        <w:t>(</w:t>
      </w:r>
      <w:r w:rsidRPr="00FD4C48">
        <w:rPr>
          <w:rFonts w:ascii="Times New Roman" w:eastAsia="Times New Roman" w:hAnsi="Times New Roman"/>
          <w:sz w:val="24"/>
          <w:szCs w:val="24"/>
          <w:lang w:val="ru-RU" w:eastAsia="bg-BG"/>
        </w:rPr>
        <w:t>хастарна</w:t>
      </w:r>
      <w:r w:rsidRPr="00FD4C48">
        <w:rPr>
          <w:rFonts w:ascii="Times New Roman" w:eastAsia="Times New Roman" w:hAnsi="Times New Roman"/>
          <w:sz w:val="24"/>
          <w:szCs w:val="24"/>
          <w:lang w:val="en-US" w:eastAsia="bg-BG"/>
        </w:rPr>
        <w:t>)</w:t>
      </w:r>
      <w:r w:rsidRPr="00FD4C48">
        <w:rPr>
          <w:rFonts w:ascii="Times New Roman" w:eastAsia="Times New Roman" w:hAnsi="Times New Roman"/>
          <w:sz w:val="24"/>
          <w:szCs w:val="24"/>
          <w:lang w:val="ru-RU" w:eastAsia="bg-BG"/>
        </w:rPr>
        <w:t xml:space="preserve"> част се изработва от текстилна мрежа</w:t>
      </w:r>
      <w:r w:rsidRPr="00FD4C48">
        <w:rPr>
          <w:rFonts w:ascii="Times New Roman" w:eastAsia="Times New Roman" w:hAnsi="Times New Roman"/>
          <w:sz w:val="24"/>
          <w:szCs w:val="24"/>
          <w:lang w:val="en-US" w:eastAsia="bg-BG"/>
        </w:rPr>
        <w:t>(</w:t>
      </w:r>
      <w:r w:rsidRPr="00FD4C48">
        <w:rPr>
          <w:rFonts w:ascii="Times New Roman" w:eastAsia="Times New Roman" w:hAnsi="Times New Roman"/>
          <w:sz w:val="24"/>
          <w:szCs w:val="24"/>
          <w:lang w:eastAsia="bg-BG"/>
        </w:rPr>
        <w:t>Фиг. 9</w:t>
      </w:r>
      <w:r w:rsidRPr="00FD4C48">
        <w:rPr>
          <w:rFonts w:ascii="Times New Roman" w:eastAsia="Times New Roman" w:hAnsi="Times New Roman"/>
          <w:sz w:val="24"/>
          <w:szCs w:val="24"/>
          <w:lang w:val="en-US" w:eastAsia="bg-BG"/>
        </w:rPr>
        <w:t>)</w:t>
      </w:r>
    </w:p>
    <w:p w:rsidR="00C65175" w:rsidRPr="00FD4C48" w:rsidRDefault="00C65175" w:rsidP="00D00404">
      <w:pPr>
        <w:spacing w:beforeAutospacing="1" w:after="0" w:afterAutospacing="1" w:line="240" w:lineRule="auto"/>
        <w:ind w:firstLine="2160"/>
        <w:jc w:val="both"/>
        <w:rPr>
          <w:rFonts w:ascii="Times New Roman" w:eastAsia="Times New Roman" w:hAnsi="Times New Roman"/>
          <w:sz w:val="24"/>
          <w:szCs w:val="24"/>
          <w:lang w:eastAsia="bg-BG"/>
        </w:rPr>
      </w:pPr>
      <w:r>
        <w:rPr>
          <w:rFonts w:ascii="Times New Roman" w:eastAsia="Times New Roman" w:hAnsi="Times New Roman"/>
          <w:noProof/>
          <w:sz w:val="24"/>
          <w:szCs w:val="24"/>
          <w:lang w:eastAsia="bg-BG"/>
        </w:rPr>
        <w:lastRenderedPageBreak/>
        <w:drawing>
          <wp:inline distT="0" distB="0" distL="0" distR="0" wp14:anchorId="5756C13B" wp14:editId="363FD4B8">
            <wp:extent cx="3183255" cy="3666490"/>
            <wp:effectExtent l="0" t="0" r="0" b="0"/>
            <wp:docPr id="60" name="Картина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83255" cy="3666490"/>
                    </a:xfrm>
                    <a:prstGeom prst="rect">
                      <a:avLst/>
                    </a:prstGeom>
                    <a:solidFill>
                      <a:srgbClr val="FFFFFF"/>
                    </a:solidFill>
                    <a:ln>
                      <a:noFill/>
                    </a:ln>
                  </pic:spPr>
                </pic:pic>
              </a:graphicData>
            </a:graphic>
          </wp:inline>
        </w:drawing>
      </w:r>
    </w:p>
    <w:p w:rsidR="00C65175" w:rsidRPr="00FD4C48" w:rsidRDefault="00C65175" w:rsidP="00D00404">
      <w:pPr>
        <w:spacing w:beforeAutospacing="1" w:after="0" w:afterAutospacing="1" w:line="240" w:lineRule="auto"/>
        <w:ind w:firstLine="2160"/>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eastAsia="bg-BG"/>
        </w:rPr>
        <w:t xml:space="preserve">                                            Фиг. 9</w:t>
      </w:r>
    </w:p>
    <w:p w:rsidR="00C65175" w:rsidRPr="00FD4C48" w:rsidRDefault="00C65175" w:rsidP="00D00404">
      <w:pPr>
        <w:spacing w:after="0" w:line="240" w:lineRule="auto"/>
        <w:jc w:val="both"/>
        <w:rPr>
          <w:rFonts w:ascii="Times New Roman" w:eastAsia="Times New Roman" w:hAnsi="Times New Roman"/>
          <w:sz w:val="24"/>
          <w:szCs w:val="24"/>
          <w:lang w:eastAsia="bg-BG"/>
        </w:rPr>
      </w:pPr>
      <w:r w:rsidRPr="00FD4C48">
        <w:rPr>
          <w:rFonts w:ascii="Times New Roman" w:eastAsia="Times New Roman" w:hAnsi="Times New Roman"/>
          <w:sz w:val="24"/>
          <w:szCs w:val="24"/>
          <w:lang w:val="ru-RU" w:eastAsia="bg-BG"/>
        </w:rPr>
        <w:t xml:space="preserve">3.1.7. </w:t>
      </w:r>
      <w:r w:rsidRPr="00FD4C48">
        <w:rPr>
          <w:rFonts w:ascii="Times New Roman" w:eastAsia="Times New Roman" w:hAnsi="Times New Roman"/>
          <w:sz w:val="24"/>
          <w:szCs w:val="24"/>
          <w:lang w:eastAsia="bg-BG"/>
        </w:rPr>
        <w:t>функционален мембранен хастар – осигуряващ влагозащитните свойства на обувката. Предпазва стъпалото и крака от външно навлажняване, осигурява необходимата паропроницаемост на ходилото навън и  необходимата термозащита на крака.</w:t>
      </w:r>
    </w:p>
    <w:p w:rsidR="00C65175" w:rsidRPr="00FD4C48" w:rsidRDefault="00C65175" w:rsidP="00D00404">
      <w:pPr>
        <w:spacing w:after="0" w:line="240" w:lineRule="auto"/>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 xml:space="preserve">3.2. Междинни детайли: </w:t>
      </w:r>
    </w:p>
    <w:p w:rsidR="00C65175" w:rsidRPr="00FD4C48" w:rsidRDefault="00C65175" w:rsidP="00D00404">
      <w:pPr>
        <w:spacing w:after="0" w:line="240" w:lineRule="auto"/>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3.2.1. бомбета – и</w:t>
      </w:r>
      <w:r w:rsidRPr="00FD4C48">
        <w:rPr>
          <w:rFonts w:ascii="Times New Roman" w:eastAsia="Times New Roman" w:hAnsi="Times New Roman"/>
          <w:sz w:val="24"/>
          <w:szCs w:val="24"/>
          <w:lang w:eastAsia="bg-BG"/>
        </w:rPr>
        <w:t>з</w:t>
      </w:r>
      <w:r w:rsidRPr="00FD4C48">
        <w:rPr>
          <w:rFonts w:ascii="Times New Roman" w:eastAsia="Times New Roman" w:hAnsi="Times New Roman"/>
          <w:sz w:val="24"/>
          <w:szCs w:val="24"/>
          <w:lang w:val="ru-RU" w:eastAsia="bg-BG"/>
        </w:rPr>
        <w:t>работени от термопластична материя, монтират се на предната страна на юза, между хастара на юза и самия юз. Оформят фасона на калъпа и предпазват пръстите на краката от механични травми.</w:t>
      </w:r>
    </w:p>
    <w:p w:rsidR="00C65175" w:rsidRPr="00FD4C48" w:rsidRDefault="00C65175" w:rsidP="00D00404">
      <w:pPr>
        <w:spacing w:after="0" w:line="240" w:lineRule="auto"/>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3.3. Ходилни детайли – ходила, табани и стелки</w:t>
      </w:r>
    </w:p>
    <w:p w:rsidR="00C65175" w:rsidRPr="00FD4C48" w:rsidRDefault="00C65175" w:rsidP="00D00404">
      <w:pPr>
        <w:spacing w:after="0" w:line="240" w:lineRule="auto"/>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 xml:space="preserve">3.3.1. Ходила - ходилото е грайферно, състои се от два слоя с различна плътност – външен тънък слой от гума /каучук/ с грайферна повърхнина и висока износоустойчивост и вътрешен олекотен слой от полиуретан с много добри еластични свойства и с възможност за поглъщане на енергията при удар. Ходилата трябва да притежават следните основни характеристики и изисквания – еластичност, относителна твърдост, висока износоустойчивост, антистатичност, устойчивост на масла, добра термоизолация от студ и топлина. Посочените качества трябва да се запазят при продължителна експлоатация и съхранение. Вътрешната част на ходилото трябва да осигурява добра адхезия на слепените повърхности. </w:t>
      </w:r>
    </w:p>
    <w:p w:rsidR="00C65175" w:rsidRPr="00FD4C48" w:rsidRDefault="00C65175" w:rsidP="00D00404">
      <w:pPr>
        <w:spacing w:after="0" w:line="240" w:lineRule="auto"/>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3.3.2. Табани – изработени от нетъкан текстил с необходимата дебелина и здравина.</w:t>
      </w:r>
    </w:p>
    <w:p w:rsidR="00C65175" w:rsidRPr="00FD4C48" w:rsidRDefault="00C65175" w:rsidP="00D00404">
      <w:pPr>
        <w:spacing w:after="0" w:line="240" w:lineRule="auto"/>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3.3.3. Стелки – анатомично оформени подвижни стелки, да осигурят комфорта в процеса на експлоатация, хигроскопични /лесно да поемат и отдават влага/, да защитават ходилата от гъбични заболявания. Да са изработени от нетъкан текстил в областта на тарака.</w:t>
      </w:r>
    </w:p>
    <w:p w:rsidR="00C65175" w:rsidRPr="00FD4C48" w:rsidRDefault="00C65175" w:rsidP="00D00404">
      <w:pPr>
        <w:spacing w:after="0" w:line="240" w:lineRule="auto"/>
        <w:jc w:val="both"/>
        <w:rPr>
          <w:rFonts w:ascii="Times New Roman" w:eastAsia="Times New Roman" w:hAnsi="Times New Roman"/>
          <w:b/>
          <w:sz w:val="24"/>
          <w:szCs w:val="24"/>
          <w:lang w:val="ru-RU" w:eastAsia="bg-BG"/>
        </w:rPr>
      </w:pPr>
      <w:r w:rsidRPr="00FD4C48">
        <w:rPr>
          <w:rFonts w:ascii="Times New Roman" w:eastAsia="Times New Roman" w:hAnsi="Times New Roman"/>
          <w:b/>
          <w:sz w:val="24"/>
          <w:szCs w:val="24"/>
          <w:lang w:val="ru-RU" w:eastAsia="bg-BG"/>
        </w:rPr>
        <w:t>4. Други технически изисквания към продукта:</w:t>
      </w:r>
    </w:p>
    <w:p w:rsidR="00C65175" w:rsidRPr="00FD4C48" w:rsidRDefault="00C65175" w:rsidP="00D00404">
      <w:pPr>
        <w:spacing w:after="0" w:line="240" w:lineRule="auto"/>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4.1. Изисквания по предназначението на продукта</w:t>
      </w:r>
    </w:p>
    <w:p w:rsidR="00C65175" w:rsidRPr="00FD4C48" w:rsidRDefault="00C65175" w:rsidP="00D00404">
      <w:pPr>
        <w:spacing w:after="0" w:line="240" w:lineRule="auto"/>
        <w:ind w:firstLine="900"/>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 xml:space="preserve">Обувките са предназначени за служителите на Министерството на вътрешните работи, изпълняващи служебните си задължения с работно униформено облекло. Продуктът да осигурява безпроблемно участие на служителите в различни видове оперативно – бойни и тренировъчни действия при специфични климатични и теренни </w:t>
      </w:r>
      <w:r w:rsidRPr="00FD4C48">
        <w:rPr>
          <w:rFonts w:ascii="Times New Roman" w:eastAsia="Times New Roman" w:hAnsi="Times New Roman"/>
          <w:sz w:val="24"/>
          <w:szCs w:val="24"/>
          <w:lang w:val="ru-RU" w:eastAsia="bg-BG"/>
        </w:rPr>
        <w:lastRenderedPageBreak/>
        <w:t xml:space="preserve">условия. Обувките да осигуряват комфорт на краката в процес на експлоатация. Да са здрави и износоустойчиви. Да са меки, удобни и гъвкави, да поддържат глезена и пръстите на крака, да имат паропропусклив хастар, който абсорбира влагата. Да създават условия за защита на крака от механични травми и микозни заболявания. </w:t>
      </w:r>
    </w:p>
    <w:p w:rsidR="00C65175" w:rsidRPr="00FD4C48" w:rsidRDefault="00C65175" w:rsidP="00D00404">
      <w:pPr>
        <w:spacing w:after="0" w:line="240" w:lineRule="auto"/>
        <w:ind w:firstLine="900"/>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Обувките са предназначени за експлоатация в среда с голям температурен диапазон и висока запрашеност на въздуха, придружени със ветрове, които набиват външни замърсявания в обувките, при неравен терен, покрит с пясък и камъни. Да имат качества за експлоатация при наводнени и кални терени. Обувките са предназначени за работа с различни видове транспортна и бойна техника – да имат добро сцепление на ходилата с метал и антистатични свойства.</w:t>
      </w:r>
    </w:p>
    <w:p w:rsidR="00C65175" w:rsidRPr="00FD4C48" w:rsidRDefault="00C65175" w:rsidP="00D00404">
      <w:pPr>
        <w:spacing w:after="0" w:line="240" w:lineRule="auto"/>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4.2. Изисквания по експлоатация, удобство, техническо обслужване и ремонт</w:t>
      </w:r>
    </w:p>
    <w:p w:rsidR="00C65175" w:rsidRPr="00FD4C48" w:rsidRDefault="00C65175" w:rsidP="00D00404">
      <w:pPr>
        <w:spacing w:after="0" w:line="240" w:lineRule="auto"/>
        <w:ind w:firstLine="900"/>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 xml:space="preserve">Обувките да не налагат специални изисквания за експлоатация и техническо обслужване. </w:t>
      </w:r>
    </w:p>
    <w:p w:rsidR="00C65175" w:rsidRPr="00FD4C48" w:rsidRDefault="00C65175" w:rsidP="00D00404">
      <w:pPr>
        <w:spacing w:after="0" w:line="240" w:lineRule="auto"/>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4.3. Изисквания към суровините, материалите и комплектоващите елементи</w:t>
      </w:r>
    </w:p>
    <w:p w:rsidR="00C65175" w:rsidRPr="00FD4C48" w:rsidRDefault="00C65175" w:rsidP="00D00404">
      <w:pPr>
        <w:spacing w:after="0" w:line="240" w:lineRule="auto"/>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4.3.1. Общи изисквания</w:t>
      </w:r>
    </w:p>
    <w:p w:rsidR="00C65175" w:rsidRDefault="00C65175" w:rsidP="00D00404">
      <w:pPr>
        <w:spacing w:after="0" w:line="240" w:lineRule="auto"/>
        <w:jc w:val="both"/>
        <w:rPr>
          <w:rFonts w:ascii="Times New Roman" w:eastAsia="Times New Roman" w:hAnsi="Times New Roman"/>
          <w:sz w:val="24"/>
          <w:szCs w:val="24"/>
          <w:lang w:eastAsia="bg-BG"/>
        </w:rPr>
      </w:pPr>
      <w:r w:rsidRPr="00FD4C48">
        <w:rPr>
          <w:rFonts w:ascii="Times New Roman" w:eastAsia="Times New Roman" w:hAnsi="Times New Roman"/>
          <w:sz w:val="24"/>
          <w:szCs w:val="24"/>
          <w:lang w:val="ru-RU" w:eastAsia="bg-BG"/>
        </w:rPr>
        <w:t>4.3.1.1. Якост на свързване на сая/ходило – метод директно леене,</w:t>
      </w:r>
      <w:r w:rsidRPr="00FD4C48">
        <w:rPr>
          <w:rFonts w:ascii="Times New Roman" w:eastAsia="Times New Roman" w:hAnsi="Times New Roman"/>
          <w:sz w:val="24"/>
          <w:szCs w:val="24"/>
          <w:lang w:val="en-US" w:eastAsia="bg-BG"/>
        </w:rPr>
        <w:t xml:space="preserve"> N</w:t>
      </w:r>
      <w:r w:rsidRPr="00FD4C48">
        <w:rPr>
          <w:rFonts w:ascii="Times New Roman" w:eastAsia="Times New Roman" w:hAnsi="Times New Roman"/>
          <w:sz w:val="24"/>
          <w:szCs w:val="24"/>
          <w:lang w:val="ru-RU" w:eastAsia="bg-BG"/>
        </w:rPr>
        <w:t>/</w:t>
      </w:r>
      <w:r w:rsidRPr="00FD4C48">
        <w:rPr>
          <w:rFonts w:ascii="Times New Roman" w:eastAsia="Times New Roman" w:hAnsi="Times New Roman"/>
          <w:sz w:val="24"/>
          <w:szCs w:val="24"/>
          <w:lang w:val="en-US" w:eastAsia="bg-BG"/>
        </w:rPr>
        <w:t>mm</w:t>
      </w:r>
      <w:r w:rsidRPr="00FD4C48">
        <w:rPr>
          <w:rFonts w:ascii="Times New Roman" w:eastAsia="Times New Roman" w:hAnsi="Times New Roman"/>
          <w:sz w:val="24"/>
          <w:szCs w:val="24"/>
          <w:lang w:val="ru-RU" w:eastAsia="bg-BG"/>
        </w:rPr>
        <w:t xml:space="preserve"> </w:t>
      </w:r>
      <w:r w:rsidRPr="00FD4C48">
        <w:rPr>
          <w:rFonts w:ascii="Times New Roman" w:eastAsia="Times New Roman" w:hAnsi="Times New Roman"/>
          <w:sz w:val="24"/>
          <w:szCs w:val="24"/>
          <w:lang w:eastAsia="bg-BG"/>
        </w:rPr>
        <w:t xml:space="preserve">-не по-малко от 6,0 (БДС </w:t>
      </w:r>
      <w:r w:rsidRPr="00FD4C48">
        <w:rPr>
          <w:rFonts w:ascii="Times New Roman" w:eastAsia="Times New Roman" w:hAnsi="Times New Roman"/>
          <w:sz w:val="24"/>
          <w:szCs w:val="24"/>
          <w:lang w:val="en-US" w:eastAsia="bg-BG"/>
        </w:rPr>
        <w:t>EN</w:t>
      </w:r>
      <w:r w:rsidRPr="00FD4C48">
        <w:rPr>
          <w:rFonts w:ascii="Times New Roman" w:eastAsia="Times New Roman" w:hAnsi="Times New Roman"/>
          <w:sz w:val="24"/>
          <w:szCs w:val="24"/>
          <w:lang w:val="ru-RU" w:eastAsia="bg-BG"/>
        </w:rPr>
        <w:t xml:space="preserve"> </w:t>
      </w:r>
      <w:r w:rsidRPr="00FD4C48">
        <w:rPr>
          <w:rFonts w:ascii="Times New Roman" w:eastAsia="Times New Roman" w:hAnsi="Times New Roman"/>
          <w:sz w:val="24"/>
          <w:szCs w:val="24"/>
          <w:lang w:val="en-US" w:eastAsia="bg-BG"/>
        </w:rPr>
        <w:t>ISO</w:t>
      </w:r>
      <w:r w:rsidRPr="00FD4C48">
        <w:rPr>
          <w:rFonts w:ascii="Times New Roman" w:eastAsia="Times New Roman" w:hAnsi="Times New Roman"/>
          <w:sz w:val="24"/>
          <w:szCs w:val="24"/>
          <w:lang w:val="ru-RU" w:eastAsia="bg-BG"/>
        </w:rPr>
        <w:t xml:space="preserve"> </w:t>
      </w:r>
      <w:r w:rsidRPr="00FD4C48">
        <w:rPr>
          <w:rFonts w:ascii="Times New Roman" w:eastAsia="Times New Roman" w:hAnsi="Times New Roman"/>
          <w:sz w:val="24"/>
          <w:szCs w:val="24"/>
          <w:lang w:eastAsia="bg-BG"/>
        </w:rPr>
        <w:t>20344 или еквивалентен);</w:t>
      </w:r>
    </w:p>
    <w:p w:rsidR="00C65175" w:rsidRPr="00FD4C48" w:rsidRDefault="00C65175" w:rsidP="00D00404">
      <w:pPr>
        <w:spacing w:after="0" w:line="240" w:lineRule="auto"/>
        <w:jc w:val="both"/>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4.3.1.2. Водоустойчивост на готова обувка в </w:t>
      </w:r>
      <w:r w:rsidRPr="00FD4C48">
        <w:rPr>
          <w:rFonts w:ascii="Times New Roman" w:eastAsia="Times New Roman" w:hAnsi="Times New Roman"/>
          <w:sz w:val="24"/>
          <w:szCs w:val="24"/>
          <w:lang w:val="en-US" w:eastAsia="bg-BG"/>
        </w:rPr>
        <w:t>min</w:t>
      </w:r>
      <w:r w:rsidRPr="00FD4C48">
        <w:rPr>
          <w:rFonts w:ascii="Times New Roman" w:eastAsia="Times New Roman" w:hAnsi="Times New Roman"/>
          <w:sz w:val="24"/>
          <w:szCs w:val="24"/>
          <w:lang w:val="ru-RU" w:eastAsia="bg-BG"/>
        </w:rPr>
        <w:t xml:space="preserve"> </w:t>
      </w:r>
      <w:r w:rsidRPr="00FD4C48">
        <w:rPr>
          <w:rFonts w:ascii="Times New Roman" w:eastAsia="Times New Roman" w:hAnsi="Times New Roman"/>
          <w:sz w:val="24"/>
          <w:szCs w:val="24"/>
          <w:lang w:eastAsia="bg-BG"/>
        </w:rPr>
        <w:t xml:space="preserve">- над 120 (БДС </w:t>
      </w:r>
      <w:r w:rsidRPr="00FD4C48">
        <w:rPr>
          <w:rFonts w:ascii="Times New Roman" w:eastAsia="Times New Roman" w:hAnsi="Times New Roman"/>
          <w:sz w:val="24"/>
          <w:szCs w:val="24"/>
          <w:lang w:val="en-US" w:eastAsia="bg-BG"/>
        </w:rPr>
        <w:t>EN</w:t>
      </w:r>
      <w:r w:rsidRPr="00FD4C48">
        <w:rPr>
          <w:rFonts w:ascii="Times New Roman" w:eastAsia="Times New Roman" w:hAnsi="Times New Roman"/>
          <w:sz w:val="24"/>
          <w:szCs w:val="24"/>
          <w:lang w:val="ru-RU" w:eastAsia="bg-BG"/>
        </w:rPr>
        <w:t xml:space="preserve"> </w:t>
      </w:r>
      <w:r w:rsidRPr="00FD4C48">
        <w:rPr>
          <w:rFonts w:ascii="Times New Roman" w:eastAsia="Times New Roman" w:hAnsi="Times New Roman"/>
          <w:sz w:val="24"/>
          <w:szCs w:val="24"/>
          <w:lang w:val="en-US" w:eastAsia="bg-BG"/>
        </w:rPr>
        <w:t>ISO</w:t>
      </w:r>
      <w:r w:rsidRPr="00FD4C48">
        <w:rPr>
          <w:rFonts w:ascii="Times New Roman" w:eastAsia="Times New Roman" w:hAnsi="Times New Roman"/>
          <w:sz w:val="24"/>
          <w:szCs w:val="24"/>
          <w:lang w:val="ru-RU" w:eastAsia="bg-BG"/>
        </w:rPr>
        <w:t xml:space="preserve"> </w:t>
      </w:r>
      <w:r w:rsidRPr="00FD4C48">
        <w:rPr>
          <w:rFonts w:ascii="Times New Roman" w:eastAsia="Times New Roman" w:hAnsi="Times New Roman"/>
          <w:sz w:val="24"/>
          <w:szCs w:val="24"/>
          <w:lang w:eastAsia="bg-BG"/>
        </w:rPr>
        <w:t xml:space="preserve">20344 т. 5.15.2 </w:t>
      </w:r>
      <w:r w:rsidRPr="00FD4C48">
        <w:rPr>
          <w:rFonts w:ascii="Times New Roman" w:eastAsia="Times New Roman" w:hAnsi="Times New Roman"/>
          <w:sz w:val="24"/>
          <w:szCs w:val="24"/>
        </w:rPr>
        <w:t>или еквивалентно/и</w:t>
      </w:r>
      <w:r w:rsidRPr="00FD4C48">
        <w:rPr>
          <w:rFonts w:ascii="Times New Roman" w:eastAsia="Times New Roman" w:hAnsi="Times New Roman"/>
          <w:sz w:val="24"/>
          <w:szCs w:val="24"/>
          <w:lang w:eastAsia="bg-BG"/>
        </w:rPr>
        <w:t>);</w:t>
      </w:r>
    </w:p>
    <w:p w:rsidR="00C65175" w:rsidRDefault="00C65175" w:rsidP="00D00404">
      <w:pPr>
        <w:spacing w:after="0" w:line="240" w:lineRule="auto"/>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4.3.1.3. Здравина на шев, </w:t>
      </w:r>
      <w:r w:rsidRPr="00FD4C48">
        <w:rPr>
          <w:rFonts w:ascii="Times New Roman" w:eastAsia="Times New Roman" w:hAnsi="Times New Roman"/>
          <w:sz w:val="24"/>
          <w:szCs w:val="24"/>
          <w:lang w:val="en-US" w:eastAsia="bg-BG"/>
        </w:rPr>
        <w:t>N</w:t>
      </w:r>
      <w:r w:rsidRPr="00FD4C48">
        <w:rPr>
          <w:rFonts w:ascii="Times New Roman" w:eastAsia="Times New Roman" w:hAnsi="Times New Roman"/>
          <w:sz w:val="24"/>
          <w:szCs w:val="24"/>
          <w:lang w:val="ru-RU" w:eastAsia="bg-BG"/>
        </w:rPr>
        <w:t>/</w:t>
      </w:r>
      <w:r w:rsidRPr="00FD4C48">
        <w:rPr>
          <w:rFonts w:ascii="Times New Roman" w:eastAsia="Times New Roman" w:hAnsi="Times New Roman"/>
          <w:sz w:val="24"/>
          <w:szCs w:val="24"/>
          <w:lang w:val="en-US" w:eastAsia="bg-BG"/>
        </w:rPr>
        <w:t>mm</w:t>
      </w:r>
      <w:r w:rsidRPr="00FD4C48">
        <w:rPr>
          <w:rFonts w:ascii="Times New Roman" w:eastAsia="Times New Roman" w:hAnsi="Times New Roman"/>
          <w:sz w:val="24"/>
          <w:szCs w:val="24"/>
          <w:lang w:val="ru-RU" w:eastAsia="bg-BG"/>
        </w:rPr>
        <w:t xml:space="preserve"> </w:t>
      </w:r>
      <w:r w:rsidRPr="00FD4C48">
        <w:rPr>
          <w:rFonts w:ascii="Times New Roman" w:eastAsia="Times New Roman" w:hAnsi="Times New Roman"/>
          <w:sz w:val="24"/>
          <w:szCs w:val="24"/>
          <w:lang w:eastAsia="bg-BG"/>
        </w:rPr>
        <w:t xml:space="preserve">- не по-малко от 24,0 (БДС </w:t>
      </w:r>
      <w:r w:rsidRPr="00FD4C48">
        <w:rPr>
          <w:rFonts w:ascii="Times New Roman" w:eastAsia="Times New Roman" w:hAnsi="Times New Roman"/>
          <w:sz w:val="24"/>
          <w:szCs w:val="24"/>
          <w:lang w:val="en-US" w:eastAsia="bg-BG"/>
        </w:rPr>
        <w:t>EN</w:t>
      </w:r>
      <w:r w:rsidRPr="00FD4C48">
        <w:rPr>
          <w:rFonts w:ascii="Times New Roman" w:eastAsia="Times New Roman" w:hAnsi="Times New Roman"/>
          <w:sz w:val="24"/>
          <w:szCs w:val="24"/>
          <w:lang w:val="ru-RU" w:eastAsia="bg-BG"/>
        </w:rPr>
        <w:t xml:space="preserve"> </w:t>
      </w:r>
      <w:r w:rsidRPr="00FD4C48">
        <w:rPr>
          <w:rFonts w:ascii="Times New Roman" w:eastAsia="Times New Roman" w:hAnsi="Times New Roman"/>
          <w:sz w:val="24"/>
          <w:szCs w:val="24"/>
          <w:lang w:eastAsia="bg-BG"/>
        </w:rPr>
        <w:t xml:space="preserve">13572 </w:t>
      </w:r>
      <w:r w:rsidRPr="00FD4C48">
        <w:rPr>
          <w:rFonts w:ascii="Times New Roman" w:eastAsia="Times New Roman" w:hAnsi="Times New Roman"/>
          <w:sz w:val="24"/>
          <w:szCs w:val="24"/>
        </w:rPr>
        <w:t>или еквивалентно/и</w:t>
      </w:r>
      <w:r w:rsidRPr="00FD4C48">
        <w:rPr>
          <w:rFonts w:ascii="Times New Roman" w:eastAsia="Times New Roman" w:hAnsi="Times New Roman"/>
          <w:sz w:val="24"/>
          <w:szCs w:val="24"/>
          <w:lang w:eastAsia="bg-BG"/>
        </w:rPr>
        <w:t>).</w:t>
      </w:r>
    </w:p>
    <w:p w:rsidR="00C65175" w:rsidRPr="00FD4C48" w:rsidRDefault="00C65175" w:rsidP="00D00404">
      <w:pPr>
        <w:spacing w:after="0" w:line="240" w:lineRule="auto"/>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4.3.2. Външни материали</w:t>
      </w:r>
    </w:p>
    <w:p w:rsidR="00C65175" w:rsidRPr="00FD4C48" w:rsidRDefault="00C65175" w:rsidP="00D00404">
      <w:pPr>
        <w:spacing w:after="0" w:line="240" w:lineRule="auto"/>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eastAsia="bg-BG"/>
        </w:rPr>
        <w:t>4.3.2.1. За юза,</w:t>
      </w:r>
      <w:r w:rsidRPr="00FD4C48">
        <w:rPr>
          <w:rFonts w:ascii="Times New Roman" w:eastAsia="Times New Roman" w:hAnsi="Times New Roman"/>
          <w:sz w:val="24"/>
          <w:szCs w:val="24"/>
          <w:lang w:val="ru-RU" w:eastAsia="bg-BG"/>
        </w:rPr>
        <w:t xml:space="preserve"> втерновите странични парчета, кобарака, езика, подсилващите втернови парчета и укрепването на елементите за връзководите </w:t>
      </w:r>
      <w:r w:rsidR="00634263">
        <w:rPr>
          <w:rFonts w:ascii="Times New Roman" w:eastAsia="Times New Roman" w:hAnsi="Times New Roman"/>
          <w:sz w:val="24"/>
          <w:szCs w:val="24"/>
          <w:lang w:val="ru-RU" w:eastAsia="bg-BG"/>
        </w:rPr>
        <w:t>ще</w:t>
      </w:r>
      <w:r w:rsidR="00634263" w:rsidRPr="00FD4C48">
        <w:rPr>
          <w:rFonts w:ascii="Times New Roman" w:eastAsia="Times New Roman" w:hAnsi="Times New Roman"/>
          <w:sz w:val="24"/>
          <w:szCs w:val="24"/>
          <w:lang w:val="ru-RU" w:eastAsia="bg-BG"/>
        </w:rPr>
        <w:t xml:space="preserve"> </w:t>
      </w:r>
      <w:r w:rsidRPr="00FD4C48">
        <w:rPr>
          <w:rFonts w:ascii="Times New Roman" w:eastAsia="Times New Roman" w:hAnsi="Times New Roman"/>
          <w:sz w:val="24"/>
          <w:szCs w:val="24"/>
          <w:lang w:val="ru-RU" w:eastAsia="bg-BG"/>
        </w:rPr>
        <w:t xml:space="preserve">са от хидрофобирана естествена кожа от едър рогат добитък, цвят черен със следните показатели </w:t>
      </w:r>
      <w:r w:rsidRPr="00FD4C48">
        <w:rPr>
          <w:rFonts w:ascii="Times New Roman" w:eastAsia="Times New Roman" w:hAnsi="Times New Roman"/>
          <w:sz w:val="24"/>
          <w:szCs w:val="24"/>
          <w:lang w:val="en-US" w:eastAsia="bg-BG"/>
        </w:rPr>
        <w:t>(</w:t>
      </w:r>
      <w:r w:rsidRPr="00FD4C48">
        <w:rPr>
          <w:rFonts w:ascii="Times New Roman" w:eastAsia="Times New Roman" w:hAnsi="Times New Roman"/>
          <w:sz w:val="24"/>
          <w:szCs w:val="24"/>
          <w:lang w:eastAsia="bg-BG"/>
        </w:rPr>
        <w:t>Таблица 3</w:t>
      </w:r>
      <w:r w:rsidRPr="00FD4C48">
        <w:rPr>
          <w:rFonts w:ascii="Times New Roman" w:eastAsia="Times New Roman" w:hAnsi="Times New Roman"/>
          <w:sz w:val="24"/>
          <w:szCs w:val="24"/>
          <w:lang w:val="en-US" w:eastAsia="bg-BG"/>
        </w:rPr>
        <w:t>)</w:t>
      </w:r>
      <w:r w:rsidRPr="00FD4C48">
        <w:rPr>
          <w:rFonts w:ascii="Times New Roman" w:eastAsia="Times New Roman" w:hAnsi="Times New Roman"/>
          <w:sz w:val="24"/>
          <w:szCs w:val="24"/>
          <w:lang w:val="ru-RU" w:eastAsia="bg-BG"/>
        </w:rPr>
        <w:t>:</w:t>
      </w:r>
    </w:p>
    <w:p w:rsidR="00C65175" w:rsidRPr="00FD4C48" w:rsidRDefault="00C65175" w:rsidP="00D00404">
      <w:pPr>
        <w:spacing w:after="0" w:line="240" w:lineRule="auto"/>
        <w:ind w:firstLine="900"/>
        <w:jc w:val="both"/>
        <w:rPr>
          <w:rFonts w:ascii="Times New Roman" w:eastAsia="Times New Roman" w:hAnsi="Times New Roman"/>
          <w:sz w:val="24"/>
          <w:szCs w:val="24"/>
          <w:lang w:val="ru-RU" w:eastAsia="bg-BG"/>
        </w:rPr>
      </w:pPr>
    </w:p>
    <w:p w:rsidR="00C65175" w:rsidRPr="00FD4C48" w:rsidRDefault="00C65175" w:rsidP="00D00404">
      <w:pPr>
        <w:spacing w:after="0" w:line="240" w:lineRule="auto"/>
        <w:ind w:firstLine="180"/>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 xml:space="preserve">Таблица 3: </w:t>
      </w:r>
    </w:p>
    <w:tbl>
      <w:tblPr>
        <w:tblW w:w="10000" w:type="dxa"/>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4780"/>
        <w:gridCol w:w="2520"/>
        <w:gridCol w:w="1980"/>
      </w:tblGrid>
      <w:tr w:rsidR="00C65175" w:rsidRPr="00FD4C48" w:rsidTr="00FF4278">
        <w:tc>
          <w:tcPr>
            <w:tcW w:w="720" w:type="dxa"/>
          </w:tcPr>
          <w:p w:rsidR="00C65175" w:rsidRPr="00FD4C48" w:rsidRDefault="00C65175" w:rsidP="00D00404">
            <w:pPr>
              <w:spacing w:after="0" w:line="240" w:lineRule="auto"/>
              <w:ind w:firstLine="1260"/>
              <w:rPr>
                <w:rFonts w:ascii="Times New Roman" w:eastAsia="Times New Roman" w:hAnsi="Times New Roman"/>
                <w:color w:val="000000"/>
                <w:sz w:val="24"/>
                <w:szCs w:val="24"/>
                <w:lang w:eastAsia="bg-BG"/>
              </w:rPr>
            </w:pPr>
          </w:p>
        </w:tc>
        <w:tc>
          <w:tcPr>
            <w:tcW w:w="4780" w:type="dxa"/>
            <w:vAlign w:val="center"/>
          </w:tcPr>
          <w:p w:rsidR="00C65175" w:rsidRPr="00FD4C48" w:rsidRDefault="00C65175" w:rsidP="00D00404">
            <w:pPr>
              <w:spacing w:after="0" w:line="240" w:lineRule="auto"/>
              <w:ind w:firstLine="1260"/>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ХАРАКТЕРИСТИКИ</w:t>
            </w:r>
          </w:p>
          <w:p w:rsidR="00C65175" w:rsidRPr="00FD4C48" w:rsidRDefault="00C65175" w:rsidP="00D00404">
            <w:pPr>
              <w:spacing w:after="0" w:line="240" w:lineRule="auto"/>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/съгласно техническата спецификация/</w:t>
            </w:r>
          </w:p>
        </w:tc>
        <w:tc>
          <w:tcPr>
            <w:tcW w:w="2520" w:type="dxa"/>
            <w:vAlign w:val="center"/>
          </w:tcPr>
          <w:p w:rsidR="00C65175" w:rsidRPr="00FD4C48" w:rsidRDefault="00C65175" w:rsidP="00D00404">
            <w:pPr>
              <w:spacing w:after="0" w:line="240" w:lineRule="auto"/>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Методи за изпитване</w:t>
            </w:r>
          </w:p>
          <w:p w:rsidR="00C65175" w:rsidRPr="00FD4C48" w:rsidRDefault="00C65175" w:rsidP="00D00404">
            <w:pPr>
              <w:spacing w:after="0" w:line="240" w:lineRule="auto"/>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val="en-US" w:eastAsia="bg-BG"/>
              </w:rPr>
              <w:t>(</w:t>
            </w:r>
            <w:r w:rsidRPr="00FD4C48">
              <w:rPr>
                <w:rFonts w:ascii="Times New Roman" w:eastAsia="Times New Roman" w:hAnsi="Times New Roman"/>
                <w:color w:val="000000"/>
                <w:sz w:val="24"/>
                <w:szCs w:val="24"/>
                <w:lang w:eastAsia="bg-BG"/>
              </w:rPr>
              <w:t>стандарт или еквивалент</w:t>
            </w:r>
            <w:r w:rsidRPr="00FD4C48">
              <w:rPr>
                <w:rFonts w:ascii="Times New Roman" w:eastAsia="Times New Roman" w:hAnsi="Times New Roman"/>
                <w:color w:val="000000"/>
                <w:sz w:val="24"/>
                <w:szCs w:val="24"/>
                <w:lang w:val="en-US" w:eastAsia="bg-BG"/>
              </w:rPr>
              <w:t>)</w:t>
            </w:r>
          </w:p>
        </w:tc>
        <w:tc>
          <w:tcPr>
            <w:tcW w:w="1980" w:type="dxa"/>
            <w:vAlign w:val="center"/>
          </w:tcPr>
          <w:p w:rsidR="00C65175" w:rsidRPr="00FD4C48" w:rsidRDefault="00C65175" w:rsidP="00D00404">
            <w:pPr>
              <w:spacing w:after="0" w:line="240" w:lineRule="auto"/>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Технически изисквания</w:t>
            </w:r>
          </w:p>
        </w:tc>
      </w:tr>
      <w:tr w:rsidR="00C65175" w:rsidRPr="00FD4C48" w:rsidTr="00FF4278">
        <w:tc>
          <w:tcPr>
            <w:tcW w:w="720" w:type="dxa"/>
          </w:tcPr>
          <w:p w:rsidR="00C65175" w:rsidRPr="00FD4C48" w:rsidRDefault="00C65175" w:rsidP="00D00404">
            <w:pPr>
              <w:spacing w:after="0" w:line="240" w:lineRule="auto"/>
              <w:ind w:right="-5"/>
              <w:jc w:val="both"/>
              <w:rPr>
                <w:rFonts w:ascii="Times New Roman" w:eastAsia="Times New Roman" w:hAnsi="Times New Roman"/>
                <w:b/>
                <w:sz w:val="24"/>
                <w:szCs w:val="24"/>
                <w:lang w:eastAsia="bg-BG"/>
              </w:rPr>
            </w:pPr>
            <w:r w:rsidRPr="00FD4C48">
              <w:rPr>
                <w:rFonts w:ascii="Times New Roman" w:eastAsia="Times New Roman" w:hAnsi="Times New Roman"/>
                <w:b/>
                <w:sz w:val="24"/>
                <w:szCs w:val="24"/>
                <w:lang w:eastAsia="bg-BG"/>
              </w:rPr>
              <w:t>І.</w:t>
            </w:r>
          </w:p>
        </w:tc>
        <w:tc>
          <w:tcPr>
            <w:tcW w:w="4780" w:type="dxa"/>
          </w:tcPr>
          <w:p w:rsidR="00C65175" w:rsidRPr="00FD4C48" w:rsidRDefault="00C65175" w:rsidP="00D00404">
            <w:pPr>
              <w:spacing w:after="0" w:line="240" w:lineRule="auto"/>
              <w:ind w:right="-5"/>
              <w:jc w:val="both"/>
              <w:rPr>
                <w:rFonts w:ascii="Times New Roman" w:eastAsia="Times New Roman" w:hAnsi="Times New Roman"/>
                <w:b/>
                <w:sz w:val="24"/>
                <w:szCs w:val="24"/>
                <w:lang w:eastAsia="bg-BG"/>
              </w:rPr>
            </w:pPr>
            <w:r w:rsidRPr="00FD4C48">
              <w:rPr>
                <w:rFonts w:ascii="Times New Roman" w:eastAsia="Times New Roman" w:hAnsi="Times New Roman"/>
                <w:b/>
                <w:sz w:val="24"/>
                <w:szCs w:val="24"/>
                <w:lang w:eastAsia="bg-BG"/>
              </w:rPr>
              <w:t>Хидрофобирана естествена кожа</w:t>
            </w:r>
          </w:p>
        </w:tc>
        <w:tc>
          <w:tcPr>
            <w:tcW w:w="2520" w:type="dxa"/>
          </w:tcPr>
          <w:p w:rsidR="00C65175" w:rsidRPr="00FD4C48" w:rsidRDefault="00C65175" w:rsidP="00D00404">
            <w:pPr>
              <w:spacing w:after="0" w:line="240" w:lineRule="auto"/>
              <w:ind w:right="-5" w:firstLine="1260"/>
              <w:rPr>
                <w:rFonts w:ascii="Times New Roman" w:eastAsia="Times New Roman" w:hAnsi="Times New Roman"/>
                <w:b/>
                <w:sz w:val="24"/>
                <w:szCs w:val="24"/>
                <w:lang w:eastAsia="bg-BG"/>
              </w:rPr>
            </w:pPr>
          </w:p>
        </w:tc>
        <w:tc>
          <w:tcPr>
            <w:tcW w:w="1980" w:type="dxa"/>
          </w:tcPr>
          <w:p w:rsidR="00C65175" w:rsidRPr="00FD4C48" w:rsidRDefault="00C65175" w:rsidP="00D00404">
            <w:pPr>
              <w:spacing w:after="0" w:line="240" w:lineRule="auto"/>
              <w:ind w:right="-5" w:firstLine="1260"/>
              <w:rPr>
                <w:rFonts w:ascii="Times New Roman" w:eastAsia="Times New Roman" w:hAnsi="Times New Roman"/>
                <w:b/>
                <w:sz w:val="24"/>
                <w:szCs w:val="24"/>
                <w:lang w:eastAsia="bg-BG"/>
              </w:rPr>
            </w:pPr>
          </w:p>
        </w:tc>
      </w:tr>
      <w:tr w:rsidR="00C65175" w:rsidRPr="00FD4C48" w:rsidTr="00FF4278">
        <w:tc>
          <w:tcPr>
            <w:tcW w:w="720" w:type="dxa"/>
          </w:tcPr>
          <w:p w:rsidR="00C65175" w:rsidRPr="00FD4C48" w:rsidRDefault="00C65175"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1.</w:t>
            </w:r>
          </w:p>
        </w:tc>
        <w:tc>
          <w:tcPr>
            <w:tcW w:w="4780" w:type="dxa"/>
          </w:tcPr>
          <w:p w:rsidR="00C65175" w:rsidRPr="00FD4C48" w:rsidRDefault="00C65175" w:rsidP="00D00404">
            <w:pPr>
              <w:spacing w:after="0" w:line="240" w:lineRule="auto"/>
              <w:ind w:right="-5"/>
              <w:rPr>
                <w:rFonts w:ascii="Times New Roman" w:eastAsia="Times New Roman" w:hAnsi="Times New Roman"/>
                <w:sz w:val="24"/>
                <w:szCs w:val="24"/>
                <w:lang w:val="en-US" w:eastAsia="bg-BG"/>
              </w:rPr>
            </w:pPr>
            <w:r w:rsidRPr="00FD4C48">
              <w:rPr>
                <w:rFonts w:ascii="Times New Roman" w:eastAsia="Times New Roman" w:hAnsi="Times New Roman"/>
                <w:sz w:val="24"/>
                <w:szCs w:val="24"/>
                <w:lang w:eastAsia="bg-BG"/>
              </w:rPr>
              <w:t xml:space="preserve">Дебелина, </w:t>
            </w:r>
            <w:r w:rsidRPr="00FD4C48">
              <w:rPr>
                <w:rFonts w:ascii="Times New Roman" w:eastAsia="Times New Roman" w:hAnsi="Times New Roman"/>
                <w:sz w:val="24"/>
                <w:szCs w:val="24"/>
                <w:lang w:val="en-US" w:eastAsia="bg-BG"/>
              </w:rPr>
              <w:t>mm</w:t>
            </w:r>
          </w:p>
        </w:tc>
        <w:tc>
          <w:tcPr>
            <w:tcW w:w="2520" w:type="dxa"/>
            <w:vAlign w:val="center"/>
          </w:tcPr>
          <w:p w:rsidR="00C65175" w:rsidRPr="00FD4C48" w:rsidRDefault="00C65175" w:rsidP="00D00404">
            <w:pPr>
              <w:spacing w:after="0" w:line="240" w:lineRule="auto"/>
              <w:ind w:right="-5" w:hanging="48"/>
              <w:jc w:val="center"/>
              <w:rPr>
                <w:rFonts w:ascii="Times New Roman" w:eastAsia="Times New Roman" w:hAnsi="Times New Roman"/>
                <w:sz w:val="24"/>
                <w:szCs w:val="24"/>
                <w:lang w:val="en-US" w:eastAsia="bg-BG"/>
              </w:rPr>
            </w:pPr>
            <w:r w:rsidRPr="00FD4C48">
              <w:rPr>
                <w:rFonts w:ascii="Times New Roman" w:eastAsia="Times New Roman" w:hAnsi="Times New Roman"/>
                <w:sz w:val="24"/>
                <w:szCs w:val="24"/>
                <w:lang w:eastAsia="bg-BG"/>
              </w:rPr>
              <w:t xml:space="preserve">БДС </w:t>
            </w:r>
            <w:r w:rsidRPr="00FD4C48">
              <w:rPr>
                <w:rFonts w:ascii="Times New Roman" w:eastAsia="Times New Roman" w:hAnsi="Times New Roman"/>
                <w:sz w:val="24"/>
                <w:szCs w:val="24"/>
                <w:lang w:val="en-US" w:eastAsia="bg-BG"/>
              </w:rPr>
              <w:t>EN ISO 2589</w:t>
            </w:r>
          </w:p>
        </w:tc>
        <w:tc>
          <w:tcPr>
            <w:tcW w:w="1980" w:type="dxa"/>
            <w:vAlign w:val="center"/>
          </w:tcPr>
          <w:p w:rsidR="00C65175" w:rsidRPr="00FD4C48" w:rsidRDefault="00C65175"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val="en-US" w:eastAsia="bg-BG"/>
              </w:rPr>
              <w:t>≥</w:t>
            </w:r>
            <w:r w:rsidRPr="00FD4C48">
              <w:rPr>
                <w:rFonts w:ascii="Times New Roman" w:eastAsia="Times New Roman" w:hAnsi="Times New Roman"/>
                <w:sz w:val="24"/>
                <w:szCs w:val="24"/>
                <w:lang w:eastAsia="bg-BG"/>
              </w:rPr>
              <w:t xml:space="preserve"> 1,8</w:t>
            </w:r>
          </w:p>
        </w:tc>
      </w:tr>
      <w:tr w:rsidR="00C65175" w:rsidRPr="00FD4C48" w:rsidTr="00FF4278">
        <w:tc>
          <w:tcPr>
            <w:tcW w:w="720" w:type="dxa"/>
          </w:tcPr>
          <w:p w:rsidR="00C65175" w:rsidRPr="00FD4C48" w:rsidRDefault="00C65175"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2.</w:t>
            </w:r>
          </w:p>
        </w:tc>
        <w:tc>
          <w:tcPr>
            <w:tcW w:w="4780" w:type="dxa"/>
          </w:tcPr>
          <w:p w:rsidR="00C65175" w:rsidRPr="00FD4C48" w:rsidRDefault="00C65175"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Якост на опън, </w:t>
            </w:r>
            <w:r w:rsidRPr="00FD4C48">
              <w:rPr>
                <w:rFonts w:ascii="Times New Roman" w:eastAsia="Times New Roman" w:hAnsi="Times New Roman"/>
                <w:sz w:val="24"/>
                <w:szCs w:val="24"/>
                <w:lang w:val="en-US" w:eastAsia="bg-BG"/>
              </w:rPr>
              <w:t>N</w:t>
            </w:r>
            <w:r w:rsidRPr="00FD4C48">
              <w:rPr>
                <w:rFonts w:ascii="Times New Roman" w:eastAsia="Times New Roman" w:hAnsi="Times New Roman"/>
                <w:sz w:val="24"/>
                <w:szCs w:val="24"/>
                <w:lang w:eastAsia="bg-BG"/>
              </w:rPr>
              <w:t>/</w:t>
            </w:r>
            <w:r w:rsidRPr="00FD4C48">
              <w:rPr>
                <w:rFonts w:ascii="Times New Roman" w:eastAsia="Times New Roman" w:hAnsi="Times New Roman"/>
                <w:sz w:val="24"/>
                <w:szCs w:val="24"/>
                <w:lang w:val="en-US" w:eastAsia="bg-BG"/>
              </w:rPr>
              <w:t>mm</w:t>
            </w:r>
            <w:r w:rsidRPr="00FD4C48">
              <w:rPr>
                <w:rFonts w:ascii="Times New Roman" w:eastAsia="Times New Roman" w:hAnsi="Times New Roman"/>
                <w:sz w:val="24"/>
                <w:szCs w:val="24"/>
                <w:vertAlign w:val="superscript"/>
                <w:lang w:eastAsia="bg-BG"/>
              </w:rPr>
              <w:t>2</w:t>
            </w:r>
            <w:r w:rsidRPr="00FD4C48">
              <w:rPr>
                <w:rFonts w:ascii="Times New Roman" w:eastAsia="Times New Roman" w:hAnsi="Times New Roman"/>
                <w:sz w:val="24"/>
                <w:szCs w:val="24"/>
                <w:lang w:eastAsia="bg-BG"/>
              </w:rPr>
              <w:t xml:space="preserve"> </w:t>
            </w:r>
          </w:p>
        </w:tc>
        <w:tc>
          <w:tcPr>
            <w:tcW w:w="2520" w:type="dxa"/>
            <w:vAlign w:val="center"/>
          </w:tcPr>
          <w:p w:rsidR="00C65175" w:rsidRPr="00FD4C48" w:rsidRDefault="00C65175" w:rsidP="00D00404">
            <w:pPr>
              <w:spacing w:after="0" w:line="240" w:lineRule="auto"/>
              <w:ind w:right="-5" w:hanging="48"/>
              <w:jc w:val="center"/>
              <w:rPr>
                <w:rFonts w:ascii="Times New Roman" w:eastAsia="Times New Roman" w:hAnsi="Times New Roman"/>
                <w:sz w:val="24"/>
                <w:szCs w:val="24"/>
                <w:lang w:val="en-US" w:eastAsia="bg-BG"/>
              </w:rPr>
            </w:pPr>
            <w:r w:rsidRPr="00FD4C48">
              <w:rPr>
                <w:rFonts w:ascii="Times New Roman" w:eastAsia="Times New Roman" w:hAnsi="Times New Roman"/>
                <w:sz w:val="24"/>
                <w:szCs w:val="24"/>
                <w:lang w:eastAsia="bg-BG"/>
              </w:rPr>
              <w:t xml:space="preserve">БДС </w:t>
            </w:r>
            <w:r w:rsidRPr="00FD4C48">
              <w:rPr>
                <w:rFonts w:ascii="Times New Roman" w:eastAsia="Times New Roman" w:hAnsi="Times New Roman"/>
                <w:sz w:val="24"/>
                <w:szCs w:val="24"/>
                <w:lang w:val="en-US" w:eastAsia="bg-BG"/>
              </w:rPr>
              <w:t>EN ISO 3376</w:t>
            </w:r>
          </w:p>
        </w:tc>
        <w:tc>
          <w:tcPr>
            <w:tcW w:w="1980" w:type="dxa"/>
            <w:vAlign w:val="center"/>
          </w:tcPr>
          <w:p w:rsidR="00C65175" w:rsidRPr="00FD4C48" w:rsidRDefault="00C65175" w:rsidP="00D00404">
            <w:pPr>
              <w:spacing w:after="0" w:line="240" w:lineRule="auto"/>
              <w:ind w:right="-5" w:hanging="48"/>
              <w:jc w:val="center"/>
              <w:rPr>
                <w:rFonts w:ascii="Times New Roman" w:eastAsia="Times New Roman" w:hAnsi="Times New Roman"/>
                <w:sz w:val="24"/>
                <w:szCs w:val="24"/>
                <w:lang w:val="en-US" w:eastAsia="bg-BG"/>
              </w:rPr>
            </w:pPr>
            <w:r w:rsidRPr="00FD4C48">
              <w:rPr>
                <w:rFonts w:ascii="Times New Roman" w:eastAsia="Times New Roman" w:hAnsi="Times New Roman"/>
                <w:sz w:val="24"/>
                <w:szCs w:val="24"/>
                <w:lang w:val="en-US" w:eastAsia="bg-BG"/>
              </w:rPr>
              <w:t>≥</w:t>
            </w:r>
            <w:r w:rsidRPr="00FD4C48">
              <w:rPr>
                <w:rFonts w:ascii="Times New Roman" w:eastAsia="Times New Roman" w:hAnsi="Times New Roman"/>
                <w:sz w:val="24"/>
                <w:szCs w:val="24"/>
                <w:lang w:eastAsia="bg-BG"/>
              </w:rPr>
              <w:t xml:space="preserve"> 15,0</w:t>
            </w:r>
          </w:p>
        </w:tc>
      </w:tr>
      <w:tr w:rsidR="00C65175" w:rsidRPr="00FD4C48" w:rsidTr="00FF4278">
        <w:tc>
          <w:tcPr>
            <w:tcW w:w="720" w:type="dxa"/>
          </w:tcPr>
          <w:p w:rsidR="00C65175" w:rsidRPr="00FD4C48" w:rsidRDefault="00C65175"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3.</w:t>
            </w:r>
          </w:p>
        </w:tc>
        <w:tc>
          <w:tcPr>
            <w:tcW w:w="4780" w:type="dxa"/>
          </w:tcPr>
          <w:p w:rsidR="00C65175" w:rsidRPr="00FD4C48" w:rsidRDefault="00C65175"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Здравина на раздиране, </w:t>
            </w:r>
            <w:r w:rsidRPr="00FD4C48">
              <w:rPr>
                <w:rFonts w:ascii="Times New Roman" w:eastAsia="Times New Roman" w:hAnsi="Times New Roman"/>
                <w:sz w:val="24"/>
                <w:szCs w:val="24"/>
                <w:lang w:val="en-US" w:eastAsia="bg-BG"/>
              </w:rPr>
              <w:t>N</w:t>
            </w:r>
          </w:p>
        </w:tc>
        <w:tc>
          <w:tcPr>
            <w:tcW w:w="2520" w:type="dxa"/>
            <w:vAlign w:val="center"/>
          </w:tcPr>
          <w:p w:rsidR="00C65175" w:rsidRPr="00FD4C48" w:rsidRDefault="00C65175" w:rsidP="00D00404">
            <w:pPr>
              <w:spacing w:after="0" w:line="240" w:lineRule="auto"/>
              <w:ind w:right="-5" w:hanging="48"/>
              <w:jc w:val="center"/>
              <w:rPr>
                <w:rFonts w:ascii="Times New Roman" w:eastAsia="Times New Roman" w:hAnsi="Times New Roman"/>
                <w:sz w:val="24"/>
                <w:szCs w:val="24"/>
                <w:lang w:val="de-DE" w:eastAsia="bg-BG"/>
              </w:rPr>
            </w:pPr>
            <w:r w:rsidRPr="00FD4C48">
              <w:rPr>
                <w:rFonts w:ascii="Times New Roman" w:hAnsi="Times New Roman"/>
                <w:sz w:val="24"/>
                <w:szCs w:val="24"/>
              </w:rPr>
              <w:t>БДС</w:t>
            </w:r>
            <w:r w:rsidRPr="00FD4C48">
              <w:rPr>
                <w:rFonts w:ascii="Times New Roman" w:hAnsi="Times New Roman"/>
                <w:sz w:val="24"/>
                <w:szCs w:val="24"/>
                <w:lang w:val="de-DE"/>
              </w:rPr>
              <w:t xml:space="preserve"> EN 13571</w:t>
            </w:r>
          </w:p>
        </w:tc>
        <w:tc>
          <w:tcPr>
            <w:tcW w:w="1980" w:type="dxa"/>
            <w:vAlign w:val="center"/>
          </w:tcPr>
          <w:p w:rsidR="00C65175" w:rsidRPr="00FD4C48" w:rsidRDefault="00C65175" w:rsidP="00D00404">
            <w:pPr>
              <w:spacing w:after="0" w:line="240" w:lineRule="auto"/>
              <w:ind w:right="-5" w:hanging="48"/>
              <w:jc w:val="center"/>
              <w:rPr>
                <w:rFonts w:ascii="Times New Roman" w:eastAsia="Times New Roman" w:hAnsi="Times New Roman"/>
                <w:sz w:val="24"/>
                <w:szCs w:val="24"/>
                <w:lang w:val="de-DE" w:eastAsia="bg-BG"/>
              </w:rPr>
            </w:pPr>
            <w:r w:rsidRPr="00FD4C48">
              <w:rPr>
                <w:rFonts w:ascii="Times New Roman" w:eastAsia="Times New Roman" w:hAnsi="Times New Roman"/>
                <w:sz w:val="24"/>
                <w:szCs w:val="24"/>
                <w:lang w:val="en-US" w:eastAsia="bg-BG"/>
              </w:rPr>
              <w:t>≥</w:t>
            </w:r>
            <w:r w:rsidRPr="00FD4C48">
              <w:rPr>
                <w:rFonts w:ascii="Times New Roman" w:eastAsia="Times New Roman" w:hAnsi="Times New Roman"/>
                <w:sz w:val="24"/>
                <w:szCs w:val="24"/>
                <w:lang w:eastAsia="bg-BG"/>
              </w:rPr>
              <w:t xml:space="preserve"> 80,0</w:t>
            </w:r>
          </w:p>
        </w:tc>
      </w:tr>
      <w:tr w:rsidR="00C65175" w:rsidRPr="00FD4C48" w:rsidTr="00FF4278">
        <w:tc>
          <w:tcPr>
            <w:tcW w:w="720" w:type="dxa"/>
          </w:tcPr>
          <w:p w:rsidR="00C65175" w:rsidRPr="00FD4C48" w:rsidRDefault="00C65175"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4.</w:t>
            </w:r>
          </w:p>
        </w:tc>
        <w:tc>
          <w:tcPr>
            <w:tcW w:w="4780" w:type="dxa"/>
          </w:tcPr>
          <w:p w:rsidR="00C65175" w:rsidRPr="00FD4C48" w:rsidRDefault="00C65175" w:rsidP="00D00404">
            <w:pPr>
              <w:spacing w:after="0" w:line="240" w:lineRule="auto"/>
              <w:ind w:right="-5"/>
              <w:rPr>
                <w:rFonts w:ascii="Times New Roman" w:eastAsia="Times New Roman" w:hAnsi="Times New Roman"/>
                <w:sz w:val="24"/>
                <w:szCs w:val="24"/>
                <w:lang w:val="de-DE" w:eastAsia="bg-BG"/>
              </w:rPr>
            </w:pPr>
            <w:r w:rsidRPr="00FD4C48">
              <w:rPr>
                <w:rFonts w:ascii="Times New Roman" w:eastAsia="Times New Roman" w:hAnsi="Times New Roman"/>
                <w:sz w:val="24"/>
                <w:szCs w:val="24"/>
                <w:lang w:eastAsia="bg-BG"/>
              </w:rPr>
              <w:t>Паропропускливост</w:t>
            </w:r>
            <w:r w:rsidRPr="00FD4C48">
              <w:rPr>
                <w:rFonts w:ascii="Times New Roman" w:eastAsia="Times New Roman" w:hAnsi="Times New Roman"/>
                <w:sz w:val="24"/>
                <w:szCs w:val="24"/>
                <w:lang w:val="de-DE" w:eastAsia="bg-BG"/>
              </w:rPr>
              <w:t>, mg/(cm</w:t>
            </w:r>
            <w:r w:rsidRPr="00FD4C48">
              <w:rPr>
                <w:rFonts w:ascii="Times New Roman" w:eastAsia="Times New Roman" w:hAnsi="Times New Roman"/>
                <w:sz w:val="24"/>
                <w:szCs w:val="24"/>
                <w:vertAlign w:val="superscript"/>
                <w:lang w:val="de-DE" w:eastAsia="bg-BG"/>
              </w:rPr>
              <w:t>2</w:t>
            </w:r>
            <w:r w:rsidRPr="00FD4C48">
              <w:rPr>
                <w:rFonts w:ascii="Times New Roman" w:eastAsia="Times New Roman" w:hAnsi="Times New Roman"/>
                <w:sz w:val="24"/>
                <w:szCs w:val="24"/>
                <w:lang w:val="de-DE" w:eastAsia="bg-BG"/>
              </w:rPr>
              <w:t xml:space="preserve"> x h)</w:t>
            </w:r>
          </w:p>
        </w:tc>
        <w:tc>
          <w:tcPr>
            <w:tcW w:w="2520" w:type="dxa"/>
            <w:vAlign w:val="center"/>
          </w:tcPr>
          <w:p w:rsidR="00C65175" w:rsidRPr="00FD4C48" w:rsidRDefault="00C65175" w:rsidP="00D00404">
            <w:pPr>
              <w:spacing w:after="0" w:line="240" w:lineRule="auto"/>
              <w:ind w:right="-5" w:hanging="48"/>
              <w:jc w:val="center"/>
              <w:rPr>
                <w:rFonts w:ascii="Times New Roman" w:eastAsia="Times New Roman" w:hAnsi="Times New Roman"/>
                <w:sz w:val="24"/>
                <w:szCs w:val="24"/>
                <w:lang w:val="en-US" w:eastAsia="bg-BG"/>
              </w:rPr>
            </w:pPr>
            <w:r w:rsidRPr="00FD4C48">
              <w:rPr>
                <w:rFonts w:ascii="Times New Roman" w:eastAsia="Times New Roman" w:hAnsi="Times New Roman"/>
                <w:sz w:val="24"/>
                <w:szCs w:val="24"/>
                <w:lang w:eastAsia="bg-BG"/>
              </w:rPr>
              <w:t>БДС 6783</w:t>
            </w:r>
          </w:p>
        </w:tc>
        <w:tc>
          <w:tcPr>
            <w:tcW w:w="1980" w:type="dxa"/>
            <w:vAlign w:val="center"/>
          </w:tcPr>
          <w:p w:rsidR="00C65175" w:rsidRPr="00FD4C48" w:rsidRDefault="00C65175" w:rsidP="00D00404">
            <w:pPr>
              <w:spacing w:after="0" w:line="240" w:lineRule="auto"/>
              <w:ind w:right="-5" w:hanging="48"/>
              <w:jc w:val="center"/>
              <w:rPr>
                <w:rFonts w:ascii="Times New Roman" w:eastAsia="Times New Roman" w:hAnsi="Times New Roman"/>
                <w:sz w:val="24"/>
                <w:szCs w:val="24"/>
                <w:lang w:val="en-US" w:eastAsia="bg-BG"/>
              </w:rPr>
            </w:pPr>
            <w:r w:rsidRPr="00FD4C48">
              <w:rPr>
                <w:rFonts w:ascii="Times New Roman" w:eastAsia="Times New Roman" w:hAnsi="Times New Roman"/>
                <w:sz w:val="24"/>
                <w:szCs w:val="24"/>
                <w:lang w:val="en-US" w:eastAsia="bg-BG"/>
              </w:rPr>
              <w:t>≥</w:t>
            </w:r>
            <w:r w:rsidRPr="00FD4C48">
              <w:rPr>
                <w:rFonts w:ascii="Times New Roman" w:eastAsia="Times New Roman" w:hAnsi="Times New Roman"/>
                <w:sz w:val="24"/>
                <w:szCs w:val="24"/>
                <w:lang w:eastAsia="bg-BG"/>
              </w:rPr>
              <w:t xml:space="preserve"> 0,8</w:t>
            </w:r>
          </w:p>
        </w:tc>
      </w:tr>
      <w:tr w:rsidR="00C65175" w:rsidRPr="00FD4C48" w:rsidTr="00FF4278">
        <w:tc>
          <w:tcPr>
            <w:tcW w:w="720" w:type="dxa"/>
          </w:tcPr>
          <w:p w:rsidR="00C65175" w:rsidRPr="00FD4C48" w:rsidRDefault="00C65175"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5.</w:t>
            </w:r>
          </w:p>
        </w:tc>
        <w:tc>
          <w:tcPr>
            <w:tcW w:w="4780" w:type="dxa"/>
          </w:tcPr>
          <w:p w:rsidR="00C65175" w:rsidRPr="00FD4C48" w:rsidRDefault="00C65175"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val="en-US" w:eastAsia="bg-BG"/>
              </w:rPr>
              <w:t>pH</w:t>
            </w:r>
            <w:r w:rsidRPr="00FD4C48">
              <w:rPr>
                <w:rFonts w:ascii="Times New Roman" w:eastAsia="Times New Roman" w:hAnsi="Times New Roman"/>
                <w:sz w:val="24"/>
                <w:szCs w:val="24"/>
                <w:lang w:eastAsia="bg-BG"/>
              </w:rPr>
              <w:t xml:space="preserve"> стойност на воден извлек</w:t>
            </w:r>
          </w:p>
        </w:tc>
        <w:tc>
          <w:tcPr>
            <w:tcW w:w="2520" w:type="dxa"/>
            <w:vAlign w:val="center"/>
          </w:tcPr>
          <w:p w:rsidR="00C65175" w:rsidRPr="00FD4C48" w:rsidRDefault="00C65175"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БДС </w:t>
            </w:r>
            <w:r w:rsidRPr="00FD4C48">
              <w:rPr>
                <w:rFonts w:ascii="Times New Roman" w:eastAsia="Times New Roman" w:hAnsi="Times New Roman"/>
                <w:sz w:val="24"/>
                <w:szCs w:val="24"/>
                <w:lang w:val="en-US" w:eastAsia="bg-BG"/>
              </w:rPr>
              <w:t>EN ISO</w:t>
            </w:r>
            <w:r w:rsidRPr="00FD4C48">
              <w:rPr>
                <w:rFonts w:ascii="Times New Roman" w:eastAsia="Times New Roman" w:hAnsi="Times New Roman"/>
                <w:sz w:val="24"/>
                <w:szCs w:val="24"/>
                <w:lang w:eastAsia="bg-BG"/>
              </w:rPr>
              <w:t xml:space="preserve"> 4045</w:t>
            </w:r>
          </w:p>
        </w:tc>
        <w:tc>
          <w:tcPr>
            <w:tcW w:w="1980" w:type="dxa"/>
            <w:vAlign w:val="center"/>
          </w:tcPr>
          <w:p w:rsidR="00C65175" w:rsidRPr="00FD4C48" w:rsidRDefault="00C65175"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val="en-US" w:eastAsia="bg-BG"/>
              </w:rPr>
              <w:t>≥</w:t>
            </w:r>
            <w:r w:rsidRPr="00FD4C48">
              <w:rPr>
                <w:rFonts w:ascii="Times New Roman" w:eastAsia="Times New Roman" w:hAnsi="Times New Roman"/>
                <w:sz w:val="24"/>
                <w:szCs w:val="24"/>
                <w:lang w:eastAsia="bg-BG"/>
              </w:rPr>
              <w:t xml:space="preserve"> 3,2</w:t>
            </w:r>
          </w:p>
        </w:tc>
      </w:tr>
      <w:tr w:rsidR="00C65175" w:rsidRPr="00FD4C48" w:rsidTr="00FF4278">
        <w:tc>
          <w:tcPr>
            <w:tcW w:w="720" w:type="dxa"/>
          </w:tcPr>
          <w:p w:rsidR="00C65175" w:rsidRPr="00FD4C48" w:rsidRDefault="00C65175"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6.</w:t>
            </w:r>
          </w:p>
        </w:tc>
        <w:tc>
          <w:tcPr>
            <w:tcW w:w="4780" w:type="dxa"/>
          </w:tcPr>
          <w:p w:rsidR="00C65175" w:rsidRPr="00FD4C48" w:rsidRDefault="00C65175"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Съдържание на хром </w:t>
            </w:r>
            <w:r w:rsidRPr="00FD4C48">
              <w:rPr>
                <w:rFonts w:ascii="Times New Roman" w:eastAsia="Times New Roman" w:hAnsi="Times New Roman"/>
                <w:sz w:val="24"/>
                <w:szCs w:val="24"/>
                <w:lang w:val="en-US" w:eastAsia="bg-BG"/>
              </w:rPr>
              <w:t>IV</w:t>
            </w:r>
            <w:r w:rsidRPr="00FD4C48">
              <w:rPr>
                <w:rFonts w:ascii="Times New Roman" w:eastAsia="Times New Roman" w:hAnsi="Times New Roman"/>
                <w:sz w:val="24"/>
                <w:szCs w:val="24"/>
                <w:lang w:eastAsia="bg-BG"/>
              </w:rPr>
              <w:t xml:space="preserve">, </w:t>
            </w:r>
            <w:r w:rsidRPr="00FD4C48">
              <w:rPr>
                <w:rFonts w:ascii="Times New Roman" w:eastAsia="Times New Roman" w:hAnsi="Times New Roman"/>
                <w:sz w:val="24"/>
                <w:szCs w:val="24"/>
                <w:lang w:val="en-US" w:eastAsia="bg-BG"/>
              </w:rPr>
              <w:t>mg</w:t>
            </w:r>
            <w:r w:rsidRPr="00FD4C48">
              <w:rPr>
                <w:rFonts w:ascii="Times New Roman" w:eastAsia="Times New Roman" w:hAnsi="Times New Roman"/>
                <w:sz w:val="24"/>
                <w:szCs w:val="24"/>
                <w:lang w:eastAsia="bg-BG"/>
              </w:rPr>
              <w:t>/</w:t>
            </w:r>
            <w:r w:rsidRPr="00FD4C48">
              <w:rPr>
                <w:rFonts w:ascii="Times New Roman" w:eastAsia="Times New Roman" w:hAnsi="Times New Roman"/>
                <w:sz w:val="24"/>
                <w:szCs w:val="24"/>
                <w:lang w:val="en-US" w:eastAsia="bg-BG"/>
              </w:rPr>
              <w:t>kg</w:t>
            </w:r>
            <w:r w:rsidRPr="00FD4C48">
              <w:rPr>
                <w:rFonts w:ascii="Times New Roman" w:eastAsia="Times New Roman" w:hAnsi="Times New Roman"/>
                <w:sz w:val="24"/>
                <w:szCs w:val="24"/>
                <w:lang w:eastAsia="bg-BG"/>
              </w:rPr>
              <w:t xml:space="preserve"> </w:t>
            </w:r>
          </w:p>
        </w:tc>
        <w:tc>
          <w:tcPr>
            <w:tcW w:w="2520" w:type="dxa"/>
            <w:vAlign w:val="center"/>
          </w:tcPr>
          <w:p w:rsidR="00C65175" w:rsidRPr="00FD4C48" w:rsidRDefault="00C65175"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БДС </w:t>
            </w:r>
            <w:r w:rsidRPr="00FD4C48">
              <w:rPr>
                <w:rFonts w:ascii="Times New Roman" w:eastAsia="Times New Roman" w:hAnsi="Times New Roman"/>
                <w:sz w:val="24"/>
                <w:szCs w:val="24"/>
                <w:lang w:val="en-US" w:eastAsia="bg-BG"/>
              </w:rPr>
              <w:t>EN</w:t>
            </w:r>
            <w:r w:rsidRPr="00FD4C48">
              <w:rPr>
                <w:rFonts w:ascii="Times New Roman" w:eastAsia="Times New Roman" w:hAnsi="Times New Roman"/>
                <w:sz w:val="24"/>
                <w:szCs w:val="24"/>
                <w:lang w:val="ru-RU" w:eastAsia="bg-BG"/>
              </w:rPr>
              <w:t xml:space="preserve"> </w:t>
            </w:r>
            <w:r w:rsidRPr="00FD4C48">
              <w:rPr>
                <w:rFonts w:ascii="Times New Roman" w:eastAsia="Times New Roman" w:hAnsi="Times New Roman"/>
                <w:sz w:val="24"/>
                <w:szCs w:val="24"/>
                <w:lang w:val="en-US" w:eastAsia="bg-BG"/>
              </w:rPr>
              <w:t>ISO</w:t>
            </w:r>
            <w:r w:rsidRPr="00FD4C48">
              <w:rPr>
                <w:rFonts w:ascii="Times New Roman" w:eastAsia="Times New Roman" w:hAnsi="Times New Roman"/>
                <w:sz w:val="24"/>
                <w:szCs w:val="24"/>
                <w:lang w:val="ru-RU" w:eastAsia="bg-BG"/>
              </w:rPr>
              <w:t xml:space="preserve"> 17075</w:t>
            </w:r>
          </w:p>
        </w:tc>
        <w:tc>
          <w:tcPr>
            <w:tcW w:w="1980" w:type="dxa"/>
            <w:vAlign w:val="center"/>
          </w:tcPr>
          <w:p w:rsidR="00C65175" w:rsidRPr="00FD4C48" w:rsidRDefault="00C65175"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&lt; 3,0</w:t>
            </w:r>
          </w:p>
        </w:tc>
      </w:tr>
      <w:tr w:rsidR="00C65175" w:rsidRPr="00FD4C48" w:rsidTr="00FF4278">
        <w:trPr>
          <w:trHeight w:val="1165"/>
        </w:trPr>
        <w:tc>
          <w:tcPr>
            <w:tcW w:w="720" w:type="dxa"/>
            <w:vAlign w:val="center"/>
          </w:tcPr>
          <w:p w:rsidR="00C65175" w:rsidRPr="00FD4C48" w:rsidRDefault="00C65175"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7.</w:t>
            </w:r>
          </w:p>
        </w:tc>
        <w:tc>
          <w:tcPr>
            <w:tcW w:w="4780" w:type="dxa"/>
          </w:tcPr>
          <w:p w:rsidR="00C65175" w:rsidRPr="00FD4C48" w:rsidRDefault="00C65175"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Съпротивление (устойчивост) на огъване в цикли: </w:t>
            </w:r>
          </w:p>
          <w:p w:rsidR="00C65175" w:rsidRPr="00FD4C48" w:rsidRDefault="00C65175"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-суха кожа</w:t>
            </w:r>
          </w:p>
          <w:p w:rsidR="00C65175" w:rsidRPr="00FD4C48" w:rsidRDefault="00C65175" w:rsidP="00D00404">
            <w:pPr>
              <w:spacing w:after="0" w:line="240" w:lineRule="auto"/>
              <w:ind w:right="-5"/>
              <w:rPr>
                <w:rFonts w:ascii="Times New Roman" w:eastAsia="Times New Roman" w:hAnsi="Times New Roman"/>
                <w:sz w:val="24"/>
                <w:szCs w:val="24"/>
                <w:lang w:eastAsia="bg-BG"/>
              </w:rPr>
            </w:pPr>
          </w:p>
          <w:p w:rsidR="00C65175" w:rsidRPr="00FD4C48" w:rsidRDefault="00C65175"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-мокра кожа</w:t>
            </w:r>
          </w:p>
        </w:tc>
        <w:tc>
          <w:tcPr>
            <w:tcW w:w="2520" w:type="dxa"/>
            <w:vAlign w:val="center"/>
          </w:tcPr>
          <w:p w:rsidR="00C65175" w:rsidRPr="00FD4C48" w:rsidRDefault="00C65175"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БДС </w:t>
            </w:r>
            <w:r w:rsidRPr="00FD4C48">
              <w:rPr>
                <w:rFonts w:ascii="Times New Roman" w:eastAsia="Times New Roman" w:hAnsi="Times New Roman"/>
                <w:sz w:val="24"/>
                <w:szCs w:val="24"/>
                <w:lang w:val="en-US" w:eastAsia="bg-BG"/>
              </w:rPr>
              <w:t>EN</w:t>
            </w:r>
            <w:r w:rsidRPr="00FD4C48">
              <w:rPr>
                <w:rFonts w:ascii="Times New Roman" w:eastAsia="Times New Roman" w:hAnsi="Times New Roman"/>
                <w:sz w:val="24"/>
                <w:szCs w:val="24"/>
                <w:lang w:eastAsia="bg-BG"/>
              </w:rPr>
              <w:t xml:space="preserve"> 13512</w:t>
            </w:r>
          </w:p>
        </w:tc>
        <w:tc>
          <w:tcPr>
            <w:tcW w:w="1980" w:type="dxa"/>
          </w:tcPr>
          <w:p w:rsidR="00C65175" w:rsidRPr="00FD4C48" w:rsidRDefault="00C65175" w:rsidP="00D00404">
            <w:pPr>
              <w:spacing w:after="0" w:line="240" w:lineRule="auto"/>
              <w:ind w:right="-5"/>
              <w:rPr>
                <w:rFonts w:ascii="Times New Roman" w:eastAsia="Times New Roman" w:hAnsi="Times New Roman"/>
                <w:sz w:val="24"/>
                <w:szCs w:val="24"/>
                <w:lang w:eastAsia="bg-BG"/>
              </w:rPr>
            </w:pPr>
          </w:p>
          <w:p w:rsidR="00C65175" w:rsidRPr="00FD4C48" w:rsidRDefault="00C65175" w:rsidP="00D00404">
            <w:pPr>
              <w:spacing w:after="0" w:line="240" w:lineRule="auto"/>
              <w:ind w:right="-5"/>
              <w:rPr>
                <w:rFonts w:ascii="Times New Roman" w:eastAsia="Times New Roman" w:hAnsi="Times New Roman"/>
                <w:sz w:val="24"/>
                <w:szCs w:val="24"/>
                <w:lang w:eastAsia="bg-BG"/>
              </w:rPr>
            </w:pPr>
          </w:p>
          <w:p w:rsidR="00C65175" w:rsidRPr="00FD4C48" w:rsidRDefault="00C65175"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- 100 000 без видими дефекти</w:t>
            </w:r>
          </w:p>
          <w:p w:rsidR="00C65175" w:rsidRPr="00FD4C48" w:rsidRDefault="00C65175"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- 20 000 без видими дефекти</w:t>
            </w:r>
          </w:p>
        </w:tc>
      </w:tr>
      <w:tr w:rsidR="00C65175" w:rsidRPr="00FD4C48" w:rsidTr="00FF4278">
        <w:tc>
          <w:tcPr>
            <w:tcW w:w="720" w:type="dxa"/>
            <w:vAlign w:val="center"/>
          </w:tcPr>
          <w:p w:rsidR="00C65175" w:rsidRPr="00FD4C48" w:rsidRDefault="00C65175" w:rsidP="00D00404">
            <w:pPr>
              <w:spacing w:after="0" w:line="240" w:lineRule="auto"/>
              <w:ind w:right="-5" w:hanging="129"/>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8.</w:t>
            </w:r>
          </w:p>
        </w:tc>
        <w:tc>
          <w:tcPr>
            <w:tcW w:w="4780" w:type="dxa"/>
          </w:tcPr>
          <w:p w:rsidR="00C65175" w:rsidRPr="00FD4C48" w:rsidRDefault="00C65175"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Устойчивост на повреждане при формуване – пукане на лицевия слой,  </w:t>
            </w:r>
            <w:r w:rsidRPr="00FD4C48">
              <w:rPr>
                <w:rFonts w:ascii="Times New Roman" w:eastAsia="Times New Roman" w:hAnsi="Times New Roman"/>
                <w:sz w:val="24"/>
                <w:szCs w:val="24"/>
                <w:lang w:val="en-US" w:eastAsia="bg-BG"/>
              </w:rPr>
              <w:t>mm</w:t>
            </w:r>
          </w:p>
        </w:tc>
        <w:tc>
          <w:tcPr>
            <w:tcW w:w="2520" w:type="dxa"/>
            <w:vAlign w:val="center"/>
          </w:tcPr>
          <w:p w:rsidR="00C65175" w:rsidRPr="00FD4C48" w:rsidRDefault="00C65175"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БДС </w:t>
            </w:r>
            <w:r w:rsidRPr="00FD4C48">
              <w:rPr>
                <w:rFonts w:ascii="Times New Roman" w:eastAsia="Times New Roman" w:hAnsi="Times New Roman"/>
                <w:sz w:val="24"/>
                <w:szCs w:val="24"/>
                <w:lang w:val="en-US" w:eastAsia="bg-BG"/>
              </w:rPr>
              <w:t>EN ISO</w:t>
            </w:r>
            <w:r w:rsidRPr="00FD4C48">
              <w:rPr>
                <w:rFonts w:ascii="Times New Roman" w:eastAsia="Times New Roman" w:hAnsi="Times New Roman"/>
                <w:sz w:val="24"/>
                <w:szCs w:val="24"/>
                <w:lang w:eastAsia="bg-BG"/>
              </w:rPr>
              <w:t xml:space="preserve"> 17693</w:t>
            </w:r>
          </w:p>
        </w:tc>
        <w:tc>
          <w:tcPr>
            <w:tcW w:w="1980" w:type="dxa"/>
            <w:vAlign w:val="center"/>
          </w:tcPr>
          <w:p w:rsidR="00C65175" w:rsidRPr="00FD4C48" w:rsidRDefault="00C65175"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&gt; 7,0</w:t>
            </w:r>
          </w:p>
        </w:tc>
      </w:tr>
    </w:tbl>
    <w:p w:rsidR="00C65175" w:rsidRPr="00FD4C48" w:rsidRDefault="00C65175" w:rsidP="00D00404">
      <w:pPr>
        <w:spacing w:after="0" w:line="240" w:lineRule="auto"/>
        <w:jc w:val="both"/>
        <w:rPr>
          <w:rFonts w:ascii="Times New Roman" w:eastAsia="Times New Roman" w:hAnsi="Times New Roman"/>
          <w:sz w:val="24"/>
          <w:szCs w:val="24"/>
          <w:lang w:val="en-US" w:eastAsia="bg-BG"/>
        </w:rPr>
      </w:pPr>
      <w:r w:rsidRPr="00FD4C48">
        <w:rPr>
          <w:rFonts w:ascii="Times New Roman" w:eastAsia="Times New Roman" w:hAnsi="Times New Roman"/>
          <w:sz w:val="24"/>
          <w:szCs w:val="24"/>
          <w:lang w:val="ru-RU" w:eastAsia="bg-BG"/>
        </w:rPr>
        <w:t xml:space="preserve">4.3.2.2. Шевът между юза и втерната, както и между втерната и кобарака </w:t>
      </w:r>
      <w:r w:rsidR="00634263">
        <w:rPr>
          <w:rFonts w:ascii="Times New Roman" w:eastAsia="Times New Roman" w:hAnsi="Times New Roman"/>
          <w:sz w:val="24"/>
          <w:szCs w:val="24"/>
          <w:lang w:val="ru-RU" w:eastAsia="bg-BG"/>
        </w:rPr>
        <w:t>ще</w:t>
      </w:r>
      <w:r w:rsidRPr="00FD4C48">
        <w:rPr>
          <w:rFonts w:ascii="Times New Roman" w:eastAsia="Times New Roman" w:hAnsi="Times New Roman"/>
          <w:sz w:val="24"/>
          <w:szCs w:val="24"/>
          <w:lang w:val="ru-RU" w:eastAsia="bg-BG"/>
        </w:rPr>
        <w:t xml:space="preserve"> бъде двуредов или триредов, като гъстотата на шева трябва да бъде 3-4 бода/см.</w:t>
      </w:r>
    </w:p>
    <w:p w:rsidR="00C65175" w:rsidRPr="00FD4C48" w:rsidRDefault="00C65175" w:rsidP="00D00404">
      <w:pPr>
        <w:spacing w:after="0" w:line="240" w:lineRule="auto"/>
        <w:jc w:val="both"/>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4.3.2.3. Текстилният материал за втерната, страничните парчета и долната част на езика </w:t>
      </w:r>
      <w:r w:rsidR="00634263">
        <w:rPr>
          <w:rFonts w:ascii="Times New Roman" w:eastAsia="Times New Roman" w:hAnsi="Times New Roman"/>
          <w:sz w:val="24"/>
          <w:szCs w:val="24"/>
          <w:lang w:eastAsia="bg-BG"/>
        </w:rPr>
        <w:t>ще</w:t>
      </w:r>
      <w:r w:rsidR="00634263" w:rsidRPr="00FD4C48">
        <w:rPr>
          <w:rFonts w:ascii="Times New Roman" w:eastAsia="Times New Roman" w:hAnsi="Times New Roman"/>
          <w:sz w:val="24"/>
          <w:szCs w:val="24"/>
          <w:lang w:eastAsia="bg-BG"/>
        </w:rPr>
        <w:t xml:space="preserve"> </w:t>
      </w:r>
      <w:r w:rsidRPr="00FD4C48">
        <w:rPr>
          <w:rFonts w:ascii="Times New Roman" w:eastAsia="Times New Roman" w:hAnsi="Times New Roman"/>
          <w:sz w:val="24"/>
          <w:szCs w:val="24"/>
          <w:lang w:eastAsia="bg-BG"/>
        </w:rPr>
        <w:t xml:space="preserve">е от полиамидна материя, въздухопропусклива, ламинирана с нетъкан полиестер, хидрофобна, цвят черен със следните показатели </w:t>
      </w:r>
      <w:r w:rsidRPr="00FD4C48">
        <w:rPr>
          <w:rFonts w:ascii="Times New Roman" w:eastAsia="Times New Roman" w:hAnsi="Times New Roman"/>
          <w:sz w:val="24"/>
          <w:szCs w:val="24"/>
          <w:lang w:val="en-US" w:eastAsia="bg-BG"/>
        </w:rPr>
        <w:t>(</w:t>
      </w:r>
      <w:r w:rsidRPr="00FD4C48">
        <w:rPr>
          <w:rFonts w:ascii="Times New Roman" w:eastAsia="Times New Roman" w:hAnsi="Times New Roman"/>
          <w:sz w:val="24"/>
          <w:szCs w:val="24"/>
          <w:lang w:eastAsia="bg-BG"/>
        </w:rPr>
        <w:t>Таблица 4</w:t>
      </w:r>
      <w:r w:rsidRPr="00FD4C48">
        <w:rPr>
          <w:rFonts w:ascii="Times New Roman" w:eastAsia="Times New Roman" w:hAnsi="Times New Roman"/>
          <w:sz w:val="24"/>
          <w:szCs w:val="24"/>
          <w:lang w:val="en-US" w:eastAsia="bg-BG"/>
        </w:rPr>
        <w:t>)</w:t>
      </w:r>
      <w:r w:rsidRPr="00FD4C48">
        <w:rPr>
          <w:rFonts w:ascii="Times New Roman" w:eastAsia="Times New Roman" w:hAnsi="Times New Roman"/>
          <w:sz w:val="24"/>
          <w:szCs w:val="24"/>
          <w:lang w:eastAsia="bg-BG"/>
        </w:rPr>
        <w:t>:</w:t>
      </w:r>
    </w:p>
    <w:p w:rsidR="00C65175" w:rsidRPr="00FD4C48" w:rsidRDefault="00C65175" w:rsidP="00D00404">
      <w:pPr>
        <w:spacing w:beforeAutospacing="1" w:after="0" w:afterAutospacing="1" w:line="240" w:lineRule="auto"/>
        <w:ind w:firstLine="180"/>
        <w:jc w:val="both"/>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lastRenderedPageBreak/>
        <w:t>Таблица 4:</w:t>
      </w:r>
    </w:p>
    <w:tbl>
      <w:tblPr>
        <w:tblW w:w="96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4614"/>
        <w:gridCol w:w="2520"/>
        <w:gridCol w:w="2115"/>
      </w:tblGrid>
      <w:tr w:rsidR="00C65175" w:rsidRPr="00FD4C48" w:rsidTr="00C658B1">
        <w:tc>
          <w:tcPr>
            <w:tcW w:w="426" w:type="dxa"/>
            <w:tcBorders>
              <w:top w:val="single" w:sz="4" w:space="0" w:color="auto"/>
              <w:left w:val="single" w:sz="4" w:space="0" w:color="auto"/>
              <w:bottom w:val="single" w:sz="4" w:space="0" w:color="auto"/>
              <w:right w:val="single" w:sz="4" w:space="0" w:color="auto"/>
            </w:tcBorders>
            <w:vAlign w:val="center"/>
          </w:tcPr>
          <w:p w:rsidR="00C65175" w:rsidRPr="00FD4C48" w:rsidRDefault="00C65175" w:rsidP="00D00404">
            <w:pPr>
              <w:spacing w:after="0" w:line="240" w:lineRule="auto"/>
              <w:ind w:firstLine="1260"/>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w:t>
            </w:r>
          </w:p>
          <w:p w:rsidR="00C65175" w:rsidRPr="00FD4C48" w:rsidRDefault="00C65175" w:rsidP="00D00404">
            <w:pPr>
              <w:spacing w:after="0" w:line="240" w:lineRule="auto"/>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w:t>
            </w:r>
          </w:p>
        </w:tc>
        <w:tc>
          <w:tcPr>
            <w:tcW w:w="4614" w:type="dxa"/>
            <w:tcBorders>
              <w:top w:val="single" w:sz="4" w:space="0" w:color="auto"/>
              <w:left w:val="single" w:sz="4" w:space="0" w:color="auto"/>
              <w:bottom w:val="single" w:sz="4" w:space="0" w:color="auto"/>
              <w:right w:val="single" w:sz="4" w:space="0" w:color="auto"/>
            </w:tcBorders>
            <w:vAlign w:val="center"/>
          </w:tcPr>
          <w:p w:rsidR="00C65175" w:rsidRPr="00FD4C48" w:rsidRDefault="00C65175" w:rsidP="00D00404">
            <w:pPr>
              <w:spacing w:after="0" w:line="240" w:lineRule="auto"/>
              <w:ind w:left="72"/>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ХАРАКТЕРИСТИКИ</w:t>
            </w:r>
          </w:p>
          <w:p w:rsidR="00C65175" w:rsidRPr="00FD4C48" w:rsidRDefault="00C65175" w:rsidP="00D00404">
            <w:pPr>
              <w:spacing w:line="240" w:lineRule="auto"/>
              <w:ind w:left="72"/>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/съгласно техническата спецификация/</w:t>
            </w:r>
          </w:p>
        </w:tc>
        <w:tc>
          <w:tcPr>
            <w:tcW w:w="2520" w:type="dxa"/>
            <w:tcBorders>
              <w:top w:val="single" w:sz="4" w:space="0" w:color="auto"/>
              <w:left w:val="single" w:sz="4" w:space="0" w:color="auto"/>
              <w:bottom w:val="single" w:sz="4" w:space="0" w:color="auto"/>
              <w:right w:val="single" w:sz="4" w:space="0" w:color="auto"/>
            </w:tcBorders>
            <w:vAlign w:val="center"/>
          </w:tcPr>
          <w:p w:rsidR="00C65175" w:rsidRPr="00FD4C48" w:rsidRDefault="00C65175" w:rsidP="00D00404">
            <w:pPr>
              <w:spacing w:after="0" w:line="240" w:lineRule="auto"/>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Методи за изпитване</w:t>
            </w:r>
          </w:p>
          <w:p w:rsidR="00C65175" w:rsidRPr="00FD4C48" w:rsidRDefault="00C65175" w:rsidP="00D00404">
            <w:pPr>
              <w:spacing w:after="0" w:line="240" w:lineRule="auto"/>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(стандарт или еквивалент)</w:t>
            </w:r>
          </w:p>
        </w:tc>
        <w:tc>
          <w:tcPr>
            <w:tcW w:w="2115" w:type="dxa"/>
            <w:tcBorders>
              <w:top w:val="single" w:sz="4" w:space="0" w:color="auto"/>
              <w:left w:val="single" w:sz="4" w:space="0" w:color="auto"/>
              <w:bottom w:val="single" w:sz="4" w:space="0" w:color="auto"/>
              <w:right w:val="single" w:sz="4" w:space="0" w:color="auto"/>
            </w:tcBorders>
            <w:vAlign w:val="center"/>
          </w:tcPr>
          <w:p w:rsidR="00C65175" w:rsidRPr="00FD4C48" w:rsidRDefault="00C65175" w:rsidP="00D00404">
            <w:pPr>
              <w:snapToGrid w:val="0"/>
              <w:spacing w:after="0" w:line="240" w:lineRule="auto"/>
              <w:ind w:firstLine="1260"/>
              <w:jc w:val="center"/>
              <w:rPr>
                <w:rFonts w:ascii="Times New Roman" w:eastAsia="Times New Roman" w:hAnsi="Times New Roman"/>
                <w:color w:val="000000"/>
                <w:sz w:val="24"/>
                <w:szCs w:val="24"/>
                <w:lang w:eastAsia="bg-BG"/>
              </w:rPr>
            </w:pPr>
          </w:p>
          <w:p w:rsidR="00C65175" w:rsidRPr="00FD4C48" w:rsidRDefault="00C65175" w:rsidP="00D00404">
            <w:pPr>
              <w:spacing w:after="0" w:line="240" w:lineRule="auto"/>
              <w:jc w:val="center"/>
              <w:rPr>
                <w:rFonts w:ascii="Times New Roman" w:eastAsia="Times New Roman" w:hAnsi="Times New Roman"/>
                <w:b/>
                <w:color w:val="000000"/>
                <w:sz w:val="24"/>
                <w:szCs w:val="24"/>
                <w:lang w:eastAsia="bg-BG"/>
              </w:rPr>
            </w:pPr>
            <w:r w:rsidRPr="00FD4C48">
              <w:rPr>
                <w:rFonts w:ascii="Times New Roman" w:eastAsia="Times New Roman" w:hAnsi="Times New Roman"/>
                <w:color w:val="000000"/>
                <w:sz w:val="24"/>
                <w:szCs w:val="24"/>
                <w:lang w:eastAsia="bg-BG"/>
              </w:rPr>
              <w:t>Технически изисквания</w:t>
            </w:r>
          </w:p>
        </w:tc>
      </w:tr>
      <w:tr w:rsidR="00C65175" w:rsidRPr="00FD4C48" w:rsidTr="00C658B1">
        <w:tc>
          <w:tcPr>
            <w:tcW w:w="5040" w:type="dxa"/>
            <w:gridSpan w:val="2"/>
            <w:vAlign w:val="center"/>
          </w:tcPr>
          <w:p w:rsidR="00C65175" w:rsidRPr="00FD4C48" w:rsidRDefault="00C65175" w:rsidP="00D00404">
            <w:pPr>
              <w:spacing w:line="240" w:lineRule="auto"/>
              <w:ind w:right="-5"/>
              <w:jc w:val="center"/>
              <w:rPr>
                <w:rFonts w:ascii="Times New Roman" w:eastAsia="Times New Roman" w:hAnsi="Times New Roman"/>
                <w:b/>
                <w:sz w:val="24"/>
                <w:szCs w:val="24"/>
                <w:lang w:eastAsia="bg-BG"/>
              </w:rPr>
            </w:pPr>
            <w:r w:rsidRPr="00FD4C48">
              <w:rPr>
                <w:rFonts w:ascii="Times New Roman" w:eastAsia="Times New Roman" w:hAnsi="Times New Roman"/>
                <w:b/>
                <w:sz w:val="24"/>
                <w:szCs w:val="24"/>
                <w:lang w:eastAsia="bg-BG"/>
              </w:rPr>
              <w:t>Текстилен материал</w:t>
            </w:r>
          </w:p>
        </w:tc>
        <w:tc>
          <w:tcPr>
            <w:tcW w:w="2520" w:type="dxa"/>
          </w:tcPr>
          <w:p w:rsidR="00C65175" w:rsidRPr="00FD4C48" w:rsidRDefault="00C65175" w:rsidP="00D00404">
            <w:pPr>
              <w:spacing w:after="0" w:line="240" w:lineRule="auto"/>
              <w:ind w:right="-5" w:hanging="48"/>
              <w:rPr>
                <w:rFonts w:ascii="Times New Roman" w:eastAsia="Times New Roman" w:hAnsi="Times New Roman"/>
                <w:b/>
                <w:sz w:val="24"/>
                <w:szCs w:val="24"/>
                <w:lang w:eastAsia="bg-BG"/>
              </w:rPr>
            </w:pPr>
          </w:p>
        </w:tc>
        <w:tc>
          <w:tcPr>
            <w:tcW w:w="2115" w:type="dxa"/>
          </w:tcPr>
          <w:p w:rsidR="00C65175" w:rsidRPr="00FD4C48" w:rsidRDefault="00C65175" w:rsidP="00D00404">
            <w:pPr>
              <w:spacing w:after="0" w:line="240" w:lineRule="auto"/>
              <w:ind w:right="-5" w:hanging="48"/>
              <w:rPr>
                <w:rFonts w:ascii="Times New Roman" w:eastAsia="Times New Roman" w:hAnsi="Times New Roman"/>
                <w:b/>
                <w:sz w:val="24"/>
                <w:szCs w:val="24"/>
                <w:lang w:eastAsia="bg-BG"/>
              </w:rPr>
            </w:pPr>
          </w:p>
        </w:tc>
      </w:tr>
      <w:tr w:rsidR="00C65175" w:rsidRPr="00FD4C48" w:rsidTr="00C658B1">
        <w:trPr>
          <w:trHeight w:val="401"/>
        </w:trPr>
        <w:tc>
          <w:tcPr>
            <w:tcW w:w="426" w:type="dxa"/>
            <w:vAlign w:val="center"/>
          </w:tcPr>
          <w:p w:rsidR="00C65175" w:rsidRPr="00FD4C48" w:rsidRDefault="00C65175"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1.</w:t>
            </w:r>
          </w:p>
        </w:tc>
        <w:tc>
          <w:tcPr>
            <w:tcW w:w="4614" w:type="dxa"/>
          </w:tcPr>
          <w:p w:rsidR="00C65175" w:rsidRPr="00FD4C48" w:rsidRDefault="00C65175" w:rsidP="00D00404">
            <w:pPr>
              <w:spacing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Състав, %</w:t>
            </w:r>
          </w:p>
        </w:tc>
        <w:tc>
          <w:tcPr>
            <w:tcW w:w="2520" w:type="dxa"/>
            <w:vAlign w:val="center"/>
          </w:tcPr>
          <w:p w:rsidR="00C65175" w:rsidRPr="00FD4C48" w:rsidRDefault="00C65175"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НЕНТП:2010</w:t>
            </w:r>
          </w:p>
        </w:tc>
        <w:tc>
          <w:tcPr>
            <w:tcW w:w="2115" w:type="dxa"/>
            <w:vAlign w:val="center"/>
          </w:tcPr>
          <w:p w:rsidR="00C65175" w:rsidRPr="00FD4C48" w:rsidRDefault="00C65175"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полиамид 100 %</w:t>
            </w:r>
          </w:p>
        </w:tc>
      </w:tr>
      <w:tr w:rsidR="00C65175" w:rsidRPr="00FD4C48" w:rsidTr="00C658B1">
        <w:tc>
          <w:tcPr>
            <w:tcW w:w="426" w:type="dxa"/>
            <w:vAlign w:val="center"/>
          </w:tcPr>
          <w:p w:rsidR="00C65175" w:rsidRPr="00FD4C48" w:rsidRDefault="00C65175"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2.</w:t>
            </w:r>
          </w:p>
        </w:tc>
        <w:tc>
          <w:tcPr>
            <w:tcW w:w="4614" w:type="dxa"/>
          </w:tcPr>
          <w:p w:rsidR="00C65175" w:rsidRPr="00FD4C48" w:rsidRDefault="00C65175"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Устойчивост на проникване на вода, </w:t>
            </w:r>
            <w:r w:rsidRPr="00FD4C48">
              <w:rPr>
                <w:rFonts w:ascii="Times New Roman" w:eastAsia="Times New Roman" w:hAnsi="Times New Roman"/>
                <w:sz w:val="24"/>
                <w:szCs w:val="24"/>
                <w:lang w:val="en-US" w:eastAsia="bg-BG"/>
              </w:rPr>
              <w:t>mm</w:t>
            </w:r>
            <w:r w:rsidRPr="00FD4C48">
              <w:rPr>
                <w:rFonts w:ascii="Times New Roman" w:eastAsia="Times New Roman" w:hAnsi="Times New Roman"/>
                <w:sz w:val="24"/>
                <w:szCs w:val="24"/>
                <w:lang w:eastAsia="bg-BG"/>
              </w:rPr>
              <w:t xml:space="preserve"> воден стълб </w:t>
            </w:r>
          </w:p>
        </w:tc>
        <w:tc>
          <w:tcPr>
            <w:tcW w:w="2520" w:type="dxa"/>
            <w:vAlign w:val="center"/>
          </w:tcPr>
          <w:p w:rsidR="00C65175" w:rsidRPr="00FD4C48" w:rsidRDefault="00C65175"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БДС </w:t>
            </w:r>
            <w:r w:rsidRPr="00FD4C48">
              <w:rPr>
                <w:rFonts w:ascii="Times New Roman" w:eastAsia="Times New Roman" w:hAnsi="Times New Roman"/>
                <w:sz w:val="24"/>
                <w:szCs w:val="24"/>
                <w:lang w:val="en-US" w:eastAsia="bg-BG"/>
              </w:rPr>
              <w:t xml:space="preserve">EN </w:t>
            </w:r>
            <w:r w:rsidRPr="00FD4C48">
              <w:rPr>
                <w:rFonts w:ascii="Times New Roman" w:eastAsia="Times New Roman" w:hAnsi="Times New Roman"/>
                <w:sz w:val="24"/>
                <w:szCs w:val="24"/>
                <w:lang w:eastAsia="bg-BG"/>
              </w:rPr>
              <w:t>20 811</w:t>
            </w:r>
          </w:p>
        </w:tc>
        <w:tc>
          <w:tcPr>
            <w:tcW w:w="2115" w:type="dxa"/>
            <w:vAlign w:val="center"/>
          </w:tcPr>
          <w:p w:rsidR="00C65175" w:rsidRPr="00FD4C48" w:rsidRDefault="00C65175"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&gt; 250</w:t>
            </w:r>
          </w:p>
        </w:tc>
      </w:tr>
      <w:tr w:rsidR="00C65175" w:rsidRPr="00FD4C48" w:rsidTr="00C658B1">
        <w:tc>
          <w:tcPr>
            <w:tcW w:w="426" w:type="dxa"/>
            <w:vAlign w:val="center"/>
          </w:tcPr>
          <w:p w:rsidR="00C65175" w:rsidRPr="00FD4C48" w:rsidRDefault="00C65175" w:rsidP="00D00404">
            <w:pPr>
              <w:spacing w:after="0" w:line="240" w:lineRule="auto"/>
              <w:ind w:right="-5" w:firstLine="3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3.</w:t>
            </w:r>
          </w:p>
        </w:tc>
        <w:tc>
          <w:tcPr>
            <w:tcW w:w="4614" w:type="dxa"/>
          </w:tcPr>
          <w:p w:rsidR="00C65175" w:rsidRPr="00FD4C48" w:rsidRDefault="00C65175"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Устойчивост на обагрянията, бал</w:t>
            </w:r>
          </w:p>
          <w:p w:rsidR="00C65175" w:rsidRPr="00FD4C48" w:rsidRDefault="00C65175"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-кисела пот</w:t>
            </w:r>
          </w:p>
          <w:p w:rsidR="00C65175" w:rsidRPr="00FD4C48" w:rsidRDefault="00C65175"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-алкална пот</w:t>
            </w:r>
          </w:p>
          <w:p w:rsidR="00C65175" w:rsidRPr="00FD4C48" w:rsidRDefault="00C65175"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-сухо триене</w:t>
            </w:r>
          </w:p>
          <w:p w:rsidR="00C65175" w:rsidRPr="00FD4C48" w:rsidRDefault="00C65175" w:rsidP="00D00404">
            <w:pPr>
              <w:spacing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-мокро триене</w:t>
            </w:r>
          </w:p>
        </w:tc>
        <w:tc>
          <w:tcPr>
            <w:tcW w:w="2520" w:type="dxa"/>
            <w:vAlign w:val="center"/>
          </w:tcPr>
          <w:p w:rsidR="00C65175" w:rsidRPr="00FD4C48" w:rsidRDefault="00C65175" w:rsidP="00D00404">
            <w:pPr>
              <w:spacing w:after="0" w:line="240" w:lineRule="auto"/>
              <w:ind w:right="-5" w:hanging="48"/>
              <w:jc w:val="center"/>
              <w:rPr>
                <w:rFonts w:ascii="Times New Roman" w:eastAsia="Times New Roman" w:hAnsi="Times New Roman"/>
                <w:sz w:val="24"/>
                <w:szCs w:val="24"/>
                <w:lang w:eastAsia="bg-BG"/>
              </w:rPr>
            </w:pPr>
          </w:p>
          <w:p w:rsidR="00C65175" w:rsidRPr="00FD4C48" w:rsidRDefault="00C65175" w:rsidP="00D00404">
            <w:pPr>
              <w:spacing w:after="0" w:line="240" w:lineRule="auto"/>
              <w:ind w:right="-5" w:hanging="48"/>
              <w:jc w:val="center"/>
              <w:rPr>
                <w:rFonts w:ascii="Times New Roman" w:eastAsia="Times New Roman" w:hAnsi="Times New Roman"/>
                <w:sz w:val="24"/>
                <w:szCs w:val="24"/>
                <w:lang w:val="de-DE" w:eastAsia="bg-BG"/>
              </w:rPr>
            </w:pPr>
            <w:r w:rsidRPr="00FD4C48">
              <w:rPr>
                <w:rFonts w:ascii="Times New Roman" w:eastAsia="Times New Roman" w:hAnsi="Times New Roman"/>
                <w:sz w:val="24"/>
                <w:szCs w:val="24"/>
                <w:lang w:eastAsia="bg-BG"/>
              </w:rPr>
              <w:t>БДС</w:t>
            </w:r>
            <w:r w:rsidRPr="00FD4C48">
              <w:rPr>
                <w:rFonts w:ascii="Times New Roman" w:eastAsia="Times New Roman" w:hAnsi="Times New Roman"/>
                <w:sz w:val="24"/>
                <w:szCs w:val="24"/>
                <w:lang w:val="de-DE" w:eastAsia="bg-BG"/>
              </w:rPr>
              <w:t xml:space="preserve"> EN ISO 105- </w:t>
            </w:r>
            <w:r w:rsidRPr="00FD4C48">
              <w:rPr>
                <w:rFonts w:ascii="Times New Roman" w:eastAsia="Times New Roman" w:hAnsi="Times New Roman"/>
                <w:sz w:val="24"/>
                <w:szCs w:val="24"/>
                <w:lang w:eastAsia="bg-BG"/>
              </w:rPr>
              <w:t>Е</w:t>
            </w:r>
            <w:r w:rsidRPr="00FD4C48">
              <w:rPr>
                <w:rFonts w:ascii="Times New Roman" w:eastAsia="Times New Roman" w:hAnsi="Times New Roman"/>
                <w:sz w:val="24"/>
                <w:szCs w:val="24"/>
                <w:lang w:val="de-DE" w:eastAsia="bg-BG"/>
              </w:rPr>
              <w:t>04</w:t>
            </w:r>
          </w:p>
          <w:p w:rsidR="00C65175" w:rsidRPr="00FD4C48" w:rsidRDefault="00C65175" w:rsidP="00D00404">
            <w:pPr>
              <w:spacing w:after="0" w:line="240" w:lineRule="auto"/>
              <w:ind w:right="-5" w:hanging="48"/>
              <w:jc w:val="center"/>
              <w:rPr>
                <w:rFonts w:ascii="Times New Roman" w:eastAsia="Times New Roman" w:hAnsi="Times New Roman"/>
                <w:sz w:val="24"/>
                <w:szCs w:val="24"/>
                <w:lang w:val="de-DE" w:eastAsia="bg-BG"/>
              </w:rPr>
            </w:pPr>
            <w:r w:rsidRPr="00FD4C48">
              <w:rPr>
                <w:rFonts w:ascii="Times New Roman" w:eastAsia="Times New Roman" w:hAnsi="Times New Roman"/>
                <w:sz w:val="24"/>
                <w:szCs w:val="24"/>
                <w:lang w:eastAsia="bg-BG"/>
              </w:rPr>
              <w:t>БДС</w:t>
            </w:r>
            <w:r w:rsidRPr="00FD4C48">
              <w:rPr>
                <w:rFonts w:ascii="Times New Roman" w:eastAsia="Times New Roman" w:hAnsi="Times New Roman"/>
                <w:sz w:val="24"/>
                <w:szCs w:val="24"/>
                <w:lang w:val="de-DE" w:eastAsia="bg-BG"/>
              </w:rPr>
              <w:t xml:space="preserve"> EN ISO 105- </w:t>
            </w:r>
            <w:r w:rsidRPr="00FD4C48">
              <w:rPr>
                <w:rFonts w:ascii="Times New Roman" w:eastAsia="Times New Roman" w:hAnsi="Times New Roman"/>
                <w:sz w:val="24"/>
                <w:szCs w:val="24"/>
                <w:lang w:eastAsia="bg-BG"/>
              </w:rPr>
              <w:t>Е</w:t>
            </w:r>
            <w:r w:rsidRPr="00FD4C48">
              <w:rPr>
                <w:rFonts w:ascii="Times New Roman" w:eastAsia="Times New Roman" w:hAnsi="Times New Roman"/>
                <w:sz w:val="24"/>
                <w:szCs w:val="24"/>
                <w:lang w:val="de-DE" w:eastAsia="bg-BG"/>
              </w:rPr>
              <w:t>04</w:t>
            </w:r>
          </w:p>
          <w:p w:rsidR="00C65175" w:rsidRPr="00FD4C48" w:rsidRDefault="00C65175" w:rsidP="00D00404">
            <w:pPr>
              <w:spacing w:after="0" w:line="240" w:lineRule="auto"/>
              <w:ind w:right="-5" w:hanging="48"/>
              <w:jc w:val="center"/>
              <w:rPr>
                <w:rFonts w:ascii="Times New Roman" w:eastAsia="Times New Roman" w:hAnsi="Times New Roman"/>
                <w:sz w:val="24"/>
                <w:szCs w:val="24"/>
                <w:lang w:val="de-DE" w:eastAsia="bg-BG"/>
              </w:rPr>
            </w:pPr>
            <w:r w:rsidRPr="00FD4C48">
              <w:rPr>
                <w:rFonts w:ascii="Times New Roman" w:eastAsia="Times New Roman" w:hAnsi="Times New Roman"/>
                <w:sz w:val="24"/>
                <w:szCs w:val="24"/>
                <w:lang w:eastAsia="bg-BG"/>
              </w:rPr>
              <w:t>БДС</w:t>
            </w:r>
            <w:r w:rsidRPr="00FD4C48">
              <w:rPr>
                <w:rFonts w:ascii="Times New Roman" w:eastAsia="Times New Roman" w:hAnsi="Times New Roman"/>
                <w:sz w:val="24"/>
                <w:szCs w:val="24"/>
                <w:lang w:val="de-DE" w:eastAsia="bg-BG"/>
              </w:rPr>
              <w:t xml:space="preserve"> EN ISO 105 </w:t>
            </w:r>
            <w:r w:rsidRPr="00FD4C48">
              <w:rPr>
                <w:rFonts w:ascii="Times New Roman" w:eastAsia="Times New Roman" w:hAnsi="Times New Roman"/>
                <w:sz w:val="24"/>
                <w:szCs w:val="24"/>
                <w:lang w:eastAsia="bg-BG"/>
              </w:rPr>
              <w:t>Х</w:t>
            </w:r>
            <w:r w:rsidRPr="00FD4C48">
              <w:rPr>
                <w:rFonts w:ascii="Times New Roman" w:eastAsia="Times New Roman" w:hAnsi="Times New Roman"/>
                <w:sz w:val="24"/>
                <w:szCs w:val="24"/>
                <w:lang w:val="de-DE" w:eastAsia="bg-BG"/>
              </w:rPr>
              <w:t>12</w:t>
            </w:r>
          </w:p>
          <w:p w:rsidR="00C65175" w:rsidRPr="00FD4C48" w:rsidRDefault="00C65175" w:rsidP="00D00404">
            <w:pPr>
              <w:spacing w:after="0" w:line="240" w:lineRule="auto"/>
              <w:ind w:right="-5" w:hanging="48"/>
              <w:jc w:val="center"/>
              <w:rPr>
                <w:rFonts w:ascii="Times New Roman" w:eastAsia="Times New Roman" w:hAnsi="Times New Roman"/>
                <w:sz w:val="24"/>
                <w:szCs w:val="24"/>
                <w:lang w:val="de-DE" w:eastAsia="bg-BG"/>
              </w:rPr>
            </w:pPr>
            <w:r w:rsidRPr="00FD4C48">
              <w:rPr>
                <w:rFonts w:ascii="Times New Roman" w:eastAsia="Times New Roman" w:hAnsi="Times New Roman"/>
                <w:sz w:val="24"/>
                <w:szCs w:val="24"/>
                <w:lang w:eastAsia="bg-BG"/>
              </w:rPr>
              <w:t>БДС</w:t>
            </w:r>
            <w:r w:rsidRPr="00FD4C48">
              <w:rPr>
                <w:rFonts w:ascii="Times New Roman" w:eastAsia="Times New Roman" w:hAnsi="Times New Roman"/>
                <w:sz w:val="24"/>
                <w:szCs w:val="24"/>
                <w:lang w:val="de-DE" w:eastAsia="bg-BG"/>
              </w:rPr>
              <w:t xml:space="preserve"> EN ISO 105 </w:t>
            </w:r>
            <w:r w:rsidRPr="00FD4C48">
              <w:rPr>
                <w:rFonts w:ascii="Times New Roman" w:eastAsia="Times New Roman" w:hAnsi="Times New Roman"/>
                <w:sz w:val="24"/>
                <w:szCs w:val="24"/>
                <w:lang w:eastAsia="bg-BG"/>
              </w:rPr>
              <w:t>Х</w:t>
            </w:r>
            <w:r w:rsidRPr="00FD4C48">
              <w:rPr>
                <w:rFonts w:ascii="Times New Roman" w:eastAsia="Times New Roman" w:hAnsi="Times New Roman"/>
                <w:sz w:val="24"/>
                <w:szCs w:val="24"/>
                <w:lang w:val="de-DE" w:eastAsia="bg-BG"/>
              </w:rPr>
              <w:t>12</w:t>
            </w:r>
          </w:p>
        </w:tc>
        <w:tc>
          <w:tcPr>
            <w:tcW w:w="2115" w:type="dxa"/>
            <w:vAlign w:val="center"/>
          </w:tcPr>
          <w:p w:rsidR="00C65175" w:rsidRPr="00FD4C48" w:rsidRDefault="00C65175" w:rsidP="00D00404">
            <w:pPr>
              <w:spacing w:after="0" w:line="240" w:lineRule="auto"/>
              <w:ind w:right="-5" w:hanging="48"/>
              <w:jc w:val="center"/>
              <w:rPr>
                <w:rFonts w:ascii="Times New Roman" w:eastAsia="Times New Roman" w:hAnsi="Times New Roman"/>
                <w:sz w:val="24"/>
                <w:szCs w:val="24"/>
                <w:lang w:eastAsia="bg-BG"/>
              </w:rPr>
            </w:pPr>
          </w:p>
          <w:p w:rsidR="00C65175" w:rsidRPr="00FD4C48" w:rsidRDefault="00C65175"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мин. 3-4</w:t>
            </w:r>
          </w:p>
          <w:p w:rsidR="00C65175" w:rsidRPr="00FD4C48" w:rsidRDefault="00C65175"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мин. 3-4</w:t>
            </w:r>
          </w:p>
          <w:p w:rsidR="00C65175" w:rsidRPr="00FD4C48" w:rsidRDefault="00C65175"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мин. 3-4</w:t>
            </w:r>
          </w:p>
          <w:p w:rsidR="00C65175" w:rsidRPr="00FD4C48" w:rsidRDefault="00C65175"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мин. 3</w:t>
            </w:r>
          </w:p>
        </w:tc>
      </w:tr>
      <w:tr w:rsidR="00C65175" w:rsidRPr="00FD4C48" w:rsidTr="00C658B1">
        <w:tc>
          <w:tcPr>
            <w:tcW w:w="426" w:type="dxa"/>
            <w:vAlign w:val="center"/>
          </w:tcPr>
          <w:p w:rsidR="00C65175" w:rsidRPr="00FD4C48" w:rsidRDefault="00C65175"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4.</w:t>
            </w:r>
          </w:p>
        </w:tc>
        <w:tc>
          <w:tcPr>
            <w:tcW w:w="4614" w:type="dxa"/>
          </w:tcPr>
          <w:p w:rsidR="00C65175" w:rsidRPr="00FD4C48" w:rsidRDefault="00C65175"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Здравина на раздиране, </w:t>
            </w:r>
            <w:r w:rsidRPr="00FD4C48">
              <w:rPr>
                <w:rFonts w:ascii="Times New Roman" w:eastAsia="Times New Roman" w:hAnsi="Times New Roman"/>
                <w:sz w:val="24"/>
                <w:szCs w:val="24"/>
                <w:lang w:val="en-US" w:eastAsia="bg-BG"/>
              </w:rPr>
              <w:t>N</w:t>
            </w:r>
          </w:p>
          <w:p w:rsidR="00C65175" w:rsidRPr="00FD4C48" w:rsidRDefault="00C65175"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-по основа</w:t>
            </w:r>
          </w:p>
          <w:p w:rsidR="00C65175" w:rsidRPr="00FD4C48" w:rsidRDefault="00C65175" w:rsidP="00D00404">
            <w:pPr>
              <w:spacing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-по вътък</w:t>
            </w:r>
          </w:p>
        </w:tc>
        <w:tc>
          <w:tcPr>
            <w:tcW w:w="2520" w:type="dxa"/>
            <w:vAlign w:val="center"/>
          </w:tcPr>
          <w:p w:rsidR="00C65175" w:rsidRPr="00FD4C48" w:rsidRDefault="00C65175"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hAnsi="Times New Roman"/>
                <w:sz w:val="24"/>
                <w:szCs w:val="24"/>
              </w:rPr>
              <w:t xml:space="preserve">БДС </w:t>
            </w:r>
            <w:r w:rsidRPr="00FD4C48">
              <w:rPr>
                <w:rFonts w:ascii="Times New Roman" w:hAnsi="Times New Roman"/>
                <w:sz w:val="24"/>
                <w:szCs w:val="24"/>
                <w:lang w:val="en-US"/>
              </w:rPr>
              <w:t>EN</w:t>
            </w:r>
            <w:r w:rsidRPr="00FD4C48">
              <w:rPr>
                <w:rFonts w:ascii="Times New Roman" w:hAnsi="Times New Roman"/>
                <w:sz w:val="24"/>
                <w:szCs w:val="24"/>
              </w:rPr>
              <w:t xml:space="preserve"> 13571</w:t>
            </w:r>
          </w:p>
        </w:tc>
        <w:tc>
          <w:tcPr>
            <w:tcW w:w="2115" w:type="dxa"/>
          </w:tcPr>
          <w:p w:rsidR="00C65175" w:rsidRPr="00FD4C48" w:rsidRDefault="00C65175" w:rsidP="00D00404">
            <w:pPr>
              <w:spacing w:after="0" w:line="240" w:lineRule="auto"/>
              <w:ind w:right="-5" w:hanging="48"/>
              <w:rPr>
                <w:rFonts w:ascii="Times New Roman" w:eastAsia="Times New Roman" w:hAnsi="Times New Roman"/>
                <w:sz w:val="24"/>
                <w:szCs w:val="24"/>
                <w:lang w:eastAsia="bg-BG"/>
              </w:rPr>
            </w:pPr>
          </w:p>
          <w:p w:rsidR="00C65175" w:rsidRPr="00FD4C48" w:rsidRDefault="00C65175"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&gt; 120</w:t>
            </w:r>
          </w:p>
          <w:p w:rsidR="00C65175" w:rsidRPr="00FD4C48" w:rsidRDefault="00C65175"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&gt; 120</w:t>
            </w:r>
          </w:p>
        </w:tc>
      </w:tr>
    </w:tbl>
    <w:p w:rsidR="00C65175" w:rsidRPr="00FD4C48" w:rsidRDefault="00C65175" w:rsidP="00D00404">
      <w:pPr>
        <w:spacing w:after="0" w:line="240" w:lineRule="auto"/>
        <w:ind w:firstLine="902"/>
        <w:jc w:val="both"/>
        <w:rPr>
          <w:rFonts w:ascii="Times New Roman" w:eastAsia="Times New Roman" w:hAnsi="Times New Roman"/>
          <w:sz w:val="24"/>
          <w:szCs w:val="24"/>
          <w:lang w:val="ru-RU" w:eastAsia="bg-BG"/>
        </w:rPr>
      </w:pPr>
    </w:p>
    <w:p w:rsidR="00C65175" w:rsidRPr="00FD4C48" w:rsidRDefault="00C65175" w:rsidP="00D00404">
      <w:pPr>
        <w:spacing w:after="0" w:line="240" w:lineRule="auto"/>
        <w:jc w:val="both"/>
        <w:rPr>
          <w:rFonts w:ascii="Times New Roman" w:eastAsia="Times New Roman" w:hAnsi="Times New Roman"/>
          <w:sz w:val="24"/>
          <w:szCs w:val="24"/>
          <w:lang w:eastAsia="bg-BG"/>
        </w:rPr>
      </w:pPr>
      <w:r w:rsidRPr="00FD4C48">
        <w:rPr>
          <w:rFonts w:ascii="Times New Roman" w:eastAsia="Times New Roman" w:hAnsi="Times New Roman"/>
          <w:sz w:val="24"/>
          <w:szCs w:val="24"/>
          <w:lang w:val="ru-RU" w:eastAsia="bg-BG"/>
        </w:rPr>
        <w:t xml:space="preserve">4.3.2.4. Функционален хастар – вътрешният хастар представлява 3 /три/ слоен ламинат със следните характеристики </w:t>
      </w:r>
      <w:r w:rsidRPr="00FD4C48">
        <w:rPr>
          <w:rFonts w:ascii="Times New Roman" w:eastAsia="Times New Roman" w:hAnsi="Times New Roman"/>
          <w:sz w:val="24"/>
          <w:szCs w:val="24"/>
          <w:lang w:val="en-US" w:eastAsia="bg-BG"/>
        </w:rPr>
        <w:t>(</w:t>
      </w:r>
      <w:r w:rsidRPr="00FD4C48">
        <w:rPr>
          <w:rFonts w:ascii="Times New Roman" w:eastAsia="Times New Roman" w:hAnsi="Times New Roman"/>
          <w:sz w:val="24"/>
          <w:szCs w:val="24"/>
          <w:lang w:eastAsia="bg-BG"/>
        </w:rPr>
        <w:t>Таблица 5</w:t>
      </w:r>
      <w:r w:rsidRPr="00FD4C48">
        <w:rPr>
          <w:rFonts w:ascii="Times New Roman" w:eastAsia="Times New Roman" w:hAnsi="Times New Roman"/>
          <w:sz w:val="24"/>
          <w:szCs w:val="24"/>
          <w:lang w:val="en-US" w:eastAsia="bg-BG"/>
        </w:rPr>
        <w:t>)</w:t>
      </w:r>
      <w:r w:rsidRPr="00FD4C48">
        <w:rPr>
          <w:rFonts w:ascii="Times New Roman" w:eastAsia="Times New Roman" w:hAnsi="Times New Roman"/>
          <w:sz w:val="24"/>
          <w:szCs w:val="24"/>
          <w:lang w:eastAsia="bg-BG"/>
        </w:rPr>
        <w:t>:</w:t>
      </w:r>
    </w:p>
    <w:p w:rsidR="00C65175" w:rsidRPr="00FD4C48" w:rsidRDefault="00C65175" w:rsidP="00D00404">
      <w:pPr>
        <w:spacing w:beforeAutospacing="1" w:after="0" w:afterAutospacing="1" w:line="240" w:lineRule="auto"/>
        <w:ind w:firstLine="180"/>
        <w:jc w:val="both"/>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Таблица 5:</w:t>
      </w:r>
    </w:p>
    <w:tbl>
      <w:tblPr>
        <w:tblW w:w="9820" w:type="dxa"/>
        <w:tblInd w:w="-3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4420"/>
        <w:gridCol w:w="2520"/>
        <w:gridCol w:w="1980"/>
      </w:tblGrid>
      <w:tr w:rsidR="00C65175" w:rsidRPr="00FD4C48" w:rsidTr="00FF4278">
        <w:tc>
          <w:tcPr>
            <w:tcW w:w="900" w:type="dxa"/>
            <w:tcBorders>
              <w:top w:val="single" w:sz="4" w:space="0" w:color="auto"/>
              <w:left w:val="single" w:sz="4" w:space="0" w:color="auto"/>
              <w:bottom w:val="single" w:sz="4" w:space="0" w:color="auto"/>
              <w:right w:val="single" w:sz="4" w:space="0" w:color="auto"/>
            </w:tcBorders>
          </w:tcPr>
          <w:p w:rsidR="00C65175" w:rsidRPr="00FD4C48" w:rsidRDefault="00C65175" w:rsidP="00D00404">
            <w:pPr>
              <w:spacing w:after="0" w:line="240" w:lineRule="auto"/>
              <w:ind w:right="-5" w:firstLine="1260"/>
              <w:rPr>
                <w:rFonts w:ascii="Times New Roman" w:eastAsia="Times New Roman" w:hAnsi="Times New Roman"/>
                <w:b/>
                <w:sz w:val="24"/>
                <w:szCs w:val="24"/>
                <w:lang w:eastAsia="bg-BG"/>
              </w:rPr>
            </w:pPr>
            <w:r w:rsidRPr="00FD4C48">
              <w:rPr>
                <w:rFonts w:ascii="Times New Roman" w:eastAsia="Times New Roman" w:hAnsi="Times New Roman"/>
                <w:b/>
                <w:sz w:val="24"/>
                <w:szCs w:val="24"/>
                <w:lang w:eastAsia="bg-BG"/>
              </w:rPr>
              <w:t>№</w:t>
            </w:r>
          </w:p>
          <w:p w:rsidR="00C65175" w:rsidRPr="00FD4C48" w:rsidRDefault="00C65175" w:rsidP="00D00404">
            <w:pPr>
              <w:spacing w:line="240" w:lineRule="auto"/>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w:t>
            </w:r>
          </w:p>
        </w:tc>
        <w:tc>
          <w:tcPr>
            <w:tcW w:w="4420" w:type="dxa"/>
            <w:tcBorders>
              <w:top w:val="single" w:sz="4" w:space="0" w:color="auto"/>
              <w:left w:val="single" w:sz="4" w:space="0" w:color="auto"/>
              <w:bottom w:val="single" w:sz="4" w:space="0" w:color="auto"/>
              <w:right w:val="single" w:sz="4" w:space="0" w:color="auto"/>
            </w:tcBorders>
            <w:vAlign w:val="center"/>
          </w:tcPr>
          <w:p w:rsidR="00C65175" w:rsidRPr="00FD4C48" w:rsidRDefault="00C65175" w:rsidP="00D00404">
            <w:pPr>
              <w:spacing w:after="0" w:line="240" w:lineRule="auto"/>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ХАРАКТЕРИСТИКИ</w:t>
            </w:r>
          </w:p>
          <w:p w:rsidR="00C65175" w:rsidRPr="00FD4C48" w:rsidRDefault="00C65175" w:rsidP="00D00404">
            <w:pPr>
              <w:spacing w:after="0" w:line="240" w:lineRule="auto"/>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/съгласно техническата спецификация/</w:t>
            </w:r>
          </w:p>
        </w:tc>
        <w:tc>
          <w:tcPr>
            <w:tcW w:w="2520" w:type="dxa"/>
            <w:tcBorders>
              <w:top w:val="single" w:sz="4" w:space="0" w:color="auto"/>
              <w:left w:val="single" w:sz="4" w:space="0" w:color="auto"/>
              <w:bottom w:val="single" w:sz="4" w:space="0" w:color="auto"/>
              <w:right w:val="single" w:sz="4" w:space="0" w:color="auto"/>
            </w:tcBorders>
            <w:vAlign w:val="center"/>
          </w:tcPr>
          <w:p w:rsidR="00C65175" w:rsidRPr="00FD4C48" w:rsidRDefault="00C65175" w:rsidP="00D00404">
            <w:pPr>
              <w:spacing w:after="0" w:line="240" w:lineRule="auto"/>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Методи за изпитване</w:t>
            </w:r>
          </w:p>
          <w:p w:rsidR="00C65175" w:rsidRPr="00FD4C48" w:rsidRDefault="00C65175" w:rsidP="00D00404">
            <w:pPr>
              <w:spacing w:after="0" w:line="240" w:lineRule="auto"/>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(стандарт или еквивалент)</w:t>
            </w:r>
          </w:p>
        </w:tc>
        <w:tc>
          <w:tcPr>
            <w:tcW w:w="1980" w:type="dxa"/>
            <w:tcBorders>
              <w:top w:val="single" w:sz="4" w:space="0" w:color="auto"/>
              <w:left w:val="single" w:sz="4" w:space="0" w:color="auto"/>
              <w:bottom w:val="single" w:sz="4" w:space="0" w:color="auto"/>
              <w:right w:val="single" w:sz="4" w:space="0" w:color="auto"/>
            </w:tcBorders>
            <w:vAlign w:val="center"/>
          </w:tcPr>
          <w:p w:rsidR="00C65175" w:rsidRPr="00FD4C48" w:rsidRDefault="00C65175" w:rsidP="00D00404">
            <w:pPr>
              <w:snapToGrid w:val="0"/>
              <w:spacing w:after="0" w:line="240" w:lineRule="auto"/>
              <w:ind w:firstLine="1260"/>
              <w:jc w:val="center"/>
              <w:rPr>
                <w:rFonts w:ascii="Times New Roman" w:eastAsia="Times New Roman" w:hAnsi="Times New Roman"/>
                <w:color w:val="000000"/>
                <w:sz w:val="24"/>
                <w:szCs w:val="24"/>
                <w:lang w:eastAsia="bg-BG"/>
              </w:rPr>
            </w:pPr>
          </w:p>
          <w:p w:rsidR="00C65175" w:rsidRPr="00FD4C48" w:rsidRDefault="00C65175" w:rsidP="00D00404">
            <w:pPr>
              <w:spacing w:after="0" w:line="240" w:lineRule="auto"/>
              <w:jc w:val="center"/>
              <w:rPr>
                <w:rFonts w:ascii="Times New Roman" w:eastAsia="Times New Roman" w:hAnsi="Times New Roman"/>
                <w:b/>
                <w:color w:val="000000"/>
                <w:sz w:val="24"/>
                <w:szCs w:val="24"/>
                <w:lang w:eastAsia="bg-BG"/>
              </w:rPr>
            </w:pPr>
            <w:r w:rsidRPr="00FD4C48">
              <w:rPr>
                <w:rFonts w:ascii="Times New Roman" w:eastAsia="Times New Roman" w:hAnsi="Times New Roman"/>
                <w:color w:val="000000"/>
                <w:sz w:val="24"/>
                <w:szCs w:val="24"/>
                <w:lang w:eastAsia="bg-BG"/>
              </w:rPr>
              <w:t>Технически изисквания</w:t>
            </w:r>
          </w:p>
          <w:p w:rsidR="00C65175" w:rsidRPr="00FD4C48" w:rsidRDefault="00C65175" w:rsidP="00D00404">
            <w:pPr>
              <w:spacing w:after="0" w:line="240" w:lineRule="auto"/>
              <w:ind w:firstLine="1260"/>
              <w:jc w:val="center"/>
              <w:rPr>
                <w:rFonts w:ascii="Times New Roman" w:eastAsia="Times New Roman" w:hAnsi="Times New Roman"/>
                <w:b/>
                <w:color w:val="000000"/>
                <w:sz w:val="24"/>
                <w:szCs w:val="24"/>
                <w:lang w:eastAsia="bg-BG"/>
              </w:rPr>
            </w:pPr>
          </w:p>
        </w:tc>
      </w:tr>
      <w:tr w:rsidR="00C65175" w:rsidRPr="00FD4C48" w:rsidTr="00FF4278">
        <w:tc>
          <w:tcPr>
            <w:tcW w:w="5320" w:type="dxa"/>
            <w:gridSpan w:val="2"/>
          </w:tcPr>
          <w:p w:rsidR="00C65175" w:rsidRPr="00FD4C48" w:rsidRDefault="00C65175" w:rsidP="00D00404">
            <w:pPr>
              <w:spacing w:after="0" w:line="240" w:lineRule="auto"/>
              <w:ind w:right="-5" w:hanging="129"/>
              <w:jc w:val="center"/>
              <w:rPr>
                <w:rFonts w:ascii="Times New Roman" w:eastAsia="Times New Roman" w:hAnsi="Times New Roman"/>
                <w:b/>
                <w:sz w:val="24"/>
                <w:szCs w:val="24"/>
                <w:lang w:eastAsia="bg-BG"/>
              </w:rPr>
            </w:pPr>
            <w:r w:rsidRPr="00FD4C48">
              <w:rPr>
                <w:rFonts w:ascii="Times New Roman" w:eastAsia="Times New Roman" w:hAnsi="Times New Roman"/>
                <w:b/>
                <w:sz w:val="24"/>
                <w:szCs w:val="24"/>
                <w:lang w:eastAsia="bg-BG"/>
              </w:rPr>
              <w:t>Функционален хастар (трислоен)</w:t>
            </w:r>
          </w:p>
        </w:tc>
        <w:tc>
          <w:tcPr>
            <w:tcW w:w="2520" w:type="dxa"/>
          </w:tcPr>
          <w:p w:rsidR="00C65175" w:rsidRPr="00FD4C48" w:rsidRDefault="00C65175" w:rsidP="00D00404">
            <w:pPr>
              <w:spacing w:after="0" w:line="240" w:lineRule="auto"/>
              <w:ind w:right="-5" w:hanging="48"/>
              <w:rPr>
                <w:rFonts w:ascii="Times New Roman" w:eastAsia="Times New Roman" w:hAnsi="Times New Roman"/>
                <w:b/>
                <w:sz w:val="24"/>
                <w:szCs w:val="24"/>
                <w:lang w:eastAsia="bg-BG"/>
              </w:rPr>
            </w:pPr>
          </w:p>
        </w:tc>
        <w:tc>
          <w:tcPr>
            <w:tcW w:w="1980" w:type="dxa"/>
          </w:tcPr>
          <w:p w:rsidR="00C65175" w:rsidRPr="00FD4C48" w:rsidRDefault="00C65175" w:rsidP="00D00404">
            <w:pPr>
              <w:spacing w:after="0" w:line="240" w:lineRule="auto"/>
              <w:ind w:right="-5" w:hanging="48"/>
              <w:rPr>
                <w:rFonts w:ascii="Times New Roman" w:eastAsia="Times New Roman" w:hAnsi="Times New Roman"/>
                <w:b/>
                <w:sz w:val="24"/>
                <w:szCs w:val="24"/>
                <w:lang w:eastAsia="bg-BG"/>
              </w:rPr>
            </w:pPr>
          </w:p>
        </w:tc>
      </w:tr>
      <w:tr w:rsidR="00C65175" w:rsidRPr="00FD4C48" w:rsidTr="00FF4278">
        <w:tc>
          <w:tcPr>
            <w:tcW w:w="900" w:type="dxa"/>
            <w:vAlign w:val="center"/>
          </w:tcPr>
          <w:p w:rsidR="00C65175" w:rsidRPr="00FD4C48" w:rsidRDefault="00C65175"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1.</w:t>
            </w:r>
          </w:p>
        </w:tc>
        <w:tc>
          <w:tcPr>
            <w:tcW w:w="4420" w:type="dxa"/>
            <w:vAlign w:val="center"/>
          </w:tcPr>
          <w:p w:rsidR="00C65175" w:rsidRPr="00FD4C48" w:rsidRDefault="00C65175" w:rsidP="00D00404">
            <w:pPr>
              <w:spacing w:after="0" w:line="240" w:lineRule="auto"/>
              <w:ind w:right="-5"/>
              <w:rPr>
                <w:rFonts w:ascii="Times New Roman" w:eastAsia="Times New Roman" w:hAnsi="Times New Roman"/>
                <w:b/>
                <w:sz w:val="24"/>
                <w:szCs w:val="24"/>
                <w:lang w:eastAsia="bg-BG"/>
              </w:rPr>
            </w:pPr>
            <w:r w:rsidRPr="00FD4C48">
              <w:rPr>
                <w:rFonts w:ascii="Times New Roman" w:eastAsia="Times New Roman" w:hAnsi="Times New Roman"/>
                <w:sz w:val="24"/>
                <w:szCs w:val="24"/>
                <w:lang w:eastAsia="bg-BG"/>
              </w:rPr>
              <w:t>Външен плат</w:t>
            </w:r>
          </w:p>
        </w:tc>
        <w:tc>
          <w:tcPr>
            <w:tcW w:w="2520" w:type="dxa"/>
          </w:tcPr>
          <w:p w:rsidR="00C65175" w:rsidRPr="00FD4C48" w:rsidRDefault="00C65175" w:rsidP="00D00404">
            <w:pPr>
              <w:spacing w:after="0" w:line="240" w:lineRule="auto"/>
              <w:ind w:right="-5" w:hanging="48"/>
              <w:rPr>
                <w:rFonts w:ascii="Times New Roman" w:eastAsia="Times New Roman" w:hAnsi="Times New Roman"/>
                <w:b/>
                <w:sz w:val="24"/>
                <w:szCs w:val="24"/>
                <w:lang w:eastAsia="bg-BG"/>
              </w:rPr>
            </w:pPr>
          </w:p>
        </w:tc>
        <w:tc>
          <w:tcPr>
            <w:tcW w:w="1980" w:type="dxa"/>
          </w:tcPr>
          <w:p w:rsidR="00C65175" w:rsidRPr="00FD4C48" w:rsidRDefault="00C65175" w:rsidP="00D00404">
            <w:pPr>
              <w:spacing w:after="0" w:line="240" w:lineRule="auto"/>
              <w:ind w:right="-5" w:hanging="48"/>
              <w:rPr>
                <w:rFonts w:ascii="Times New Roman" w:eastAsia="Times New Roman" w:hAnsi="Times New Roman"/>
                <w:b/>
                <w:sz w:val="24"/>
                <w:szCs w:val="24"/>
                <w:lang w:eastAsia="bg-BG"/>
              </w:rPr>
            </w:pPr>
          </w:p>
        </w:tc>
      </w:tr>
      <w:tr w:rsidR="00C65175" w:rsidRPr="00FD4C48" w:rsidTr="00FF4278">
        <w:tc>
          <w:tcPr>
            <w:tcW w:w="900" w:type="dxa"/>
            <w:vAlign w:val="center"/>
          </w:tcPr>
          <w:p w:rsidR="00C65175" w:rsidRPr="00FD4C48" w:rsidRDefault="00C65175" w:rsidP="00D00404">
            <w:pPr>
              <w:spacing w:after="0" w:line="240" w:lineRule="auto"/>
              <w:ind w:right="-5" w:firstLine="1260"/>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11.1.</w:t>
            </w:r>
          </w:p>
        </w:tc>
        <w:tc>
          <w:tcPr>
            <w:tcW w:w="4420" w:type="dxa"/>
            <w:vAlign w:val="center"/>
          </w:tcPr>
          <w:p w:rsidR="00C65175" w:rsidRPr="00FD4C48" w:rsidRDefault="00C65175" w:rsidP="00D00404">
            <w:pPr>
              <w:spacing w:after="0" w:line="240" w:lineRule="auto"/>
              <w:ind w:right="-5"/>
              <w:rPr>
                <w:rFonts w:ascii="Times New Roman" w:eastAsia="Times New Roman" w:hAnsi="Times New Roman"/>
                <w:b/>
                <w:sz w:val="24"/>
                <w:szCs w:val="24"/>
                <w:lang w:eastAsia="bg-BG"/>
              </w:rPr>
            </w:pPr>
            <w:r w:rsidRPr="00FD4C48">
              <w:rPr>
                <w:rFonts w:ascii="Times New Roman" w:eastAsia="Times New Roman" w:hAnsi="Times New Roman"/>
                <w:sz w:val="24"/>
                <w:szCs w:val="24"/>
                <w:lang w:eastAsia="bg-BG"/>
              </w:rPr>
              <w:t>Състав, %</w:t>
            </w:r>
          </w:p>
        </w:tc>
        <w:tc>
          <w:tcPr>
            <w:tcW w:w="2520" w:type="dxa"/>
            <w:vAlign w:val="center"/>
          </w:tcPr>
          <w:p w:rsidR="00C65175" w:rsidRPr="00FD4C48" w:rsidRDefault="00C65175"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НЕНТП: 2010</w:t>
            </w:r>
          </w:p>
        </w:tc>
        <w:tc>
          <w:tcPr>
            <w:tcW w:w="1980" w:type="dxa"/>
            <w:vAlign w:val="center"/>
          </w:tcPr>
          <w:p w:rsidR="00C65175" w:rsidRPr="00FD4C48" w:rsidRDefault="00C65175"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80 % полиамид</w:t>
            </w:r>
          </w:p>
          <w:p w:rsidR="00C65175" w:rsidRPr="00FD4C48" w:rsidRDefault="00C65175"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20% полиестер или 100 % полиестер</w:t>
            </w:r>
          </w:p>
        </w:tc>
      </w:tr>
      <w:tr w:rsidR="00C65175" w:rsidRPr="00FD4C48" w:rsidTr="00FF4278">
        <w:tc>
          <w:tcPr>
            <w:tcW w:w="900" w:type="dxa"/>
            <w:vAlign w:val="center"/>
          </w:tcPr>
          <w:p w:rsidR="00C65175" w:rsidRPr="00FD4C48" w:rsidRDefault="00C65175"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2.</w:t>
            </w:r>
          </w:p>
        </w:tc>
        <w:tc>
          <w:tcPr>
            <w:tcW w:w="4420" w:type="dxa"/>
            <w:vAlign w:val="center"/>
          </w:tcPr>
          <w:p w:rsidR="00C65175" w:rsidRPr="00FD4C48" w:rsidRDefault="00C65175"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Среден слой</w:t>
            </w:r>
          </w:p>
        </w:tc>
        <w:tc>
          <w:tcPr>
            <w:tcW w:w="2520" w:type="dxa"/>
            <w:vAlign w:val="center"/>
          </w:tcPr>
          <w:p w:rsidR="00C65175" w:rsidRPr="00FD4C48" w:rsidRDefault="00C65175" w:rsidP="00D00404">
            <w:pPr>
              <w:spacing w:after="0" w:line="240" w:lineRule="auto"/>
              <w:ind w:right="-5" w:hanging="48"/>
              <w:jc w:val="center"/>
              <w:rPr>
                <w:rFonts w:ascii="Times New Roman" w:eastAsia="Times New Roman" w:hAnsi="Times New Roman"/>
                <w:sz w:val="24"/>
                <w:szCs w:val="24"/>
                <w:lang w:eastAsia="bg-BG"/>
              </w:rPr>
            </w:pPr>
          </w:p>
        </w:tc>
        <w:tc>
          <w:tcPr>
            <w:tcW w:w="1980" w:type="dxa"/>
            <w:vAlign w:val="center"/>
          </w:tcPr>
          <w:p w:rsidR="00C65175" w:rsidRPr="00FD4C48" w:rsidRDefault="00C65175" w:rsidP="00D00404">
            <w:pPr>
              <w:spacing w:after="0" w:line="240" w:lineRule="auto"/>
              <w:ind w:right="-5"/>
              <w:jc w:val="center"/>
              <w:rPr>
                <w:rFonts w:ascii="Times New Roman" w:eastAsia="Times New Roman" w:hAnsi="Times New Roman"/>
                <w:sz w:val="24"/>
                <w:szCs w:val="24"/>
                <w:lang w:eastAsia="bg-BG"/>
              </w:rPr>
            </w:pPr>
          </w:p>
        </w:tc>
      </w:tr>
      <w:tr w:rsidR="00C65175" w:rsidRPr="00FD4C48" w:rsidTr="00FF4278">
        <w:tc>
          <w:tcPr>
            <w:tcW w:w="900" w:type="dxa"/>
            <w:vAlign w:val="center"/>
          </w:tcPr>
          <w:p w:rsidR="00C65175" w:rsidRPr="00FD4C48" w:rsidRDefault="00C65175"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2.2.</w:t>
            </w:r>
          </w:p>
        </w:tc>
        <w:tc>
          <w:tcPr>
            <w:tcW w:w="4420" w:type="dxa"/>
            <w:vAlign w:val="center"/>
          </w:tcPr>
          <w:p w:rsidR="00C65175" w:rsidRPr="00FD4C48" w:rsidRDefault="00C65175"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Състав – функционална мембрана </w:t>
            </w:r>
          </w:p>
        </w:tc>
        <w:tc>
          <w:tcPr>
            <w:tcW w:w="2520" w:type="dxa"/>
            <w:vAlign w:val="center"/>
          </w:tcPr>
          <w:p w:rsidR="00C65175" w:rsidRPr="00FD4C48" w:rsidRDefault="00C65175" w:rsidP="00D00404">
            <w:pPr>
              <w:spacing w:after="0" w:line="240" w:lineRule="auto"/>
              <w:ind w:right="-5" w:hanging="48"/>
              <w:jc w:val="center"/>
              <w:rPr>
                <w:rFonts w:ascii="Times New Roman" w:eastAsia="Times New Roman" w:hAnsi="Times New Roman"/>
                <w:sz w:val="24"/>
                <w:szCs w:val="24"/>
                <w:lang w:eastAsia="bg-BG"/>
              </w:rPr>
            </w:pPr>
          </w:p>
        </w:tc>
        <w:tc>
          <w:tcPr>
            <w:tcW w:w="1980" w:type="dxa"/>
            <w:vAlign w:val="center"/>
          </w:tcPr>
          <w:p w:rsidR="00C65175" w:rsidRPr="00FD4C48" w:rsidRDefault="00C65175"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Политетрафлу-оретилен, полиестер или еквивалентно</w:t>
            </w:r>
          </w:p>
        </w:tc>
      </w:tr>
      <w:tr w:rsidR="00C65175" w:rsidRPr="00FD4C48" w:rsidTr="00FF4278">
        <w:tc>
          <w:tcPr>
            <w:tcW w:w="900" w:type="dxa"/>
            <w:vAlign w:val="center"/>
          </w:tcPr>
          <w:p w:rsidR="00C65175" w:rsidRPr="00FD4C48" w:rsidRDefault="00C65175"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3.</w:t>
            </w:r>
          </w:p>
        </w:tc>
        <w:tc>
          <w:tcPr>
            <w:tcW w:w="4420" w:type="dxa"/>
            <w:vAlign w:val="center"/>
          </w:tcPr>
          <w:p w:rsidR="00C65175" w:rsidRPr="00FD4C48" w:rsidRDefault="00C65175"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Вътрешен плат: Състав, %</w:t>
            </w:r>
          </w:p>
        </w:tc>
        <w:tc>
          <w:tcPr>
            <w:tcW w:w="2520" w:type="dxa"/>
            <w:vAlign w:val="center"/>
          </w:tcPr>
          <w:p w:rsidR="00C65175" w:rsidRPr="00FD4C48" w:rsidRDefault="00C65175"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НЕНТП: 2010</w:t>
            </w:r>
          </w:p>
        </w:tc>
        <w:tc>
          <w:tcPr>
            <w:tcW w:w="1980" w:type="dxa"/>
            <w:vAlign w:val="center"/>
          </w:tcPr>
          <w:p w:rsidR="00C65175" w:rsidRPr="00FD4C48" w:rsidRDefault="00C65175"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100% полиамид, плетен</w:t>
            </w:r>
          </w:p>
        </w:tc>
      </w:tr>
      <w:tr w:rsidR="00C65175" w:rsidRPr="00FD4C48" w:rsidTr="00FF4278">
        <w:tc>
          <w:tcPr>
            <w:tcW w:w="900" w:type="dxa"/>
            <w:vAlign w:val="center"/>
          </w:tcPr>
          <w:p w:rsidR="00C65175" w:rsidRPr="00FD4C48" w:rsidRDefault="00C65175" w:rsidP="00D00404">
            <w:pPr>
              <w:spacing w:after="0" w:line="240" w:lineRule="auto"/>
              <w:ind w:right="-5"/>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4.</w:t>
            </w:r>
          </w:p>
        </w:tc>
        <w:tc>
          <w:tcPr>
            <w:tcW w:w="4420" w:type="dxa"/>
            <w:vAlign w:val="center"/>
          </w:tcPr>
          <w:p w:rsidR="00C65175" w:rsidRPr="00FD4C48" w:rsidRDefault="00C65175" w:rsidP="00D00404">
            <w:pPr>
              <w:spacing w:after="0" w:line="240" w:lineRule="auto"/>
              <w:ind w:right="-5" w:hanging="8"/>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 xml:space="preserve">Съпротивление на пропускане на водните пари, </w:t>
            </w:r>
            <w:r w:rsidRPr="00FD4C48">
              <w:rPr>
                <w:rFonts w:ascii="Times New Roman" w:eastAsia="Times New Roman" w:hAnsi="Times New Roman"/>
                <w:color w:val="000000"/>
                <w:sz w:val="24"/>
                <w:szCs w:val="24"/>
                <w:lang w:val="en-US" w:eastAsia="bg-BG"/>
              </w:rPr>
              <w:t>Ret</w:t>
            </w:r>
            <w:r w:rsidRPr="00FD4C48">
              <w:rPr>
                <w:rFonts w:ascii="Times New Roman" w:eastAsia="Times New Roman" w:hAnsi="Times New Roman"/>
                <w:color w:val="000000"/>
                <w:sz w:val="24"/>
                <w:szCs w:val="24"/>
                <w:lang w:eastAsia="bg-BG"/>
              </w:rPr>
              <w:t xml:space="preserve"> (</w:t>
            </w:r>
            <w:r w:rsidRPr="00FD4C48">
              <w:rPr>
                <w:rFonts w:ascii="Times New Roman" w:eastAsia="Times New Roman" w:hAnsi="Times New Roman"/>
                <w:color w:val="000000"/>
                <w:sz w:val="24"/>
                <w:szCs w:val="24"/>
                <w:lang w:val="en-US" w:eastAsia="bg-BG"/>
              </w:rPr>
              <w:t>m</w:t>
            </w:r>
            <w:r w:rsidRPr="00FD4C48">
              <w:rPr>
                <w:rFonts w:ascii="Times New Roman" w:eastAsia="Times New Roman" w:hAnsi="Times New Roman"/>
                <w:color w:val="000000"/>
                <w:sz w:val="24"/>
                <w:szCs w:val="24"/>
                <w:lang w:eastAsia="bg-BG"/>
              </w:rPr>
              <w:t>²</w:t>
            </w:r>
            <w:r w:rsidRPr="00FD4C48">
              <w:rPr>
                <w:rFonts w:ascii="Times New Roman" w:eastAsia="Times New Roman" w:hAnsi="Times New Roman"/>
                <w:color w:val="000000"/>
                <w:sz w:val="24"/>
                <w:szCs w:val="24"/>
                <w:lang w:val="en-US" w:eastAsia="bg-BG"/>
              </w:rPr>
              <w:t>Pa</w:t>
            </w:r>
            <w:r w:rsidRPr="00FD4C48">
              <w:rPr>
                <w:rFonts w:ascii="Times New Roman" w:eastAsia="Times New Roman" w:hAnsi="Times New Roman"/>
                <w:color w:val="000000"/>
                <w:sz w:val="24"/>
                <w:szCs w:val="24"/>
                <w:lang w:eastAsia="bg-BG"/>
              </w:rPr>
              <w:t>/</w:t>
            </w:r>
            <w:r w:rsidRPr="00FD4C48">
              <w:rPr>
                <w:rFonts w:ascii="Times New Roman" w:eastAsia="Times New Roman" w:hAnsi="Times New Roman"/>
                <w:color w:val="000000"/>
                <w:sz w:val="24"/>
                <w:szCs w:val="24"/>
                <w:lang w:val="en-US" w:eastAsia="bg-BG"/>
              </w:rPr>
              <w:t>W</w:t>
            </w:r>
            <w:r w:rsidRPr="00FD4C48">
              <w:rPr>
                <w:rFonts w:ascii="Times New Roman" w:eastAsia="Times New Roman" w:hAnsi="Times New Roman"/>
                <w:color w:val="000000"/>
                <w:sz w:val="24"/>
                <w:szCs w:val="24"/>
                <w:lang w:eastAsia="bg-BG"/>
              </w:rPr>
              <w:t>)</w:t>
            </w:r>
          </w:p>
        </w:tc>
        <w:tc>
          <w:tcPr>
            <w:tcW w:w="2520" w:type="dxa"/>
            <w:vAlign w:val="center"/>
          </w:tcPr>
          <w:p w:rsidR="00C65175" w:rsidRPr="00FD4C48" w:rsidRDefault="00C65175" w:rsidP="00D00404">
            <w:pPr>
              <w:spacing w:after="0" w:line="240" w:lineRule="auto"/>
              <w:ind w:right="-5" w:hanging="48"/>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БДС</w:t>
            </w:r>
            <w:r w:rsidRPr="00FD4C48">
              <w:rPr>
                <w:rFonts w:ascii="Times New Roman" w:eastAsia="Times New Roman" w:hAnsi="Times New Roman"/>
                <w:color w:val="000000"/>
                <w:sz w:val="24"/>
                <w:szCs w:val="24"/>
                <w:lang w:val="en-US" w:eastAsia="bg-BG"/>
              </w:rPr>
              <w:t xml:space="preserve"> EN 31092</w:t>
            </w:r>
          </w:p>
          <w:p w:rsidR="00C65175" w:rsidRPr="00FD4C48" w:rsidRDefault="00C65175" w:rsidP="00D00404">
            <w:pPr>
              <w:spacing w:after="0" w:line="240" w:lineRule="auto"/>
              <w:ind w:right="-5" w:hanging="48"/>
              <w:jc w:val="center"/>
              <w:rPr>
                <w:rFonts w:ascii="Times New Roman" w:eastAsia="Times New Roman" w:hAnsi="Times New Roman"/>
                <w:color w:val="000000"/>
                <w:sz w:val="24"/>
                <w:szCs w:val="24"/>
                <w:lang w:val="en-US" w:eastAsia="bg-BG"/>
              </w:rPr>
            </w:pPr>
            <w:r w:rsidRPr="00FD4C48">
              <w:rPr>
                <w:rFonts w:ascii="Times New Roman" w:eastAsia="Times New Roman" w:hAnsi="Times New Roman"/>
                <w:color w:val="000000"/>
                <w:sz w:val="24"/>
                <w:szCs w:val="24"/>
                <w:lang w:eastAsia="bg-BG"/>
              </w:rPr>
              <w:t>(</w:t>
            </w:r>
            <w:r w:rsidRPr="00FD4C48">
              <w:rPr>
                <w:rFonts w:ascii="Times New Roman" w:eastAsia="Times New Roman" w:hAnsi="Times New Roman"/>
                <w:color w:val="000000"/>
                <w:sz w:val="24"/>
                <w:szCs w:val="24"/>
                <w:lang w:val="en-US" w:eastAsia="bg-BG"/>
              </w:rPr>
              <w:t>ISO 11092</w:t>
            </w:r>
            <w:r w:rsidRPr="00FD4C48">
              <w:rPr>
                <w:rFonts w:ascii="Times New Roman" w:eastAsia="Times New Roman" w:hAnsi="Times New Roman"/>
                <w:color w:val="000000"/>
                <w:sz w:val="24"/>
                <w:szCs w:val="24"/>
                <w:lang w:eastAsia="bg-BG"/>
              </w:rPr>
              <w:t>)</w:t>
            </w:r>
          </w:p>
        </w:tc>
        <w:tc>
          <w:tcPr>
            <w:tcW w:w="1980" w:type="dxa"/>
            <w:vAlign w:val="center"/>
          </w:tcPr>
          <w:p w:rsidR="00C65175" w:rsidRPr="00FD4C48" w:rsidRDefault="00C65175" w:rsidP="00D00404">
            <w:pPr>
              <w:spacing w:after="0" w:line="240" w:lineRule="auto"/>
              <w:ind w:right="-5"/>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&lt; 15</w:t>
            </w:r>
          </w:p>
        </w:tc>
      </w:tr>
    </w:tbl>
    <w:p w:rsidR="00C65175" w:rsidRPr="00FD4C48" w:rsidRDefault="00C65175" w:rsidP="00D00404">
      <w:pPr>
        <w:spacing w:after="0" w:line="240" w:lineRule="auto"/>
        <w:jc w:val="both"/>
        <w:rPr>
          <w:rFonts w:ascii="Times New Roman" w:hAnsi="Times New Roman"/>
          <w:sz w:val="24"/>
          <w:szCs w:val="24"/>
        </w:rPr>
      </w:pPr>
      <w:r w:rsidRPr="00FD4C48">
        <w:rPr>
          <w:rFonts w:ascii="Times New Roman" w:hAnsi="Times New Roman"/>
          <w:sz w:val="24"/>
          <w:szCs w:val="24"/>
        </w:rPr>
        <w:t xml:space="preserve">4.3.2.4. Ходило – </w:t>
      </w:r>
      <w:r w:rsidR="00634263">
        <w:rPr>
          <w:rFonts w:ascii="Times New Roman" w:hAnsi="Times New Roman"/>
          <w:sz w:val="24"/>
          <w:szCs w:val="24"/>
        </w:rPr>
        <w:t>ще</w:t>
      </w:r>
      <w:r w:rsidR="00634263" w:rsidRPr="00FD4C48">
        <w:rPr>
          <w:rFonts w:ascii="Times New Roman" w:hAnsi="Times New Roman"/>
          <w:sz w:val="24"/>
          <w:szCs w:val="24"/>
        </w:rPr>
        <w:t xml:space="preserve"> </w:t>
      </w:r>
      <w:r w:rsidRPr="00FD4C48">
        <w:rPr>
          <w:rFonts w:ascii="Times New Roman" w:hAnsi="Times New Roman"/>
          <w:sz w:val="24"/>
          <w:szCs w:val="24"/>
        </w:rPr>
        <w:t xml:space="preserve">е изработено от външен слой гума и вътрешен полиуретан. Оптималното движение на крака </w:t>
      </w:r>
      <w:r w:rsidR="00634263">
        <w:rPr>
          <w:rFonts w:ascii="Times New Roman" w:hAnsi="Times New Roman"/>
          <w:sz w:val="24"/>
          <w:szCs w:val="24"/>
        </w:rPr>
        <w:t>ще</w:t>
      </w:r>
      <w:r w:rsidR="00634263" w:rsidRPr="00FD4C48">
        <w:rPr>
          <w:rFonts w:ascii="Times New Roman" w:hAnsi="Times New Roman"/>
          <w:sz w:val="24"/>
          <w:szCs w:val="24"/>
        </w:rPr>
        <w:t xml:space="preserve"> </w:t>
      </w:r>
      <w:r w:rsidRPr="00FD4C48">
        <w:rPr>
          <w:rFonts w:ascii="Times New Roman" w:hAnsi="Times New Roman"/>
          <w:sz w:val="24"/>
          <w:szCs w:val="24"/>
        </w:rPr>
        <w:t xml:space="preserve">се осигурява от конструктивните особености в областта на пръстите и петата на ходилото. Ходилото </w:t>
      </w:r>
      <w:r w:rsidR="00634263">
        <w:rPr>
          <w:rFonts w:ascii="Times New Roman" w:hAnsi="Times New Roman"/>
          <w:sz w:val="24"/>
          <w:szCs w:val="24"/>
        </w:rPr>
        <w:t>ще</w:t>
      </w:r>
      <w:r w:rsidR="00634263" w:rsidRPr="00FD4C48">
        <w:rPr>
          <w:rFonts w:ascii="Times New Roman" w:hAnsi="Times New Roman"/>
          <w:sz w:val="24"/>
          <w:szCs w:val="24"/>
        </w:rPr>
        <w:t xml:space="preserve"> </w:t>
      </w:r>
      <w:r w:rsidRPr="00FD4C48">
        <w:rPr>
          <w:rFonts w:ascii="Times New Roman" w:hAnsi="Times New Roman"/>
          <w:sz w:val="24"/>
          <w:szCs w:val="24"/>
        </w:rPr>
        <w:t xml:space="preserve">позволява движение с минимално издаване на шум, </w:t>
      </w:r>
      <w:r w:rsidR="00634263">
        <w:rPr>
          <w:rFonts w:ascii="Times New Roman" w:hAnsi="Times New Roman"/>
          <w:sz w:val="24"/>
          <w:szCs w:val="24"/>
        </w:rPr>
        <w:t>ще</w:t>
      </w:r>
      <w:r w:rsidR="00634263" w:rsidRPr="00FD4C48">
        <w:rPr>
          <w:rFonts w:ascii="Times New Roman" w:hAnsi="Times New Roman"/>
          <w:sz w:val="24"/>
          <w:szCs w:val="24"/>
        </w:rPr>
        <w:t xml:space="preserve"> </w:t>
      </w:r>
      <w:r w:rsidRPr="00FD4C48">
        <w:rPr>
          <w:rFonts w:ascii="Times New Roman" w:hAnsi="Times New Roman"/>
          <w:sz w:val="24"/>
          <w:szCs w:val="24"/>
        </w:rPr>
        <w:t xml:space="preserve">е леко, гъвкаво, осигуряващо добра експлоатация и комфорт. </w:t>
      </w:r>
      <w:r w:rsidR="00634263">
        <w:rPr>
          <w:rFonts w:ascii="Times New Roman" w:hAnsi="Times New Roman"/>
          <w:sz w:val="24"/>
          <w:szCs w:val="24"/>
        </w:rPr>
        <w:t>Ще</w:t>
      </w:r>
      <w:r w:rsidR="00634263" w:rsidRPr="00FD4C48">
        <w:rPr>
          <w:rFonts w:ascii="Times New Roman" w:hAnsi="Times New Roman"/>
          <w:sz w:val="24"/>
          <w:szCs w:val="24"/>
        </w:rPr>
        <w:t xml:space="preserve"> </w:t>
      </w:r>
      <w:r w:rsidRPr="00FD4C48">
        <w:rPr>
          <w:rFonts w:ascii="Times New Roman" w:hAnsi="Times New Roman"/>
          <w:sz w:val="24"/>
          <w:szCs w:val="24"/>
        </w:rPr>
        <w:t xml:space="preserve">е изработено от устойчив на масла и горива материал с антистатични </w:t>
      </w:r>
      <w:r w:rsidRPr="00FD4C48">
        <w:rPr>
          <w:rFonts w:ascii="Times New Roman" w:hAnsi="Times New Roman"/>
          <w:sz w:val="24"/>
          <w:szCs w:val="24"/>
        </w:rPr>
        <w:lastRenderedPageBreak/>
        <w:t xml:space="preserve">свойства. Методът на директно леене </w:t>
      </w:r>
      <w:r w:rsidR="00634263">
        <w:rPr>
          <w:rFonts w:ascii="Times New Roman" w:hAnsi="Times New Roman"/>
          <w:sz w:val="24"/>
          <w:szCs w:val="24"/>
        </w:rPr>
        <w:t>ще</w:t>
      </w:r>
      <w:r w:rsidR="00634263" w:rsidRPr="00FD4C48">
        <w:rPr>
          <w:rFonts w:ascii="Times New Roman" w:hAnsi="Times New Roman"/>
          <w:sz w:val="24"/>
          <w:szCs w:val="24"/>
        </w:rPr>
        <w:t xml:space="preserve"> </w:t>
      </w:r>
      <w:r w:rsidRPr="00FD4C48">
        <w:rPr>
          <w:rFonts w:ascii="Times New Roman" w:hAnsi="Times New Roman"/>
          <w:sz w:val="24"/>
          <w:szCs w:val="24"/>
        </w:rPr>
        <w:t xml:space="preserve">осигурява трайност и висока устойчивост на разлепване. Енерго – абсорбиращото ходило да гарантира удобство при скачане, тичане и ходене. Самопочистващата ходова част, образувана от шарките на грайфера, </w:t>
      </w:r>
      <w:r w:rsidR="00634263">
        <w:rPr>
          <w:rFonts w:ascii="Times New Roman" w:hAnsi="Times New Roman"/>
          <w:sz w:val="24"/>
          <w:szCs w:val="24"/>
        </w:rPr>
        <w:t>ще</w:t>
      </w:r>
      <w:r w:rsidR="00634263" w:rsidRPr="00FD4C48">
        <w:rPr>
          <w:rFonts w:ascii="Times New Roman" w:hAnsi="Times New Roman"/>
          <w:sz w:val="24"/>
          <w:szCs w:val="24"/>
        </w:rPr>
        <w:t xml:space="preserve"> </w:t>
      </w:r>
      <w:r w:rsidRPr="00FD4C48">
        <w:rPr>
          <w:rFonts w:ascii="Times New Roman" w:hAnsi="Times New Roman"/>
          <w:sz w:val="24"/>
          <w:szCs w:val="24"/>
        </w:rPr>
        <w:t>позволява и принуждава полепналата кал да се премества към външната част на обувката и да пада (Таблица 6).</w:t>
      </w:r>
    </w:p>
    <w:p w:rsidR="00C65175" w:rsidRPr="00FD4C48" w:rsidRDefault="00C65175" w:rsidP="00D00404">
      <w:pPr>
        <w:spacing w:after="0" w:line="240" w:lineRule="auto"/>
        <w:ind w:firstLine="902"/>
        <w:jc w:val="both"/>
        <w:rPr>
          <w:rFonts w:ascii="Times New Roman" w:hAnsi="Times New Roman"/>
          <w:sz w:val="24"/>
          <w:szCs w:val="24"/>
        </w:rPr>
      </w:pPr>
      <w:r w:rsidRPr="00FD4C48">
        <w:rPr>
          <w:rFonts w:ascii="Times New Roman" w:eastAsia="Times New Roman" w:hAnsi="Times New Roman"/>
          <w:sz w:val="24"/>
          <w:szCs w:val="24"/>
          <w:lang w:val="ru-RU" w:eastAsia="bg-BG"/>
        </w:rPr>
        <w:t>Таблица 6:</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0"/>
        <w:gridCol w:w="4420"/>
        <w:gridCol w:w="2520"/>
        <w:gridCol w:w="1980"/>
      </w:tblGrid>
      <w:tr w:rsidR="00C65175" w:rsidRPr="00FD4C48" w:rsidTr="00C658B1">
        <w:tc>
          <w:tcPr>
            <w:tcW w:w="800" w:type="dxa"/>
            <w:tcBorders>
              <w:top w:val="single" w:sz="4" w:space="0" w:color="auto"/>
              <w:left w:val="single" w:sz="4" w:space="0" w:color="auto"/>
              <w:bottom w:val="single" w:sz="4" w:space="0" w:color="auto"/>
              <w:right w:val="single" w:sz="4" w:space="0" w:color="auto"/>
            </w:tcBorders>
            <w:vAlign w:val="center"/>
          </w:tcPr>
          <w:p w:rsidR="00C65175" w:rsidRPr="00FD4C48" w:rsidRDefault="00C65175" w:rsidP="00D00404">
            <w:pPr>
              <w:spacing w:after="0" w:line="240" w:lineRule="auto"/>
              <w:ind w:right="-5" w:firstLine="1260"/>
              <w:jc w:val="center"/>
              <w:rPr>
                <w:rFonts w:ascii="Times New Roman" w:eastAsia="Times New Roman" w:hAnsi="Times New Roman"/>
                <w:b/>
                <w:sz w:val="24"/>
                <w:szCs w:val="24"/>
                <w:lang w:eastAsia="bg-BG"/>
              </w:rPr>
            </w:pPr>
            <w:r w:rsidRPr="00FD4C48">
              <w:rPr>
                <w:rFonts w:ascii="Times New Roman" w:eastAsia="Times New Roman" w:hAnsi="Times New Roman"/>
                <w:b/>
                <w:sz w:val="24"/>
                <w:szCs w:val="24"/>
                <w:lang w:eastAsia="bg-BG"/>
              </w:rPr>
              <w:t>№</w:t>
            </w:r>
          </w:p>
          <w:p w:rsidR="00C65175" w:rsidRPr="00FD4C48" w:rsidRDefault="00C65175" w:rsidP="00D00404">
            <w:pPr>
              <w:spacing w:line="240" w:lineRule="auto"/>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w:t>
            </w:r>
          </w:p>
        </w:tc>
        <w:tc>
          <w:tcPr>
            <w:tcW w:w="4420" w:type="dxa"/>
            <w:tcBorders>
              <w:top w:val="single" w:sz="4" w:space="0" w:color="auto"/>
              <w:left w:val="single" w:sz="4" w:space="0" w:color="auto"/>
              <w:bottom w:val="single" w:sz="4" w:space="0" w:color="auto"/>
              <w:right w:val="single" w:sz="4" w:space="0" w:color="auto"/>
            </w:tcBorders>
            <w:vAlign w:val="center"/>
          </w:tcPr>
          <w:p w:rsidR="00C65175" w:rsidRPr="00FD4C48" w:rsidRDefault="00C65175" w:rsidP="00D00404">
            <w:pPr>
              <w:spacing w:after="0" w:line="240" w:lineRule="auto"/>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ХАРАКТЕРИСТИКИ</w:t>
            </w:r>
          </w:p>
          <w:p w:rsidR="00C65175" w:rsidRPr="00FD4C48" w:rsidRDefault="00C65175" w:rsidP="00D00404">
            <w:pPr>
              <w:spacing w:after="0" w:line="240" w:lineRule="auto"/>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/съгласно техническата спецификация/</w:t>
            </w:r>
          </w:p>
        </w:tc>
        <w:tc>
          <w:tcPr>
            <w:tcW w:w="2520" w:type="dxa"/>
            <w:tcBorders>
              <w:top w:val="single" w:sz="4" w:space="0" w:color="auto"/>
              <w:left w:val="single" w:sz="4" w:space="0" w:color="auto"/>
              <w:bottom w:val="single" w:sz="4" w:space="0" w:color="auto"/>
              <w:right w:val="single" w:sz="4" w:space="0" w:color="auto"/>
            </w:tcBorders>
            <w:vAlign w:val="center"/>
          </w:tcPr>
          <w:p w:rsidR="00C65175" w:rsidRPr="00FD4C48" w:rsidRDefault="00C65175" w:rsidP="00D00404">
            <w:pPr>
              <w:spacing w:after="0" w:line="240" w:lineRule="auto"/>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Методи за изпитване</w:t>
            </w:r>
          </w:p>
          <w:p w:rsidR="00C65175" w:rsidRPr="00FD4C48" w:rsidRDefault="00C65175" w:rsidP="00D00404">
            <w:pPr>
              <w:spacing w:after="0" w:line="240" w:lineRule="auto"/>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(стандарт или еквивалент)</w:t>
            </w:r>
          </w:p>
        </w:tc>
        <w:tc>
          <w:tcPr>
            <w:tcW w:w="1980" w:type="dxa"/>
            <w:tcBorders>
              <w:top w:val="single" w:sz="4" w:space="0" w:color="auto"/>
              <w:left w:val="single" w:sz="4" w:space="0" w:color="auto"/>
              <w:bottom w:val="single" w:sz="4" w:space="0" w:color="auto"/>
              <w:right w:val="single" w:sz="4" w:space="0" w:color="auto"/>
            </w:tcBorders>
            <w:vAlign w:val="center"/>
          </w:tcPr>
          <w:p w:rsidR="00C65175" w:rsidRPr="00FD4C48" w:rsidRDefault="00C65175" w:rsidP="00D00404">
            <w:pPr>
              <w:spacing w:after="0" w:line="240" w:lineRule="auto"/>
              <w:jc w:val="center"/>
              <w:rPr>
                <w:rFonts w:ascii="Times New Roman" w:eastAsia="Times New Roman" w:hAnsi="Times New Roman"/>
                <w:b/>
                <w:color w:val="000000"/>
                <w:sz w:val="24"/>
                <w:szCs w:val="24"/>
                <w:lang w:eastAsia="bg-BG"/>
              </w:rPr>
            </w:pPr>
            <w:r w:rsidRPr="00FD4C48">
              <w:rPr>
                <w:rFonts w:ascii="Times New Roman" w:eastAsia="Times New Roman" w:hAnsi="Times New Roman"/>
                <w:color w:val="000000"/>
                <w:sz w:val="24"/>
                <w:szCs w:val="24"/>
                <w:lang w:eastAsia="bg-BG"/>
              </w:rPr>
              <w:t>Технически изисквания</w:t>
            </w:r>
          </w:p>
        </w:tc>
      </w:tr>
      <w:tr w:rsidR="00C65175" w:rsidRPr="00FD4C48" w:rsidTr="00C658B1">
        <w:tc>
          <w:tcPr>
            <w:tcW w:w="800" w:type="dxa"/>
            <w:vAlign w:val="center"/>
          </w:tcPr>
          <w:p w:rsidR="00C65175" w:rsidRPr="00FD4C48" w:rsidRDefault="00C65175" w:rsidP="00D00404">
            <w:pPr>
              <w:spacing w:after="0" w:line="240" w:lineRule="auto"/>
              <w:ind w:right="-5"/>
              <w:jc w:val="center"/>
              <w:rPr>
                <w:rFonts w:ascii="Times New Roman" w:eastAsia="Times New Roman" w:hAnsi="Times New Roman"/>
                <w:b/>
                <w:sz w:val="24"/>
                <w:szCs w:val="24"/>
                <w:lang w:eastAsia="bg-BG"/>
              </w:rPr>
            </w:pPr>
            <w:r w:rsidRPr="00FD4C48">
              <w:rPr>
                <w:rFonts w:ascii="Times New Roman" w:eastAsia="Times New Roman" w:hAnsi="Times New Roman"/>
                <w:b/>
                <w:sz w:val="24"/>
                <w:szCs w:val="24"/>
                <w:lang w:eastAsia="bg-BG"/>
              </w:rPr>
              <w:t>1.</w:t>
            </w:r>
          </w:p>
        </w:tc>
        <w:tc>
          <w:tcPr>
            <w:tcW w:w="4420" w:type="dxa"/>
            <w:vAlign w:val="center"/>
          </w:tcPr>
          <w:p w:rsidR="00C65175" w:rsidRPr="00FD4C48" w:rsidRDefault="00C65175" w:rsidP="00D00404">
            <w:pPr>
              <w:spacing w:after="0" w:line="240" w:lineRule="auto"/>
              <w:ind w:right="-5"/>
              <w:rPr>
                <w:rFonts w:ascii="Times New Roman" w:eastAsia="Times New Roman" w:hAnsi="Times New Roman"/>
                <w:b/>
                <w:sz w:val="24"/>
                <w:szCs w:val="24"/>
                <w:lang w:eastAsia="bg-BG"/>
              </w:rPr>
            </w:pPr>
            <w:r w:rsidRPr="00FD4C48">
              <w:rPr>
                <w:rFonts w:ascii="Times New Roman" w:eastAsia="Times New Roman" w:hAnsi="Times New Roman"/>
                <w:b/>
                <w:sz w:val="24"/>
                <w:szCs w:val="24"/>
                <w:lang w:eastAsia="bg-BG"/>
              </w:rPr>
              <w:t>Ходило</w:t>
            </w:r>
          </w:p>
        </w:tc>
        <w:tc>
          <w:tcPr>
            <w:tcW w:w="2520" w:type="dxa"/>
            <w:vAlign w:val="center"/>
          </w:tcPr>
          <w:p w:rsidR="00C65175" w:rsidRPr="00FD4C48" w:rsidRDefault="00C65175" w:rsidP="00D00404">
            <w:pPr>
              <w:spacing w:after="0" w:line="240" w:lineRule="auto"/>
              <w:ind w:right="-5" w:hanging="48"/>
              <w:jc w:val="center"/>
              <w:rPr>
                <w:rFonts w:ascii="Times New Roman" w:eastAsia="Times New Roman" w:hAnsi="Times New Roman"/>
                <w:b/>
                <w:sz w:val="24"/>
                <w:szCs w:val="24"/>
                <w:lang w:eastAsia="bg-BG"/>
              </w:rPr>
            </w:pPr>
          </w:p>
        </w:tc>
        <w:tc>
          <w:tcPr>
            <w:tcW w:w="1980" w:type="dxa"/>
            <w:vAlign w:val="center"/>
          </w:tcPr>
          <w:p w:rsidR="00C65175" w:rsidRPr="00FD4C48" w:rsidRDefault="00C65175" w:rsidP="00D00404">
            <w:pPr>
              <w:spacing w:after="0" w:line="240" w:lineRule="auto"/>
              <w:ind w:right="-5" w:hanging="48"/>
              <w:jc w:val="center"/>
              <w:rPr>
                <w:rFonts w:ascii="Times New Roman" w:eastAsia="Times New Roman" w:hAnsi="Times New Roman"/>
                <w:b/>
                <w:sz w:val="24"/>
                <w:szCs w:val="24"/>
                <w:lang w:eastAsia="bg-BG"/>
              </w:rPr>
            </w:pPr>
          </w:p>
        </w:tc>
      </w:tr>
      <w:tr w:rsidR="00C65175" w:rsidRPr="00FD4C48" w:rsidTr="00C658B1">
        <w:tc>
          <w:tcPr>
            <w:tcW w:w="800" w:type="dxa"/>
            <w:vAlign w:val="center"/>
          </w:tcPr>
          <w:p w:rsidR="00C65175" w:rsidRPr="00FD4C48" w:rsidRDefault="00C65175"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2.</w:t>
            </w:r>
          </w:p>
        </w:tc>
        <w:tc>
          <w:tcPr>
            <w:tcW w:w="4420" w:type="dxa"/>
            <w:vAlign w:val="center"/>
          </w:tcPr>
          <w:p w:rsidR="00C65175" w:rsidRPr="00FD4C48" w:rsidRDefault="00C65175"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Съпротивление на изтриване, </w:t>
            </w:r>
            <w:r w:rsidRPr="00FD4C48">
              <w:rPr>
                <w:rFonts w:ascii="Times New Roman" w:eastAsia="Times New Roman" w:hAnsi="Times New Roman"/>
                <w:sz w:val="24"/>
                <w:szCs w:val="24"/>
                <w:lang w:val="en-US" w:eastAsia="bg-BG"/>
              </w:rPr>
              <w:t>mm</w:t>
            </w:r>
            <w:r w:rsidRPr="00FD4C48">
              <w:rPr>
                <w:rFonts w:ascii="Times New Roman" w:eastAsia="Times New Roman" w:hAnsi="Times New Roman"/>
                <w:sz w:val="24"/>
                <w:szCs w:val="24"/>
                <w:lang w:eastAsia="bg-BG"/>
              </w:rPr>
              <w:t>³</w:t>
            </w:r>
          </w:p>
        </w:tc>
        <w:tc>
          <w:tcPr>
            <w:tcW w:w="2520" w:type="dxa"/>
            <w:vAlign w:val="center"/>
          </w:tcPr>
          <w:p w:rsidR="00C65175" w:rsidRPr="00FD4C48" w:rsidRDefault="00C65175" w:rsidP="00D00404">
            <w:pPr>
              <w:spacing w:after="0" w:line="240" w:lineRule="auto"/>
              <w:ind w:right="-5" w:hanging="48"/>
              <w:jc w:val="center"/>
              <w:rPr>
                <w:rFonts w:ascii="Times New Roman" w:eastAsia="Times New Roman" w:hAnsi="Times New Roman"/>
                <w:sz w:val="24"/>
                <w:szCs w:val="24"/>
                <w:lang w:val="en-US" w:eastAsia="bg-BG"/>
              </w:rPr>
            </w:pPr>
            <w:r w:rsidRPr="00FD4C48">
              <w:rPr>
                <w:rFonts w:ascii="Times New Roman" w:eastAsia="Times New Roman" w:hAnsi="Times New Roman"/>
                <w:sz w:val="24"/>
                <w:szCs w:val="24"/>
                <w:lang w:eastAsia="bg-BG"/>
              </w:rPr>
              <w:t xml:space="preserve">БДС </w:t>
            </w:r>
            <w:r w:rsidRPr="00FD4C48">
              <w:rPr>
                <w:rFonts w:ascii="Times New Roman" w:eastAsia="Times New Roman" w:hAnsi="Times New Roman"/>
                <w:sz w:val="24"/>
                <w:szCs w:val="24"/>
                <w:lang w:val="en-US" w:eastAsia="bg-BG"/>
              </w:rPr>
              <w:t>EN 12770</w:t>
            </w:r>
          </w:p>
        </w:tc>
        <w:tc>
          <w:tcPr>
            <w:tcW w:w="1980" w:type="dxa"/>
            <w:vAlign w:val="center"/>
          </w:tcPr>
          <w:p w:rsidR="00C65175" w:rsidRPr="00FD4C48" w:rsidRDefault="00C65175"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150</w:t>
            </w:r>
          </w:p>
        </w:tc>
      </w:tr>
      <w:tr w:rsidR="00C65175" w:rsidRPr="00FD4C48" w:rsidTr="00C658B1">
        <w:tc>
          <w:tcPr>
            <w:tcW w:w="800" w:type="dxa"/>
            <w:vAlign w:val="center"/>
          </w:tcPr>
          <w:p w:rsidR="00C65175" w:rsidRPr="00FD4C48" w:rsidRDefault="00C65175" w:rsidP="00D00404">
            <w:pPr>
              <w:spacing w:after="0" w:line="240" w:lineRule="auto"/>
              <w:ind w:right="-5" w:firstLine="1260"/>
              <w:jc w:val="center"/>
              <w:rPr>
                <w:rFonts w:ascii="Times New Roman" w:eastAsia="Times New Roman" w:hAnsi="Times New Roman"/>
                <w:sz w:val="24"/>
                <w:szCs w:val="24"/>
                <w:lang w:eastAsia="bg-BG"/>
              </w:rPr>
            </w:pPr>
          </w:p>
          <w:p w:rsidR="00C65175" w:rsidRPr="00FD4C48" w:rsidRDefault="00C65175" w:rsidP="00D00404">
            <w:pPr>
              <w:spacing w:line="240" w:lineRule="auto"/>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3.</w:t>
            </w:r>
          </w:p>
        </w:tc>
        <w:tc>
          <w:tcPr>
            <w:tcW w:w="4420" w:type="dxa"/>
            <w:vAlign w:val="center"/>
          </w:tcPr>
          <w:p w:rsidR="00C65175" w:rsidRPr="00FD4C48" w:rsidRDefault="00C65175" w:rsidP="00D00404">
            <w:pPr>
              <w:spacing w:after="0" w:line="240" w:lineRule="auto"/>
              <w:ind w:right="-5"/>
              <w:rPr>
                <w:rFonts w:ascii="Times New Roman" w:eastAsia="Times New Roman" w:hAnsi="Times New Roman"/>
                <w:sz w:val="24"/>
                <w:szCs w:val="24"/>
                <w:lang w:val="ru-RU" w:eastAsia="bg-BG"/>
              </w:rPr>
            </w:pPr>
            <w:r w:rsidRPr="00FD4C48">
              <w:rPr>
                <w:rFonts w:ascii="Times New Roman" w:eastAsia="Times New Roman" w:hAnsi="Times New Roman"/>
                <w:sz w:val="24"/>
                <w:szCs w:val="24"/>
                <w:lang w:eastAsia="bg-BG"/>
              </w:rPr>
              <w:t xml:space="preserve">Съпротивление на огъване, </w:t>
            </w:r>
            <w:r w:rsidRPr="00FD4C48">
              <w:rPr>
                <w:rFonts w:ascii="Times New Roman" w:eastAsia="Times New Roman" w:hAnsi="Times New Roman"/>
                <w:sz w:val="24"/>
                <w:szCs w:val="24"/>
                <w:lang w:val="en-US" w:eastAsia="bg-BG"/>
              </w:rPr>
              <w:t>mm</w:t>
            </w:r>
          </w:p>
          <w:p w:rsidR="00C65175" w:rsidRPr="00FD4C48" w:rsidRDefault="00C65175"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val="ru-RU" w:eastAsia="bg-BG"/>
              </w:rPr>
              <w:t xml:space="preserve">- </w:t>
            </w:r>
            <w:r w:rsidRPr="00FD4C48">
              <w:rPr>
                <w:rFonts w:ascii="Times New Roman" w:eastAsia="Times New Roman" w:hAnsi="Times New Roman"/>
                <w:sz w:val="24"/>
                <w:szCs w:val="24"/>
                <w:lang w:eastAsia="bg-BG"/>
              </w:rPr>
              <w:t xml:space="preserve">нарастване на прореза след 30 000 цикъла </w:t>
            </w:r>
          </w:p>
        </w:tc>
        <w:tc>
          <w:tcPr>
            <w:tcW w:w="2520" w:type="dxa"/>
            <w:vAlign w:val="center"/>
          </w:tcPr>
          <w:p w:rsidR="00C65175" w:rsidRPr="00FD4C48" w:rsidRDefault="00C65175"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БДС </w:t>
            </w:r>
            <w:r w:rsidRPr="00FD4C48">
              <w:rPr>
                <w:rFonts w:ascii="Times New Roman" w:eastAsia="Times New Roman" w:hAnsi="Times New Roman"/>
                <w:sz w:val="24"/>
                <w:szCs w:val="24"/>
                <w:lang w:val="en-US" w:eastAsia="bg-BG"/>
              </w:rPr>
              <w:t>EN ISO</w:t>
            </w:r>
            <w:r w:rsidRPr="00FD4C48">
              <w:rPr>
                <w:rFonts w:ascii="Times New Roman" w:eastAsia="Times New Roman" w:hAnsi="Times New Roman"/>
                <w:sz w:val="24"/>
                <w:szCs w:val="24"/>
                <w:lang w:eastAsia="bg-BG"/>
              </w:rPr>
              <w:t xml:space="preserve"> 20344</w:t>
            </w:r>
          </w:p>
        </w:tc>
        <w:tc>
          <w:tcPr>
            <w:tcW w:w="1980" w:type="dxa"/>
            <w:vAlign w:val="center"/>
          </w:tcPr>
          <w:p w:rsidR="00C65175" w:rsidRPr="00FD4C48" w:rsidRDefault="00C65175"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&lt; 4,0</w:t>
            </w:r>
          </w:p>
        </w:tc>
      </w:tr>
      <w:tr w:rsidR="00C65175" w:rsidRPr="00FD4C48" w:rsidTr="00C658B1">
        <w:tc>
          <w:tcPr>
            <w:tcW w:w="800" w:type="dxa"/>
            <w:tcBorders>
              <w:top w:val="single" w:sz="4" w:space="0" w:color="auto"/>
              <w:left w:val="single" w:sz="4" w:space="0" w:color="auto"/>
              <w:bottom w:val="single" w:sz="4" w:space="0" w:color="auto"/>
              <w:right w:val="single" w:sz="4" w:space="0" w:color="auto"/>
            </w:tcBorders>
            <w:vAlign w:val="center"/>
          </w:tcPr>
          <w:p w:rsidR="00C65175" w:rsidRPr="00FD4C48" w:rsidRDefault="00C65175" w:rsidP="00D00404">
            <w:pPr>
              <w:spacing w:after="0" w:line="240" w:lineRule="auto"/>
              <w:ind w:right="-5" w:firstLine="1260"/>
              <w:jc w:val="center"/>
              <w:rPr>
                <w:rFonts w:ascii="Times New Roman" w:eastAsia="Times New Roman" w:hAnsi="Times New Roman"/>
                <w:sz w:val="24"/>
                <w:szCs w:val="24"/>
                <w:lang w:eastAsia="bg-BG"/>
              </w:rPr>
            </w:pPr>
          </w:p>
          <w:p w:rsidR="00C65175" w:rsidRPr="00FD4C48" w:rsidRDefault="00C65175" w:rsidP="00D00404">
            <w:pPr>
              <w:spacing w:line="240" w:lineRule="auto"/>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4.</w:t>
            </w:r>
          </w:p>
        </w:tc>
        <w:tc>
          <w:tcPr>
            <w:tcW w:w="4420" w:type="dxa"/>
            <w:tcBorders>
              <w:top w:val="single" w:sz="4" w:space="0" w:color="auto"/>
              <w:left w:val="single" w:sz="4" w:space="0" w:color="auto"/>
              <w:bottom w:val="single" w:sz="4" w:space="0" w:color="auto"/>
              <w:right w:val="single" w:sz="4" w:space="0" w:color="auto"/>
            </w:tcBorders>
            <w:vAlign w:val="center"/>
          </w:tcPr>
          <w:p w:rsidR="00C65175" w:rsidRPr="00FD4C48" w:rsidRDefault="00C65175" w:rsidP="00D00404">
            <w:pPr>
              <w:spacing w:after="0" w:line="240" w:lineRule="auto"/>
              <w:ind w:right="-5"/>
              <w:rPr>
                <w:rFonts w:ascii="Times New Roman" w:eastAsia="Times New Roman" w:hAnsi="Times New Roman"/>
                <w:sz w:val="24"/>
                <w:szCs w:val="24"/>
                <w:lang w:val="ru-RU" w:eastAsia="bg-BG"/>
              </w:rPr>
            </w:pPr>
            <w:r w:rsidRPr="00FD4C48">
              <w:rPr>
                <w:rFonts w:ascii="Times New Roman" w:eastAsia="Times New Roman" w:hAnsi="Times New Roman"/>
                <w:sz w:val="24"/>
                <w:szCs w:val="24"/>
                <w:lang w:eastAsia="bg-BG"/>
              </w:rPr>
              <w:t xml:space="preserve">Твърдост по Шор А </w:t>
            </w:r>
            <w:r w:rsidRPr="00FD4C48">
              <w:rPr>
                <w:rFonts w:ascii="Times New Roman" w:eastAsia="Times New Roman" w:hAnsi="Times New Roman"/>
                <w:sz w:val="24"/>
                <w:szCs w:val="24"/>
                <w:lang w:val="ru-RU" w:eastAsia="bg-BG"/>
              </w:rPr>
              <w:t>(</w:t>
            </w:r>
            <w:r w:rsidRPr="00FD4C48">
              <w:rPr>
                <w:rFonts w:ascii="Times New Roman" w:eastAsia="Times New Roman" w:hAnsi="Times New Roman"/>
                <w:sz w:val="24"/>
                <w:szCs w:val="24"/>
                <w:lang w:val="en-US" w:eastAsia="bg-BG"/>
              </w:rPr>
              <w:t>Shore</w:t>
            </w:r>
            <w:r w:rsidRPr="00FD4C48">
              <w:rPr>
                <w:rFonts w:ascii="Times New Roman" w:eastAsia="Times New Roman" w:hAnsi="Times New Roman"/>
                <w:sz w:val="24"/>
                <w:szCs w:val="24"/>
                <w:lang w:val="ru-RU" w:eastAsia="bg-BG"/>
              </w:rPr>
              <w:t xml:space="preserve"> </w:t>
            </w:r>
            <w:r w:rsidRPr="00FD4C48">
              <w:rPr>
                <w:rFonts w:ascii="Times New Roman" w:eastAsia="Times New Roman" w:hAnsi="Times New Roman"/>
                <w:sz w:val="24"/>
                <w:szCs w:val="24"/>
                <w:lang w:val="en-US" w:eastAsia="bg-BG"/>
              </w:rPr>
              <w:t>A</w:t>
            </w:r>
            <w:r w:rsidRPr="00FD4C48">
              <w:rPr>
                <w:rFonts w:ascii="Times New Roman" w:eastAsia="Times New Roman" w:hAnsi="Times New Roman"/>
                <w:sz w:val="24"/>
                <w:szCs w:val="24"/>
                <w:lang w:val="ru-RU" w:eastAsia="bg-BG"/>
              </w:rPr>
              <w:t>)</w:t>
            </w:r>
          </w:p>
          <w:p w:rsidR="00C65175" w:rsidRPr="00FD4C48" w:rsidRDefault="00C65175" w:rsidP="00D00404">
            <w:pPr>
              <w:spacing w:after="0" w:line="240" w:lineRule="auto"/>
              <w:ind w:right="-5"/>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w:t>
            </w:r>
            <w:r w:rsidRPr="00FD4C48">
              <w:rPr>
                <w:rFonts w:ascii="Times New Roman" w:eastAsia="Times New Roman" w:hAnsi="Times New Roman"/>
                <w:sz w:val="24"/>
                <w:szCs w:val="24"/>
                <w:lang w:eastAsia="bg-BG"/>
              </w:rPr>
              <w:t>външен слой гума</w:t>
            </w:r>
          </w:p>
          <w:p w:rsidR="00C65175" w:rsidRPr="00FD4C48" w:rsidRDefault="00C65175" w:rsidP="00D00404">
            <w:pPr>
              <w:spacing w:after="0" w:line="240" w:lineRule="auto"/>
              <w:ind w:right="-5"/>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w:t>
            </w:r>
            <w:r w:rsidRPr="00FD4C48">
              <w:rPr>
                <w:rFonts w:ascii="Times New Roman" w:eastAsia="Times New Roman" w:hAnsi="Times New Roman"/>
                <w:sz w:val="24"/>
                <w:szCs w:val="24"/>
                <w:lang w:eastAsia="bg-BG"/>
              </w:rPr>
              <w:t>вътрешен слой - полиуретан</w:t>
            </w:r>
          </w:p>
        </w:tc>
        <w:tc>
          <w:tcPr>
            <w:tcW w:w="2520" w:type="dxa"/>
            <w:tcBorders>
              <w:top w:val="single" w:sz="4" w:space="0" w:color="auto"/>
              <w:left w:val="single" w:sz="4" w:space="0" w:color="auto"/>
              <w:bottom w:val="single" w:sz="4" w:space="0" w:color="auto"/>
              <w:right w:val="single" w:sz="4" w:space="0" w:color="auto"/>
            </w:tcBorders>
            <w:vAlign w:val="center"/>
          </w:tcPr>
          <w:p w:rsidR="00C65175" w:rsidRPr="00FD4C48" w:rsidRDefault="00C65175"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БДС </w:t>
            </w:r>
            <w:r w:rsidRPr="00FD4C48">
              <w:rPr>
                <w:rFonts w:ascii="Times New Roman" w:eastAsia="Times New Roman" w:hAnsi="Times New Roman"/>
                <w:sz w:val="24"/>
                <w:szCs w:val="24"/>
                <w:lang w:val="en-US" w:eastAsia="bg-BG"/>
              </w:rPr>
              <w:t xml:space="preserve">ISO </w:t>
            </w:r>
            <w:r w:rsidRPr="00FD4C48">
              <w:rPr>
                <w:rFonts w:ascii="Times New Roman" w:eastAsia="Times New Roman" w:hAnsi="Times New Roman"/>
                <w:sz w:val="24"/>
                <w:szCs w:val="24"/>
                <w:lang w:eastAsia="bg-BG"/>
              </w:rPr>
              <w:t>7619-1</w:t>
            </w:r>
          </w:p>
        </w:tc>
        <w:tc>
          <w:tcPr>
            <w:tcW w:w="1980" w:type="dxa"/>
            <w:tcBorders>
              <w:top w:val="single" w:sz="4" w:space="0" w:color="auto"/>
              <w:left w:val="single" w:sz="4" w:space="0" w:color="auto"/>
              <w:bottom w:val="single" w:sz="4" w:space="0" w:color="auto"/>
              <w:right w:val="single" w:sz="4" w:space="0" w:color="auto"/>
            </w:tcBorders>
            <w:vAlign w:val="center"/>
          </w:tcPr>
          <w:p w:rsidR="00C65175" w:rsidRPr="00FD4C48" w:rsidRDefault="00C65175" w:rsidP="00D00404">
            <w:pPr>
              <w:spacing w:after="0" w:line="240" w:lineRule="auto"/>
              <w:ind w:right="-5"/>
              <w:jc w:val="center"/>
              <w:rPr>
                <w:rFonts w:ascii="Times New Roman" w:eastAsia="Times New Roman" w:hAnsi="Times New Roman"/>
                <w:sz w:val="24"/>
                <w:szCs w:val="24"/>
                <w:lang w:eastAsia="bg-BG"/>
              </w:rPr>
            </w:pPr>
          </w:p>
          <w:p w:rsidR="00C65175" w:rsidRPr="00FD4C48" w:rsidRDefault="00C65175"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от 60,0 до 80,0</w:t>
            </w:r>
          </w:p>
          <w:p w:rsidR="00C65175" w:rsidRPr="00FD4C48" w:rsidRDefault="00C65175"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от 50,0 до 85,0</w:t>
            </w:r>
          </w:p>
        </w:tc>
      </w:tr>
      <w:tr w:rsidR="00C65175" w:rsidRPr="00FD4C48" w:rsidTr="00C658B1">
        <w:tc>
          <w:tcPr>
            <w:tcW w:w="800" w:type="dxa"/>
            <w:tcBorders>
              <w:top w:val="single" w:sz="4" w:space="0" w:color="auto"/>
              <w:left w:val="single" w:sz="4" w:space="0" w:color="auto"/>
              <w:bottom w:val="single" w:sz="4" w:space="0" w:color="auto"/>
              <w:right w:val="single" w:sz="4" w:space="0" w:color="auto"/>
            </w:tcBorders>
            <w:vAlign w:val="center"/>
          </w:tcPr>
          <w:p w:rsidR="00C65175" w:rsidRPr="00FD4C48" w:rsidRDefault="00C65175"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5.</w:t>
            </w:r>
          </w:p>
        </w:tc>
        <w:tc>
          <w:tcPr>
            <w:tcW w:w="4420" w:type="dxa"/>
            <w:tcBorders>
              <w:top w:val="single" w:sz="4" w:space="0" w:color="auto"/>
              <w:left w:val="single" w:sz="4" w:space="0" w:color="auto"/>
              <w:bottom w:val="single" w:sz="4" w:space="0" w:color="auto"/>
              <w:right w:val="single" w:sz="4" w:space="0" w:color="auto"/>
            </w:tcBorders>
            <w:vAlign w:val="center"/>
          </w:tcPr>
          <w:p w:rsidR="00C65175" w:rsidRPr="00FD4C48" w:rsidRDefault="00C65175"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Плътност на ПУ, gr/сm³</w:t>
            </w:r>
          </w:p>
        </w:tc>
        <w:tc>
          <w:tcPr>
            <w:tcW w:w="2520" w:type="dxa"/>
            <w:tcBorders>
              <w:top w:val="single" w:sz="4" w:space="0" w:color="auto"/>
              <w:left w:val="single" w:sz="4" w:space="0" w:color="auto"/>
              <w:bottom w:val="single" w:sz="4" w:space="0" w:color="auto"/>
              <w:right w:val="single" w:sz="4" w:space="0" w:color="auto"/>
            </w:tcBorders>
            <w:vAlign w:val="center"/>
          </w:tcPr>
          <w:p w:rsidR="00C65175" w:rsidRPr="00FD4C48" w:rsidRDefault="00C65175"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БДС ISO 2781</w:t>
            </w:r>
          </w:p>
        </w:tc>
        <w:tc>
          <w:tcPr>
            <w:tcW w:w="1980" w:type="dxa"/>
            <w:tcBorders>
              <w:top w:val="single" w:sz="4" w:space="0" w:color="auto"/>
              <w:left w:val="single" w:sz="4" w:space="0" w:color="auto"/>
              <w:bottom w:val="single" w:sz="4" w:space="0" w:color="auto"/>
              <w:right w:val="single" w:sz="4" w:space="0" w:color="auto"/>
            </w:tcBorders>
            <w:vAlign w:val="center"/>
          </w:tcPr>
          <w:p w:rsidR="00C65175" w:rsidRPr="00FD4C48" w:rsidRDefault="00C65175"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от 0,4 до 0,7</w:t>
            </w:r>
          </w:p>
        </w:tc>
      </w:tr>
    </w:tbl>
    <w:p w:rsidR="00C65175" w:rsidRPr="00FD4C48" w:rsidRDefault="00C65175" w:rsidP="00D00404">
      <w:pPr>
        <w:spacing w:after="0" w:line="240" w:lineRule="auto"/>
        <w:rPr>
          <w:rFonts w:ascii="Times New Roman" w:eastAsia="Times New Roman" w:hAnsi="Times New Roman"/>
          <w:b/>
          <w:sz w:val="24"/>
          <w:szCs w:val="24"/>
          <w:lang w:val="en-US" w:eastAsia="bg-BG"/>
        </w:rPr>
      </w:pPr>
    </w:p>
    <w:p w:rsidR="00C65175" w:rsidRPr="00FD4C48" w:rsidRDefault="00C65175" w:rsidP="00D00404">
      <w:pPr>
        <w:spacing w:after="0" w:line="240" w:lineRule="auto"/>
        <w:jc w:val="both"/>
        <w:rPr>
          <w:rFonts w:ascii="Times New Roman" w:eastAsia="Times New Roman" w:hAnsi="Times New Roman"/>
          <w:sz w:val="24"/>
          <w:szCs w:val="24"/>
        </w:rPr>
      </w:pPr>
      <w:r w:rsidRPr="00FD4C48">
        <w:rPr>
          <w:rFonts w:ascii="Times New Roman" w:eastAsia="Times New Roman" w:hAnsi="Times New Roman"/>
          <w:sz w:val="24"/>
          <w:szCs w:val="24"/>
        </w:rPr>
        <w:t>За всеки посочен стандарт в горепосочените таблици да се чете или еквивалентно/и.</w:t>
      </w:r>
    </w:p>
    <w:p w:rsidR="00C65175" w:rsidRPr="00FD4C48" w:rsidRDefault="00C65175" w:rsidP="00D00404">
      <w:pPr>
        <w:spacing w:after="0" w:line="240" w:lineRule="auto"/>
        <w:jc w:val="both"/>
        <w:rPr>
          <w:rFonts w:ascii="Times New Roman" w:eastAsia="Times New Roman" w:hAnsi="Times New Roman"/>
          <w:sz w:val="24"/>
          <w:szCs w:val="24"/>
        </w:rPr>
      </w:pPr>
      <w:r w:rsidRPr="00FD4C48">
        <w:rPr>
          <w:rFonts w:ascii="Times New Roman" w:eastAsia="Times New Roman" w:hAnsi="Times New Roman"/>
          <w:sz w:val="24"/>
          <w:szCs w:val="24"/>
        </w:rPr>
        <w:t>За позовани недатирани /отменени/ стандарти се прилага актуална версия на съответния стандарт, включително всички негови изменения, действащи към момента на обявление на обществен</w:t>
      </w:r>
      <w:r>
        <w:rPr>
          <w:rFonts w:ascii="Times New Roman" w:eastAsia="Times New Roman" w:hAnsi="Times New Roman"/>
          <w:sz w:val="24"/>
          <w:szCs w:val="24"/>
        </w:rPr>
        <w:t>ата поръчка или еквивалентно/и.</w:t>
      </w:r>
    </w:p>
    <w:p w:rsidR="00C65175" w:rsidRPr="00FD4C48" w:rsidRDefault="00C65175" w:rsidP="00D00404">
      <w:pPr>
        <w:spacing w:after="0" w:line="240" w:lineRule="auto"/>
        <w:rPr>
          <w:rFonts w:ascii="Times New Roman" w:eastAsia="Times New Roman" w:hAnsi="Times New Roman"/>
          <w:b/>
          <w:sz w:val="24"/>
          <w:szCs w:val="24"/>
          <w:lang w:eastAsia="bg-BG"/>
        </w:rPr>
      </w:pPr>
      <w:r w:rsidRPr="00FD4C48">
        <w:rPr>
          <w:rFonts w:ascii="Times New Roman" w:eastAsia="Times New Roman" w:hAnsi="Times New Roman"/>
          <w:b/>
          <w:sz w:val="24"/>
          <w:szCs w:val="24"/>
          <w:lang w:eastAsia="bg-BG"/>
        </w:rPr>
        <w:t>5. Етикетировка и опаковка</w:t>
      </w:r>
    </w:p>
    <w:p w:rsidR="00C65175" w:rsidRPr="00FD4C48" w:rsidRDefault="00C65175" w:rsidP="00D00404">
      <w:pPr>
        <w:spacing w:after="0" w:line="240" w:lineRule="auto"/>
        <w:ind w:right="23"/>
        <w:jc w:val="both"/>
        <w:rPr>
          <w:rFonts w:ascii="Times New Roman" w:eastAsia="Times New Roman" w:hAnsi="Times New Roman"/>
          <w:i/>
          <w:sz w:val="24"/>
          <w:szCs w:val="24"/>
          <w:lang w:eastAsia="bg-BG"/>
        </w:rPr>
      </w:pPr>
      <w:r w:rsidRPr="00FD4C48">
        <w:rPr>
          <w:rFonts w:ascii="Times New Roman" w:eastAsia="Times New Roman" w:hAnsi="Times New Roman"/>
          <w:sz w:val="24"/>
          <w:szCs w:val="24"/>
          <w:lang w:eastAsia="bg-BG"/>
        </w:rPr>
        <w:t xml:space="preserve">Всеки чифт </w:t>
      </w:r>
      <w:r w:rsidR="00634263">
        <w:rPr>
          <w:rFonts w:ascii="Times New Roman" w:eastAsia="Times New Roman" w:hAnsi="Times New Roman"/>
          <w:sz w:val="24"/>
          <w:szCs w:val="24"/>
          <w:lang w:eastAsia="bg-BG"/>
        </w:rPr>
        <w:t>ще</w:t>
      </w:r>
      <w:r w:rsidR="00634263" w:rsidRPr="00FD4C48">
        <w:rPr>
          <w:rFonts w:ascii="Times New Roman" w:eastAsia="Times New Roman" w:hAnsi="Times New Roman"/>
          <w:sz w:val="24"/>
          <w:szCs w:val="24"/>
          <w:lang w:eastAsia="bg-BG"/>
        </w:rPr>
        <w:t xml:space="preserve"> </w:t>
      </w:r>
      <w:r w:rsidRPr="00FD4C48">
        <w:rPr>
          <w:rFonts w:ascii="Times New Roman" w:eastAsia="Times New Roman" w:hAnsi="Times New Roman"/>
          <w:sz w:val="24"/>
          <w:szCs w:val="24"/>
          <w:lang w:eastAsia="bg-BG"/>
        </w:rPr>
        <w:t>има етикетировка, съгласно Наредбата за означаване на вида на материалите, използвани в основните части на обувките и висящ стикер с информация от доставчика (производителя), за вида на изделието и неговите съществени характеристики, срок на годност (гаранционен срок), съгласно Закона за защита на потребителите.</w:t>
      </w:r>
    </w:p>
    <w:p w:rsidR="00C65175" w:rsidRPr="00FD4C48" w:rsidRDefault="00C65175" w:rsidP="00D00404">
      <w:pPr>
        <w:spacing w:after="0" w:line="240" w:lineRule="auto"/>
        <w:jc w:val="both"/>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На вътрешната страна на езика на обувката се поставя етикет, който съдържа следната информация:</w:t>
      </w:r>
    </w:p>
    <w:p w:rsidR="00C65175" w:rsidRPr="00FD4C48" w:rsidRDefault="00C65175" w:rsidP="00D00404">
      <w:pPr>
        <w:spacing w:after="0" w:line="240" w:lineRule="auto"/>
        <w:ind w:right="23"/>
        <w:jc w:val="both"/>
        <w:rPr>
          <w:rFonts w:ascii="Times New Roman" w:eastAsia="Times New Roman" w:hAnsi="Times New Roman"/>
          <w:b/>
          <w:sz w:val="24"/>
          <w:szCs w:val="24"/>
          <w:lang w:eastAsia="bg-BG"/>
        </w:rPr>
      </w:pPr>
      <w:r w:rsidRPr="00FD4C48">
        <w:rPr>
          <w:rFonts w:ascii="Times New Roman" w:eastAsia="Times New Roman" w:hAnsi="Times New Roman"/>
          <w:b/>
          <w:sz w:val="24"/>
          <w:szCs w:val="24"/>
          <w:lang w:eastAsia="bg-BG"/>
        </w:rPr>
        <w:t>размер; номер на модела; месец и година на производство.</w:t>
      </w:r>
    </w:p>
    <w:p w:rsidR="00C65175" w:rsidRPr="00FD4C48" w:rsidRDefault="00C65175" w:rsidP="00D00404">
      <w:pPr>
        <w:spacing w:after="0" w:line="240" w:lineRule="auto"/>
        <w:ind w:right="23"/>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(Например: 42_101_02_17)</w:t>
      </w:r>
    </w:p>
    <w:p w:rsidR="00C65175" w:rsidRPr="00FD4C48" w:rsidRDefault="00C65175" w:rsidP="00D00404">
      <w:pPr>
        <w:spacing w:after="0" w:line="240" w:lineRule="auto"/>
        <w:ind w:right="23"/>
        <w:jc w:val="center"/>
        <w:rPr>
          <w:rFonts w:ascii="Times New Roman" w:eastAsia="Times New Roman" w:hAnsi="Times New Roman"/>
          <w:sz w:val="24"/>
          <w:szCs w:val="24"/>
          <w:lang w:eastAsia="bg-BG"/>
        </w:rPr>
      </w:pPr>
    </w:p>
    <w:p w:rsidR="00C65175" w:rsidRPr="00FD4C48" w:rsidRDefault="00C65175" w:rsidP="00D00404">
      <w:pPr>
        <w:spacing w:after="0" w:line="240" w:lineRule="auto"/>
        <w:ind w:right="23"/>
        <w:jc w:val="center"/>
        <w:rPr>
          <w:rFonts w:ascii="Times New Roman" w:eastAsia="Times New Roman" w:hAnsi="Times New Roman"/>
          <w:sz w:val="24"/>
          <w:szCs w:val="24"/>
          <w:lang w:eastAsia="bg-BG"/>
        </w:rPr>
      </w:pPr>
      <w:r>
        <w:rPr>
          <w:rFonts w:ascii="Times New Roman" w:eastAsia="Times New Roman" w:hAnsi="Times New Roman"/>
          <w:noProof/>
          <w:sz w:val="24"/>
          <w:szCs w:val="24"/>
          <w:lang w:eastAsia="bg-BG"/>
        </w:rPr>
        <mc:AlternateContent>
          <mc:Choice Requires="wpc">
            <w:drawing>
              <wp:inline distT="0" distB="0" distL="0" distR="0" wp14:anchorId="0436E403" wp14:editId="48D5F339">
                <wp:extent cx="5029200" cy="2423160"/>
                <wp:effectExtent l="10160" t="7620" r="0" b="0"/>
                <wp:docPr id="61" name="Платно 6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40" name="Rectangle 6"/>
                        <wps:cNvSpPr>
                          <a:spLocks noChangeArrowheads="1"/>
                        </wps:cNvSpPr>
                        <wps:spPr bwMode="auto">
                          <a:xfrm>
                            <a:off x="1371522" y="0"/>
                            <a:ext cx="1486387" cy="342900"/>
                          </a:xfrm>
                          <a:prstGeom prst="rect">
                            <a:avLst/>
                          </a:prstGeom>
                          <a:solidFill>
                            <a:srgbClr val="FFFFFF"/>
                          </a:solidFill>
                          <a:ln w="9525">
                            <a:solidFill>
                              <a:srgbClr val="000000"/>
                            </a:solidFill>
                            <a:miter lim="800000"/>
                            <a:headEnd/>
                            <a:tailEnd/>
                          </a:ln>
                        </wps:spPr>
                        <wps:txbx>
                          <w:txbxContent>
                            <w:p w:rsidR="00133148" w:rsidRPr="00323E38" w:rsidRDefault="00133148" w:rsidP="00C65175">
                              <w:pPr>
                                <w:jc w:val="center"/>
                                <w:rPr>
                                  <w:rFonts w:ascii="Times New Roman" w:hAnsi="Times New Roman"/>
                                </w:rPr>
                              </w:pPr>
                              <w:r>
                                <w:rPr>
                                  <w:rFonts w:ascii="Times New Roman" w:hAnsi="Times New Roman"/>
                                  <w:szCs w:val="28"/>
                                </w:rPr>
                                <w:t>42_001_02</w:t>
                              </w:r>
                              <w:r w:rsidRPr="00323E38">
                                <w:rPr>
                                  <w:rFonts w:ascii="Times New Roman" w:hAnsi="Times New Roman"/>
                                  <w:szCs w:val="28"/>
                                </w:rPr>
                                <w:t>_</w:t>
                              </w:r>
                              <w:r>
                                <w:rPr>
                                  <w:rFonts w:ascii="Times New Roman" w:hAnsi="Times New Roman"/>
                                  <w:szCs w:val="28"/>
                                </w:rPr>
                                <w:t>17</w:t>
                              </w:r>
                            </w:p>
                          </w:txbxContent>
                        </wps:txbx>
                        <wps:bodyPr rot="0" vert="horz" wrap="square" lIns="91440" tIns="45720" rIns="91440" bIns="45720" anchor="t" anchorCtr="0" upright="1">
                          <a:noAutofit/>
                        </wps:bodyPr>
                      </wps:wsp>
                      <wps:wsp>
                        <wps:cNvPr id="41" name="Rectangle 7"/>
                        <wps:cNvSpPr>
                          <a:spLocks noChangeArrowheads="1"/>
                        </wps:cNvSpPr>
                        <wps:spPr bwMode="auto">
                          <a:xfrm>
                            <a:off x="799769" y="1257300"/>
                            <a:ext cx="1371522" cy="1028700"/>
                          </a:xfrm>
                          <a:prstGeom prst="rect">
                            <a:avLst/>
                          </a:prstGeom>
                          <a:solidFill>
                            <a:srgbClr val="FFFFFF"/>
                          </a:solidFill>
                          <a:ln w="9525">
                            <a:solidFill>
                              <a:srgbClr val="000000"/>
                            </a:solidFill>
                            <a:miter lim="800000"/>
                            <a:headEnd/>
                            <a:tailEnd/>
                          </a:ln>
                        </wps:spPr>
                        <wps:txbx>
                          <w:txbxContent>
                            <w:p w:rsidR="00133148" w:rsidRPr="00323E38" w:rsidRDefault="00133148" w:rsidP="00C65175">
                              <w:pPr>
                                <w:jc w:val="center"/>
                                <w:rPr>
                                  <w:rFonts w:ascii="Times New Roman" w:hAnsi="Times New Roman"/>
                                </w:rPr>
                              </w:pPr>
                              <w:r w:rsidRPr="00323E38">
                                <w:rPr>
                                  <w:rFonts w:ascii="Times New Roman" w:hAnsi="Times New Roman"/>
                                </w:rPr>
                                <w:t>Номер на модела обувки, под който е заведен във фирмата -доставчик</w:t>
                              </w:r>
                            </w:p>
                          </w:txbxContent>
                        </wps:txbx>
                        <wps:bodyPr rot="0" vert="horz" wrap="square" lIns="91440" tIns="45720" rIns="91440" bIns="45720" anchor="t" anchorCtr="0" upright="1">
                          <a:noAutofit/>
                        </wps:bodyPr>
                      </wps:wsp>
                      <wps:wsp>
                        <wps:cNvPr id="42" name="Rectangle 8"/>
                        <wps:cNvSpPr>
                          <a:spLocks noChangeArrowheads="1"/>
                        </wps:cNvSpPr>
                        <wps:spPr bwMode="auto">
                          <a:xfrm>
                            <a:off x="2515029" y="914400"/>
                            <a:ext cx="1142649" cy="457200"/>
                          </a:xfrm>
                          <a:prstGeom prst="rect">
                            <a:avLst/>
                          </a:prstGeom>
                          <a:solidFill>
                            <a:srgbClr val="FFFFFF"/>
                          </a:solidFill>
                          <a:ln w="9525">
                            <a:solidFill>
                              <a:srgbClr val="000000"/>
                            </a:solidFill>
                            <a:miter lim="800000"/>
                            <a:headEnd/>
                            <a:tailEnd/>
                          </a:ln>
                        </wps:spPr>
                        <wps:txbx>
                          <w:txbxContent>
                            <w:p w:rsidR="00133148" w:rsidRPr="00323E38" w:rsidRDefault="00133148" w:rsidP="00C65175">
                              <w:pPr>
                                <w:jc w:val="center"/>
                                <w:rPr>
                                  <w:rFonts w:ascii="Times New Roman" w:hAnsi="Times New Roman"/>
                                </w:rPr>
                              </w:pPr>
                              <w:r w:rsidRPr="00323E38">
                                <w:rPr>
                                  <w:rFonts w:ascii="Times New Roman" w:hAnsi="Times New Roman"/>
                                </w:rPr>
                                <w:t>Месец на производство</w:t>
                              </w:r>
                            </w:p>
                          </w:txbxContent>
                        </wps:txbx>
                        <wps:bodyPr rot="0" vert="horz" wrap="square" lIns="91440" tIns="45720" rIns="91440" bIns="45720" anchor="t" anchorCtr="0" upright="1">
                          <a:noAutofit/>
                        </wps:bodyPr>
                      </wps:wsp>
                      <wps:wsp>
                        <wps:cNvPr id="43" name="Rectangle 9"/>
                        <wps:cNvSpPr>
                          <a:spLocks noChangeArrowheads="1"/>
                        </wps:cNvSpPr>
                        <wps:spPr bwMode="auto">
                          <a:xfrm>
                            <a:off x="3771686" y="457200"/>
                            <a:ext cx="1143507" cy="457200"/>
                          </a:xfrm>
                          <a:prstGeom prst="rect">
                            <a:avLst/>
                          </a:prstGeom>
                          <a:solidFill>
                            <a:srgbClr val="FFFFFF"/>
                          </a:solidFill>
                          <a:ln w="9525">
                            <a:solidFill>
                              <a:srgbClr val="000000"/>
                            </a:solidFill>
                            <a:miter lim="800000"/>
                            <a:headEnd/>
                            <a:tailEnd/>
                          </a:ln>
                        </wps:spPr>
                        <wps:txbx>
                          <w:txbxContent>
                            <w:p w:rsidR="00133148" w:rsidRPr="00323E38" w:rsidRDefault="00133148" w:rsidP="00C65175">
                              <w:pPr>
                                <w:jc w:val="center"/>
                                <w:rPr>
                                  <w:rFonts w:ascii="Times New Roman" w:hAnsi="Times New Roman"/>
                                </w:rPr>
                              </w:pPr>
                              <w:r w:rsidRPr="00323E38">
                                <w:rPr>
                                  <w:rFonts w:ascii="Times New Roman" w:hAnsi="Times New Roman"/>
                                </w:rPr>
                                <w:t>Година на производство</w:t>
                              </w:r>
                            </w:p>
                          </w:txbxContent>
                        </wps:txbx>
                        <wps:bodyPr rot="0" vert="horz" wrap="square" lIns="91440" tIns="45720" rIns="91440" bIns="45720" anchor="t" anchorCtr="0" upright="1">
                          <a:noAutofit/>
                        </wps:bodyPr>
                      </wps:wsp>
                      <wps:wsp>
                        <wps:cNvPr id="44" name="Rectangle 10"/>
                        <wps:cNvSpPr>
                          <a:spLocks noChangeArrowheads="1"/>
                        </wps:cNvSpPr>
                        <wps:spPr bwMode="auto">
                          <a:xfrm>
                            <a:off x="0" y="342900"/>
                            <a:ext cx="799769" cy="685800"/>
                          </a:xfrm>
                          <a:prstGeom prst="rect">
                            <a:avLst/>
                          </a:prstGeom>
                          <a:solidFill>
                            <a:srgbClr val="FFFFFF"/>
                          </a:solidFill>
                          <a:ln w="9525">
                            <a:solidFill>
                              <a:srgbClr val="000000"/>
                            </a:solidFill>
                            <a:miter lim="800000"/>
                            <a:headEnd/>
                            <a:tailEnd/>
                          </a:ln>
                        </wps:spPr>
                        <wps:txbx>
                          <w:txbxContent>
                            <w:p w:rsidR="00133148" w:rsidRPr="00323E38" w:rsidRDefault="00133148" w:rsidP="00C65175">
                              <w:pPr>
                                <w:jc w:val="center"/>
                                <w:rPr>
                                  <w:rFonts w:ascii="Times New Roman" w:hAnsi="Times New Roman"/>
                                </w:rPr>
                              </w:pPr>
                              <w:r w:rsidRPr="00323E38">
                                <w:rPr>
                                  <w:rFonts w:ascii="Times New Roman" w:hAnsi="Times New Roman"/>
                                </w:rPr>
                                <w:t>Номер на мъжка обувка</w:t>
                              </w:r>
                            </w:p>
                          </w:txbxContent>
                        </wps:txbx>
                        <wps:bodyPr rot="0" vert="horz" wrap="square" lIns="91440" tIns="45720" rIns="91440" bIns="45720" anchor="t" anchorCtr="0" upright="1">
                          <a:noAutofit/>
                        </wps:bodyPr>
                      </wps:wsp>
                      <wps:wsp>
                        <wps:cNvPr id="45" name="Line 11"/>
                        <wps:cNvCnPr/>
                        <wps:spPr bwMode="auto">
                          <a:xfrm>
                            <a:off x="1714403" y="228600"/>
                            <a:ext cx="857"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 name="Line 12"/>
                        <wps:cNvCnPr/>
                        <wps:spPr bwMode="auto">
                          <a:xfrm>
                            <a:off x="2286156" y="228600"/>
                            <a:ext cx="0" cy="914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 name="Line 13"/>
                        <wps:cNvCnPr/>
                        <wps:spPr bwMode="auto">
                          <a:xfrm flipH="1">
                            <a:off x="2515029" y="228600"/>
                            <a:ext cx="857"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 name="Line 14"/>
                        <wps:cNvCnPr/>
                        <wps:spPr bwMode="auto">
                          <a:xfrm flipH="1">
                            <a:off x="799769" y="685800"/>
                            <a:ext cx="914634"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9" name="Line 15"/>
                        <wps:cNvCnPr/>
                        <wps:spPr bwMode="auto">
                          <a:xfrm>
                            <a:off x="2515029" y="685800"/>
                            <a:ext cx="1256657"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0" name="Line 16"/>
                        <wps:cNvCnPr/>
                        <wps:spPr bwMode="auto">
                          <a:xfrm>
                            <a:off x="2286156" y="1143000"/>
                            <a:ext cx="228873"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1" name="Line 17"/>
                        <wps:cNvCnPr/>
                        <wps:spPr bwMode="auto">
                          <a:xfrm>
                            <a:off x="1943275" y="228600"/>
                            <a:ext cx="0" cy="10287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Платно 61" o:spid="_x0000_s1040" editas="canvas" style="width:396pt;height:190.8pt;mso-position-horizontal-relative:char;mso-position-vertical-relative:line" coordsize="50292,24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">
                <v:shape id="_x0000_s1041" type="#_x0000_t75" style="position:absolute;width:50292;height:24231;visibility:visible;mso-wrap-style:square">
                  <v:fill o:detectmouseclick="t"/>
                  <v:path o:connecttype="none"/>
                </v:shape>
                <v:rect id="Rectangle 6" o:spid="_x0000_s1042" style="position:absolute;left:13715;width:14864;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xig8EA&#10;AADbAAAADwAAAGRycy9kb3ducmV2LnhtbERPPW/CMBDdK/EfrENiKw4UVZBiEKIKKiOEhe0aX5OU&#10;+BzZDqT8ejxUYnx638t1bxpxJedrywom4wQEcWF1zaWCU569zkH4gKyxsUwK/sjDejV4WWKq7Y0P&#10;dD2GUsQQ9ikqqEJoUyl9UZFBP7YtceR+rDMYInSl1A5vMdw0cpok79JgzbGhwpa2FRWXY2cUfNfT&#10;E94P+S4xi+wt7Pv8tzt/KjUa9psPEIH68BT/u7+0gllcH7/EHyB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kcYoPBAAAA2wAAAA8AAAAAAAAAAAAAAAAAmAIAAGRycy9kb3du&#10;cmV2LnhtbFBLBQYAAAAABAAEAPUAAACGAwAAAAA=&#10;">
                  <v:textbox>
                    <w:txbxContent>
                      <w:p w:rsidR="00963D0E" w:rsidRPr="00323E38" w:rsidRDefault="00963D0E" w:rsidP="00C65175">
                        <w:pPr>
                          <w:jc w:val="center"/>
                          <w:rPr>
                            <w:rFonts w:ascii="Times New Roman" w:hAnsi="Times New Roman"/>
                          </w:rPr>
                        </w:pPr>
                        <w:r>
                          <w:rPr>
                            <w:rFonts w:ascii="Times New Roman" w:hAnsi="Times New Roman"/>
                            <w:szCs w:val="28"/>
                          </w:rPr>
                          <w:t>42_001_02</w:t>
                        </w:r>
                        <w:r w:rsidRPr="00323E38">
                          <w:rPr>
                            <w:rFonts w:ascii="Times New Roman" w:hAnsi="Times New Roman"/>
                            <w:szCs w:val="28"/>
                          </w:rPr>
                          <w:t>_</w:t>
                        </w:r>
                        <w:r>
                          <w:rPr>
                            <w:rFonts w:ascii="Times New Roman" w:hAnsi="Times New Roman"/>
                            <w:szCs w:val="28"/>
                          </w:rPr>
                          <w:t>17</w:t>
                        </w:r>
                      </w:p>
                    </w:txbxContent>
                  </v:textbox>
                </v:rect>
                <v:rect id="Rectangle 7" o:spid="_x0000_s1043" style="position:absolute;left:7997;top:12573;width:13715;height:10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DHGMQA&#10;AADbAAAADwAAAGRycy9kb3ducmV2LnhtbESPQWvCQBSE74X+h+UVems2WpE2ZpWiWPSoyaW3Z/Y1&#10;SZt9G7JrkvrrXUHocZiZb5h0NZpG9NS52rKCSRSDIC6srrlUkGfblzcQziNrbCyTgj9ysFo+PqSY&#10;aDvwgfqjL0WAsEtQQeV9m0jpiooMusi2xMH7tp1BH2RXSt3hEOCmkdM4nkuDNYeFCltaV1T8Hs9G&#10;wame5ng5ZJ+xed+++v2Y/Zy/Nko9P40fCxCeRv8fvrd3WsFsArcv4QfI5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ZQxxjEAAAA2wAAAA8AAAAAAAAAAAAAAAAAmAIAAGRycy9k&#10;b3ducmV2LnhtbFBLBQYAAAAABAAEAPUAAACJAwAAAAA=&#10;">
                  <v:textbox>
                    <w:txbxContent>
                      <w:p w:rsidR="00963D0E" w:rsidRPr="00323E38" w:rsidRDefault="00963D0E" w:rsidP="00C65175">
                        <w:pPr>
                          <w:jc w:val="center"/>
                          <w:rPr>
                            <w:rFonts w:ascii="Times New Roman" w:hAnsi="Times New Roman"/>
                          </w:rPr>
                        </w:pPr>
                        <w:r w:rsidRPr="00323E38">
                          <w:rPr>
                            <w:rFonts w:ascii="Times New Roman" w:hAnsi="Times New Roman"/>
                          </w:rPr>
                          <w:t>Номер на модела обувки, под който е заведен във фирмата -доставчик</w:t>
                        </w:r>
                      </w:p>
                    </w:txbxContent>
                  </v:textbox>
                </v:rect>
                <v:rect id="Rectangle 8" o:spid="_x0000_s1044" style="position:absolute;left:25150;top:9144;width:11426;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JZb8QA&#10;AADbAAAADwAAAGRycy9kb3ducmV2LnhtbESPQWvCQBSE7wX/w/IKvTWbplJqdBVRLPZokktvz+wz&#10;SZt9G7KrSf31bqHgcZiZb5jFajStuFDvGssKXqIYBHFpdcOVgiLfPb+DcB5ZY2uZFPySg9Vy8rDA&#10;VNuBD3TJfCUChF2KCmrvu1RKV9Zk0EW2Iw7eyfYGfZB9JXWPQ4CbViZx/CYNNhwWauxoU1P5k52N&#10;gmOTFHg95B+xme1e/eeYf5+/tko9PY7rOQhPo7+H/9t7rWCawN+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CWW/EAAAA2wAAAA8AAAAAAAAAAAAAAAAAmAIAAGRycy9k&#10;b3ducmV2LnhtbFBLBQYAAAAABAAEAPUAAACJAwAAAAA=&#10;">
                  <v:textbox>
                    <w:txbxContent>
                      <w:p w:rsidR="00963D0E" w:rsidRPr="00323E38" w:rsidRDefault="00963D0E" w:rsidP="00C65175">
                        <w:pPr>
                          <w:jc w:val="center"/>
                          <w:rPr>
                            <w:rFonts w:ascii="Times New Roman" w:hAnsi="Times New Roman"/>
                          </w:rPr>
                        </w:pPr>
                        <w:r w:rsidRPr="00323E38">
                          <w:rPr>
                            <w:rFonts w:ascii="Times New Roman" w:hAnsi="Times New Roman"/>
                          </w:rPr>
                          <w:t>Месец на производство</w:t>
                        </w:r>
                      </w:p>
                    </w:txbxContent>
                  </v:textbox>
                </v:rect>
                <v:rect id="Rectangle 9" o:spid="_x0000_s1045" style="position:absolute;left:37716;top:4572;width:11435;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789MIA&#10;AADbAAAADwAAAGRycy9kb3ducmV2LnhtbESPQYvCMBSE74L/ITzBm6bqIms1iijK7lHrxduzebbV&#10;5qU0Uau/3iwIexxm5htmtmhMKe5Uu8KygkE/AkGcWl1wpuCQbHrfIJxH1lhaJgVPcrCYt1szjLV9&#10;8I7ue5+JAGEXo4Lc+yqW0qU5GXR9WxEH72xrgz7IOpO6xkeAm1IOo2gsDRYcFnKsaJVTet3fjIJT&#10;MTzga5dsIzPZjPxvk1xux7VS3U6znILw1Pj/8Kf9oxV8jeDvS/gBcv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zvz0wgAAANsAAAAPAAAAAAAAAAAAAAAAAJgCAABkcnMvZG93&#10;bnJldi54bWxQSwUGAAAAAAQABAD1AAAAhwMAAAAA&#10;">
                  <v:textbox>
                    <w:txbxContent>
                      <w:p w:rsidR="00963D0E" w:rsidRPr="00323E38" w:rsidRDefault="00963D0E" w:rsidP="00C65175">
                        <w:pPr>
                          <w:jc w:val="center"/>
                          <w:rPr>
                            <w:rFonts w:ascii="Times New Roman" w:hAnsi="Times New Roman"/>
                          </w:rPr>
                        </w:pPr>
                        <w:r w:rsidRPr="00323E38">
                          <w:rPr>
                            <w:rFonts w:ascii="Times New Roman" w:hAnsi="Times New Roman"/>
                          </w:rPr>
                          <w:t>Година на производство</w:t>
                        </w:r>
                      </w:p>
                    </w:txbxContent>
                  </v:textbox>
                </v:rect>
                <v:rect id="Rectangle 10" o:spid="_x0000_s1046" style="position:absolute;top:3429;width:7997;height:6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dkgMIA&#10;AADbAAAADwAAAGRycy9kb3ducmV2LnhtbESPQYvCMBSE74L/ITzBm6a6smg1irgo61HrxduzebbV&#10;5qU0Ubv+eiMseBxm5htmtmhMKe5Uu8KygkE/AkGcWl1wpuCQrHtjEM4jaywtk4I/crCYt1szjLV9&#10;8I7ue5+JAGEXo4Lc+yqW0qU5GXR9WxEH72xrgz7IOpO6xkeAm1IOo+hbGiw4LORY0Sqn9Lq/GQWn&#10;YnjA5y7ZRGay/vLbJrncjj9KdTvNcgrCU+M/4f/2r1YwGsH7S/gBcv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J2SAwgAAANsAAAAPAAAAAAAAAAAAAAAAAJgCAABkcnMvZG93&#10;bnJldi54bWxQSwUGAAAAAAQABAD1AAAAhwMAAAAA&#10;">
                  <v:textbox>
                    <w:txbxContent>
                      <w:p w:rsidR="00963D0E" w:rsidRPr="00323E38" w:rsidRDefault="00963D0E" w:rsidP="00C65175">
                        <w:pPr>
                          <w:jc w:val="center"/>
                          <w:rPr>
                            <w:rFonts w:ascii="Times New Roman" w:hAnsi="Times New Roman"/>
                          </w:rPr>
                        </w:pPr>
                        <w:r w:rsidRPr="00323E38">
                          <w:rPr>
                            <w:rFonts w:ascii="Times New Roman" w:hAnsi="Times New Roman"/>
                          </w:rPr>
                          <w:t>Номер на мъжка обувка</w:t>
                        </w:r>
                      </w:p>
                    </w:txbxContent>
                  </v:textbox>
                </v:rect>
                <v:line id="Line 11" o:spid="_x0000_s1047" style="position:absolute;visibility:visible;mso-wrap-style:square" from="17144,2286" to="17152,6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WHDcYAAADbAAAADwAAAGRycy9kb3ducmV2LnhtbESPQWvCQBSE74L/YXlCb7ppq6GkriIt&#10;Be1B1Bba4zP7mkSzb8PumqT/3hUKPQ4z8w0zX/amFi05X1lWcD9JQBDnVldcKPj8eBs/gfABWWNt&#10;mRT8koflYjiYY6Ztx3tqD6EQEcI+QwVlCE0mpc9LMugntiGO3o91BkOUrpDaYRfhppYPSZJKgxXH&#10;hRIbeikpPx8uRsH2cZe2q837uv/apMf8dX/8PnVOqbtRv3oGEagP/+G/9lormM7g9iX+ALm4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jlhw3GAAAA2wAAAA8AAAAAAAAA&#10;AAAAAAAAoQIAAGRycy9kb3ducmV2LnhtbFBLBQYAAAAABAAEAPkAAACUAwAAAAA=&#10;"/>
                <v:line id="Line 12" o:spid="_x0000_s1048" style="position:absolute;visibility:visible;mso-wrap-style:square" from="22861,2286" to="22861,114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DcZesYAAADbAAAADwAAAGRycy9kb3ducmV2LnhtbESPT2vCQBTE74V+h+UJvdWNbQkSXUVa&#10;CupB6h/Q4zP7TGKzb8PumqTfvisUehxm5jfMdN6bWrTkfGVZwWiYgCDOra64UHDYfz6PQfiArLG2&#10;TAp+yMN89vgwxUzbjrfU7kIhIoR9hgrKEJpMSp+XZNAPbUMcvYt1BkOUrpDaYRfhppYvSZJKgxXH&#10;hRIbei8p/97djILN61faLlbrZX9cpef8Y3s+XTun1NOgX0xABOrDf/ivvdQK3lK4f4k/QM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g3GXrGAAAA2wAAAA8AAAAAAAAA&#10;AAAAAAAAoQIAAGRycy9kb3ducmV2LnhtbFBLBQYAAAAABAAEAPkAAACUAwAAAAA=&#10;"/>
                <v:line id="Line 13" o:spid="_x0000_s1049" style="position:absolute;flip:x;visibility:visible;mso-wrap-style:square" from="25150,2286" to="25158,6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mVCsUAAADbAAAADwAAAGRycy9kb3ducmV2LnhtbESPQWsCMRSE74L/IbxCL1KzFrG6GkUK&#10;hR681JYVb8/N62bZzcs2SXX77xtB8DjMzDfMatPbVpzJh9qxgsk4A0FcOl1zpeDr8+1pDiJEZI2t&#10;Y1LwRwE26+Fghbl2F/6g8z5WIkE45KjAxNjlUobSkMUwdh1x8r6dtxiT9JXUHi8Jblv5nGUzabHm&#10;tGCwo1dDZbP/tQrkfDf68dvTtCmaw2FhirLojjulHh/67RJEpD7ew7f2u1YwfYHrl/QD5Po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xmVCsUAAADbAAAADwAAAAAAAAAA&#10;AAAAAAChAgAAZHJzL2Rvd25yZXYueG1sUEsFBgAAAAAEAAQA+QAAAJMDAAAAAA==&#10;"/>
                <v:line id="Line 14" o:spid="_x0000_s1050" style="position:absolute;flip:x;visibility:visible;mso-wrap-style:square" from="7997,6858" to="17144,6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tqracQAAADbAAAADwAAAGRycy9kb3ducmV2LnhtbESPwUrDQBCG74LvsIzgJbQbrYjGbIpt&#10;LQjFg60Hj0N2TILZ2ZCdtvHtnYPgcfjn/+abcjmF3pxoTF1kBzfzHAxxHX3HjYOPw3b2ACYJssc+&#10;Mjn4oQTL6vKixMLHM7/TaS+NUQinAh20IkNhbapbCpjmcSDW7CuOAUXHsbF+xLPCQ29v8/zeBuxY&#10;L7Q40Lql+nt/DKqxfePNYpGtgs2yR3r5lF1uxbnrq+n5CYzQJP/Lf+1X7+BOZfUXBYCt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2qtpxAAAANsAAAAPAAAAAAAAAAAA&#10;AAAAAKECAABkcnMvZG93bnJldi54bWxQSwUGAAAAAAQABAD5AAAAkgMAAAAA&#10;">
                  <v:stroke endarrow="block"/>
                </v:line>
                <v:line id="Line 15" o:spid="_x0000_s1051" style="position:absolute;visibility:visible;mso-wrap-style:square" from="25150,6858" to="37716,6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DCOvMQAAADbAAAADwAAAGRycy9kb3ducmV2LnhtbESPzWrDMBCE74W8g9hAb42cEprYiRJK&#10;TaCHppAfct5YW8vUWhlLddS3rwKFHIeZ+YZZbaJtxUC9bxwrmE4yEMSV0w3XCk7H7dMChA/IGlvH&#10;pOCXPGzWo4cVFtpdeU/DIdQiQdgXqMCE0BVS+sqQRT9xHXHyvlxvMSTZ11L3eE1w28rnLHuRFhtO&#10;CwY7ejNUfR9+rIK5KfdyLsuP42c5NNM87uL5kiv1OI6vSxCBYriH/9vvWsEsh9uX9APk+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wMI68xAAAANsAAAAPAAAAAAAAAAAA&#10;AAAAAKECAABkcnMvZG93bnJldi54bWxQSwUGAAAAAAQABAD5AAAAkgMAAAAA&#10;">
                  <v:stroke endarrow="block"/>
                </v:line>
                <v:line id="Line 16" o:spid="_x0000_s1052" style="position:absolute;visibility:visible;mso-wrap-style:square" from="22861,11430" to="25150,114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NOx/MEAAADbAAAADwAAAGRycy9kb3ducmV2LnhtbERPz2vCMBS+C/4P4Qm72dTBptZGEctg&#10;h01Qx87P5q0pa15Kk9Xsv18OA48f3+9yF20nRhp861jBIstBENdOt9wo+Li8zFcgfEDW2DkmBb/k&#10;YbedTkostLvxicZzaEQKYV+gAhNCX0jpa0MWfeZ64sR9ucFiSHBopB7wlsJtJx/z/FlabDk1GOzp&#10;YKj+Pv9YBUtTneRSVm+XYzW2i3V8j5/XtVIPs7jfgAgUw138737VCp7S+vQl/QC5/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k07H8wQAAANsAAAAPAAAAAAAAAAAAAAAA&#10;AKECAABkcnMvZG93bnJldi54bWxQSwUGAAAAAAQABAD5AAAAjwMAAAAA&#10;">
                  <v:stroke endarrow="block"/>
                </v:line>
                <v:line id="Line 17" o:spid="_x0000_s1053" style="position:absolute;visibility:visible;mso-wrap-style:square" from="19432,2286" to="19432,12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58UZ8QAAADbAAAADwAAAGRycy9kb3ducmV2LnhtbESPQWsCMRSE7wX/Q3hCbzW7glq3RhEX&#10;oYe2oJaeXzfPzeLmZdnENf33plDocZiZb5jVJtpWDNT7xrGCfJKBIK6cbrhW8HnaPz2D8AFZY+uY&#10;FPyQh8169LDCQrsbH2g4hlokCPsCFZgQukJKXxmy6CeuI07e2fUWQ5J9LXWPtwS3rZxm2VxabDgt&#10;GOxoZ6i6HK9WwcKUB7mQ5dvpoxyafBnf49f3UqnHcdy+gAgUw3/4r/2qFcxy+P2SfoBc3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nxRnxAAAANsAAAAPAAAAAAAAAAAA&#10;AAAAAKECAABkcnMvZG93bnJldi54bWxQSwUGAAAAAAQABAD5AAAAkgMAAAAA&#10;">
                  <v:stroke endarrow="block"/>
                </v:line>
                <w10:anchorlock/>
              </v:group>
            </w:pict>
          </mc:Fallback>
        </mc:AlternateContent>
      </w:r>
    </w:p>
    <w:p w:rsidR="00C65175" w:rsidRPr="00FD4C48" w:rsidRDefault="00C65175" w:rsidP="00D00404">
      <w:pPr>
        <w:spacing w:after="0" w:line="240" w:lineRule="auto"/>
        <w:ind w:right="23"/>
        <w:jc w:val="both"/>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Обувките </w:t>
      </w:r>
      <w:r w:rsidR="00634263">
        <w:rPr>
          <w:rFonts w:ascii="Times New Roman" w:eastAsia="Times New Roman" w:hAnsi="Times New Roman"/>
          <w:sz w:val="24"/>
          <w:szCs w:val="24"/>
          <w:lang w:eastAsia="bg-BG"/>
        </w:rPr>
        <w:t>ще</w:t>
      </w:r>
      <w:r w:rsidR="00634263" w:rsidRPr="00FD4C48">
        <w:rPr>
          <w:rFonts w:ascii="Times New Roman" w:eastAsia="Times New Roman" w:hAnsi="Times New Roman"/>
          <w:sz w:val="24"/>
          <w:szCs w:val="24"/>
          <w:lang w:eastAsia="bg-BG"/>
        </w:rPr>
        <w:t xml:space="preserve"> </w:t>
      </w:r>
      <w:r w:rsidRPr="00FD4C48">
        <w:rPr>
          <w:rFonts w:ascii="Times New Roman" w:eastAsia="Times New Roman" w:hAnsi="Times New Roman"/>
          <w:sz w:val="24"/>
          <w:szCs w:val="24"/>
          <w:lang w:eastAsia="bg-BG"/>
        </w:rPr>
        <w:t xml:space="preserve">се поставят в кутии от велпапе с достатъчна дебелина и якостни показатели против разпадане, за да издържат подреждане на палети на 5-6 реда. Кутиите </w:t>
      </w:r>
      <w:r w:rsidR="00634263">
        <w:rPr>
          <w:rFonts w:ascii="Times New Roman" w:eastAsia="Times New Roman" w:hAnsi="Times New Roman"/>
          <w:sz w:val="24"/>
          <w:szCs w:val="24"/>
          <w:lang w:eastAsia="bg-BG"/>
        </w:rPr>
        <w:t>ще</w:t>
      </w:r>
      <w:r w:rsidR="00634263" w:rsidRPr="00FD4C48">
        <w:rPr>
          <w:rFonts w:ascii="Times New Roman" w:eastAsia="Times New Roman" w:hAnsi="Times New Roman"/>
          <w:sz w:val="24"/>
          <w:szCs w:val="24"/>
          <w:lang w:eastAsia="bg-BG"/>
        </w:rPr>
        <w:t xml:space="preserve"> </w:t>
      </w:r>
      <w:r w:rsidRPr="00FD4C48">
        <w:rPr>
          <w:rFonts w:ascii="Times New Roman" w:eastAsia="Times New Roman" w:hAnsi="Times New Roman"/>
          <w:sz w:val="24"/>
          <w:szCs w:val="24"/>
          <w:lang w:eastAsia="bg-BG"/>
        </w:rPr>
        <w:t xml:space="preserve">са с подходящи размери в зависимост от размера на обувките, така че да не дават възможност за деформацията им. Капакът на кутията включва два отвора за вентилация и бърз </w:t>
      </w:r>
      <w:r w:rsidRPr="00FD4C48">
        <w:rPr>
          <w:rFonts w:ascii="Times New Roman" w:eastAsia="Times New Roman" w:hAnsi="Times New Roman"/>
          <w:sz w:val="24"/>
          <w:szCs w:val="24"/>
          <w:lang w:eastAsia="bg-BG"/>
        </w:rPr>
        <w:lastRenderedPageBreak/>
        <w:t>контрол на съдържанието й. Между обувките и вътре в тях се поставя хартия, която запазва формата и фасона им, предпазва обувките от наранявания. Във всяка кутия се поставя гаранционна карта на изделието.</w:t>
      </w:r>
    </w:p>
    <w:p w:rsidR="00C65175" w:rsidRPr="00FD4C48" w:rsidRDefault="00C65175" w:rsidP="00D00404">
      <w:pPr>
        <w:spacing w:after="0" w:line="240" w:lineRule="auto"/>
        <w:ind w:right="23"/>
        <w:jc w:val="both"/>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На всяка кутия се поставя етикет, който трябва да е от към по-малката странична стена и съдържа следната информация: наименование на изделието,</w:t>
      </w:r>
      <w:r w:rsidRPr="00FD4C48">
        <w:rPr>
          <w:rFonts w:ascii="Times New Roman" w:eastAsia="Times New Roman" w:hAnsi="Times New Roman"/>
          <w:sz w:val="24"/>
          <w:szCs w:val="24"/>
          <w:lang w:val="en-US" w:eastAsia="bg-BG"/>
        </w:rPr>
        <w:t xml:space="preserve"> </w:t>
      </w:r>
      <w:r w:rsidRPr="00FD4C48">
        <w:rPr>
          <w:rFonts w:ascii="Times New Roman" w:eastAsia="Times New Roman" w:hAnsi="Times New Roman"/>
          <w:sz w:val="24"/>
          <w:szCs w:val="24"/>
          <w:lang w:eastAsia="bg-BG"/>
        </w:rPr>
        <w:t>фирма доставчик, модел, цвят, година на производство и размер/номер.</w:t>
      </w:r>
    </w:p>
    <w:p w:rsidR="00C65175" w:rsidRPr="00FD4C48" w:rsidRDefault="00C65175" w:rsidP="00D00404">
      <w:pPr>
        <w:spacing w:after="0" w:line="240" w:lineRule="auto"/>
        <w:jc w:val="both"/>
        <w:rPr>
          <w:rFonts w:ascii="Times New Roman" w:hAnsi="Times New Roman"/>
          <w:b/>
          <w:sz w:val="24"/>
          <w:szCs w:val="24"/>
          <w:lang w:val="en-US"/>
        </w:rPr>
      </w:pPr>
      <w:r w:rsidRPr="00FD4C48">
        <w:rPr>
          <w:rFonts w:ascii="Times New Roman" w:hAnsi="Times New Roman"/>
          <w:sz w:val="24"/>
          <w:szCs w:val="24"/>
        </w:rPr>
        <w:t>Във всяка кутия се поставя гаранционна карта, попълнена и подпечатана от Изпълнителя, която трябва</w:t>
      </w:r>
      <w:r w:rsidRPr="00FD4C48">
        <w:rPr>
          <w:rFonts w:ascii="Times New Roman" w:hAnsi="Times New Roman"/>
          <w:sz w:val="24"/>
          <w:szCs w:val="24"/>
          <w:lang w:val="ru-RU"/>
        </w:rPr>
        <w:t xml:space="preserve"> </w:t>
      </w:r>
      <w:r w:rsidRPr="00FD4C48">
        <w:rPr>
          <w:rFonts w:ascii="Times New Roman" w:hAnsi="Times New Roman"/>
          <w:sz w:val="24"/>
          <w:szCs w:val="24"/>
        </w:rPr>
        <w:t>да съдържа следната информация:</w:t>
      </w:r>
    </w:p>
    <w:p w:rsidR="00C65175" w:rsidRPr="00FD4C48" w:rsidRDefault="00C65175" w:rsidP="00D00404">
      <w:pPr>
        <w:spacing w:after="0" w:line="240" w:lineRule="auto"/>
        <w:jc w:val="both"/>
        <w:rPr>
          <w:rFonts w:ascii="Times New Roman" w:hAnsi="Times New Roman"/>
          <w:sz w:val="24"/>
          <w:szCs w:val="24"/>
          <w:lang w:val="ru-RU"/>
        </w:rPr>
      </w:pPr>
      <w:r w:rsidRPr="00FD4C48">
        <w:rPr>
          <w:rFonts w:ascii="Times New Roman" w:hAnsi="Times New Roman"/>
          <w:sz w:val="24"/>
          <w:szCs w:val="24"/>
        </w:rPr>
        <w:t>- име на доставчика</w:t>
      </w:r>
      <w:r w:rsidRPr="00FD4C48">
        <w:rPr>
          <w:rFonts w:ascii="Times New Roman" w:hAnsi="Times New Roman"/>
          <w:sz w:val="24"/>
          <w:szCs w:val="24"/>
          <w:lang w:val="ru-RU"/>
        </w:rPr>
        <w:t>;</w:t>
      </w:r>
    </w:p>
    <w:p w:rsidR="00C65175" w:rsidRPr="00FD4C48" w:rsidRDefault="00C65175" w:rsidP="00D00404">
      <w:pPr>
        <w:spacing w:after="0" w:line="240" w:lineRule="auto"/>
        <w:jc w:val="both"/>
        <w:rPr>
          <w:rFonts w:ascii="Times New Roman" w:hAnsi="Times New Roman"/>
          <w:sz w:val="24"/>
          <w:szCs w:val="24"/>
          <w:lang w:val="ru-RU"/>
        </w:rPr>
      </w:pPr>
      <w:r w:rsidRPr="00FD4C48">
        <w:rPr>
          <w:rFonts w:ascii="Times New Roman" w:hAnsi="Times New Roman"/>
          <w:sz w:val="24"/>
          <w:szCs w:val="24"/>
        </w:rPr>
        <w:t>- вид на изделието</w:t>
      </w:r>
      <w:r w:rsidRPr="00FD4C48">
        <w:rPr>
          <w:rFonts w:ascii="Times New Roman" w:hAnsi="Times New Roman"/>
          <w:sz w:val="24"/>
          <w:szCs w:val="24"/>
          <w:lang w:val="ru-RU"/>
        </w:rPr>
        <w:t>;</w:t>
      </w:r>
    </w:p>
    <w:p w:rsidR="00C65175" w:rsidRPr="00FD4C48" w:rsidRDefault="00C65175" w:rsidP="00D00404">
      <w:pPr>
        <w:spacing w:after="0" w:line="240" w:lineRule="auto"/>
        <w:jc w:val="both"/>
        <w:rPr>
          <w:rFonts w:ascii="Times New Roman" w:hAnsi="Times New Roman"/>
          <w:sz w:val="24"/>
          <w:szCs w:val="24"/>
          <w:lang w:val="ru-RU"/>
        </w:rPr>
      </w:pPr>
      <w:r w:rsidRPr="00FD4C48">
        <w:rPr>
          <w:rFonts w:ascii="Times New Roman" w:hAnsi="Times New Roman"/>
          <w:sz w:val="24"/>
          <w:szCs w:val="24"/>
        </w:rPr>
        <w:t>- дата на доставка на обувките от Изпълнителя</w:t>
      </w:r>
      <w:r w:rsidRPr="00FD4C48">
        <w:rPr>
          <w:rFonts w:ascii="Times New Roman" w:hAnsi="Times New Roman"/>
          <w:sz w:val="24"/>
          <w:szCs w:val="24"/>
          <w:lang w:val="ru-RU"/>
        </w:rPr>
        <w:t>;</w:t>
      </w:r>
    </w:p>
    <w:p w:rsidR="00C65175" w:rsidRPr="00FD4C48" w:rsidRDefault="00C65175" w:rsidP="00D00404">
      <w:pPr>
        <w:spacing w:after="0" w:line="240" w:lineRule="auto"/>
        <w:jc w:val="both"/>
        <w:rPr>
          <w:rFonts w:ascii="Times New Roman" w:hAnsi="Times New Roman"/>
          <w:sz w:val="24"/>
          <w:szCs w:val="24"/>
          <w:lang w:val="ru-RU"/>
        </w:rPr>
      </w:pPr>
      <w:r w:rsidRPr="00FD4C48">
        <w:rPr>
          <w:rFonts w:ascii="Times New Roman" w:hAnsi="Times New Roman"/>
          <w:sz w:val="24"/>
          <w:szCs w:val="24"/>
        </w:rPr>
        <w:t>- поле за вписване името на служителя, на когото се предоставят обувките</w:t>
      </w:r>
      <w:r w:rsidRPr="00FD4C48">
        <w:rPr>
          <w:rFonts w:ascii="Times New Roman" w:hAnsi="Times New Roman"/>
          <w:sz w:val="24"/>
          <w:szCs w:val="24"/>
          <w:lang w:val="ru-RU"/>
        </w:rPr>
        <w:t xml:space="preserve"> (</w:t>
      </w:r>
      <w:r w:rsidRPr="00FD4C48">
        <w:rPr>
          <w:rFonts w:ascii="Times New Roman" w:hAnsi="Times New Roman"/>
          <w:sz w:val="24"/>
          <w:szCs w:val="24"/>
        </w:rPr>
        <w:t>попълва се от Възложителя</w:t>
      </w:r>
      <w:r w:rsidRPr="00FD4C48">
        <w:rPr>
          <w:rFonts w:ascii="Times New Roman" w:hAnsi="Times New Roman"/>
          <w:sz w:val="24"/>
          <w:szCs w:val="24"/>
          <w:lang w:val="ru-RU"/>
        </w:rPr>
        <w:t>);</w:t>
      </w:r>
    </w:p>
    <w:p w:rsidR="00C65175" w:rsidRPr="00FD4C48" w:rsidRDefault="00C65175" w:rsidP="00D00404">
      <w:pPr>
        <w:spacing w:after="0" w:line="240" w:lineRule="auto"/>
        <w:jc w:val="both"/>
        <w:rPr>
          <w:rFonts w:ascii="Times New Roman" w:hAnsi="Times New Roman"/>
          <w:sz w:val="24"/>
          <w:szCs w:val="24"/>
          <w:lang w:val="ru-RU"/>
        </w:rPr>
      </w:pPr>
      <w:r w:rsidRPr="00FD4C48">
        <w:rPr>
          <w:rFonts w:ascii="Times New Roman" w:hAnsi="Times New Roman"/>
          <w:sz w:val="24"/>
          <w:szCs w:val="24"/>
        </w:rPr>
        <w:t>- поле за дата на предаване на обувките</w:t>
      </w:r>
      <w:r w:rsidRPr="00FD4C48">
        <w:rPr>
          <w:rFonts w:ascii="Times New Roman" w:hAnsi="Times New Roman"/>
          <w:sz w:val="24"/>
          <w:szCs w:val="24"/>
          <w:lang w:val="ru-RU"/>
        </w:rPr>
        <w:t xml:space="preserve"> </w:t>
      </w:r>
      <w:r w:rsidRPr="00FD4C48">
        <w:rPr>
          <w:rFonts w:ascii="Times New Roman" w:hAnsi="Times New Roman"/>
          <w:sz w:val="24"/>
          <w:szCs w:val="24"/>
        </w:rPr>
        <w:t>на служителя</w:t>
      </w:r>
      <w:r w:rsidRPr="00FD4C48">
        <w:rPr>
          <w:rFonts w:ascii="Times New Roman" w:hAnsi="Times New Roman"/>
          <w:sz w:val="24"/>
          <w:szCs w:val="24"/>
          <w:lang w:val="ru-RU"/>
        </w:rPr>
        <w:t xml:space="preserve"> (</w:t>
      </w:r>
      <w:r w:rsidRPr="00FD4C48">
        <w:rPr>
          <w:rFonts w:ascii="Times New Roman" w:hAnsi="Times New Roman"/>
          <w:sz w:val="24"/>
          <w:szCs w:val="24"/>
        </w:rPr>
        <w:t>попълва се от служител на Възложителя</w:t>
      </w:r>
      <w:r w:rsidRPr="00FD4C48">
        <w:rPr>
          <w:rFonts w:ascii="Times New Roman" w:hAnsi="Times New Roman"/>
          <w:sz w:val="24"/>
          <w:szCs w:val="24"/>
          <w:lang w:val="ru-RU"/>
        </w:rPr>
        <w:t>);</w:t>
      </w:r>
    </w:p>
    <w:p w:rsidR="00C65175" w:rsidRPr="00FD4C48" w:rsidRDefault="00C65175" w:rsidP="00D00404">
      <w:pPr>
        <w:spacing w:after="0" w:line="240" w:lineRule="auto"/>
        <w:jc w:val="both"/>
        <w:rPr>
          <w:rFonts w:ascii="Times New Roman" w:hAnsi="Times New Roman"/>
          <w:sz w:val="24"/>
          <w:szCs w:val="24"/>
        </w:rPr>
      </w:pPr>
      <w:r w:rsidRPr="00FD4C48">
        <w:rPr>
          <w:rFonts w:ascii="Times New Roman" w:hAnsi="Times New Roman"/>
          <w:sz w:val="24"/>
          <w:szCs w:val="24"/>
        </w:rPr>
        <w:t>- опаковка</w:t>
      </w:r>
      <w:r w:rsidRPr="00FD4C48">
        <w:rPr>
          <w:rFonts w:ascii="Times New Roman" w:hAnsi="Times New Roman"/>
          <w:sz w:val="24"/>
          <w:szCs w:val="24"/>
          <w:lang w:val="ru-RU"/>
        </w:rPr>
        <w:t>;</w:t>
      </w:r>
    </w:p>
    <w:p w:rsidR="00C65175" w:rsidRPr="00FD4C48" w:rsidRDefault="00C65175" w:rsidP="00D00404">
      <w:pPr>
        <w:spacing w:after="0" w:line="240" w:lineRule="auto"/>
        <w:jc w:val="both"/>
        <w:rPr>
          <w:rFonts w:ascii="Times New Roman" w:hAnsi="Times New Roman"/>
          <w:sz w:val="24"/>
          <w:szCs w:val="24"/>
          <w:lang w:val="ru-RU"/>
        </w:rPr>
      </w:pPr>
      <w:r w:rsidRPr="00FD4C48">
        <w:rPr>
          <w:rFonts w:ascii="Times New Roman" w:hAnsi="Times New Roman"/>
          <w:sz w:val="24"/>
          <w:szCs w:val="24"/>
        </w:rPr>
        <w:t>- гаранционен срок</w:t>
      </w:r>
      <w:r w:rsidRPr="00FD4C48">
        <w:rPr>
          <w:rFonts w:ascii="Times New Roman" w:hAnsi="Times New Roman"/>
          <w:sz w:val="24"/>
          <w:szCs w:val="24"/>
          <w:lang w:val="ru-RU"/>
        </w:rPr>
        <w:t xml:space="preserve"> </w:t>
      </w:r>
      <w:r w:rsidRPr="00FD4C48">
        <w:rPr>
          <w:rFonts w:ascii="Times New Roman" w:hAnsi="Times New Roman"/>
          <w:sz w:val="24"/>
          <w:szCs w:val="24"/>
        </w:rPr>
        <w:t>при експлоатация</w:t>
      </w:r>
      <w:r w:rsidRPr="00FD4C48">
        <w:rPr>
          <w:rFonts w:ascii="Times New Roman" w:hAnsi="Times New Roman"/>
          <w:sz w:val="24"/>
          <w:szCs w:val="24"/>
          <w:lang w:val="ru-RU"/>
        </w:rPr>
        <w:t>;</w:t>
      </w:r>
    </w:p>
    <w:p w:rsidR="00C65175" w:rsidRPr="00FD4C48" w:rsidRDefault="00C65175" w:rsidP="00D00404">
      <w:pPr>
        <w:spacing w:after="0" w:line="240" w:lineRule="auto"/>
        <w:jc w:val="both"/>
        <w:rPr>
          <w:rFonts w:ascii="Times New Roman" w:hAnsi="Times New Roman"/>
          <w:sz w:val="24"/>
          <w:szCs w:val="24"/>
          <w:lang w:val="ru-RU"/>
        </w:rPr>
      </w:pPr>
      <w:r w:rsidRPr="00FD4C48">
        <w:rPr>
          <w:rFonts w:ascii="Times New Roman" w:hAnsi="Times New Roman"/>
          <w:sz w:val="24"/>
          <w:szCs w:val="24"/>
        </w:rPr>
        <w:t>- съществени характеристики</w:t>
      </w:r>
      <w:r w:rsidRPr="00FD4C48">
        <w:rPr>
          <w:rFonts w:ascii="Times New Roman" w:hAnsi="Times New Roman"/>
          <w:sz w:val="24"/>
          <w:szCs w:val="24"/>
          <w:lang w:val="ru-RU"/>
        </w:rPr>
        <w:t>;</w:t>
      </w:r>
    </w:p>
    <w:p w:rsidR="00C65175" w:rsidRPr="00FD4C48" w:rsidRDefault="00C65175" w:rsidP="00D00404">
      <w:pPr>
        <w:spacing w:after="0" w:line="240" w:lineRule="auto"/>
        <w:jc w:val="both"/>
        <w:rPr>
          <w:rFonts w:ascii="Times New Roman" w:hAnsi="Times New Roman"/>
          <w:sz w:val="24"/>
          <w:szCs w:val="24"/>
        </w:rPr>
      </w:pPr>
      <w:r w:rsidRPr="00FD4C48">
        <w:rPr>
          <w:rFonts w:ascii="Times New Roman" w:hAnsi="Times New Roman"/>
          <w:sz w:val="24"/>
          <w:szCs w:val="24"/>
        </w:rPr>
        <w:t>- поддръжка и почистване</w:t>
      </w:r>
      <w:r w:rsidRPr="00FD4C48">
        <w:rPr>
          <w:rFonts w:ascii="Times New Roman" w:hAnsi="Times New Roman"/>
          <w:sz w:val="24"/>
          <w:szCs w:val="24"/>
          <w:lang w:val="ru-RU"/>
        </w:rPr>
        <w:t>;</w:t>
      </w:r>
    </w:p>
    <w:p w:rsidR="00C65175" w:rsidRPr="00FD4C48" w:rsidRDefault="00C65175" w:rsidP="00D00404">
      <w:pPr>
        <w:spacing w:after="0" w:line="240" w:lineRule="auto"/>
        <w:jc w:val="both"/>
        <w:rPr>
          <w:rFonts w:ascii="Times New Roman" w:hAnsi="Times New Roman"/>
          <w:sz w:val="24"/>
          <w:szCs w:val="24"/>
          <w:lang w:val="ru-RU"/>
        </w:rPr>
      </w:pPr>
      <w:r w:rsidRPr="00FD4C48">
        <w:rPr>
          <w:rFonts w:ascii="Times New Roman" w:hAnsi="Times New Roman"/>
          <w:sz w:val="24"/>
          <w:szCs w:val="24"/>
        </w:rPr>
        <w:t>- съхранение</w:t>
      </w:r>
      <w:r w:rsidRPr="00FD4C48">
        <w:rPr>
          <w:rFonts w:ascii="Times New Roman" w:hAnsi="Times New Roman"/>
          <w:sz w:val="24"/>
          <w:szCs w:val="24"/>
          <w:lang w:val="ru-RU"/>
        </w:rPr>
        <w:t>.</w:t>
      </w:r>
    </w:p>
    <w:p w:rsidR="00C65175" w:rsidRPr="00FD4C48" w:rsidRDefault="00C65175" w:rsidP="00D00404">
      <w:pPr>
        <w:spacing w:after="0" w:line="240" w:lineRule="auto"/>
        <w:rPr>
          <w:rFonts w:ascii="Times New Roman" w:eastAsia="Times New Roman" w:hAnsi="Times New Roman"/>
          <w:b/>
          <w:sz w:val="24"/>
          <w:szCs w:val="24"/>
          <w:lang w:val="ru-RU" w:eastAsia="bg-BG"/>
        </w:rPr>
      </w:pPr>
      <w:r>
        <w:rPr>
          <w:rFonts w:ascii="Times New Roman" w:eastAsia="Times New Roman" w:hAnsi="Times New Roman"/>
          <w:b/>
          <w:sz w:val="24"/>
          <w:szCs w:val="24"/>
          <w:lang w:val="ru-RU" w:eastAsia="bg-BG"/>
        </w:rPr>
        <w:t xml:space="preserve">6. </w:t>
      </w:r>
      <w:r w:rsidRPr="00FD4C48">
        <w:rPr>
          <w:rFonts w:ascii="Times New Roman" w:eastAsia="Times New Roman" w:hAnsi="Times New Roman"/>
          <w:b/>
          <w:sz w:val="24"/>
          <w:szCs w:val="24"/>
          <w:lang w:val="ru-RU" w:eastAsia="bg-BG"/>
        </w:rPr>
        <w:t>Други специфични изисквания</w:t>
      </w:r>
    </w:p>
    <w:p w:rsidR="00C65175" w:rsidRDefault="00C65175" w:rsidP="00D00404">
      <w:pPr>
        <w:spacing w:after="0" w:line="240" w:lineRule="auto"/>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Обувките се доставят с допълнителен комплект стелки.</w:t>
      </w:r>
    </w:p>
    <w:p w:rsidR="0021424D" w:rsidRPr="00D129D0" w:rsidRDefault="0021424D">
      <w:pPr>
        <w:pStyle w:val="Default"/>
        <w:contextualSpacing/>
        <w:jc w:val="both"/>
      </w:pPr>
      <w:r>
        <w:rPr>
          <w:b/>
          <w:bCs/>
        </w:rPr>
        <w:t xml:space="preserve">7. </w:t>
      </w:r>
      <w:r w:rsidRPr="00D129D0">
        <w:rPr>
          <w:b/>
          <w:bCs/>
        </w:rPr>
        <w:t>Изисквания за минимален гаранционен срок на изделията:</w:t>
      </w:r>
      <w:r w:rsidRPr="00D129D0">
        <w:t xml:space="preserve"> </w:t>
      </w:r>
      <w:r>
        <w:t>24 месеца от подписване на предавателно-приемателен протокол</w:t>
      </w:r>
      <w:r>
        <w:rPr>
          <w:lang w:val="en-US"/>
        </w:rPr>
        <w:t xml:space="preserve"> </w:t>
      </w:r>
      <w:r>
        <w:t>за доставка.</w:t>
      </w:r>
    </w:p>
    <w:p w:rsidR="00D33B18" w:rsidRDefault="00D33B18" w:rsidP="00D00404">
      <w:pPr>
        <w:spacing w:after="0" w:line="240" w:lineRule="auto"/>
        <w:contextualSpacing/>
        <w:rPr>
          <w:rFonts w:ascii="Times New Roman" w:eastAsia="Times New Roman" w:hAnsi="Times New Roman"/>
          <w:b/>
          <w:u w:val="single"/>
          <w:lang w:eastAsia="bg-BG"/>
        </w:rPr>
      </w:pPr>
    </w:p>
    <w:p w:rsidR="00C658B1" w:rsidRPr="00470507" w:rsidRDefault="00C658B1" w:rsidP="00D00404">
      <w:pPr>
        <w:spacing w:after="120" w:line="240" w:lineRule="auto"/>
        <w:rPr>
          <w:rFonts w:ascii="Times New Roman" w:eastAsia="Times New Roman" w:hAnsi="Times New Roman"/>
          <w:b/>
          <w:sz w:val="24"/>
          <w:szCs w:val="24"/>
          <w:lang w:eastAsia="bg-BG"/>
        </w:rPr>
      </w:pPr>
      <w:r w:rsidRPr="00470507">
        <w:rPr>
          <w:rFonts w:ascii="Times New Roman" w:eastAsia="Times New Roman" w:hAnsi="Times New Roman"/>
          <w:b/>
          <w:sz w:val="24"/>
          <w:szCs w:val="24"/>
          <w:lang w:val="en-US" w:eastAsia="bg-BG"/>
        </w:rPr>
        <w:t xml:space="preserve">II. </w:t>
      </w:r>
      <w:r w:rsidRPr="00470507">
        <w:rPr>
          <w:rFonts w:ascii="Times New Roman" w:eastAsia="Times New Roman" w:hAnsi="Times New Roman"/>
          <w:b/>
          <w:sz w:val="24"/>
          <w:szCs w:val="24"/>
          <w:lang w:eastAsia="bg-BG"/>
        </w:rPr>
        <w:t>ДЕКЛАРИРАМЕ, ЧЕ:</w:t>
      </w:r>
    </w:p>
    <w:p w:rsidR="00C658B1" w:rsidRPr="00C658B1" w:rsidRDefault="00C658B1" w:rsidP="00B00B7F">
      <w:pPr>
        <w:pStyle w:val="a8"/>
        <w:numPr>
          <w:ilvl w:val="0"/>
          <w:numId w:val="18"/>
        </w:numPr>
        <w:spacing w:after="0" w:line="240" w:lineRule="auto"/>
        <w:ind w:left="284" w:right="284" w:hanging="284"/>
        <w:contextualSpacing w:val="0"/>
        <w:rPr>
          <w:rFonts w:ascii="Times New Roman" w:eastAsia="Times New Roman" w:hAnsi="Times New Roman"/>
          <w:sz w:val="24"/>
          <w:szCs w:val="24"/>
          <w:lang w:eastAsia="bg-BG"/>
        </w:rPr>
      </w:pPr>
      <w:r w:rsidRPr="00C658B1">
        <w:rPr>
          <w:rFonts w:ascii="Times New Roman" w:eastAsia="Times New Roman" w:hAnsi="Times New Roman"/>
          <w:snapToGrid w:val="0"/>
          <w:sz w:val="24"/>
          <w:szCs w:val="24"/>
          <w:lang w:eastAsia="bg-BG"/>
        </w:rPr>
        <w:t>Сме запознати с Техническата спецификация и документацията за участие в процедурата.</w:t>
      </w:r>
    </w:p>
    <w:p w:rsidR="00C658B1" w:rsidRPr="00F418FD" w:rsidRDefault="00C658B1" w:rsidP="00B00B7F">
      <w:pPr>
        <w:numPr>
          <w:ilvl w:val="0"/>
          <w:numId w:val="18"/>
        </w:numPr>
        <w:spacing w:after="0" w:line="240" w:lineRule="auto"/>
        <w:ind w:left="284" w:right="284" w:hanging="284"/>
        <w:rPr>
          <w:rFonts w:ascii="Times New Roman" w:eastAsia="Times New Roman" w:hAnsi="Times New Roman"/>
          <w:sz w:val="24"/>
          <w:szCs w:val="24"/>
          <w:lang w:eastAsia="bg-BG"/>
        </w:rPr>
      </w:pPr>
      <w:r w:rsidRPr="00470507">
        <w:rPr>
          <w:rFonts w:ascii="Times New Roman" w:eastAsia="Times New Roman" w:hAnsi="Times New Roman"/>
          <w:snapToGrid w:val="0"/>
          <w:sz w:val="24"/>
          <w:szCs w:val="24"/>
          <w:lang w:eastAsia="bg-BG"/>
        </w:rPr>
        <w:t xml:space="preserve">Настоящото </w:t>
      </w:r>
      <w:r w:rsidRPr="00F418FD">
        <w:rPr>
          <w:rFonts w:ascii="Times New Roman" w:eastAsia="Times New Roman" w:hAnsi="Times New Roman"/>
          <w:snapToGrid w:val="0"/>
          <w:sz w:val="24"/>
          <w:szCs w:val="24"/>
          <w:lang w:eastAsia="bg-BG"/>
        </w:rPr>
        <w:t>предложение за изпълнение е в пълно съответствие с изискванията на Възложителя по всички точки от ТС.</w:t>
      </w:r>
    </w:p>
    <w:p w:rsidR="00C658B1" w:rsidRPr="00F418FD" w:rsidRDefault="00C658B1" w:rsidP="00B00B7F">
      <w:pPr>
        <w:numPr>
          <w:ilvl w:val="0"/>
          <w:numId w:val="18"/>
        </w:numPr>
        <w:spacing w:after="0" w:line="240" w:lineRule="auto"/>
        <w:ind w:left="284" w:right="284" w:hanging="284"/>
        <w:rPr>
          <w:rFonts w:ascii="Times New Roman" w:eastAsia="Times New Roman" w:hAnsi="Times New Roman"/>
          <w:sz w:val="24"/>
          <w:szCs w:val="24"/>
          <w:lang w:eastAsia="bg-BG"/>
        </w:rPr>
      </w:pPr>
      <w:r w:rsidRPr="00F418FD">
        <w:rPr>
          <w:rFonts w:ascii="Times New Roman" w:eastAsia="Times New Roman" w:hAnsi="Times New Roman"/>
          <w:snapToGrid w:val="0"/>
          <w:sz w:val="24"/>
          <w:szCs w:val="24"/>
          <w:lang w:eastAsia="bg-BG"/>
        </w:rPr>
        <w:t>Прилагаме всички изискани от Възложителя документи.</w:t>
      </w:r>
    </w:p>
    <w:p w:rsidR="00F03B50" w:rsidRPr="00B00B7F" w:rsidRDefault="00F03B50" w:rsidP="00B00B7F">
      <w:pPr>
        <w:pStyle w:val="a8"/>
        <w:numPr>
          <w:ilvl w:val="0"/>
          <w:numId w:val="18"/>
        </w:numPr>
        <w:tabs>
          <w:tab w:val="left" w:pos="284"/>
          <w:tab w:val="left" w:pos="993"/>
        </w:tabs>
        <w:spacing w:after="0" w:line="240" w:lineRule="auto"/>
        <w:ind w:left="284" w:hanging="284"/>
        <w:contextualSpacing w:val="0"/>
        <w:jc w:val="both"/>
        <w:rPr>
          <w:rFonts w:ascii="Times New Roman" w:hAnsi="Times New Roman"/>
          <w:sz w:val="24"/>
          <w:szCs w:val="24"/>
        </w:rPr>
      </w:pPr>
      <w:r w:rsidRPr="00F418FD">
        <w:rPr>
          <w:rFonts w:ascii="Times New Roman" w:hAnsi="Times New Roman"/>
          <w:sz w:val="24"/>
          <w:szCs w:val="24"/>
        </w:rPr>
        <w:t xml:space="preserve">Приемаме срока на изпълнение на поръчката – ……. дни/месеца, считано от сключване на договора, но не по-късно от </w:t>
      </w:r>
      <w:r w:rsidR="00F418FD">
        <w:rPr>
          <w:rFonts w:ascii="Times New Roman" w:hAnsi="Times New Roman"/>
          <w:sz w:val="24"/>
          <w:szCs w:val="24"/>
          <w:lang w:val="en-US"/>
        </w:rPr>
        <w:t>30</w:t>
      </w:r>
      <w:r w:rsidRPr="00B00B7F">
        <w:rPr>
          <w:rFonts w:ascii="Times New Roman" w:hAnsi="Times New Roman"/>
          <w:sz w:val="24"/>
          <w:szCs w:val="24"/>
        </w:rPr>
        <w:t>.0</w:t>
      </w:r>
      <w:r w:rsidR="00F418FD">
        <w:rPr>
          <w:rFonts w:ascii="Times New Roman" w:hAnsi="Times New Roman"/>
          <w:sz w:val="24"/>
          <w:szCs w:val="24"/>
          <w:lang w:val="en-US"/>
        </w:rPr>
        <w:t>8</w:t>
      </w:r>
      <w:r w:rsidRPr="00B00B7F">
        <w:rPr>
          <w:rFonts w:ascii="Times New Roman" w:hAnsi="Times New Roman"/>
          <w:sz w:val="24"/>
          <w:szCs w:val="24"/>
        </w:rPr>
        <w:t>.2018г.</w:t>
      </w:r>
    </w:p>
    <w:p w:rsidR="00347E56" w:rsidRPr="00963D0E" w:rsidRDefault="00F03B50" w:rsidP="00B00B7F">
      <w:pPr>
        <w:pStyle w:val="a8"/>
        <w:numPr>
          <w:ilvl w:val="0"/>
          <w:numId w:val="18"/>
        </w:numPr>
        <w:tabs>
          <w:tab w:val="left" w:pos="284"/>
          <w:tab w:val="left" w:pos="993"/>
        </w:tabs>
        <w:spacing w:after="0" w:line="240" w:lineRule="auto"/>
        <w:ind w:left="284" w:hanging="284"/>
        <w:contextualSpacing w:val="0"/>
        <w:jc w:val="both"/>
        <w:rPr>
          <w:rFonts w:ascii="Times New Roman" w:hAnsi="Times New Roman"/>
          <w:sz w:val="24"/>
          <w:szCs w:val="24"/>
        </w:rPr>
      </w:pPr>
      <w:r w:rsidRPr="00F03B50">
        <w:rPr>
          <w:rFonts w:ascii="Times New Roman" w:hAnsi="Times New Roman"/>
          <w:sz w:val="24"/>
          <w:szCs w:val="24"/>
        </w:rPr>
        <w:t xml:space="preserve">Приемаме мястото на изпълнение на поръчката – </w:t>
      </w:r>
      <w:r w:rsidRPr="00F03B50">
        <w:rPr>
          <w:rFonts w:ascii="Times New Roman" w:eastAsia="Times New Roman" w:hAnsi="Times New Roman"/>
          <w:sz w:val="24"/>
          <w:szCs w:val="24"/>
        </w:rPr>
        <w:t>Централна складова база на МВР в гр.София, кв.”Захарна фабрика”, ул.”Кукуш” № 1.</w:t>
      </w:r>
    </w:p>
    <w:p w:rsidR="00F03B50" w:rsidRPr="00B00B7F" w:rsidRDefault="00347E56" w:rsidP="00B00B7F">
      <w:pPr>
        <w:pStyle w:val="a8"/>
        <w:numPr>
          <w:ilvl w:val="0"/>
          <w:numId w:val="18"/>
        </w:numPr>
        <w:tabs>
          <w:tab w:val="left" w:pos="284"/>
          <w:tab w:val="left" w:pos="993"/>
        </w:tabs>
        <w:spacing w:after="0" w:line="240" w:lineRule="auto"/>
        <w:ind w:left="284" w:hanging="284"/>
        <w:contextualSpacing w:val="0"/>
        <w:jc w:val="both"/>
        <w:rPr>
          <w:rFonts w:ascii="Times New Roman" w:eastAsia="Times New Roman" w:hAnsi="Times New Roman"/>
          <w:sz w:val="24"/>
          <w:szCs w:val="24"/>
          <w:lang w:eastAsia="bg-BG"/>
        </w:rPr>
      </w:pPr>
      <w:r w:rsidRPr="00B00B7F">
        <w:rPr>
          <w:rFonts w:ascii="Times New Roman" w:eastAsia="Times New Roman" w:hAnsi="Times New Roman"/>
          <w:sz w:val="24"/>
          <w:szCs w:val="24"/>
          <w:lang w:eastAsia="bg-BG"/>
        </w:rPr>
        <w:t xml:space="preserve">Гаранционният срок на изделията при експлоатация е не по-малко от </w:t>
      </w:r>
      <w:r w:rsidR="007E659D">
        <w:rPr>
          <w:rFonts w:ascii="Times New Roman" w:eastAsia="Times New Roman" w:hAnsi="Times New Roman"/>
          <w:sz w:val="24"/>
          <w:szCs w:val="24"/>
          <w:lang w:eastAsia="bg-BG"/>
        </w:rPr>
        <w:t>…………..</w:t>
      </w:r>
      <w:r w:rsidRPr="00B00B7F">
        <w:rPr>
          <w:rFonts w:ascii="Times New Roman" w:eastAsia="Times New Roman" w:hAnsi="Times New Roman"/>
          <w:sz w:val="24"/>
          <w:szCs w:val="24"/>
          <w:lang w:eastAsia="bg-BG"/>
        </w:rPr>
        <w:t xml:space="preserve"> дни. Този срок започва да тече от датата на предоставяне на изделията на съответния служител на МВР- ползвател и изтича не по-късно от 24 (двадесет и четири) месеца от датата на приемане на последната доставка. Възложителя предоставя изделията на служителите на МВР с попълнена гаранционна карта, в която се посочва датата на предаване.</w:t>
      </w:r>
    </w:p>
    <w:p w:rsidR="004566CA" w:rsidRDefault="004566CA" w:rsidP="00D00404">
      <w:pPr>
        <w:spacing w:after="120" w:line="240" w:lineRule="auto"/>
        <w:ind w:right="283"/>
        <w:rPr>
          <w:rFonts w:ascii="Times New Roman" w:eastAsia="Times New Roman" w:hAnsi="Times New Roman"/>
          <w:b/>
          <w:snapToGrid w:val="0"/>
          <w:sz w:val="24"/>
          <w:szCs w:val="24"/>
          <w:lang w:eastAsia="bg-BG"/>
        </w:rPr>
      </w:pPr>
    </w:p>
    <w:p w:rsidR="00C658B1" w:rsidRPr="00470507" w:rsidRDefault="00C658B1" w:rsidP="00D00404">
      <w:pPr>
        <w:spacing w:after="120" w:line="240" w:lineRule="auto"/>
        <w:ind w:right="283"/>
        <w:rPr>
          <w:rFonts w:ascii="Times New Roman" w:eastAsia="Times New Roman" w:hAnsi="Times New Roman"/>
          <w:b/>
          <w:snapToGrid w:val="0"/>
          <w:sz w:val="24"/>
          <w:szCs w:val="24"/>
          <w:lang w:eastAsia="bg-BG"/>
        </w:rPr>
      </w:pPr>
      <w:r w:rsidRPr="00470507">
        <w:rPr>
          <w:rFonts w:ascii="Times New Roman" w:eastAsia="Times New Roman" w:hAnsi="Times New Roman"/>
          <w:b/>
          <w:snapToGrid w:val="0"/>
          <w:sz w:val="24"/>
          <w:szCs w:val="24"/>
          <w:lang w:eastAsia="bg-BG"/>
        </w:rPr>
        <w:t xml:space="preserve">ПРИЛОЖЕНИЯ: </w:t>
      </w:r>
    </w:p>
    <w:p w:rsidR="004566CA" w:rsidRPr="00470507" w:rsidRDefault="00C658B1" w:rsidP="00D00404">
      <w:pPr>
        <w:spacing w:after="120" w:line="240" w:lineRule="auto"/>
        <w:ind w:right="283"/>
        <w:rPr>
          <w:rFonts w:ascii="Times New Roman" w:eastAsia="Times New Roman" w:hAnsi="Times New Roman"/>
          <w:snapToGrid w:val="0"/>
          <w:sz w:val="24"/>
          <w:szCs w:val="24"/>
          <w:lang w:eastAsia="bg-BG"/>
        </w:rPr>
      </w:pPr>
      <w:r w:rsidRPr="00470507">
        <w:rPr>
          <w:rFonts w:ascii="Times New Roman" w:eastAsia="Times New Roman" w:hAnsi="Times New Roman"/>
          <w:snapToGrid w:val="0"/>
          <w:sz w:val="24"/>
          <w:szCs w:val="24"/>
          <w:lang w:eastAsia="bg-BG"/>
        </w:rPr>
        <w:t>1…………………………………………….</w:t>
      </w:r>
    </w:p>
    <w:p w:rsidR="004566CA" w:rsidRDefault="004566CA" w:rsidP="00D00404">
      <w:pPr>
        <w:spacing w:after="120" w:line="240" w:lineRule="auto"/>
        <w:ind w:right="283"/>
        <w:rPr>
          <w:rFonts w:ascii="Times New Roman" w:eastAsia="Times New Roman" w:hAnsi="Times New Roman"/>
          <w:snapToGrid w:val="0"/>
          <w:sz w:val="24"/>
          <w:szCs w:val="24"/>
          <w:lang w:eastAsia="bg-BG"/>
        </w:rPr>
      </w:pPr>
      <w:r>
        <w:rPr>
          <w:rFonts w:ascii="Times New Roman" w:eastAsia="Times New Roman" w:hAnsi="Times New Roman"/>
          <w:snapToGrid w:val="0"/>
          <w:sz w:val="24"/>
          <w:szCs w:val="24"/>
          <w:lang w:eastAsia="bg-BG"/>
        </w:rPr>
        <w:t>2</w:t>
      </w:r>
      <w:r w:rsidRPr="00470507">
        <w:rPr>
          <w:rFonts w:ascii="Times New Roman" w:eastAsia="Times New Roman" w:hAnsi="Times New Roman"/>
          <w:snapToGrid w:val="0"/>
          <w:sz w:val="24"/>
          <w:szCs w:val="24"/>
          <w:lang w:eastAsia="bg-BG"/>
        </w:rPr>
        <w:t>…………………………………………….</w:t>
      </w:r>
    </w:p>
    <w:p w:rsidR="00C658B1" w:rsidRPr="00470507" w:rsidRDefault="004566CA" w:rsidP="00D00404">
      <w:pPr>
        <w:spacing w:after="120" w:line="240" w:lineRule="auto"/>
        <w:ind w:right="283"/>
        <w:rPr>
          <w:rFonts w:ascii="Times New Roman" w:eastAsia="Times New Roman" w:hAnsi="Times New Roman"/>
          <w:snapToGrid w:val="0"/>
          <w:sz w:val="24"/>
          <w:szCs w:val="24"/>
          <w:lang w:eastAsia="bg-BG"/>
        </w:rPr>
      </w:pPr>
      <w:r>
        <w:rPr>
          <w:rFonts w:ascii="Times New Roman" w:eastAsia="Times New Roman" w:hAnsi="Times New Roman"/>
          <w:snapToGrid w:val="0"/>
          <w:sz w:val="24"/>
          <w:szCs w:val="24"/>
          <w:lang w:eastAsia="bg-BG"/>
        </w:rPr>
        <w:t>3</w:t>
      </w:r>
      <w:r w:rsidRPr="00470507">
        <w:rPr>
          <w:rFonts w:ascii="Times New Roman" w:eastAsia="Times New Roman" w:hAnsi="Times New Roman"/>
          <w:snapToGrid w:val="0"/>
          <w:sz w:val="24"/>
          <w:szCs w:val="24"/>
          <w:lang w:eastAsia="bg-BG"/>
        </w:rPr>
        <w:t>…………………………………………….</w:t>
      </w:r>
    </w:p>
    <w:p w:rsidR="00C658B1" w:rsidRPr="00470507" w:rsidRDefault="00C658B1" w:rsidP="00D00404">
      <w:pPr>
        <w:spacing w:after="0" w:line="240" w:lineRule="auto"/>
        <w:jc w:val="both"/>
        <w:rPr>
          <w:rFonts w:ascii="Times New Roman" w:eastAsia="Times New Roman" w:hAnsi="Times New Roman"/>
          <w:b/>
          <w:sz w:val="24"/>
          <w:szCs w:val="24"/>
          <w:u w:val="single"/>
          <w:lang w:eastAsia="bg-BG"/>
        </w:rPr>
      </w:pPr>
      <w:r w:rsidRPr="00470507">
        <w:rPr>
          <w:rFonts w:ascii="Times New Roman" w:eastAsia="Times New Roman" w:hAnsi="Times New Roman"/>
          <w:sz w:val="24"/>
          <w:szCs w:val="24"/>
          <w:u w:val="single"/>
          <w:lang w:eastAsia="bg-BG"/>
        </w:rPr>
        <w:t>ВАЖНО:</w:t>
      </w:r>
      <w:r w:rsidRPr="00470507">
        <w:rPr>
          <w:rFonts w:ascii="Times New Roman" w:eastAsia="Times New Roman" w:hAnsi="Times New Roman"/>
          <w:sz w:val="24"/>
          <w:szCs w:val="24"/>
          <w:lang w:eastAsia="bg-BG"/>
        </w:rPr>
        <w:t xml:space="preserve"> Техническото предложение и приложенията към него трябва да бъдат представени с номерирани страници. Техническото предложение и приложенията към </w:t>
      </w:r>
      <w:r w:rsidRPr="00470507">
        <w:rPr>
          <w:rFonts w:ascii="Times New Roman" w:eastAsia="Times New Roman" w:hAnsi="Times New Roman"/>
          <w:sz w:val="24"/>
          <w:szCs w:val="24"/>
          <w:lang w:eastAsia="bg-BG"/>
        </w:rPr>
        <w:lastRenderedPageBreak/>
        <w:t xml:space="preserve">него се представят в </w:t>
      </w:r>
      <w:r w:rsidRPr="00470507">
        <w:rPr>
          <w:rFonts w:ascii="Times New Roman" w:eastAsia="Times New Roman" w:hAnsi="Times New Roman"/>
          <w:sz w:val="24"/>
          <w:szCs w:val="24"/>
          <w:u w:val="single"/>
          <w:lang w:eastAsia="bg-BG"/>
        </w:rPr>
        <w:t>един оригинал.</w:t>
      </w:r>
      <w:r w:rsidRPr="00470507">
        <w:rPr>
          <w:rFonts w:ascii="Times New Roman" w:eastAsia="Times New Roman" w:hAnsi="Times New Roman"/>
          <w:sz w:val="24"/>
          <w:szCs w:val="24"/>
          <w:lang w:eastAsia="bg-BG"/>
        </w:rPr>
        <w:t xml:space="preserve"> Участниците попълват, подписват и подпечатват Техническото предложение ведно с </w:t>
      </w:r>
      <w:r w:rsidRPr="00470507">
        <w:rPr>
          <w:rFonts w:ascii="Times New Roman" w:eastAsia="Times New Roman" w:hAnsi="Times New Roman"/>
          <w:sz w:val="24"/>
          <w:szCs w:val="24"/>
          <w:u w:val="single"/>
          <w:lang w:eastAsia="bg-BG"/>
        </w:rPr>
        <w:t>всички приложения към него</w:t>
      </w:r>
      <w:r w:rsidRPr="00470507">
        <w:rPr>
          <w:rFonts w:ascii="Times New Roman" w:eastAsia="Times New Roman" w:hAnsi="Times New Roman"/>
          <w:sz w:val="24"/>
          <w:szCs w:val="24"/>
          <w:lang w:eastAsia="bg-BG"/>
        </w:rPr>
        <w:t xml:space="preserve">, изисквани от Възложителя, </w:t>
      </w:r>
      <w:r w:rsidRPr="00470507">
        <w:rPr>
          <w:rFonts w:ascii="Times New Roman" w:eastAsia="Times New Roman" w:hAnsi="Times New Roman"/>
          <w:sz w:val="24"/>
          <w:szCs w:val="24"/>
          <w:u w:val="single"/>
          <w:lang w:eastAsia="bg-BG"/>
        </w:rPr>
        <w:t>без да посочват цени</w:t>
      </w:r>
      <w:r w:rsidRPr="00470507">
        <w:rPr>
          <w:rFonts w:ascii="Times New Roman" w:eastAsia="Times New Roman" w:hAnsi="Times New Roman"/>
          <w:b/>
          <w:sz w:val="24"/>
          <w:szCs w:val="24"/>
          <w:u w:val="single"/>
          <w:lang w:eastAsia="bg-BG"/>
        </w:rPr>
        <w:t>.</w:t>
      </w:r>
    </w:p>
    <w:p w:rsidR="001730EC" w:rsidRDefault="001730EC">
      <w:pPr>
        <w:spacing w:after="0" w:line="240" w:lineRule="auto"/>
        <w:rPr>
          <w:rFonts w:ascii="Times New Roman" w:eastAsia="Times New Roman" w:hAnsi="Times New Roman"/>
          <w:b/>
          <w:u w:val="single"/>
          <w:lang w:eastAsia="bg-BG"/>
        </w:rPr>
      </w:pPr>
      <w:r>
        <w:rPr>
          <w:rFonts w:ascii="Times New Roman" w:eastAsia="Times New Roman" w:hAnsi="Times New Roman"/>
          <w:b/>
          <w:u w:val="single"/>
          <w:lang w:eastAsia="bg-BG"/>
        </w:rPr>
        <w:br w:type="page"/>
      </w:r>
    </w:p>
    <w:p w:rsidR="00D33B18" w:rsidRPr="00FF4278" w:rsidRDefault="00D33B18" w:rsidP="00D00404">
      <w:pPr>
        <w:spacing w:after="0" w:line="240" w:lineRule="auto"/>
        <w:contextualSpacing/>
        <w:rPr>
          <w:rFonts w:ascii="Times New Roman" w:eastAsia="Times New Roman" w:hAnsi="Times New Roman"/>
          <w:b/>
          <w:u w:val="single"/>
          <w:lang w:eastAsia="bg-BG"/>
        </w:rPr>
      </w:pPr>
    </w:p>
    <w:p w:rsidR="00421972" w:rsidRDefault="00421972" w:rsidP="00D00404">
      <w:pPr>
        <w:tabs>
          <w:tab w:val="left" w:pos="709"/>
          <w:tab w:val="left" w:pos="993"/>
        </w:tabs>
        <w:spacing w:after="0" w:line="240" w:lineRule="auto"/>
        <w:contextualSpacing/>
        <w:jc w:val="right"/>
        <w:outlineLvl w:val="0"/>
        <w:rPr>
          <w:rFonts w:ascii="Times New Roman" w:eastAsia="Batang" w:hAnsi="Times New Roman"/>
          <w:b/>
          <w:sz w:val="24"/>
          <w:szCs w:val="24"/>
          <w:lang w:eastAsia="bg-BG"/>
        </w:rPr>
      </w:pPr>
      <w:r>
        <w:rPr>
          <w:rFonts w:ascii="Times New Roman" w:eastAsia="Batang" w:hAnsi="Times New Roman"/>
          <w:b/>
          <w:sz w:val="24"/>
          <w:szCs w:val="24"/>
          <w:lang w:eastAsia="bg-BG"/>
        </w:rPr>
        <w:t>Образец № 3е</w:t>
      </w:r>
    </w:p>
    <w:p w:rsidR="00421972" w:rsidRDefault="00421972" w:rsidP="00D00404">
      <w:pPr>
        <w:tabs>
          <w:tab w:val="left" w:pos="709"/>
          <w:tab w:val="left" w:pos="993"/>
        </w:tabs>
        <w:spacing w:after="0" w:line="240" w:lineRule="auto"/>
        <w:contextualSpacing/>
        <w:outlineLvl w:val="0"/>
        <w:rPr>
          <w:rFonts w:ascii="Times New Roman" w:eastAsia="Batang" w:hAnsi="Times New Roman"/>
          <w:b/>
          <w:sz w:val="24"/>
          <w:szCs w:val="24"/>
          <w:lang w:eastAsia="bg-BG"/>
        </w:rPr>
      </w:pPr>
    </w:p>
    <w:p w:rsidR="00421972" w:rsidRDefault="001730EC" w:rsidP="00D00404">
      <w:pPr>
        <w:tabs>
          <w:tab w:val="left" w:pos="709"/>
          <w:tab w:val="left" w:pos="993"/>
        </w:tabs>
        <w:spacing w:after="0" w:line="240" w:lineRule="auto"/>
        <w:contextualSpacing/>
        <w:jc w:val="center"/>
        <w:outlineLvl w:val="0"/>
        <w:rPr>
          <w:rFonts w:ascii="Times New Roman" w:eastAsia="Batang" w:hAnsi="Times New Roman"/>
          <w:b/>
          <w:sz w:val="24"/>
          <w:szCs w:val="24"/>
          <w:lang w:val="en-US" w:eastAsia="bg-BG"/>
        </w:rPr>
      </w:pPr>
      <w:r w:rsidRPr="00F47F08">
        <w:rPr>
          <w:rFonts w:ascii="Times New Roman" w:eastAsia="Batang" w:hAnsi="Times New Roman"/>
          <w:b/>
          <w:sz w:val="24"/>
          <w:szCs w:val="24"/>
          <w:lang w:eastAsia="bg-BG"/>
        </w:rPr>
        <w:t>ПРЕДЛОЖЕНИЕ ЗА ИЗПЪЛНЕНИЕ НА ПОРЪЧКАТА</w:t>
      </w:r>
    </w:p>
    <w:p w:rsidR="00421972" w:rsidRPr="006A09CB" w:rsidRDefault="00421972" w:rsidP="00D00404">
      <w:pPr>
        <w:tabs>
          <w:tab w:val="left" w:pos="709"/>
          <w:tab w:val="left" w:pos="993"/>
        </w:tabs>
        <w:spacing w:after="0" w:line="240" w:lineRule="auto"/>
        <w:contextualSpacing/>
        <w:jc w:val="center"/>
        <w:outlineLvl w:val="0"/>
        <w:rPr>
          <w:rFonts w:ascii="Times New Roman" w:eastAsia="Batang" w:hAnsi="Times New Roman"/>
          <w:b/>
          <w:sz w:val="24"/>
          <w:szCs w:val="24"/>
          <w:lang w:val="en-US" w:eastAsia="bg-BG"/>
        </w:rPr>
      </w:pPr>
    </w:p>
    <w:p w:rsidR="00421972" w:rsidRDefault="00421972" w:rsidP="00D00404">
      <w:pPr>
        <w:tabs>
          <w:tab w:val="left" w:pos="709"/>
          <w:tab w:val="left" w:pos="993"/>
        </w:tabs>
        <w:spacing w:line="240" w:lineRule="auto"/>
        <w:contextualSpacing/>
        <w:jc w:val="center"/>
        <w:rPr>
          <w:rFonts w:ascii="Times New Roman" w:hAnsi="Times New Roman"/>
          <w:b/>
          <w:bCs/>
          <w:sz w:val="24"/>
          <w:szCs w:val="24"/>
          <w:lang w:eastAsia="bg-BG"/>
        </w:rPr>
      </w:pPr>
      <w:r w:rsidRPr="003519CB">
        <w:rPr>
          <w:rFonts w:ascii="Times New Roman" w:hAnsi="Times New Roman"/>
          <w:b/>
          <w:sz w:val="24"/>
          <w:szCs w:val="24"/>
        </w:rPr>
        <w:t>с предмет:</w:t>
      </w:r>
      <w:r>
        <w:rPr>
          <w:rFonts w:ascii="Times New Roman" w:hAnsi="Times New Roman"/>
          <w:b/>
          <w:sz w:val="24"/>
          <w:szCs w:val="24"/>
        </w:rPr>
        <w:t xml:space="preserve"> </w:t>
      </w:r>
      <w:r w:rsidRPr="00875D76">
        <w:rPr>
          <w:rFonts w:ascii="Times New Roman" w:hAnsi="Times New Roman"/>
          <w:b/>
          <w:bCs/>
          <w:sz w:val="24"/>
          <w:szCs w:val="24"/>
          <w:lang w:eastAsia="bg-BG"/>
        </w:rPr>
        <w:t>„ДОСТАВКА НА СПЕЦИАЛИЗИРАНО ТАКТИЧЕСКО ОБЛЕКЛО</w:t>
      </w:r>
      <w:r w:rsidR="00055D55">
        <w:rPr>
          <w:rFonts w:ascii="Times New Roman" w:hAnsi="Times New Roman"/>
          <w:b/>
          <w:bCs/>
          <w:sz w:val="24"/>
          <w:szCs w:val="24"/>
          <w:lang w:eastAsia="bg-BG"/>
        </w:rPr>
        <w:t xml:space="preserve">, ОБУВКИ </w:t>
      </w:r>
      <w:r w:rsidRPr="00875D76">
        <w:rPr>
          <w:rFonts w:ascii="Times New Roman" w:hAnsi="Times New Roman"/>
          <w:b/>
          <w:bCs/>
          <w:sz w:val="24"/>
          <w:szCs w:val="24"/>
          <w:lang w:eastAsia="bg-BG"/>
        </w:rPr>
        <w:t xml:space="preserve"> И ОБОРУДВАНЕ ЗА ПОЛИЦЕЙСКИ СЛУЖИТЕЛИ И СЛУЖИТЕЛИ НА ГДГП“ </w:t>
      </w:r>
      <w:r>
        <w:rPr>
          <w:rFonts w:ascii="Times New Roman" w:hAnsi="Times New Roman"/>
          <w:b/>
          <w:bCs/>
          <w:sz w:val="24"/>
          <w:szCs w:val="24"/>
          <w:lang w:eastAsia="bg-BG"/>
        </w:rPr>
        <w:t xml:space="preserve">по </w:t>
      </w:r>
    </w:p>
    <w:p w:rsidR="00421972" w:rsidRPr="00116581" w:rsidRDefault="001730EC" w:rsidP="00D00404">
      <w:pPr>
        <w:tabs>
          <w:tab w:val="left" w:pos="709"/>
          <w:tab w:val="left" w:pos="993"/>
        </w:tabs>
        <w:spacing w:line="240" w:lineRule="auto"/>
        <w:contextualSpacing/>
        <w:jc w:val="center"/>
        <w:rPr>
          <w:rFonts w:ascii="Times New Roman" w:hAnsi="Times New Roman"/>
          <w:b/>
          <w:bCs/>
          <w:sz w:val="24"/>
          <w:szCs w:val="24"/>
          <w:lang w:eastAsia="bg-BG"/>
        </w:rPr>
      </w:pPr>
      <w:r>
        <w:rPr>
          <w:rFonts w:ascii="Times New Roman" w:hAnsi="Times New Roman"/>
          <w:b/>
          <w:bCs/>
          <w:sz w:val="24"/>
          <w:szCs w:val="24"/>
          <w:lang w:eastAsia="bg-BG"/>
        </w:rPr>
        <w:t>о</w:t>
      </w:r>
      <w:r w:rsidRPr="00875D76">
        <w:rPr>
          <w:rFonts w:ascii="Times New Roman" w:hAnsi="Times New Roman"/>
          <w:b/>
          <w:bCs/>
          <w:sz w:val="24"/>
          <w:szCs w:val="24"/>
          <w:lang w:eastAsia="bg-BG"/>
        </w:rPr>
        <w:t xml:space="preserve">бособена </w:t>
      </w:r>
      <w:r w:rsidR="00421972" w:rsidRPr="00875D76">
        <w:rPr>
          <w:rFonts w:ascii="Times New Roman" w:hAnsi="Times New Roman"/>
          <w:b/>
          <w:bCs/>
          <w:sz w:val="24"/>
          <w:szCs w:val="24"/>
          <w:lang w:eastAsia="bg-BG"/>
        </w:rPr>
        <w:t>позиция №</w:t>
      </w:r>
      <w:r w:rsidR="00421972">
        <w:rPr>
          <w:rFonts w:ascii="Times New Roman" w:hAnsi="Times New Roman"/>
          <w:b/>
          <w:bCs/>
          <w:sz w:val="24"/>
          <w:szCs w:val="24"/>
          <w:lang w:eastAsia="bg-BG"/>
        </w:rPr>
        <w:t>6</w:t>
      </w:r>
      <w:r w:rsidR="00421972" w:rsidRPr="00875D76">
        <w:rPr>
          <w:rFonts w:ascii="Times New Roman" w:hAnsi="Times New Roman"/>
          <w:b/>
          <w:bCs/>
          <w:sz w:val="24"/>
          <w:szCs w:val="24"/>
          <w:lang w:eastAsia="bg-BG"/>
        </w:rPr>
        <w:t xml:space="preserve">: „Доставка на </w:t>
      </w:r>
      <w:r w:rsidR="00FC34D3">
        <w:rPr>
          <w:rFonts w:ascii="Times New Roman" w:hAnsi="Times New Roman"/>
          <w:b/>
          <w:bCs/>
          <w:sz w:val="24"/>
          <w:szCs w:val="24"/>
          <w:lang w:eastAsia="bg-BG"/>
        </w:rPr>
        <w:t>специални ботуши с термочорапи</w:t>
      </w:r>
      <w:r w:rsidR="00421972" w:rsidRPr="00875D76">
        <w:rPr>
          <w:rFonts w:ascii="Times New Roman" w:hAnsi="Times New Roman"/>
          <w:b/>
          <w:bCs/>
          <w:sz w:val="24"/>
          <w:szCs w:val="24"/>
          <w:lang w:eastAsia="bg-BG"/>
        </w:rPr>
        <w:t xml:space="preserve"> за 300 полицейски слу</w:t>
      </w:r>
      <w:r w:rsidR="00421972">
        <w:rPr>
          <w:rFonts w:ascii="Times New Roman" w:hAnsi="Times New Roman"/>
          <w:b/>
          <w:bCs/>
          <w:sz w:val="24"/>
          <w:szCs w:val="24"/>
          <w:lang w:eastAsia="bg-BG"/>
        </w:rPr>
        <w:t>жители и 600 служители на ГДГП“</w:t>
      </w:r>
    </w:p>
    <w:p w:rsidR="00421972" w:rsidRPr="00A84481" w:rsidRDefault="00421972" w:rsidP="00D00404">
      <w:pPr>
        <w:tabs>
          <w:tab w:val="left" w:pos="709"/>
          <w:tab w:val="left" w:pos="993"/>
        </w:tabs>
        <w:spacing w:after="0" w:line="240" w:lineRule="auto"/>
        <w:contextualSpacing/>
        <w:outlineLvl w:val="0"/>
        <w:rPr>
          <w:rFonts w:ascii="Times New Roman" w:eastAsia="Batang" w:hAnsi="Times New Roman"/>
          <w:sz w:val="24"/>
          <w:szCs w:val="24"/>
          <w:lang w:val="en-US" w:eastAsia="bg-BG"/>
        </w:rPr>
      </w:pPr>
    </w:p>
    <w:p w:rsidR="00421972" w:rsidRPr="00F47F08" w:rsidRDefault="00421972" w:rsidP="00D00404">
      <w:pPr>
        <w:tabs>
          <w:tab w:val="left" w:pos="709"/>
          <w:tab w:val="left" w:pos="993"/>
        </w:tabs>
        <w:spacing w:after="0" w:line="240" w:lineRule="auto"/>
        <w:ind w:firstLine="720"/>
        <w:contextualSpacing/>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421972" w:rsidRPr="00F47F08" w:rsidRDefault="00421972" w:rsidP="00D00404">
      <w:pPr>
        <w:tabs>
          <w:tab w:val="left" w:pos="709"/>
          <w:tab w:val="left" w:pos="993"/>
        </w:tabs>
        <w:spacing w:after="0" w:line="240" w:lineRule="auto"/>
        <w:ind w:firstLine="720"/>
        <w:contextualSpacing/>
        <w:rPr>
          <w:rFonts w:ascii="Times New Roman" w:hAnsi="Times New Roman"/>
          <w:b/>
          <w:sz w:val="24"/>
          <w:szCs w:val="24"/>
          <w:lang w:eastAsia="bg-BG"/>
        </w:rPr>
      </w:pPr>
    </w:p>
    <w:p w:rsidR="00421972" w:rsidRPr="00F47F08" w:rsidRDefault="00421972" w:rsidP="00D00404">
      <w:pPr>
        <w:tabs>
          <w:tab w:val="left" w:pos="709"/>
          <w:tab w:val="left" w:pos="993"/>
        </w:tabs>
        <w:spacing w:line="240" w:lineRule="auto"/>
        <w:contextualSpacing/>
        <w:jc w:val="both"/>
        <w:rPr>
          <w:rFonts w:ascii="Times New Roman" w:hAnsi="Times New Roman"/>
          <w:sz w:val="24"/>
          <w:szCs w:val="24"/>
        </w:rPr>
      </w:pPr>
      <w:r w:rsidRPr="00F47F08">
        <w:rPr>
          <w:rFonts w:ascii="Times New Roman" w:hAnsi="Times New Roman"/>
          <w:sz w:val="24"/>
          <w:szCs w:val="24"/>
          <w:lang w:eastAsia="bg-BG"/>
        </w:rPr>
        <w:tab/>
        <w:t xml:space="preserve">След запознаване с документацията за участие в </w:t>
      </w:r>
      <w:r>
        <w:rPr>
          <w:rFonts w:ascii="Times New Roman" w:hAnsi="Times New Roman"/>
          <w:sz w:val="24"/>
          <w:szCs w:val="24"/>
          <w:lang w:eastAsia="bg-BG"/>
        </w:rPr>
        <w:t xml:space="preserve">открита </w:t>
      </w:r>
      <w:r w:rsidRPr="00F47F08">
        <w:rPr>
          <w:rFonts w:ascii="Times New Roman" w:hAnsi="Times New Roman"/>
          <w:sz w:val="24"/>
          <w:szCs w:val="24"/>
          <w:lang w:eastAsia="bg-BG"/>
        </w:rPr>
        <w:t>процедура за възлагане на обществена поръчка</w:t>
      </w:r>
      <w:r w:rsidRPr="00F47F08">
        <w:rPr>
          <w:rFonts w:ascii="Times New Roman" w:hAnsi="Times New Roman"/>
          <w:sz w:val="24"/>
          <w:szCs w:val="24"/>
        </w:rPr>
        <w:t xml:space="preserve">, </w:t>
      </w:r>
      <w:r>
        <w:rPr>
          <w:rFonts w:ascii="Times New Roman" w:hAnsi="Times New Roman"/>
          <w:sz w:val="24"/>
          <w:szCs w:val="24"/>
        </w:rPr>
        <w:t>н</w:t>
      </w:r>
      <w:r w:rsidRPr="00F47F08">
        <w:rPr>
          <w:rFonts w:ascii="Times New Roman" w:hAnsi="Times New Roman"/>
          <w:sz w:val="24"/>
          <w:szCs w:val="24"/>
          <w:lang w:eastAsia="bg-BG"/>
        </w:rPr>
        <w:t xml:space="preserve">ие: </w:t>
      </w:r>
    </w:p>
    <w:p w:rsidR="00421972" w:rsidRPr="00F47F08" w:rsidRDefault="00421972" w:rsidP="00D00404">
      <w:pPr>
        <w:tabs>
          <w:tab w:val="left" w:pos="709"/>
          <w:tab w:val="left" w:pos="993"/>
        </w:tabs>
        <w:spacing w:after="0" w:line="240" w:lineRule="auto"/>
        <w:contextualSpacing/>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421972" w:rsidRPr="00F47F08" w:rsidRDefault="00421972" w:rsidP="00D00404">
      <w:pPr>
        <w:tabs>
          <w:tab w:val="left" w:pos="709"/>
          <w:tab w:val="left" w:pos="993"/>
        </w:tabs>
        <w:spacing w:after="0" w:line="240" w:lineRule="auto"/>
        <w:ind w:left="709" w:firstLine="709"/>
        <w:contextualSpacing/>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421972" w:rsidRPr="00F47F08" w:rsidRDefault="00421972" w:rsidP="00D00404">
      <w:pPr>
        <w:tabs>
          <w:tab w:val="left" w:pos="709"/>
          <w:tab w:val="left" w:pos="993"/>
        </w:tabs>
        <w:spacing w:after="0" w:line="240" w:lineRule="auto"/>
        <w:contextualSpacing/>
        <w:rPr>
          <w:rFonts w:ascii="Times New Roman" w:hAnsi="Times New Roman"/>
          <w:sz w:val="24"/>
          <w:szCs w:val="24"/>
          <w:lang w:eastAsia="bg-BG"/>
        </w:rPr>
      </w:pPr>
      <w:r w:rsidRPr="00F47F08">
        <w:rPr>
          <w:rFonts w:ascii="Times New Roman" w:hAnsi="Times New Roman"/>
          <w:sz w:val="24"/>
          <w:szCs w:val="24"/>
          <w:lang w:eastAsia="bg-BG"/>
        </w:rPr>
        <w:t>………………...…………………………...</w:t>
      </w:r>
    </w:p>
    <w:p w:rsidR="00421972" w:rsidRPr="00F47F08" w:rsidRDefault="00421972" w:rsidP="00D00404">
      <w:pPr>
        <w:tabs>
          <w:tab w:val="left" w:pos="709"/>
          <w:tab w:val="left" w:pos="993"/>
        </w:tabs>
        <w:spacing w:after="0" w:line="240" w:lineRule="auto"/>
        <w:contextualSpacing/>
        <w:rPr>
          <w:rFonts w:ascii="Times New Roman" w:hAnsi="Times New Roman"/>
          <w:sz w:val="24"/>
          <w:szCs w:val="24"/>
          <w:lang w:eastAsia="bg-BG"/>
        </w:rPr>
      </w:pPr>
      <w:r w:rsidRPr="00F47F08">
        <w:rPr>
          <w:rFonts w:ascii="Times New Roman" w:hAnsi="Times New Roman"/>
          <w:sz w:val="24"/>
          <w:szCs w:val="24"/>
          <w:lang w:eastAsia="bg-BG"/>
        </w:rPr>
        <w:tab/>
      </w:r>
      <w:r w:rsidRPr="00F47F08">
        <w:rPr>
          <w:rFonts w:ascii="Times New Roman" w:hAnsi="Times New Roman"/>
          <w:sz w:val="24"/>
          <w:szCs w:val="24"/>
          <w:lang w:val="ru-RU" w:eastAsia="bg-BG"/>
        </w:rPr>
        <w:tab/>
      </w:r>
      <w:r w:rsidRPr="00F47F08">
        <w:rPr>
          <w:rFonts w:ascii="Times New Roman" w:hAnsi="Times New Roman"/>
          <w:sz w:val="24"/>
          <w:szCs w:val="24"/>
          <w:lang w:eastAsia="bg-BG"/>
        </w:rPr>
        <w:t>/БУЛСТАТ или ЕИК/</w:t>
      </w:r>
    </w:p>
    <w:p w:rsidR="00421972" w:rsidRPr="00F47F08" w:rsidRDefault="00421972" w:rsidP="00D00404">
      <w:pPr>
        <w:tabs>
          <w:tab w:val="left" w:pos="709"/>
          <w:tab w:val="left" w:pos="993"/>
        </w:tabs>
        <w:spacing w:after="0" w:line="240" w:lineRule="auto"/>
        <w:contextualSpacing/>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421972" w:rsidRPr="00F47F08" w:rsidRDefault="00421972" w:rsidP="00D00404">
      <w:pPr>
        <w:tabs>
          <w:tab w:val="left" w:pos="709"/>
          <w:tab w:val="left" w:pos="993"/>
        </w:tabs>
        <w:spacing w:after="0" w:line="240" w:lineRule="auto"/>
        <w:ind w:left="709" w:firstLine="709"/>
        <w:contextualSpacing/>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421972" w:rsidRPr="00F47F08" w:rsidRDefault="00421972" w:rsidP="00D00404">
      <w:pPr>
        <w:tabs>
          <w:tab w:val="left" w:pos="709"/>
          <w:tab w:val="left" w:pos="993"/>
        </w:tabs>
        <w:spacing w:after="0" w:line="240" w:lineRule="auto"/>
        <w:contextualSpacing/>
        <w:jc w:val="center"/>
        <w:rPr>
          <w:rFonts w:ascii="Times New Roman" w:hAnsi="Times New Roman"/>
          <w:sz w:val="24"/>
          <w:szCs w:val="24"/>
          <w:lang w:eastAsia="bg-BG"/>
        </w:rPr>
      </w:pPr>
    </w:p>
    <w:p w:rsidR="00421972" w:rsidRPr="006A09CB" w:rsidRDefault="00421972" w:rsidP="00D00404">
      <w:pPr>
        <w:tabs>
          <w:tab w:val="left" w:pos="709"/>
          <w:tab w:val="left" w:pos="915"/>
          <w:tab w:val="left" w:pos="993"/>
        </w:tabs>
        <w:autoSpaceDE w:val="0"/>
        <w:autoSpaceDN w:val="0"/>
        <w:adjustRightInd w:val="0"/>
        <w:spacing w:after="0" w:line="240" w:lineRule="auto"/>
        <w:contextualSpacing/>
        <w:jc w:val="both"/>
        <w:rPr>
          <w:rFonts w:ascii="Times New Roman" w:hAnsi="Times New Roman"/>
          <w:sz w:val="24"/>
          <w:szCs w:val="24"/>
          <w:lang w:val="en-US" w:eastAsia="bg-BG"/>
        </w:rPr>
      </w:pPr>
      <w:r w:rsidRPr="00F47F08">
        <w:rPr>
          <w:rFonts w:ascii="Times New Roman" w:hAnsi="Times New Roman"/>
          <w:sz w:val="24"/>
          <w:szCs w:val="24"/>
          <w:lang w:eastAsia="bg-BG"/>
        </w:rPr>
        <w:t>предлагаме да изпълним поръчката</w:t>
      </w:r>
      <w:r w:rsidRPr="00F47F08">
        <w:rPr>
          <w:rFonts w:ascii="Times New Roman" w:hAnsi="Times New Roman"/>
          <w:i/>
          <w:sz w:val="24"/>
          <w:szCs w:val="24"/>
          <w:lang w:eastAsia="bg-BG"/>
        </w:rPr>
        <w:t xml:space="preserve">, </w:t>
      </w:r>
      <w:r w:rsidRPr="00F47F08">
        <w:rPr>
          <w:rFonts w:ascii="Times New Roman" w:hAnsi="Times New Roman"/>
          <w:sz w:val="24"/>
          <w:szCs w:val="24"/>
          <w:lang w:eastAsia="bg-BG"/>
        </w:rPr>
        <w:t>съгласно изискванията на Възложителя при следните условия:</w:t>
      </w:r>
    </w:p>
    <w:p w:rsidR="00421972" w:rsidRDefault="00421972" w:rsidP="00D00404">
      <w:pPr>
        <w:spacing w:line="240" w:lineRule="auto"/>
        <w:ind w:firstLine="540"/>
        <w:contextualSpacing/>
        <w:jc w:val="both"/>
        <w:rPr>
          <w:rFonts w:ascii="Times New Roman" w:hAnsi="Times New Roman"/>
          <w:sz w:val="24"/>
          <w:szCs w:val="24"/>
          <w:lang w:eastAsia="bg-BG"/>
        </w:rPr>
      </w:pPr>
    </w:p>
    <w:p w:rsidR="00421972" w:rsidRPr="00AF3B12" w:rsidRDefault="00421972" w:rsidP="00D00404">
      <w:pPr>
        <w:spacing w:line="240" w:lineRule="auto"/>
        <w:ind w:firstLine="540"/>
        <w:contextualSpacing/>
        <w:jc w:val="both"/>
        <w:rPr>
          <w:rFonts w:ascii="Times New Roman" w:eastAsia="Times New Roman" w:hAnsi="Times New Roman"/>
          <w:snapToGrid w:val="0"/>
          <w:sz w:val="24"/>
          <w:szCs w:val="24"/>
        </w:rPr>
      </w:pPr>
      <w:r>
        <w:rPr>
          <w:rFonts w:ascii="Times New Roman" w:hAnsi="Times New Roman"/>
          <w:sz w:val="24"/>
          <w:szCs w:val="24"/>
          <w:lang w:eastAsia="bg-BG"/>
        </w:rPr>
        <w:t xml:space="preserve">1. </w:t>
      </w:r>
      <w:r w:rsidRPr="002F634A">
        <w:rPr>
          <w:rFonts w:ascii="Times New Roman" w:eastAsia="Times New Roman" w:hAnsi="Times New Roman"/>
          <w:snapToGrid w:val="0"/>
          <w:sz w:val="24"/>
          <w:szCs w:val="24"/>
        </w:rPr>
        <w:t>Декларирам, че сме запознати и ще изпълним всички точки от Техническата спецификация и документацията за участие в процедурата.</w:t>
      </w:r>
    </w:p>
    <w:p w:rsidR="00421972" w:rsidRDefault="00421972" w:rsidP="00D00404">
      <w:pPr>
        <w:tabs>
          <w:tab w:val="left" w:pos="709"/>
          <w:tab w:val="left" w:pos="993"/>
        </w:tabs>
        <w:spacing w:line="240" w:lineRule="auto"/>
        <w:contextualSpacing/>
        <w:rPr>
          <w:rFonts w:ascii="Times New Roman" w:hAnsi="Times New Roman"/>
          <w:sz w:val="24"/>
          <w:szCs w:val="24"/>
          <w:lang w:eastAsia="bg-BG"/>
        </w:rPr>
      </w:pPr>
    </w:p>
    <w:p w:rsidR="00421972" w:rsidRPr="00BB1CE8" w:rsidRDefault="00421972" w:rsidP="00D00404">
      <w:pPr>
        <w:tabs>
          <w:tab w:val="left" w:pos="709"/>
          <w:tab w:val="left" w:pos="993"/>
        </w:tabs>
        <w:spacing w:line="240" w:lineRule="auto"/>
        <w:contextualSpacing/>
        <w:rPr>
          <w:rFonts w:ascii="Times New Roman" w:hAnsi="Times New Roman"/>
          <w:sz w:val="24"/>
          <w:szCs w:val="24"/>
          <w:lang w:eastAsia="bg-BG"/>
        </w:rPr>
      </w:pPr>
      <w:r w:rsidRPr="00BB1CE8">
        <w:rPr>
          <w:rFonts w:ascii="Times New Roman" w:hAnsi="Times New Roman"/>
          <w:sz w:val="24"/>
          <w:szCs w:val="24"/>
          <w:lang w:eastAsia="bg-BG"/>
        </w:rPr>
        <w:t>Предлагам</w:t>
      </w:r>
      <w:r>
        <w:rPr>
          <w:rFonts w:ascii="Times New Roman" w:hAnsi="Times New Roman"/>
          <w:sz w:val="24"/>
          <w:szCs w:val="24"/>
          <w:lang w:eastAsia="bg-BG"/>
        </w:rPr>
        <w:t>е</w:t>
      </w:r>
      <w:r w:rsidRPr="00BB1CE8">
        <w:rPr>
          <w:rFonts w:ascii="Times New Roman" w:hAnsi="Times New Roman"/>
          <w:sz w:val="24"/>
          <w:szCs w:val="24"/>
          <w:lang w:eastAsia="bg-BG"/>
        </w:rPr>
        <w:t xml:space="preserve"> да изпълним поръчката, съгласно изискванията на възложителя</w:t>
      </w:r>
      <w:r>
        <w:rPr>
          <w:rFonts w:ascii="Times New Roman" w:hAnsi="Times New Roman"/>
          <w:sz w:val="24"/>
          <w:szCs w:val="24"/>
          <w:lang w:eastAsia="bg-BG"/>
        </w:rPr>
        <w:t>, както следва</w:t>
      </w:r>
      <w:r w:rsidRPr="00BB1CE8">
        <w:rPr>
          <w:rFonts w:ascii="Times New Roman" w:hAnsi="Times New Roman"/>
          <w:sz w:val="24"/>
          <w:szCs w:val="24"/>
          <w:lang w:eastAsia="bg-BG"/>
        </w:rPr>
        <w:t>:</w:t>
      </w:r>
    </w:p>
    <w:p w:rsidR="00D33B18" w:rsidRDefault="00D33B18" w:rsidP="00D00404">
      <w:pPr>
        <w:spacing w:after="0" w:line="240" w:lineRule="auto"/>
        <w:contextualSpacing/>
        <w:rPr>
          <w:rFonts w:ascii="Times New Roman" w:eastAsia="Times New Roman" w:hAnsi="Times New Roman"/>
          <w:b/>
          <w:u w:val="single"/>
          <w:lang w:eastAsia="bg-BG"/>
        </w:rPr>
      </w:pPr>
    </w:p>
    <w:p w:rsidR="005D61CE" w:rsidRPr="001B644B" w:rsidRDefault="005D61CE" w:rsidP="00844A99">
      <w:pPr>
        <w:pStyle w:val="a8"/>
        <w:numPr>
          <w:ilvl w:val="0"/>
          <w:numId w:val="25"/>
        </w:numPr>
        <w:autoSpaceDE w:val="0"/>
        <w:autoSpaceDN w:val="0"/>
        <w:adjustRightInd w:val="0"/>
        <w:spacing w:after="0" w:line="240" w:lineRule="auto"/>
        <w:ind w:left="284" w:hanging="284"/>
        <w:rPr>
          <w:rFonts w:ascii="Times New Roman" w:eastAsia="Times New Roman" w:hAnsi="Times New Roman"/>
          <w:b/>
          <w:bCs/>
          <w:noProof/>
          <w:sz w:val="24"/>
          <w:szCs w:val="24"/>
          <w:lang w:eastAsia="bg-BG"/>
        </w:rPr>
      </w:pPr>
      <w:r w:rsidRPr="001B644B">
        <w:rPr>
          <w:rFonts w:ascii="Times New Roman" w:eastAsia="Times New Roman" w:hAnsi="Times New Roman"/>
          <w:b/>
          <w:bCs/>
          <w:noProof/>
          <w:sz w:val="24"/>
          <w:szCs w:val="24"/>
          <w:lang w:eastAsia="bg-BG"/>
        </w:rPr>
        <w:t xml:space="preserve">Описание </w:t>
      </w:r>
    </w:p>
    <w:p w:rsidR="005D61CE" w:rsidRPr="0077630F" w:rsidRDefault="005D61CE" w:rsidP="00D00404">
      <w:pPr>
        <w:tabs>
          <w:tab w:val="num" w:pos="0"/>
        </w:tabs>
        <w:autoSpaceDE w:val="0"/>
        <w:autoSpaceDN w:val="0"/>
        <w:adjustRightInd w:val="0"/>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 xml:space="preserve">Ботуши от PVC, цвят черен със студозащитен хастар и с грайферни ходила. Предназначени са за използване при зимни условия . </w:t>
      </w:r>
    </w:p>
    <w:p w:rsidR="005D61CE" w:rsidRPr="0077630F" w:rsidRDefault="005D61CE" w:rsidP="00D00404">
      <w:pPr>
        <w:tabs>
          <w:tab w:val="num" w:pos="0"/>
        </w:tabs>
        <w:autoSpaceDE w:val="0"/>
        <w:autoSpaceDN w:val="0"/>
        <w:adjustRightInd w:val="0"/>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Номерацията обхваща номерата от № 38 до № 48.</w:t>
      </w:r>
    </w:p>
    <w:p w:rsidR="005D61CE" w:rsidRPr="0077630F" w:rsidRDefault="005D61CE" w:rsidP="00D00404">
      <w:pPr>
        <w:tabs>
          <w:tab w:val="num" w:pos="0"/>
        </w:tabs>
        <w:autoSpaceDE w:val="0"/>
        <w:autoSpaceDN w:val="0"/>
        <w:adjustRightInd w:val="0"/>
        <w:spacing w:after="0" w:line="240" w:lineRule="auto"/>
        <w:ind w:right="5741"/>
        <w:rPr>
          <w:rFonts w:ascii="Times New Roman" w:eastAsia="Times New Roman" w:hAnsi="Times New Roman"/>
          <w:noProof/>
          <w:sz w:val="24"/>
          <w:szCs w:val="24"/>
          <w:lang w:eastAsia="bg-BG"/>
        </w:rPr>
      </w:pPr>
    </w:p>
    <w:p w:rsidR="005D61CE" w:rsidRPr="0077630F" w:rsidRDefault="005D61CE" w:rsidP="00D00404">
      <w:pPr>
        <w:tabs>
          <w:tab w:val="num" w:pos="0"/>
        </w:tabs>
        <w:autoSpaceDE w:val="0"/>
        <w:autoSpaceDN w:val="0"/>
        <w:adjustRightInd w:val="0"/>
        <w:spacing w:before="34" w:after="0" w:line="240" w:lineRule="auto"/>
        <w:ind w:right="5741"/>
        <w:rPr>
          <w:rFonts w:ascii="Times New Roman" w:eastAsia="Times New Roman" w:hAnsi="Times New Roman"/>
          <w:b/>
          <w:bCs/>
          <w:noProof/>
          <w:sz w:val="24"/>
          <w:szCs w:val="24"/>
          <w:lang w:eastAsia="bg-BG"/>
        </w:rPr>
      </w:pPr>
      <w:r w:rsidRPr="0077630F">
        <w:rPr>
          <w:rFonts w:ascii="Times New Roman" w:eastAsia="Times New Roman" w:hAnsi="Times New Roman"/>
          <w:b/>
          <w:bCs/>
          <w:noProof/>
          <w:sz w:val="24"/>
          <w:szCs w:val="24"/>
          <w:lang w:eastAsia="bg-BG"/>
        </w:rPr>
        <w:t>2.Технически изисквания</w:t>
      </w:r>
    </w:p>
    <w:p w:rsidR="005D61CE" w:rsidRPr="0077630F" w:rsidRDefault="005D61CE" w:rsidP="00D00404">
      <w:pPr>
        <w:tabs>
          <w:tab w:val="num" w:pos="0"/>
          <w:tab w:val="left" w:pos="1330"/>
        </w:tabs>
        <w:autoSpaceDE w:val="0"/>
        <w:autoSpaceDN w:val="0"/>
        <w:adjustRightInd w:val="0"/>
        <w:spacing w:before="38" w:after="0" w:line="240" w:lineRule="auto"/>
        <w:rPr>
          <w:rFonts w:ascii="Times New Roman" w:eastAsia="Times New Roman" w:hAnsi="Times New Roman"/>
          <w:b/>
          <w:bCs/>
          <w:noProof/>
          <w:color w:val="000000"/>
          <w:sz w:val="24"/>
          <w:szCs w:val="24"/>
          <w:lang w:eastAsia="bg-BG"/>
        </w:rPr>
      </w:pPr>
      <w:r w:rsidRPr="0077630F">
        <w:rPr>
          <w:rFonts w:ascii="Times New Roman" w:eastAsia="Times New Roman" w:hAnsi="Times New Roman"/>
          <w:b/>
          <w:bCs/>
          <w:noProof/>
          <w:color w:val="000000"/>
          <w:sz w:val="24"/>
          <w:szCs w:val="24"/>
          <w:lang w:eastAsia="bg-BG"/>
        </w:rPr>
        <w:t>2.1.</w:t>
      </w:r>
      <w:r w:rsidRPr="0077630F">
        <w:rPr>
          <w:rFonts w:ascii="Times New Roman" w:eastAsia="Times New Roman" w:hAnsi="Times New Roman"/>
          <w:b/>
          <w:bCs/>
          <w:noProof/>
          <w:color w:val="000000"/>
          <w:sz w:val="24"/>
          <w:szCs w:val="24"/>
          <w:lang w:val="en-US" w:eastAsia="bg-BG"/>
        </w:rPr>
        <w:t xml:space="preserve"> </w:t>
      </w:r>
      <w:r w:rsidRPr="0077630F">
        <w:rPr>
          <w:rFonts w:ascii="Times New Roman" w:eastAsia="Times New Roman" w:hAnsi="Times New Roman"/>
          <w:b/>
          <w:bCs/>
          <w:noProof/>
          <w:color w:val="000000"/>
          <w:sz w:val="24"/>
          <w:szCs w:val="24"/>
          <w:lang w:eastAsia="bg-BG"/>
        </w:rPr>
        <w:t>Конструкция:</w:t>
      </w:r>
    </w:p>
    <w:p w:rsidR="005D61CE" w:rsidRPr="0077630F" w:rsidRDefault="005D61CE" w:rsidP="00D00404">
      <w:pPr>
        <w:tabs>
          <w:tab w:val="num" w:pos="0"/>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 xml:space="preserve">Ботушът е изработен от износоустойчив PVC материал. </w:t>
      </w:r>
    </w:p>
    <w:p w:rsidR="005D61CE" w:rsidRPr="0077630F" w:rsidRDefault="005D61CE" w:rsidP="00D00404">
      <w:pPr>
        <w:tabs>
          <w:tab w:val="num" w:pos="0"/>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В конструктивно отношение ботушът е предназначен да предпазва краката на служителите при зимни условия. Трябва да обхваща крака над глезенната става и част от прасеца. Вътрешната дълбочината на ботуша е 33 см за № 43.</w:t>
      </w:r>
    </w:p>
    <w:p w:rsidR="005D61CE" w:rsidRPr="0077630F" w:rsidRDefault="005D61CE" w:rsidP="00D00404">
      <w:pPr>
        <w:tabs>
          <w:tab w:val="num" w:pos="0"/>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Вътрешната страна на конча, изработена под формата на чорап, завършва със съединителна омекотена яка от хидрофобизирана естествена кожа, цвят черен с ширина 45 мм с вграден в нея шнур, минаващ през две метални капси, за пристягане на ботуша около прасеца.</w:t>
      </w:r>
    </w:p>
    <w:p w:rsidR="005D61CE" w:rsidRPr="0077630F" w:rsidRDefault="005D61CE" w:rsidP="00D00404">
      <w:pPr>
        <w:tabs>
          <w:tab w:val="num" w:pos="0"/>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 xml:space="preserve">Обиколката на широчината на конча в горната си част </w:t>
      </w:r>
      <w:r w:rsidR="00634263">
        <w:rPr>
          <w:rFonts w:ascii="Times New Roman" w:eastAsia="Times New Roman" w:hAnsi="Times New Roman"/>
          <w:noProof/>
          <w:color w:val="000000"/>
          <w:sz w:val="24"/>
          <w:szCs w:val="24"/>
          <w:lang w:eastAsia="bg-BG"/>
        </w:rPr>
        <w:t>ще</w:t>
      </w:r>
      <w:r w:rsidRPr="0077630F">
        <w:rPr>
          <w:rFonts w:ascii="Times New Roman" w:eastAsia="Times New Roman" w:hAnsi="Times New Roman"/>
          <w:noProof/>
          <w:color w:val="000000"/>
          <w:sz w:val="24"/>
          <w:szCs w:val="24"/>
          <w:lang w:eastAsia="bg-BG"/>
        </w:rPr>
        <w:t xml:space="preserve"> бъде мин. 43 см за по-лесно обуване и събуване.</w:t>
      </w:r>
    </w:p>
    <w:p w:rsidR="005D61CE" w:rsidRPr="0077630F" w:rsidRDefault="005D61CE" w:rsidP="00D00404">
      <w:pPr>
        <w:tabs>
          <w:tab w:val="num" w:pos="0"/>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В задната си част в областта на петата ботушът има издатина с дълбочина 5 мм за по-лесно събуване.</w:t>
      </w:r>
    </w:p>
    <w:p w:rsidR="005D61CE" w:rsidRPr="0077630F" w:rsidRDefault="005D61CE" w:rsidP="00D00404">
      <w:pPr>
        <w:tabs>
          <w:tab w:val="num" w:pos="0"/>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lastRenderedPageBreak/>
        <w:t>Върховата част на ботуша е такава, че да позволява свободно движение на пръстите.</w:t>
      </w:r>
    </w:p>
    <w:p w:rsidR="005D61CE" w:rsidRPr="0077630F" w:rsidRDefault="005D61CE" w:rsidP="00D00404">
      <w:pPr>
        <w:tabs>
          <w:tab w:val="num" w:pos="0"/>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noProof/>
          <w:sz w:val="24"/>
          <w:szCs w:val="24"/>
          <w:lang w:eastAsia="bg-BG"/>
        </w:rPr>
        <w:drawing>
          <wp:anchor distT="0" distB="0" distL="114300" distR="114300" simplePos="0" relativeHeight="251661312" behindDoc="0" locked="0" layoutInCell="1" allowOverlap="1" wp14:anchorId="52E0AB05" wp14:editId="100DCC71">
            <wp:simplePos x="0" y="0"/>
            <wp:positionH relativeFrom="column">
              <wp:posOffset>1143000</wp:posOffset>
            </wp:positionH>
            <wp:positionV relativeFrom="paragraph">
              <wp:posOffset>156845</wp:posOffset>
            </wp:positionV>
            <wp:extent cx="3423285" cy="3920490"/>
            <wp:effectExtent l="0" t="0" r="5715" b="3810"/>
            <wp:wrapSquare wrapText="right"/>
            <wp:docPr id="64" name="Картина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423285" cy="39204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D61CE" w:rsidRPr="0077630F" w:rsidRDefault="005D61CE" w:rsidP="00D00404">
      <w:pPr>
        <w:tabs>
          <w:tab w:val="num" w:pos="0"/>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p>
    <w:p w:rsidR="005D61CE" w:rsidRPr="0077630F" w:rsidRDefault="005D61CE" w:rsidP="00D00404">
      <w:pPr>
        <w:tabs>
          <w:tab w:val="num" w:pos="0"/>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p>
    <w:p w:rsidR="005D61CE" w:rsidRPr="0077630F" w:rsidRDefault="005D61CE" w:rsidP="00D00404">
      <w:pPr>
        <w:tabs>
          <w:tab w:val="num" w:pos="0"/>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p>
    <w:p w:rsidR="005D61CE" w:rsidRPr="0077630F" w:rsidRDefault="005D61CE" w:rsidP="00D00404">
      <w:pPr>
        <w:tabs>
          <w:tab w:val="num" w:pos="0"/>
        </w:tabs>
        <w:spacing w:after="0" w:line="240" w:lineRule="auto"/>
        <w:rPr>
          <w:rFonts w:ascii="Times New Roman" w:eastAsia="Times New Roman" w:hAnsi="Times New Roman"/>
          <w:sz w:val="24"/>
          <w:szCs w:val="24"/>
          <w:lang w:eastAsia="bg-BG"/>
        </w:rPr>
      </w:pPr>
    </w:p>
    <w:p w:rsidR="005D61CE" w:rsidRPr="0077630F" w:rsidRDefault="005D61CE" w:rsidP="00D00404">
      <w:pPr>
        <w:tabs>
          <w:tab w:val="num" w:pos="0"/>
        </w:tabs>
        <w:spacing w:after="0" w:line="240" w:lineRule="auto"/>
        <w:rPr>
          <w:rFonts w:ascii="Times New Roman" w:eastAsia="Times New Roman" w:hAnsi="Times New Roman"/>
          <w:sz w:val="24"/>
          <w:szCs w:val="24"/>
          <w:lang w:eastAsia="bg-BG"/>
        </w:rPr>
      </w:pPr>
    </w:p>
    <w:p w:rsidR="005D61CE" w:rsidRPr="0077630F" w:rsidRDefault="005D61CE" w:rsidP="00D00404">
      <w:pPr>
        <w:tabs>
          <w:tab w:val="num" w:pos="0"/>
        </w:tabs>
        <w:spacing w:after="0" w:line="240" w:lineRule="auto"/>
        <w:rPr>
          <w:rFonts w:ascii="Times New Roman" w:eastAsia="Times New Roman" w:hAnsi="Times New Roman"/>
          <w:sz w:val="24"/>
          <w:szCs w:val="24"/>
          <w:lang w:eastAsia="bg-BG"/>
        </w:rPr>
      </w:pPr>
    </w:p>
    <w:p w:rsidR="005D61CE" w:rsidRPr="0077630F" w:rsidRDefault="005D61CE" w:rsidP="00D00404">
      <w:pPr>
        <w:tabs>
          <w:tab w:val="num" w:pos="0"/>
        </w:tabs>
        <w:spacing w:after="0" w:line="240" w:lineRule="auto"/>
        <w:rPr>
          <w:rFonts w:ascii="Times New Roman" w:eastAsia="Times New Roman" w:hAnsi="Times New Roman"/>
          <w:sz w:val="24"/>
          <w:szCs w:val="24"/>
          <w:lang w:eastAsia="bg-BG"/>
        </w:rPr>
      </w:pPr>
    </w:p>
    <w:p w:rsidR="005D61CE" w:rsidRPr="0077630F" w:rsidRDefault="005D61CE" w:rsidP="00D00404">
      <w:pPr>
        <w:tabs>
          <w:tab w:val="num" w:pos="0"/>
        </w:tabs>
        <w:spacing w:after="0" w:line="240" w:lineRule="auto"/>
        <w:rPr>
          <w:rFonts w:ascii="Times New Roman" w:eastAsia="Times New Roman" w:hAnsi="Times New Roman"/>
          <w:sz w:val="24"/>
          <w:szCs w:val="24"/>
          <w:lang w:eastAsia="bg-BG"/>
        </w:rPr>
      </w:pPr>
    </w:p>
    <w:p w:rsidR="005D61CE" w:rsidRPr="0077630F" w:rsidRDefault="005D61CE" w:rsidP="00D00404">
      <w:pPr>
        <w:tabs>
          <w:tab w:val="num" w:pos="0"/>
        </w:tabs>
        <w:spacing w:after="0" w:line="240" w:lineRule="auto"/>
        <w:rPr>
          <w:rFonts w:ascii="Times New Roman" w:eastAsia="Times New Roman" w:hAnsi="Times New Roman"/>
          <w:sz w:val="24"/>
          <w:szCs w:val="24"/>
          <w:lang w:eastAsia="bg-BG"/>
        </w:rPr>
      </w:pPr>
    </w:p>
    <w:p w:rsidR="005D61CE" w:rsidRPr="0077630F" w:rsidRDefault="005D61CE" w:rsidP="00D00404">
      <w:pPr>
        <w:tabs>
          <w:tab w:val="num" w:pos="0"/>
        </w:tabs>
        <w:spacing w:after="0" w:line="240" w:lineRule="auto"/>
        <w:rPr>
          <w:rFonts w:ascii="Times New Roman" w:eastAsia="Times New Roman" w:hAnsi="Times New Roman"/>
          <w:sz w:val="24"/>
          <w:szCs w:val="24"/>
          <w:lang w:eastAsia="bg-BG"/>
        </w:rPr>
      </w:pPr>
    </w:p>
    <w:p w:rsidR="005D61CE" w:rsidRPr="0077630F" w:rsidRDefault="005D61CE" w:rsidP="00D00404">
      <w:pPr>
        <w:tabs>
          <w:tab w:val="num" w:pos="0"/>
        </w:tabs>
        <w:spacing w:after="0" w:line="240" w:lineRule="auto"/>
        <w:rPr>
          <w:rFonts w:ascii="Times New Roman" w:eastAsia="Times New Roman" w:hAnsi="Times New Roman"/>
          <w:sz w:val="24"/>
          <w:szCs w:val="24"/>
          <w:lang w:eastAsia="bg-BG"/>
        </w:rPr>
      </w:pPr>
    </w:p>
    <w:p w:rsidR="005D61CE" w:rsidRPr="0077630F" w:rsidRDefault="005D61CE" w:rsidP="00D00404">
      <w:pPr>
        <w:tabs>
          <w:tab w:val="num" w:pos="0"/>
        </w:tabs>
        <w:spacing w:after="0" w:line="240" w:lineRule="auto"/>
        <w:rPr>
          <w:rFonts w:ascii="Times New Roman" w:eastAsia="Times New Roman" w:hAnsi="Times New Roman"/>
          <w:sz w:val="24"/>
          <w:szCs w:val="24"/>
          <w:lang w:eastAsia="bg-BG"/>
        </w:rPr>
      </w:pPr>
    </w:p>
    <w:p w:rsidR="005D61CE" w:rsidRPr="0077630F" w:rsidRDefault="005D61CE" w:rsidP="00D00404">
      <w:pPr>
        <w:tabs>
          <w:tab w:val="num" w:pos="0"/>
        </w:tabs>
        <w:spacing w:after="0" w:line="240" w:lineRule="auto"/>
        <w:rPr>
          <w:rFonts w:ascii="Times New Roman" w:eastAsia="Times New Roman" w:hAnsi="Times New Roman"/>
          <w:sz w:val="24"/>
          <w:szCs w:val="24"/>
          <w:lang w:eastAsia="bg-BG"/>
        </w:rPr>
      </w:pPr>
    </w:p>
    <w:p w:rsidR="005D61CE" w:rsidRPr="0077630F" w:rsidRDefault="005D61CE" w:rsidP="00D00404">
      <w:pPr>
        <w:tabs>
          <w:tab w:val="num" w:pos="0"/>
        </w:tabs>
        <w:spacing w:after="0" w:line="240" w:lineRule="auto"/>
        <w:rPr>
          <w:rFonts w:ascii="Times New Roman" w:eastAsia="Times New Roman" w:hAnsi="Times New Roman"/>
          <w:sz w:val="24"/>
          <w:szCs w:val="24"/>
          <w:lang w:eastAsia="bg-BG"/>
        </w:rPr>
      </w:pPr>
    </w:p>
    <w:p w:rsidR="005D61CE" w:rsidRPr="0077630F" w:rsidRDefault="005D61CE" w:rsidP="00D00404">
      <w:pPr>
        <w:tabs>
          <w:tab w:val="num" w:pos="0"/>
        </w:tabs>
        <w:spacing w:after="0" w:line="240" w:lineRule="auto"/>
        <w:rPr>
          <w:rFonts w:ascii="Times New Roman" w:eastAsia="Times New Roman" w:hAnsi="Times New Roman"/>
          <w:sz w:val="24"/>
          <w:szCs w:val="24"/>
          <w:lang w:eastAsia="bg-BG"/>
        </w:rPr>
      </w:pPr>
    </w:p>
    <w:p w:rsidR="005D61CE" w:rsidRPr="0077630F" w:rsidRDefault="005D61CE" w:rsidP="00D00404">
      <w:pPr>
        <w:tabs>
          <w:tab w:val="num" w:pos="0"/>
        </w:tabs>
        <w:spacing w:after="0" w:line="240" w:lineRule="auto"/>
        <w:rPr>
          <w:rFonts w:ascii="Times New Roman" w:eastAsia="Times New Roman" w:hAnsi="Times New Roman"/>
          <w:sz w:val="24"/>
          <w:szCs w:val="24"/>
          <w:lang w:eastAsia="bg-BG"/>
        </w:rPr>
      </w:pPr>
    </w:p>
    <w:p w:rsidR="005D61CE" w:rsidRPr="0077630F" w:rsidRDefault="005D61CE" w:rsidP="00D00404">
      <w:pPr>
        <w:tabs>
          <w:tab w:val="num" w:pos="0"/>
        </w:tabs>
        <w:spacing w:after="0" w:line="240" w:lineRule="auto"/>
        <w:rPr>
          <w:rFonts w:ascii="Times New Roman" w:eastAsia="Times New Roman" w:hAnsi="Times New Roman"/>
          <w:sz w:val="24"/>
          <w:szCs w:val="24"/>
          <w:lang w:eastAsia="bg-BG"/>
        </w:rPr>
      </w:pPr>
    </w:p>
    <w:p w:rsidR="005D61CE" w:rsidRPr="0077630F" w:rsidRDefault="005D61CE" w:rsidP="00D00404">
      <w:pPr>
        <w:tabs>
          <w:tab w:val="num" w:pos="0"/>
        </w:tabs>
        <w:spacing w:after="0" w:line="240" w:lineRule="auto"/>
        <w:rPr>
          <w:rFonts w:ascii="Times New Roman" w:eastAsia="Times New Roman" w:hAnsi="Times New Roman"/>
          <w:sz w:val="24"/>
          <w:szCs w:val="24"/>
          <w:lang w:eastAsia="bg-BG"/>
        </w:rPr>
      </w:pPr>
    </w:p>
    <w:p w:rsidR="005D61CE" w:rsidRPr="0077630F" w:rsidRDefault="005D61CE" w:rsidP="00D00404">
      <w:pPr>
        <w:tabs>
          <w:tab w:val="num" w:pos="0"/>
        </w:tabs>
        <w:spacing w:after="0" w:line="240" w:lineRule="auto"/>
        <w:rPr>
          <w:rFonts w:ascii="Times New Roman" w:eastAsia="Times New Roman" w:hAnsi="Times New Roman"/>
          <w:sz w:val="24"/>
          <w:szCs w:val="24"/>
          <w:lang w:eastAsia="bg-BG"/>
        </w:rPr>
      </w:pPr>
    </w:p>
    <w:p w:rsidR="005D61CE" w:rsidRPr="0077630F" w:rsidRDefault="005D61CE" w:rsidP="00D00404">
      <w:pPr>
        <w:tabs>
          <w:tab w:val="num" w:pos="0"/>
        </w:tabs>
        <w:spacing w:after="0" w:line="240" w:lineRule="auto"/>
        <w:rPr>
          <w:rFonts w:ascii="Times New Roman" w:eastAsia="Times New Roman" w:hAnsi="Times New Roman"/>
          <w:sz w:val="24"/>
          <w:szCs w:val="24"/>
          <w:lang w:eastAsia="bg-BG"/>
        </w:rPr>
      </w:pPr>
    </w:p>
    <w:p w:rsidR="005D61CE" w:rsidRPr="0077630F" w:rsidRDefault="005D61CE" w:rsidP="00D00404">
      <w:pPr>
        <w:tabs>
          <w:tab w:val="num" w:pos="0"/>
        </w:tabs>
        <w:spacing w:after="0" w:line="240" w:lineRule="auto"/>
        <w:rPr>
          <w:rFonts w:ascii="Times New Roman" w:eastAsia="Times New Roman" w:hAnsi="Times New Roman"/>
          <w:sz w:val="24"/>
          <w:szCs w:val="24"/>
          <w:lang w:eastAsia="bg-BG"/>
        </w:rPr>
      </w:pPr>
    </w:p>
    <w:p w:rsidR="005D61CE" w:rsidRPr="0077630F" w:rsidRDefault="005D61CE" w:rsidP="00D00404">
      <w:pPr>
        <w:tabs>
          <w:tab w:val="num" w:pos="0"/>
        </w:tabs>
        <w:spacing w:after="0" w:line="240" w:lineRule="auto"/>
        <w:rPr>
          <w:rFonts w:ascii="Times New Roman" w:eastAsia="Times New Roman" w:hAnsi="Times New Roman"/>
          <w:sz w:val="24"/>
          <w:szCs w:val="24"/>
          <w:lang w:eastAsia="bg-BG"/>
        </w:rPr>
      </w:pPr>
    </w:p>
    <w:p w:rsidR="005D61CE" w:rsidRPr="0077630F" w:rsidRDefault="005D61CE" w:rsidP="00D00404">
      <w:pPr>
        <w:tabs>
          <w:tab w:val="num" w:pos="0"/>
        </w:tabs>
        <w:spacing w:after="0" w:line="240" w:lineRule="auto"/>
        <w:rPr>
          <w:rFonts w:ascii="Times New Roman" w:eastAsia="Times New Roman" w:hAnsi="Times New Roman"/>
          <w:sz w:val="24"/>
          <w:szCs w:val="24"/>
          <w:lang w:eastAsia="bg-BG"/>
        </w:rPr>
      </w:pPr>
    </w:p>
    <w:p w:rsidR="005D61CE" w:rsidRPr="0077630F" w:rsidRDefault="005D61CE" w:rsidP="00D00404">
      <w:pPr>
        <w:tabs>
          <w:tab w:val="num" w:pos="0"/>
        </w:tabs>
        <w:spacing w:after="0" w:line="240" w:lineRule="auto"/>
        <w:rPr>
          <w:rFonts w:ascii="Times New Roman" w:eastAsia="Times New Roman" w:hAnsi="Times New Roman"/>
          <w:sz w:val="24"/>
          <w:szCs w:val="24"/>
          <w:lang w:eastAsia="bg-BG"/>
        </w:rPr>
      </w:pPr>
    </w:p>
    <w:p w:rsidR="005D61CE" w:rsidRPr="0077630F" w:rsidRDefault="005D61CE" w:rsidP="00D00404">
      <w:pPr>
        <w:tabs>
          <w:tab w:val="num" w:pos="0"/>
          <w:tab w:val="left" w:pos="1330"/>
        </w:tabs>
        <w:autoSpaceDE w:val="0"/>
        <w:autoSpaceDN w:val="0"/>
        <w:adjustRightInd w:val="0"/>
        <w:spacing w:before="38" w:after="0" w:line="240" w:lineRule="auto"/>
        <w:rPr>
          <w:rFonts w:ascii="Times New Roman" w:eastAsia="Times New Roman" w:hAnsi="Times New Roman"/>
          <w:b/>
          <w:bCs/>
          <w:noProof/>
          <w:color w:val="000000"/>
          <w:sz w:val="24"/>
          <w:szCs w:val="24"/>
          <w:lang w:eastAsia="bg-BG"/>
        </w:rPr>
      </w:pPr>
    </w:p>
    <w:p w:rsidR="005D61CE" w:rsidRPr="0077630F" w:rsidRDefault="005D61CE" w:rsidP="00D00404">
      <w:pPr>
        <w:tabs>
          <w:tab w:val="num" w:pos="0"/>
          <w:tab w:val="left" w:pos="1330"/>
        </w:tabs>
        <w:autoSpaceDE w:val="0"/>
        <w:autoSpaceDN w:val="0"/>
        <w:adjustRightInd w:val="0"/>
        <w:spacing w:before="38" w:after="0" w:line="240" w:lineRule="auto"/>
        <w:rPr>
          <w:rFonts w:ascii="Times New Roman" w:eastAsia="Times New Roman" w:hAnsi="Times New Roman"/>
          <w:b/>
          <w:bCs/>
          <w:noProof/>
          <w:color w:val="000000"/>
          <w:sz w:val="24"/>
          <w:szCs w:val="24"/>
          <w:lang w:eastAsia="bg-BG"/>
        </w:rPr>
      </w:pPr>
      <w:r w:rsidRPr="0077630F">
        <w:rPr>
          <w:rFonts w:ascii="Times New Roman" w:eastAsia="Times New Roman" w:hAnsi="Times New Roman"/>
          <w:b/>
          <w:bCs/>
          <w:noProof/>
          <w:color w:val="000000"/>
          <w:sz w:val="24"/>
          <w:szCs w:val="24"/>
          <w:lang w:eastAsia="bg-BG"/>
        </w:rPr>
        <w:t>2.2.</w:t>
      </w:r>
      <w:r w:rsidRPr="0077630F">
        <w:rPr>
          <w:rFonts w:ascii="Times New Roman" w:eastAsia="Times New Roman" w:hAnsi="Times New Roman"/>
          <w:noProof/>
          <w:color w:val="000000"/>
          <w:sz w:val="24"/>
          <w:szCs w:val="24"/>
          <w:lang w:val="en-US" w:eastAsia="bg-BG"/>
        </w:rPr>
        <w:t xml:space="preserve"> </w:t>
      </w:r>
      <w:r w:rsidRPr="0077630F">
        <w:rPr>
          <w:rFonts w:ascii="Times New Roman" w:eastAsia="Times New Roman" w:hAnsi="Times New Roman"/>
          <w:b/>
          <w:bCs/>
          <w:noProof/>
          <w:color w:val="000000"/>
          <w:sz w:val="24"/>
          <w:szCs w:val="24"/>
          <w:lang w:eastAsia="bg-BG"/>
        </w:rPr>
        <w:t>Използвани материали:</w:t>
      </w:r>
    </w:p>
    <w:p w:rsidR="005D61CE" w:rsidRPr="0077630F" w:rsidRDefault="005D61CE" w:rsidP="00D00404">
      <w:pPr>
        <w:tabs>
          <w:tab w:val="num" w:pos="0"/>
          <w:tab w:val="left" w:pos="9782"/>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 xml:space="preserve">Ботушите са изработени от износоустойчив поливинилхлорид (PVC), цвят черен. </w:t>
      </w:r>
    </w:p>
    <w:p w:rsidR="005D61CE" w:rsidRPr="0077630F" w:rsidRDefault="005D61CE" w:rsidP="00D00404">
      <w:pPr>
        <w:tabs>
          <w:tab w:val="num" w:pos="0"/>
          <w:tab w:val="left" w:pos="9782"/>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Омекотената яка е изработена от хидрофобизирана естествена кожа, цвят черен и е изпълнена с дунапрен за придаване на мекота.</w:t>
      </w:r>
    </w:p>
    <w:p w:rsidR="005D61CE" w:rsidRPr="0077630F" w:rsidRDefault="003B6732" w:rsidP="00D00404">
      <w:pPr>
        <w:tabs>
          <w:tab w:val="num" w:pos="0"/>
          <w:tab w:val="left" w:pos="9782"/>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r>
        <w:rPr>
          <w:rFonts w:ascii="Times New Roman" w:eastAsia="Times New Roman" w:hAnsi="Times New Roman"/>
          <w:noProof/>
          <w:color w:val="000000"/>
          <w:sz w:val="24"/>
          <w:szCs w:val="24"/>
          <w:lang w:eastAsia="bg-BG"/>
        </w:rPr>
        <w:t>Ще</w:t>
      </w:r>
      <w:r w:rsidRPr="0077630F">
        <w:rPr>
          <w:rFonts w:ascii="Times New Roman" w:eastAsia="Times New Roman" w:hAnsi="Times New Roman"/>
          <w:noProof/>
          <w:color w:val="000000"/>
          <w:sz w:val="24"/>
          <w:szCs w:val="24"/>
          <w:lang w:eastAsia="bg-BG"/>
        </w:rPr>
        <w:t xml:space="preserve"> </w:t>
      </w:r>
      <w:r w:rsidR="005D61CE" w:rsidRPr="0077630F">
        <w:rPr>
          <w:rFonts w:ascii="Times New Roman" w:eastAsia="Times New Roman" w:hAnsi="Times New Roman"/>
          <w:noProof/>
          <w:color w:val="000000"/>
          <w:sz w:val="24"/>
          <w:szCs w:val="24"/>
          <w:lang w:eastAsia="bg-BG"/>
        </w:rPr>
        <w:t>се използва студозащитен хастар за изработване на чорапа, хастар - кобарак от материал "антислип" за осигуряване на по-добро прилепване на крака в петъчната част и за предотвратяване претриването и разкъсването на хастара при експлоатация.</w:t>
      </w:r>
    </w:p>
    <w:p w:rsidR="005D61CE" w:rsidRPr="0077630F" w:rsidRDefault="005D61CE" w:rsidP="00D00404">
      <w:pPr>
        <w:tabs>
          <w:tab w:val="num" w:pos="0"/>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Стелката е ергономична, изработена от нетъкан текстил, подплатена със студозащитния хастар.</w:t>
      </w:r>
    </w:p>
    <w:p w:rsidR="005D61CE" w:rsidRPr="0077630F" w:rsidRDefault="005D61CE" w:rsidP="00D00404">
      <w:pPr>
        <w:tabs>
          <w:tab w:val="num" w:pos="0"/>
        </w:tabs>
        <w:autoSpaceDE w:val="0"/>
        <w:autoSpaceDN w:val="0"/>
        <w:adjustRightInd w:val="0"/>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Табаните са изработени от нетъкан текстилен материал.</w:t>
      </w:r>
    </w:p>
    <w:p w:rsidR="005D61CE" w:rsidRPr="0077630F" w:rsidRDefault="005D61CE" w:rsidP="00D00404">
      <w:pPr>
        <w:tabs>
          <w:tab w:val="num" w:pos="0"/>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 xml:space="preserve">Ходилата са грайферни от PVC с минимална дълбочина в петъчната част на грайфера-мин. 4 мм. Техният вид и конструкция </w:t>
      </w:r>
      <w:r w:rsidR="003B6732">
        <w:rPr>
          <w:rFonts w:ascii="Times New Roman" w:eastAsia="Times New Roman" w:hAnsi="Times New Roman"/>
          <w:noProof/>
          <w:color w:val="000000"/>
          <w:sz w:val="24"/>
          <w:szCs w:val="24"/>
          <w:lang w:eastAsia="bg-BG"/>
        </w:rPr>
        <w:t>ще</w:t>
      </w:r>
      <w:r w:rsidR="003B6732" w:rsidRPr="0077630F">
        <w:rPr>
          <w:rFonts w:ascii="Times New Roman" w:eastAsia="Times New Roman" w:hAnsi="Times New Roman"/>
          <w:noProof/>
          <w:color w:val="000000"/>
          <w:sz w:val="24"/>
          <w:szCs w:val="24"/>
          <w:lang w:eastAsia="bg-BG"/>
        </w:rPr>
        <w:t xml:space="preserve"> </w:t>
      </w:r>
      <w:r w:rsidRPr="0077630F">
        <w:rPr>
          <w:rFonts w:ascii="Times New Roman" w:eastAsia="Times New Roman" w:hAnsi="Times New Roman"/>
          <w:noProof/>
          <w:color w:val="000000"/>
          <w:sz w:val="24"/>
          <w:szCs w:val="24"/>
          <w:lang w:eastAsia="bg-BG"/>
        </w:rPr>
        <w:t xml:space="preserve">осигуряват устойчивост против плъзгане, гъвкавост при движение, без напукване при продължителна експлоатация, висока износоустойчивост. Ходилата </w:t>
      </w:r>
      <w:r w:rsidR="003B6732">
        <w:rPr>
          <w:rFonts w:ascii="Times New Roman" w:eastAsia="Times New Roman" w:hAnsi="Times New Roman"/>
          <w:noProof/>
          <w:color w:val="000000"/>
          <w:sz w:val="24"/>
          <w:szCs w:val="24"/>
          <w:lang w:eastAsia="bg-BG"/>
        </w:rPr>
        <w:t>ще</w:t>
      </w:r>
      <w:r w:rsidRPr="0077630F">
        <w:rPr>
          <w:rFonts w:ascii="Times New Roman" w:eastAsia="Times New Roman" w:hAnsi="Times New Roman"/>
          <w:noProof/>
          <w:color w:val="000000"/>
          <w:sz w:val="24"/>
          <w:szCs w:val="24"/>
          <w:lang w:eastAsia="bg-BG"/>
        </w:rPr>
        <w:t xml:space="preserve"> притежават добри топло защитни свойства, </w:t>
      </w:r>
      <w:r w:rsidR="003B6732">
        <w:rPr>
          <w:rFonts w:ascii="Times New Roman" w:eastAsia="Times New Roman" w:hAnsi="Times New Roman"/>
          <w:noProof/>
          <w:color w:val="000000"/>
          <w:sz w:val="24"/>
          <w:szCs w:val="24"/>
          <w:lang w:eastAsia="bg-BG"/>
        </w:rPr>
        <w:t>ще</w:t>
      </w:r>
      <w:r w:rsidR="003B6732" w:rsidRPr="0077630F">
        <w:rPr>
          <w:rFonts w:ascii="Times New Roman" w:eastAsia="Times New Roman" w:hAnsi="Times New Roman"/>
          <w:noProof/>
          <w:color w:val="000000"/>
          <w:sz w:val="24"/>
          <w:szCs w:val="24"/>
          <w:lang w:eastAsia="bg-BG"/>
        </w:rPr>
        <w:t xml:space="preserve"> </w:t>
      </w:r>
      <w:r w:rsidRPr="0077630F">
        <w:rPr>
          <w:rFonts w:ascii="Times New Roman" w:eastAsia="Times New Roman" w:hAnsi="Times New Roman"/>
          <w:noProof/>
          <w:color w:val="000000"/>
          <w:sz w:val="24"/>
          <w:szCs w:val="24"/>
          <w:lang w:eastAsia="bg-BG"/>
        </w:rPr>
        <w:t>предпазват стъпалото от механични въздействия, влага и студ.</w:t>
      </w:r>
    </w:p>
    <w:p w:rsidR="005D61CE" w:rsidRPr="0077630F" w:rsidRDefault="005D61CE" w:rsidP="00D00404">
      <w:pPr>
        <w:tabs>
          <w:tab w:val="num" w:pos="0"/>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Конците с които се изработва чорапа на студозащитния хастар да са - 30/3 ПЕК, а тези, с които се прикача чорапа към лицевата част на ботуша -20/3 ПЕК.</w:t>
      </w:r>
    </w:p>
    <w:p w:rsidR="005D61CE" w:rsidRPr="0077630F" w:rsidRDefault="005D61CE" w:rsidP="00D00404">
      <w:pPr>
        <w:tabs>
          <w:tab w:val="num" w:pos="0"/>
        </w:tabs>
        <w:autoSpaceDE w:val="0"/>
        <w:autoSpaceDN w:val="0"/>
        <w:adjustRightInd w:val="0"/>
        <w:spacing w:after="0" w:line="240" w:lineRule="auto"/>
        <w:ind w:right="3533"/>
        <w:rPr>
          <w:rFonts w:ascii="Times New Roman" w:eastAsia="Times New Roman" w:hAnsi="Times New Roman"/>
          <w:noProof/>
          <w:sz w:val="24"/>
          <w:szCs w:val="24"/>
          <w:lang w:eastAsia="bg-BG"/>
        </w:rPr>
      </w:pPr>
    </w:p>
    <w:p w:rsidR="005D61CE" w:rsidRPr="0077630F" w:rsidRDefault="005D61CE" w:rsidP="00D00404">
      <w:pPr>
        <w:tabs>
          <w:tab w:val="num" w:pos="0"/>
          <w:tab w:val="left" w:pos="9903"/>
        </w:tabs>
        <w:autoSpaceDE w:val="0"/>
        <w:autoSpaceDN w:val="0"/>
        <w:adjustRightInd w:val="0"/>
        <w:spacing w:before="43" w:after="0" w:line="240" w:lineRule="auto"/>
        <w:ind w:right="-20"/>
        <w:rPr>
          <w:rFonts w:ascii="Times New Roman" w:eastAsia="Times New Roman" w:hAnsi="Times New Roman"/>
          <w:noProof/>
          <w:color w:val="000000"/>
          <w:sz w:val="24"/>
          <w:szCs w:val="24"/>
          <w:lang w:eastAsia="bg-BG"/>
        </w:rPr>
      </w:pPr>
      <w:r w:rsidRPr="0077630F">
        <w:rPr>
          <w:rFonts w:ascii="Times New Roman" w:eastAsia="Times New Roman" w:hAnsi="Times New Roman"/>
          <w:b/>
          <w:bCs/>
          <w:noProof/>
          <w:color w:val="000000"/>
          <w:sz w:val="24"/>
          <w:szCs w:val="24"/>
          <w:lang w:eastAsia="bg-BG"/>
        </w:rPr>
        <w:t>2.3. Изисквания към основните материали</w:t>
      </w:r>
    </w:p>
    <w:p w:rsidR="005D61CE" w:rsidRPr="0077630F" w:rsidRDefault="005D61CE" w:rsidP="00D00404">
      <w:pPr>
        <w:tabs>
          <w:tab w:val="num" w:pos="0"/>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b/>
          <w:bCs/>
          <w:noProof/>
          <w:color w:val="000000"/>
          <w:sz w:val="24"/>
          <w:szCs w:val="24"/>
          <w:lang w:eastAsia="bg-BG"/>
        </w:rPr>
        <w:t xml:space="preserve">2.3.1. </w:t>
      </w:r>
      <w:r w:rsidRPr="0077630F">
        <w:rPr>
          <w:rFonts w:ascii="Times New Roman" w:eastAsia="Times New Roman" w:hAnsi="Times New Roman"/>
          <w:bCs/>
          <w:noProof/>
          <w:color w:val="000000"/>
          <w:sz w:val="24"/>
          <w:szCs w:val="24"/>
          <w:lang w:eastAsia="bg-BG"/>
        </w:rPr>
        <w:t xml:space="preserve">Готово изделие </w:t>
      </w:r>
      <w:r w:rsidRPr="0077630F">
        <w:rPr>
          <w:rFonts w:ascii="Times New Roman" w:eastAsia="Times New Roman" w:hAnsi="Times New Roman"/>
          <w:b/>
          <w:bCs/>
          <w:noProof/>
          <w:color w:val="000000"/>
          <w:sz w:val="24"/>
          <w:szCs w:val="24"/>
          <w:lang w:eastAsia="bg-BG"/>
        </w:rPr>
        <w:t xml:space="preserve">– </w:t>
      </w:r>
      <w:r w:rsidRPr="0077630F">
        <w:rPr>
          <w:rFonts w:ascii="Times New Roman" w:eastAsia="Times New Roman" w:hAnsi="Times New Roman"/>
          <w:bCs/>
          <w:noProof/>
          <w:color w:val="000000"/>
          <w:sz w:val="24"/>
          <w:szCs w:val="24"/>
          <w:lang w:eastAsia="bg-BG"/>
        </w:rPr>
        <w:t>ботуш с</w:t>
      </w:r>
      <w:r w:rsidRPr="0077630F">
        <w:rPr>
          <w:rFonts w:ascii="Times New Roman" w:eastAsia="Times New Roman" w:hAnsi="Times New Roman"/>
          <w:b/>
          <w:bCs/>
          <w:noProof/>
          <w:color w:val="000000"/>
          <w:sz w:val="24"/>
          <w:szCs w:val="24"/>
          <w:lang w:eastAsia="bg-BG"/>
        </w:rPr>
        <w:t xml:space="preserve"> </w:t>
      </w:r>
      <w:r w:rsidRPr="0077630F">
        <w:rPr>
          <w:rFonts w:ascii="Times New Roman" w:eastAsia="Times New Roman" w:hAnsi="Times New Roman"/>
          <w:noProof/>
          <w:color w:val="000000"/>
          <w:sz w:val="24"/>
          <w:szCs w:val="24"/>
          <w:lang w:eastAsia="bg-BG"/>
        </w:rPr>
        <w:t>горна част от PVC, цвят черен и ходило грайферно от PVC, черно, отговаря на изискванията на Възложителя, съгласно техническата спецификация по характеристики, както следва:</w:t>
      </w:r>
    </w:p>
    <w:p w:rsidR="005D61CE" w:rsidRPr="0077630F" w:rsidRDefault="005D61CE" w:rsidP="00D00404">
      <w:pPr>
        <w:tabs>
          <w:tab w:val="num" w:pos="0"/>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p>
    <w:p w:rsidR="005D61CE" w:rsidRPr="0077630F" w:rsidRDefault="005D61CE" w:rsidP="00D00404">
      <w:pPr>
        <w:tabs>
          <w:tab w:val="num" w:pos="0"/>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p>
    <w:p w:rsidR="005D61CE" w:rsidRPr="0077630F" w:rsidRDefault="005D61CE" w:rsidP="00D00404">
      <w:pPr>
        <w:tabs>
          <w:tab w:val="num" w:pos="0"/>
        </w:tabs>
        <w:autoSpaceDE w:val="0"/>
        <w:autoSpaceDN w:val="0"/>
        <w:adjustRightInd w:val="0"/>
        <w:spacing w:before="53" w:after="0" w:line="240" w:lineRule="auto"/>
        <w:rPr>
          <w:rFonts w:ascii="Times New Roman" w:eastAsia="Times New Roman" w:hAnsi="Times New Roman"/>
          <w:noProof/>
          <w:color w:val="000000"/>
          <w:sz w:val="24"/>
          <w:szCs w:val="24"/>
          <w:lang w:eastAsia="bg-BG"/>
        </w:rPr>
      </w:pPr>
    </w:p>
    <w:p w:rsidR="005D61CE" w:rsidRPr="0077630F" w:rsidRDefault="005D61CE" w:rsidP="00D00404">
      <w:pPr>
        <w:tabs>
          <w:tab w:val="num" w:pos="0"/>
        </w:tabs>
        <w:autoSpaceDE w:val="0"/>
        <w:autoSpaceDN w:val="0"/>
        <w:adjustRightInd w:val="0"/>
        <w:spacing w:before="53" w:after="0" w:line="240" w:lineRule="auto"/>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Основни характеристики, на които отговаря ботушът с горната част и ходилото от PVC:</w:t>
      </w:r>
    </w:p>
    <w:p w:rsidR="005D61CE" w:rsidRPr="0077630F" w:rsidRDefault="005D61CE" w:rsidP="00D00404">
      <w:pPr>
        <w:tabs>
          <w:tab w:val="num" w:pos="0"/>
        </w:tabs>
        <w:autoSpaceDE w:val="0"/>
        <w:autoSpaceDN w:val="0"/>
        <w:adjustRightInd w:val="0"/>
        <w:spacing w:before="53" w:after="0" w:line="240" w:lineRule="auto"/>
        <w:rPr>
          <w:rFonts w:ascii="Times New Roman" w:eastAsia="Times New Roman" w:hAnsi="Times New Roman"/>
          <w:noProof/>
          <w:sz w:val="24"/>
          <w:szCs w:val="24"/>
          <w:u w:val="single"/>
          <w:lang w:eastAsia="bg-BG"/>
        </w:rPr>
      </w:pPr>
    </w:p>
    <w:tbl>
      <w:tblPr>
        <w:tblW w:w="9923" w:type="dxa"/>
        <w:tblInd w:w="-4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8"/>
        <w:gridCol w:w="3056"/>
        <w:gridCol w:w="1550"/>
        <w:gridCol w:w="2602"/>
        <w:gridCol w:w="2257"/>
      </w:tblGrid>
      <w:tr w:rsidR="005D61CE" w:rsidRPr="0077630F" w:rsidTr="00FF4278">
        <w:tc>
          <w:tcPr>
            <w:tcW w:w="458" w:type="dxa"/>
            <w:vAlign w:val="center"/>
          </w:tcPr>
          <w:p w:rsidR="005D61CE" w:rsidRPr="0077630F" w:rsidRDefault="005D61CE" w:rsidP="00D00404">
            <w:pPr>
              <w:tabs>
                <w:tab w:val="num" w:pos="0"/>
              </w:tabs>
              <w:spacing w:after="0" w:line="240" w:lineRule="auto"/>
              <w:jc w:val="center"/>
              <w:rPr>
                <w:rFonts w:ascii="Times New Roman" w:eastAsia="Times New Roman" w:hAnsi="Times New Roman"/>
                <w:b/>
                <w:noProof/>
                <w:sz w:val="24"/>
                <w:szCs w:val="24"/>
                <w:lang w:eastAsia="bg-BG"/>
              </w:rPr>
            </w:pPr>
            <w:r w:rsidRPr="0077630F">
              <w:rPr>
                <w:rFonts w:ascii="Times New Roman" w:eastAsia="Times New Roman" w:hAnsi="Times New Roman"/>
                <w:b/>
                <w:noProof/>
                <w:sz w:val="24"/>
                <w:szCs w:val="24"/>
                <w:lang w:eastAsia="bg-BG"/>
              </w:rPr>
              <w:t>№</w:t>
            </w:r>
          </w:p>
        </w:tc>
        <w:tc>
          <w:tcPr>
            <w:tcW w:w="3056" w:type="dxa"/>
          </w:tcPr>
          <w:p w:rsidR="005D61CE" w:rsidRPr="0077630F" w:rsidRDefault="005D61CE" w:rsidP="00D00404">
            <w:pPr>
              <w:tabs>
                <w:tab w:val="num" w:pos="0"/>
              </w:tabs>
              <w:spacing w:after="0" w:line="240" w:lineRule="auto"/>
              <w:jc w:val="center"/>
              <w:rPr>
                <w:rFonts w:ascii="Times New Roman" w:eastAsia="Times New Roman" w:hAnsi="Times New Roman"/>
                <w:b/>
                <w:noProof/>
                <w:sz w:val="24"/>
                <w:szCs w:val="24"/>
                <w:lang w:eastAsia="bg-BG"/>
              </w:rPr>
            </w:pPr>
            <w:r w:rsidRPr="0077630F">
              <w:rPr>
                <w:rFonts w:ascii="Times New Roman" w:eastAsia="Times New Roman" w:hAnsi="Times New Roman"/>
                <w:b/>
                <w:noProof/>
                <w:sz w:val="24"/>
                <w:szCs w:val="24"/>
                <w:lang w:eastAsia="bg-BG"/>
              </w:rPr>
              <w:t>Наименование на характеристиката</w:t>
            </w:r>
          </w:p>
        </w:tc>
        <w:tc>
          <w:tcPr>
            <w:tcW w:w="1550" w:type="dxa"/>
          </w:tcPr>
          <w:p w:rsidR="005D61CE" w:rsidRPr="0077630F" w:rsidRDefault="005D61CE" w:rsidP="00D00404">
            <w:pPr>
              <w:tabs>
                <w:tab w:val="num" w:pos="0"/>
              </w:tabs>
              <w:spacing w:after="0" w:line="240" w:lineRule="auto"/>
              <w:rPr>
                <w:rFonts w:ascii="Times New Roman" w:eastAsia="Times New Roman" w:hAnsi="Times New Roman"/>
                <w:b/>
                <w:noProof/>
                <w:sz w:val="24"/>
                <w:szCs w:val="24"/>
                <w:lang w:eastAsia="bg-BG"/>
              </w:rPr>
            </w:pPr>
            <w:r w:rsidRPr="0077630F">
              <w:rPr>
                <w:rFonts w:ascii="Times New Roman" w:eastAsia="Times New Roman" w:hAnsi="Times New Roman"/>
                <w:b/>
                <w:noProof/>
                <w:sz w:val="24"/>
                <w:szCs w:val="24"/>
                <w:lang w:eastAsia="bg-BG"/>
              </w:rPr>
              <w:t>Единица на величината</w:t>
            </w:r>
          </w:p>
        </w:tc>
        <w:tc>
          <w:tcPr>
            <w:tcW w:w="2602" w:type="dxa"/>
            <w:vAlign w:val="center"/>
          </w:tcPr>
          <w:p w:rsidR="005D61CE" w:rsidRPr="0077630F" w:rsidRDefault="005D61CE" w:rsidP="00D00404">
            <w:pPr>
              <w:tabs>
                <w:tab w:val="num" w:pos="0"/>
              </w:tabs>
              <w:spacing w:after="0" w:line="240" w:lineRule="auto"/>
              <w:jc w:val="center"/>
              <w:rPr>
                <w:rFonts w:ascii="Times New Roman" w:eastAsia="Times New Roman" w:hAnsi="Times New Roman"/>
                <w:b/>
                <w:noProof/>
                <w:sz w:val="24"/>
                <w:szCs w:val="24"/>
                <w:lang w:eastAsia="bg-BG"/>
              </w:rPr>
            </w:pPr>
            <w:r w:rsidRPr="0077630F">
              <w:rPr>
                <w:rFonts w:ascii="Times New Roman" w:eastAsia="Times New Roman" w:hAnsi="Times New Roman"/>
                <w:b/>
                <w:noProof/>
                <w:sz w:val="24"/>
                <w:szCs w:val="24"/>
                <w:lang w:eastAsia="bg-BG"/>
              </w:rPr>
              <w:t>Методи на изпитване</w:t>
            </w:r>
          </w:p>
        </w:tc>
        <w:tc>
          <w:tcPr>
            <w:tcW w:w="2257" w:type="dxa"/>
            <w:vAlign w:val="center"/>
          </w:tcPr>
          <w:p w:rsidR="005D61CE" w:rsidRPr="0077630F" w:rsidRDefault="005D61CE" w:rsidP="00D00404">
            <w:pPr>
              <w:tabs>
                <w:tab w:val="num" w:pos="0"/>
              </w:tabs>
              <w:spacing w:after="0" w:line="240" w:lineRule="auto"/>
              <w:jc w:val="center"/>
              <w:rPr>
                <w:rFonts w:ascii="Times New Roman" w:eastAsia="Times New Roman" w:hAnsi="Times New Roman"/>
                <w:b/>
                <w:noProof/>
                <w:sz w:val="24"/>
                <w:szCs w:val="24"/>
                <w:lang w:eastAsia="bg-BG"/>
              </w:rPr>
            </w:pPr>
            <w:r w:rsidRPr="0077630F">
              <w:rPr>
                <w:rFonts w:ascii="Times New Roman" w:eastAsia="Times New Roman" w:hAnsi="Times New Roman"/>
                <w:b/>
                <w:noProof/>
                <w:sz w:val="24"/>
                <w:szCs w:val="24"/>
                <w:lang w:eastAsia="bg-BG"/>
              </w:rPr>
              <w:t>ТИ на Възложителя</w:t>
            </w:r>
          </w:p>
        </w:tc>
      </w:tr>
      <w:tr w:rsidR="005D61CE" w:rsidRPr="0077630F" w:rsidTr="00FF4278">
        <w:tc>
          <w:tcPr>
            <w:tcW w:w="458" w:type="dxa"/>
          </w:tcPr>
          <w:p w:rsidR="005D61CE" w:rsidRPr="0077630F" w:rsidRDefault="005D61CE" w:rsidP="00D00404">
            <w:pPr>
              <w:tabs>
                <w:tab w:val="num" w:pos="0"/>
              </w:tabs>
              <w:spacing w:after="0" w:line="240" w:lineRule="auto"/>
              <w:jc w:val="both"/>
              <w:rPr>
                <w:rFonts w:ascii="Times New Roman" w:eastAsia="Times New Roman" w:hAnsi="Times New Roman"/>
                <w:b/>
                <w:noProof/>
                <w:sz w:val="24"/>
                <w:szCs w:val="24"/>
                <w:lang w:eastAsia="bg-BG"/>
              </w:rPr>
            </w:pPr>
          </w:p>
        </w:tc>
        <w:tc>
          <w:tcPr>
            <w:tcW w:w="3056" w:type="dxa"/>
          </w:tcPr>
          <w:p w:rsidR="005D61CE" w:rsidRPr="0077630F" w:rsidRDefault="005D61CE" w:rsidP="00D00404">
            <w:pPr>
              <w:tabs>
                <w:tab w:val="num" w:pos="0"/>
              </w:tabs>
              <w:spacing w:after="0" w:line="240" w:lineRule="auto"/>
              <w:jc w:val="both"/>
              <w:rPr>
                <w:rFonts w:ascii="Times New Roman" w:eastAsia="Times New Roman" w:hAnsi="Times New Roman"/>
                <w:b/>
                <w:noProof/>
                <w:sz w:val="24"/>
                <w:szCs w:val="24"/>
                <w:lang w:eastAsia="bg-BG"/>
              </w:rPr>
            </w:pPr>
            <w:r w:rsidRPr="0077630F">
              <w:rPr>
                <w:rFonts w:ascii="Times New Roman" w:eastAsia="Times New Roman" w:hAnsi="Times New Roman"/>
                <w:b/>
                <w:noProof/>
                <w:sz w:val="24"/>
                <w:szCs w:val="24"/>
                <w:lang w:eastAsia="bg-BG"/>
              </w:rPr>
              <w:t>Горна част от PVC</w:t>
            </w:r>
          </w:p>
        </w:tc>
        <w:tc>
          <w:tcPr>
            <w:tcW w:w="1550" w:type="dxa"/>
          </w:tcPr>
          <w:p w:rsidR="005D61CE" w:rsidRPr="0077630F" w:rsidRDefault="005D61CE" w:rsidP="00D00404">
            <w:pPr>
              <w:tabs>
                <w:tab w:val="num" w:pos="0"/>
              </w:tabs>
              <w:spacing w:after="0" w:line="240" w:lineRule="auto"/>
              <w:jc w:val="both"/>
              <w:rPr>
                <w:rFonts w:ascii="Times New Roman" w:eastAsia="Times New Roman" w:hAnsi="Times New Roman"/>
                <w:noProof/>
                <w:sz w:val="24"/>
                <w:szCs w:val="24"/>
                <w:lang w:eastAsia="bg-BG"/>
              </w:rPr>
            </w:pPr>
          </w:p>
        </w:tc>
        <w:tc>
          <w:tcPr>
            <w:tcW w:w="2602" w:type="dxa"/>
          </w:tcPr>
          <w:p w:rsidR="005D61CE" w:rsidRPr="0077630F" w:rsidRDefault="005D61CE" w:rsidP="00D00404">
            <w:pPr>
              <w:tabs>
                <w:tab w:val="num" w:pos="0"/>
              </w:tabs>
              <w:spacing w:after="0" w:line="240" w:lineRule="auto"/>
              <w:jc w:val="both"/>
              <w:rPr>
                <w:rFonts w:ascii="Times New Roman" w:eastAsia="Times New Roman" w:hAnsi="Times New Roman"/>
                <w:noProof/>
                <w:sz w:val="24"/>
                <w:szCs w:val="24"/>
                <w:lang w:eastAsia="bg-BG"/>
              </w:rPr>
            </w:pPr>
          </w:p>
        </w:tc>
        <w:tc>
          <w:tcPr>
            <w:tcW w:w="2257" w:type="dxa"/>
          </w:tcPr>
          <w:p w:rsidR="005D61CE" w:rsidRPr="0077630F" w:rsidRDefault="005D61CE" w:rsidP="00D00404">
            <w:pPr>
              <w:tabs>
                <w:tab w:val="num" w:pos="0"/>
              </w:tabs>
              <w:spacing w:after="0" w:line="240" w:lineRule="auto"/>
              <w:jc w:val="both"/>
              <w:rPr>
                <w:rFonts w:ascii="Times New Roman" w:eastAsia="Times New Roman" w:hAnsi="Times New Roman"/>
                <w:noProof/>
                <w:sz w:val="24"/>
                <w:szCs w:val="24"/>
                <w:lang w:eastAsia="bg-BG"/>
              </w:rPr>
            </w:pPr>
          </w:p>
        </w:tc>
      </w:tr>
      <w:tr w:rsidR="005D61CE" w:rsidRPr="0077630F" w:rsidTr="00FF4278">
        <w:tc>
          <w:tcPr>
            <w:tcW w:w="458" w:type="dxa"/>
          </w:tcPr>
          <w:p w:rsidR="005D61CE" w:rsidRPr="0077630F" w:rsidRDefault="005D61CE" w:rsidP="00D00404">
            <w:pPr>
              <w:tabs>
                <w:tab w:val="num" w:pos="0"/>
              </w:tabs>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1.</w:t>
            </w:r>
          </w:p>
        </w:tc>
        <w:tc>
          <w:tcPr>
            <w:tcW w:w="3056" w:type="dxa"/>
            <w:vAlign w:val="center"/>
          </w:tcPr>
          <w:p w:rsidR="005D61CE" w:rsidRPr="0077630F" w:rsidRDefault="005D61CE"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Дебелина</w:t>
            </w:r>
          </w:p>
        </w:tc>
        <w:tc>
          <w:tcPr>
            <w:tcW w:w="1550" w:type="dxa"/>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mm</w:t>
            </w:r>
          </w:p>
        </w:tc>
        <w:tc>
          <w:tcPr>
            <w:tcW w:w="2602" w:type="dxa"/>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БДС 6783</w:t>
            </w:r>
          </w:p>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p>
        </w:tc>
        <w:tc>
          <w:tcPr>
            <w:tcW w:w="2257" w:type="dxa"/>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≥1,0</w:t>
            </w:r>
          </w:p>
        </w:tc>
      </w:tr>
      <w:tr w:rsidR="005D61CE" w:rsidRPr="0077630F" w:rsidTr="00FF4278">
        <w:tc>
          <w:tcPr>
            <w:tcW w:w="458" w:type="dxa"/>
          </w:tcPr>
          <w:p w:rsidR="005D61CE" w:rsidRPr="0077630F" w:rsidRDefault="005D61CE" w:rsidP="00D00404">
            <w:pPr>
              <w:tabs>
                <w:tab w:val="num" w:pos="0"/>
              </w:tabs>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2.</w:t>
            </w:r>
          </w:p>
        </w:tc>
        <w:tc>
          <w:tcPr>
            <w:tcW w:w="3056" w:type="dxa"/>
            <w:vAlign w:val="center"/>
          </w:tcPr>
          <w:p w:rsidR="005D61CE" w:rsidRPr="0077630F" w:rsidRDefault="005D61CE"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Напрежение при удължение 100%</w:t>
            </w:r>
          </w:p>
        </w:tc>
        <w:tc>
          <w:tcPr>
            <w:tcW w:w="1550" w:type="dxa"/>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МРа</w:t>
            </w:r>
          </w:p>
        </w:tc>
        <w:tc>
          <w:tcPr>
            <w:tcW w:w="2602" w:type="dxa"/>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БДС ISO 37:2008</w:t>
            </w:r>
          </w:p>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p>
        </w:tc>
        <w:tc>
          <w:tcPr>
            <w:tcW w:w="2257" w:type="dxa"/>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1,3 - 4,6</w:t>
            </w:r>
          </w:p>
        </w:tc>
      </w:tr>
      <w:tr w:rsidR="005D61CE" w:rsidRPr="0077630F" w:rsidTr="00FF4278">
        <w:tc>
          <w:tcPr>
            <w:tcW w:w="458" w:type="dxa"/>
          </w:tcPr>
          <w:p w:rsidR="005D61CE" w:rsidRPr="0077630F" w:rsidRDefault="005D61CE" w:rsidP="00D00404">
            <w:pPr>
              <w:tabs>
                <w:tab w:val="num" w:pos="0"/>
              </w:tabs>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3.</w:t>
            </w:r>
          </w:p>
        </w:tc>
        <w:tc>
          <w:tcPr>
            <w:tcW w:w="3056" w:type="dxa"/>
            <w:vAlign w:val="center"/>
          </w:tcPr>
          <w:p w:rsidR="005D61CE" w:rsidRPr="0077630F" w:rsidRDefault="005D61CE"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Удължение при скъсване</w:t>
            </w:r>
          </w:p>
        </w:tc>
        <w:tc>
          <w:tcPr>
            <w:tcW w:w="1550" w:type="dxa"/>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w:t>
            </w:r>
          </w:p>
        </w:tc>
        <w:tc>
          <w:tcPr>
            <w:tcW w:w="2602" w:type="dxa"/>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БДС ISO 37:2008</w:t>
            </w:r>
          </w:p>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p>
        </w:tc>
        <w:tc>
          <w:tcPr>
            <w:tcW w:w="2257" w:type="dxa"/>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≥200</w:t>
            </w:r>
          </w:p>
        </w:tc>
      </w:tr>
      <w:tr w:rsidR="005D61CE" w:rsidRPr="0077630F" w:rsidTr="00FF4278">
        <w:tc>
          <w:tcPr>
            <w:tcW w:w="458" w:type="dxa"/>
          </w:tcPr>
          <w:p w:rsidR="005D61CE" w:rsidRPr="0077630F" w:rsidRDefault="005D61CE" w:rsidP="00D00404">
            <w:pPr>
              <w:tabs>
                <w:tab w:val="num" w:pos="0"/>
              </w:tabs>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4.</w:t>
            </w:r>
          </w:p>
        </w:tc>
        <w:tc>
          <w:tcPr>
            <w:tcW w:w="3056" w:type="dxa"/>
            <w:vAlign w:val="center"/>
          </w:tcPr>
          <w:p w:rsidR="005D61CE" w:rsidRPr="0077630F" w:rsidRDefault="005D61CE"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 xml:space="preserve">Устойчивост на </w:t>
            </w:r>
          </w:p>
          <w:p w:rsidR="005D61CE" w:rsidRPr="0077630F" w:rsidRDefault="005D61CE"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многократно надлъжно огъване</w:t>
            </w:r>
          </w:p>
        </w:tc>
        <w:tc>
          <w:tcPr>
            <w:tcW w:w="1550" w:type="dxa"/>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цикли</w:t>
            </w:r>
          </w:p>
        </w:tc>
        <w:tc>
          <w:tcPr>
            <w:tcW w:w="2602" w:type="dxa"/>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ISO 132:2005</w:t>
            </w:r>
          </w:p>
        </w:tc>
        <w:tc>
          <w:tcPr>
            <w:tcW w:w="2257" w:type="dxa"/>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100 000</w:t>
            </w:r>
          </w:p>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Без изменение</w:t>
            </w:r>
          </w:p>
        </w:tc>
      </w:tr>
      <w:tr w:rsidR="005D61CE" w:rsidRPr="0077630F" w:rsidTr="00FF4278">
        <w:tc>
          <w:tcPr>
            <w:tcW w:w="458" w:type="dxa"/>
          </w:tcPr>
          <w:p w:rsidR="005D61CE" w:rsidRPr="0077630F" w:rsidRDefault="005D61CE" w:rsidP="00D00404">
            <w:pPr>
              <w:tabs>
                <w:tab w:val="num" w:pos="0"/>
              </w:tabs>
              <w:spacing w:after="0" w:line="240" w:lineRule="auto"/>
              <w:jc w:val="both"/>
              <w:rPr>
                <w:rFonts w:ascii="Times New Roman" w:eastAsia="Times New Roman" w:hAnsi="Times New Roman"/>
                <w:noProof/>
                <w:sz w:val="24"/>
                <w:szCs w:val="24"/>
                <w:lang w:eastAsia="bg-BG"/>
              </w:rPr>
            </w:pPr>
          </w:p>
        </w:tc>
        <w:tc>
          <w:tcPr>
            <w:tcW w:w="3056" w:type="dxa"/>
          </w:tcPr>
          <w:p w:rsidR="005D61CE" w:rsidRPr="0077630F" w:rsidRDefault="005D61CE" w:rsidP="00D00404">
            <w:pPr>
              <w:tabs>
                <w:tab w:val="num" w:pos="0"/>
              </w:tabs>
              <w:spacing w:after="0" w:line="240" w:lineRule="auto"/>
              <w:rPr>
                <w:rFonts w:ascii="Times New Roman" w:eastAsia="Times New Roman" w:hAnsi="Times New Roman"/>
                <w:b/>
                <w:noProof/>
                <w:sz w:val="24"/>
                <w:szCs w:val="24"/>
                <w:lang w:eastAsia="bg-BG"/>
              </w:rPr>
            </w:pPr>
            <w:r w:rsidRPr="0077630F">
              <w:rPr>
                <w:rFonts w:ascii="Times New Roman" w:eastAsia="Times New Roman" w:hAnsi="Times New Roman"/>
                <w:b/>
                <w:noProof/>
                <w:sz w:val="24"/>
                <w:szCs w:val="24"/>
                <w:lang w:eastAsia="bg-BG"/>
              </w:rPr>
              <w:t>Ходило</w:t>
            </w:r>
          </w:p>
        </w:tc>
        <w:tc>
          <w:tcPr>
            <w:tcW w:w="1550" w:type="dxa"/>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p>
        </w:tc>
        <w:tc>
          <w:tcPr>
            <w:tcW w:w="2602" w:type="dxa"/>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p>
        </w:tc>
        <w:tc>
          <w:tcPr>
            <w:tcW w:w="2257" w:type="dxa"/>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p>
        </w:tc>
      </w:tr>
      <w:tr w:rsidR="005D61CE" w:rsidRPr="0077630F" w:rsidTr="00FF4278">
        <w:tc>
          <w:tcPr>
            <w:tcW w:w="458" w:type="dxa"/>
          </w:tcPr>
          <w:p w:rsidR="005D61CE" w:rsidRPr="0077630F" w:rsidRDefault="005D61CE" w:rsidP="00D00404">
            <w:pPr>
              <w:tabs>
                <w:tab w:val="num" w:pos="0"/>
              </w:tabs>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1.</w:t>
            </w:r>
          </w:p>
        </w:tc>
        <w:tc>
          <w:tcPr>
            <w:tcW w:w="3056" w:type="dxa"/>
            <w:vAlign w:val="center"/>
          </w:tcPr>
          <w:p w:rsidR="005D61CE" w:rsidRPr="0077630F" w:rsidRDefault="005D61CE"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Грайферна повърхнина</w:t>
            </w:r>
          </w:p>
        </w:tc>
        <w:tc>
          <w:tcPr>
            <w:tcW w:w="1550" w:type="dxa"/>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w:t>
            </w:r>
          </w:p>
        </w:tc>
        <w:tc>
          <w:tcPr>
            <w:tcW w:w="2602" w:type="dxa"/>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БДС EN ISO 20344:2011</w:t>
            </w:r>
          </w:p>
        </w:tc>
        <w:tc>
          <w:tcPr>
            <w:tcW w:w="2257" w:type="dxa"/>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Предна част ≥ 0,45</w:t>
            </w:r>
          </w:p>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Пета ≥0,25</w:t>
            </w:r>
          </w:p>
        </w:tc>
      </w:tr>
      <w:tr w:rsidR="005D61CE" w:rsidRPr="0077630F" w:rsidTr="00FF4278">
        <w:tc>
          <w:tcPr>
            <w:tcW w:w="458" w:type="dxa"/>
          </w:tcPr>
          <w:p w:rsidR="005D61CE" w:rsidRPr="0077630F" w:rsidRDefault="005D61CE" w:rsidP="00D00404">
            <w:pPr>
              <w:tabs>
                <w:tab w:val="num" w:pos="0"/>
              </w:tabs>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2.</w:t>
            </w:r>
          </w:p>
        </w:tc>
        <w:tc>
          <w:tcPr>
            <w:tcW w:w="3056" w:type="dxa"/>
            <w:vAlign w:val="center"/>
          </w:tcPr>
          <w:p w:rsidR="005D61CE" w:rsidRPr="0077630F" w:rsidRDefault="005D61CE"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Дебелина (без грайфер) d</w:t>
            </w:r>
            <w:r w:rsidRPr="0077630F">
              <w:rPr>
                <w:rFonts w:ascii="Times New Roman" w:eastAsia="Times New Roman" w:hAnsi="Times New Roman"/>
                <w:noProof/>
                <w:sz w:val="24"/>
                <w:szCs w:val="24"/>
                <w:vertAlign w:val="subscript"/>
                <w:lang w:eastAsia="bg-BG"/>
              </w:rPr>
              <w:t>1</w:t>
            </w:r>
          </w:p>
        </w:tc>
        <w:tc>
          <w:tcPr>
            <w:tcW w:w="1550" w:type="dxa"/>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mm</w:t>
            </w:r>
          </w:p>
        </w:tc>
        <w:tc>
          <w:tcPr>
            <w:tcW w:w="2602" w:type="dxa"/>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 xml:space="preserve">БДС EN ISO 20344:2011 </w:t>
            </w:r>
          </w:p>
        </w:tc>
        <w:tc>
          <w:tcPr>
            <w:tcW w:w="2257" w:type="dxa"/>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 3,0</w:t>
            </w:r>
          </w:p>
        </w:tc>
      </w:tr>
      <w:tr w:rsidR="005D61CE" w:rsidRPr="0077630F" w:rsidTr="00FF4278">
        <w:tc>
          <w:tcPr>
            <w:tcW w:w="458" w:type="dxa"/>
          </w:tcPr>
          <w:p w:rsidR="005D61CE" w:rsidRPr="0077630F" w:rsidRDefault="005D61CE" w:rsidP="00D00404">
            <w:pPr>
              <w:tabs>
                <w:tab w:val="num" w:pos="0"/>
              </w:tabs>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3.</w:t>
            </w:r>
          </w:p>
        </w:tc>
        <w:tc>
          <w:tcPr>
            <w:tcW w:w="3056" w:type="dxa"/>
            <w:vAlign w:val="center"/>
          </w:tcPr>
          <w:p w:rsidR="005D61CE" w:rsidRPr="0077630F" w:rsidRDefault="005D61CE"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Височина на грайфера d</w:t>
            </w:r>
            <w:r w:rsidRPr="0077630F">
              <w:rPr>
                <w:rFonts w:ascii="Times New Roman" w:eastAsia="Times New Roman" w:hAnsi="Times New Roman"/>
                <w:noProof/>
                <w:sz w:val="24"/>
                <w:szCs w:val="24"/>
                <w:vertAlign w:val="subscript"/>
                <w:lang w:eastAsia="bg-BG"/>
              </w:rPr>
              <w:t>2</w:t>
            </w:r>
          </w:p>
        </w:tc>
        <w:tc>
          <w:tcPr>
            <w:tcW w:w="1550" w:type="dxa"/>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mm</w:t>
            </w:r>
          </w:p>
        </w:tc>
        <w:tc>
          <w:tcPr>
            <w:tcW w:w="2602" w:type="dxa"/>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 xml:space="preserve">БДС EN ISO 20344:2011 </w:t>
            </w:r>
          </w:p>
        </w:tc>
        <w:tc>
          <w:tcPr>
            <w:tcW w:w="2257" w:type="dxa"/>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 4,0</w:t>
            </w:r>
          </w:p>
        </w:tc>
      </w:tr>
      <w:tr w:rsidR="005D61CE" w:rsidRPr="0077630F" w:rsidTr="00FF4278">
        <w:tc>
          <w:tcPr>
            <w:tcW w:w="458" w:type="dxa"/>
          </w:tcPr>
          <w:p w:rsidR="005D61CE" w:rsidRPr="0077630F" w:rsidRDefault="005D61CE" w:rsidP="00D00404">
            <w:pPr>
              <w:tabs>
                <w:tab w:val="num" w:pos="0"/>
              </w:tabs>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4.</w:t>
            </w:r>
          </w:p>
        </w:tc>
        <w:tc>
          <w:tcPr>
            <w:tcW w:w="3056" w:type="dxa"/>
          </w:tcPr>
          <w:p w:rsidR="005D61CE" w:rsidRPr="0077630F" w:rsidRDefault="005D61CE"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Съпротивление на изтриване</w:t>
            </w:r>
          </w:p>
        </w:tc>
        <w:tc>
          <w:tcPr>
            <w:tcW w:w="1550" w:type="dxa"/>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mm</w:t>
            </w:r>
            <w:r w:rsidRPr="0077630F">
              <w:rPr>
                <w:rFonts w:ascii="Times New Roman" w:eastAsia="Times New Roman" w:hAnsi="Times New Roman"/>
                <w:noProof/>
                <w:sz w:val="24"/>
                <w:szCs w:val="24"/>
                <w:vertAlign w:val="superscript"/>
                <w:lang w:eastAsia="bg-BG"/>
              </w:rPr>
              <w:t>3</w:t>
            </w:r>
          </w:p>
        </w:tc>
        <w:tc>
          <w:tcPr>
            <w:tcW w:w="2602" w:type="dxa"/>
            <w:vAlign w:val="center"/>
          </w:tcPr>
          <w:p w:rsidR="005D61CE" w:rsidRPr="0077630F" w:rsidRDefault="005D61CE"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БДС ISO 4649:2012</w:t>
            </w:r>
          </w:p>
          <w:p w:rsidR="005D61CE" w:rsidRPr="0077630F" w:rsidRDefault="005D61CE"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Метод А</w:t>
            </w:r>
          </w:p>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p>
        </w:tc>
        <w:tc>
          <w:tcPr>
            <w:tcW w:w="2257" w:type="dxa"/>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 250</w:t>
            </w:r>
          </w:p>
        </w:tc>
      </w:tr>
      <w:tr w:rsidR="005D61CE" w:rsidRPr="0077630F" w:rsidTr="00FF4278">
        <w:tc>
          <w:tcPr>
            <w:tcW w:w="458" w:type="dxa"/>
          </w:tcPr>
          <w:p w:rsidR="005D61CE" w:rsidRPr="0077630F" w:rsidRDefault="005D61CE" w:rsidP="00D00404">
            <w:pPr>
              <w:tabs>
                <w:tab w:val="num" w:pos="0"/>
              </w:tabs>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5.</w:t>
            </w:r>
          </w:p>
        </w:tc>
        <w:tc>
          <w:tcPr>
            <w:tcW w:w="3056" w:type="dxa"/>
          </w:tcPr>
          <w:p w:rsidR="005D61CE" w:rsidRPr="0077630F" w:rsidRDefault="005D61CE"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Съпротивление на огъване (нарастване на прореза)</w:t>
            </w:r>
          </w:p>
        </w:tc>
        <w:tc>
          <w:tcPr>
            <w:tcW w:w="1550" w:type="dxa"/>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mm</w:t>
            </w:r>
          </w:p>
        </w:tc>
        <w:tc>
          <w:tcPr>
            <w:tcW w:w="2602" w:type="dxa"/>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БДС EN ISO 20344:2011</w:t>
            </w:r>
          </w:p>
        </w:tc>
        <w:tc>
          <w:tcPr>
            <w:tcW w:w="2257" w:type="dxa"/>
          </w:tcPr>
          <w:p w:rsidR="005D61CE" w:rsidRPr="0077630F" w:rsidRDefault="005D61CE"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След 30000 цикли</w:t>
            </w:r>
          </w:p>
          <w:p w:rsidR="005D61CE" w:rsidRPr="0077630F" w:rsidRDefault="005D61CE"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 4,0</w:t>
            </w:r>
          </w:p>
        </w:tc>
      </w:tr>
      <w:tr w:rsidR="005D61CE" w:rsidRPr="0077630F" w:rsidTr="00FF4278">
        <w:tc>
          <w:tcPr>
            <w:tcW w:w="458" w:type="dxa"/>
          </w:tcPr>
          <w:p w:rsidR="005D61CE" w:rsidRPr="0077630F" w:rsidRDefault="005D61CE" w:rsidP="00D00404">
            <w:pPr>
              <w:tabs>
                <w:tab w:val="num" w:pos="0"/>
              </w:tabs>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6.</w:t>
            </w:r>
          </w:p>
        </w:tc>
        <w:tc>
          <w:tcPr>
            <w:tcW w:w="3056" w:type="dxa"/>
            <w:vAlign w:val="center"/>
          </w:tcPr>
          <w:p w:rsidR="005D61CE" w:rsidRPr="0077630F" w:rsidRDefault="005D61CE"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Твърдост по Shore A</w:t>
            </w:r>
          </w:p>
        </w:tc>
        <w:tc>
          <w:tcPr>
            <w:tcW w:w="1550" w:type="dxa"/>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единици</w:t>
            </w:r>
          </w:p>
        </w:tc>
        <w:tc>
          <w:tcPr>
            <w:tcW w:w="2602" w:type="dxa"/>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 xml:space="preserve">БДС ISO 7619-1:2012 </w:t>
            </w:r>
          </w:p>
        </w:tc>
        <w:tc>
          <w:tcPr>
            <w:tcW w:w="2257" w:type="dxa"/>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А60-80</w:t>
            </w:r>
          </w:p>
        </w:tc>
      </w:tr>
    </w:tbl>
    <w:p w:rsidR="005D61CE" w:rsidRPr="0077630F" w:rsidRDefault="005D61CE" w:rsidP="00D00404">
      <w:pPr>
        <w:tabs>
          <w:tab w:val="num" w:pos="0"/>
        </w:tabs>
        <w:autoSpaceDE w:val="0"/>
        <w:autoSpaceDN w:val="0"/>
        <w:adjustRightInd w:val="0"/>
        <w:spacing w:after="0" w:line="240" w:lineRule="auto"/>
        <w:rPr>
          <w:rFonts w:ascii="Times New Roman" w:eastAsia="Times New Roman" w:hAnsi="Times New Roman"/>
          <w:noProof/>
          <w:color w:val="000000"/>
          <w:sz w:val="24"/>
          <w:szCs w:val="24"/>
          <w:lang w:eastAsia="bg-BG"/>
        </w:rPr>
      </w:pPr>
    </w:p>
    <w:p w:rsidR="005D61CE" w:rsidRPr="0077630F" w:rsidRDefault="005D61CE" w:rsidP="00D00404">
      <w:pPr>
        <w:tabs>
          <w:tab w:val="num" w:pos="0"/>
        </w:tabs>
        <w:autoSpaceDE w:val="0"/>
        <w:autoSpaceDN w:val="0"/>
        <w:adjustRightInd w:val="0"/>
        <w:spacing w:before="34" w:after="0" w:line="240" w:lineRule="auto"/>
        <w:rPr>
          <w:rFonts w:ascii="Times New Roman" w:eastAsia="Times New Roman" w:hAnsi="Times New Roman"/>
          <w:noProof/>
          <w:color w:val="000000"/>
          <w:sz w:val="24"/>
          <w:szCs w:val="24"/>
          <w:lang w:eastAsia="bg-BG"/>
        </w:rPr>
      </w:pPr>
      <w:r w:rsidRPr="0077630F">
        <w:rPr>
          <w:rFonts w:ascii="Times New Roman" w:eastAsia="Times New Roman" w:hAnsi="Times New Roman"/>
          <w:b/>
          <w:bCs/>
          <w:noProof/>
          <w:color w:val="000000"/>
          <w:sz w:val="24"/>
          <w:szCs w:val="24"/>
          <w:lang w:eastAsia="bg-BG"/>
        </w:rPr>
        <w:t xml:space="preserve">2.3.2. </w:t>
      </w:r>
      <w:r w:rsidRPr="0077630F">
        <w:rPr>
          <w:rFonts w:ascii="Times New Roman" w:eastAsia="Times New Roman" w:hAnsi="Times New Roman"/>
          <w:noProof/>
          <w:color w:val="000000"/>
          <w:sz w:val="24"/>
          <w:szCs w:val="24"/>
          <w:lang w:eastAsia="bg-BG"/>
        </w:rPr>
        <w:t>Естествена кожа за яка</w:t>
      </w:r>
    </w:p>
    <w:p w:rsidR="005D61CE" w:rsidRPr="0077630F" w:rsidRDefault="005D61CE" w:rsidP="00D00404">
      <w:pPr>
        <w:tabs>
          <w:tab w:val="num" w:pos="0"/>
        </w:tabs>
        <w:spacing w:after="0" w:line="240" w:lineRule="auto"/>
        <w:ind w:right="23"/>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Яката трябва е от мека лицева кожа с дебелина 0,8 ÷ 1,0 mm.</w:t>
      </w:r>
    </w:p>
    <w:p w:rsidR="005D61CE" w:rsidRPr="0077630F" w:rsidRDefault="005D61CE" w:rsidP="00D00404">
      <w:pPr>
        <w:tabs>
          <w:tab w:val="num" w:pos="0"/>
        </w:tabs>
        <w:autoSpaceDE w:val="0"/>
        <w:autoSpaceDN w:val="0"/>
        <w:adjustRightInd w:val="0"/>
        <w:spacing w:before="34" w:after="0" w:line="240" w:lineRule="auto"/>
        <w:rPr>
          <w:rFonts w:ascii="Times New Roman" w:eastAsia="Times New Roman" w:hAnsi="Times New Roman"/>
          <w:noProof/>
          <w:color w:val="000000"/>
          <w:sz w:val="24"/>
          <w:szCs w:val="24"/>
          <w:lang w:eastAsia="bg-BG"/>
        </w:rPr>
      </w:pPr>
    </w:p>
    <w:tbl>
      <w:tblPr>
        <w:tblW w:w="9990" w:type="dxa"/>
        <w:tblInd w:w="-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572"/>
        <w:gridCol w:w="2547"/>
        <w:gridCol w:w="1560"/>
        <w:gridCol w:w="2835"/>
        <w:gridCol w:w="2476"/>
      </w:tblGrid>
      <w:tr w:rsidR="005D61CE" w:rsidRPr="0077630F" w:rsidTr="00FF4278">
        <w:tc>
          <w:tcPr>
            <w:tcW w:w="572"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spacing w:after="0" w:line="240" w:lineRule="auto"/>
              <w:jc w:val="center"/>
              <w:rPr>
                <w:rFonts w:ascii="Times New Roman" w:eastAsia="Times New Roman" w:hAnsi="Times New Roman"/>
                <w:b/>
                <w:noProof/>
                <w:color w:val="000000"/>
                <w:sz w:val="24"/>
                <w:szCs w:val="24"/>
                <w:lang w:eastAsia="bg-BG"/>
              </w:rPr>
            </w:pPr>
            <w:r w:rsidRPr="0077630F">
              <w:rPr>
                <w:rFonts w:ascii="Times New Roman" w:eastAsia="Times New Roman" w:hAnsi="Times New Roman"/>
                <w:b/>
                <w:noProof/>
                <w:color w:val="000000"/>
                <w:sz w:val="24"/>
                <w:szCs w:val="24"/>
                <w:lang w:eastAsia="bg-BG"/>
              </w:rPr>
              <w:t>№</w:t>
            </w:r>
          </w:p>
        </w:tc>
        <w:tc>
          <w:tcPr>
            <w:tcW w:w="2547" w:type="dxa"/>
            <w:tcBorders>
              <w:top w:val="single" w:sz="4" w:space="0" w:color="auto"/>
              <w:left w:val="single" w:sz="4" w:space="0" w:color="auto"/>
              <w:bottom w:val="single" w:sz="4" w:space="0" w:color="auto"/>
              <w:right w:val="single" w:sz="4" w:space="0" w:color="auto"/>
            </w:tcBorders>
          </w:tcPr>
          <w:p w:rsidR="005D61CE" w:rsidRPr="0077630F" w:rsidRDefault="005D61CE" w:rsidP="00D00404">
            <w:pPr>
              <w:tabs>
                <w:tab w:val="num" w:pos="0"/>
              </w:tabs>
              <w:spacing w:after="0" w:line="240" w:lineRule="auto"/>
              <w:jc w:val="center"/>
              <w:rPr>
                <w:rFonts w:ascii="Times New Roman" w:eastAsia="Times New Roman" w:hAnsi="Times New Roman"/>
                <w:b/>
                <w:noProof/>
                <w:color w:val="000000"/>
                <w:sz w:val="24"/>
                <w:szCs w:val="24"/>
                <w:lang w:eastAsia="bg-BG"/>
              </w:rPr>
            </w:pPr>
            <w:r w:rsidRPr="0077630F">
              <w:rPr>
                <w:rFonts w:ascii="Times New Roman" w:eastAsia="Times New Roman" w:hAnsi="Times New Roman"/>
                <w:b/>
                <w:noProof/>
                <w:color w:val="000000"/>
                <w:sz w:val="24"/>
                <w:szCs w:val="24"/>
                <w:lang w:eastAsia="bg-BG"/>
              </w:rPr>
              <w:t>Наименование на характеристиката</w:t>
            </w:r>
          </w:p>
        </w:tc>
        <w:tc>
          <w:tcPr>
            <w:tcW w:w="1560" w:type="dxa"/>
            <w:tcBorders>
              <w:top w:val="single" w:sz="4" w:space="0" w:color="auto"/>
              <w:left w:val="single" w:sz="4" w:space="0" w:color="auto"/>
              <w:bottom w:val="single" w:sz="4" w:space="0" w:color="auto"/>
              <w:right w:val="single" w:sz="4" w:space="0" w:color="auto"/>
            </w:tcBorders>
          </w:tcPr>
          <w:p w:rsidR="005D61CE" w:rsidRPr="0077630F" w:rsidRDefault="005D61CE" w:rsidP="00D00404">
            <w:pPr>
              <w:tabs>
                <w:tab w:val="num" w:pos="0"/>
              </w:tabs>
              <w:spacing w:after="0" w:line="240" w:lineRule="auto"/>
              <w:rPr>
                <w:rFonts w:ascii="Times New Roman" w:eastAsia="Times New Roman" w:hAnsi="Times New Roman"/>
                <w:b/>
                <w:noProof/>
                <w:color w:val="000000"/>
                <w:sz w:val="24"/>
                <w:szCs w:val="24"/>
                <w:lang w:eastAsia="bg-BG"/>
              </w:rPr>
            </w:pPr>
            <w:r w:rsidRPr="0077630F">
              <w:rPr>
                <w:rFonts w:ascii="Times New Roman" w:eastAsia="Times New Roman" w:hAnsi="Times New Roman"/>
                <w:b/>
                <w:noProof/>
                <w:color w:val="000000"/>
                <w:sz w:val="24"/>
                <w:szCs w:val="24"/>
                <w:lang w:eastAsia="bg-BG"/>
              </w:rPr>
              <w:t>Единица на величината</w:t>
            </w:r>
          </w:p>
        </w:tc>
        <w:tc>
          <w:tcPr>
            <w:tcW w:w="2835" w:type="dxa"/>
            <w:tcBorders>
              <w:top w:val="single" w:sz="4" w:space="0" w:color="auto"/>
              <w:left w:val="single" w:sz="4" w:space="0" w:color="auto"/>
              <w:bottom w:val="single" w:sz="4" w:space="0" w:color="auto"/>
              <w:right w:val="single" w:sz="4" w:space="0" w:color="auto"/>
            </w:tcBorders>
          </w:tcPr>
          <w:p w:rsidR="005D61CE" w:rsidRPr="0077630F" w:rsidRDefault="005D61CE" w:rsidP="00D00404">
            <w:pPr>
              <w:tabs>
                <w:tab w:val="num" w:pos="0"/>
              </w:tabs>
              <w:spacing w:after="0" w:line="240" w:lineRule="auto"/>
              <w:jc w:val="center"/>
              <w:rPr>
                <w:rFonts w:ascii="Times New Roman" w:eastAsia="Times New Roman" w:hAnsi="Times New Roman"/>
                <w:b/>
                <w:noProof/>
                <w:color w:val="000000"/>
                <w:sz w:val="24"/>
                <w:szCs w:val="24"/>
                <w:lang w:eastAsia="bg-BG"/>
              </w:rPr>
            </w:pPr>
            <w:r w:rsidRPr="0077630F">
              <w:rPr>
                <w:rFonts w:ascii="Times New Roman" w:eastAsia="Times New Roman" w:hAnsi="Times New Roman"/>
                <w:b/>
                <w:noProof/>
                <w:color w:val="000000"/>
                <w:sz w:val="24"/>
                <w:szCs w:val="24"/>
                <w:lang w:eastAsia="bg-BG"/>
              </w:rPr>
              <w:t>Метод на изпитване</w:t>
            </w:r>
          </w:p>
        </w:tc>
        <w:tc>
          <w:tcPr>
            <w:tcW w:w="2476"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 w:val="left" w:pos="340"/>
              </w:tabs>
              <w:spacing w:after="0" w:line="240" w:lineRule="auto"/>
              <w:rPr>
                <w:rFonts w:ascii="Times New Roman" w:eastAsia="Times New Roman" w:hAnsi="Times New Roman"/>
                <w:b/>
                <w:noProof/>
                <w:color w:val="000000"/>
                <w:sz w:val="24"/>
                <w:szCs w:val="24"/>
                <w:lang w:eastAsia="bg-BG"/>
              </w:rPr>
            </w:pPr>
            <w:r w:rsidRPr="0077630F">
              <w:rPr>
                <w:rFonts w:ascii="Times New Roman" w:eastAsia="Times New Roman" w:hAnsi="Times New Roman"/>
                <w:b/>
                <w:noProof/>
                <w:color w:val="000000"/>
                <w:sz w:val="24"/>
                <w:szCs w:val="24"/>
                <w:lang w:eastAsia="bg-BG"/>
              </w:rPr>
              <w:t>ТИ на Възложителя</w:t>
            </w:r>
          </w:p>
        </w:tc>
      </w:tr>
      <w:tr w:rsidR="005D61CE" w:rsidRPr="0077630F" w:rsidTr="00FF4278">
        <w:tc>
          <w:tcPr>
            <w:tcW w:w="572"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1.</w:t>
            </w:r>
          </w:p>
        </w:tc>
        <w:tc>
          <w:tcPr>
            <w:tcW w:w="2547"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spacing w:after="0" w:line="240" w:lineRule="auto"/>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Водопропускливост</w:t>
            </w:r>
          </w:p>
        </w:tc>
        <w:tc>
          <w:tcPr>
            <w:tcW w:w="1560"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autoSpaceDE w:val="0"/>
              <w:autoSpaceDN w:val="0"/>
              <w:adjustRightInd w:val="0"/>
              <w:spacing w:after="0" w:line="240" w:lineRule="auto"/>
              <w:jc w:val="center"/>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w:t>
            </w:r>
          </w:p>
        </w:tc>
        <w:tc>
          <w:tcPr>
            <w:tcW w:w="2835"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autoSpaceDE w:val="0"/>
              <w:autoSpaceDN w:val="0"/>
              <w:adjustRightInd w:val="0"/>
              <w:spacing w:after="0" w:line="240" w:lineRule="auto"/>
              <w:jc w:val="center"/>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БДС EN ISO 20344:2011</w:t>
            </w:r>
          </w:p>
        </w:tc>
        <w:tc>
          <w:tcPr>
            <w:tcW w:w="2476"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 w:val="left" w:pos="340"/>
              </w:tabs>
              <w:autoSpaceDE w:val="0"/>
              <w:autoSpaceDN w:val="0"/>
              <w:adjustRightInd w:val="0"/>
              <w:spacing w:after="0" w:line="240" w:lineRule="auto"/>
              <w:jc w:val="center"/>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да не превишава 0.8 g след 60 мин.</w:t>
            </w:r>
          </w:p>
        </w:tc>
      </w:tr>
      <w:tr w:rsidR="005D61CE" w:rsidRPr="0077630F" w:rsidTr="00FF4278">
        <w:trPr>
          <w:trHeight w:val="509"/>
        </w:trPr>
        <w:tc>
          <w:tcPr>
            <w:tcW w:w="572"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2.</w:t>
            </w:r>
          </w:p>
        </w:tc>
        <w:tc>
          <w:tcPr>
            <w:tcW w:w="2547"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spacing w:after="0" w:line="240" w:lineRule="auto"/>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 xml:space="preserve">Съпротивление </w:t>
            </w:r>
          </w:p>
          <w:p w:rsidR="005D61CE" w:rsidRPr="0077630F" w:rsidRDefault="005D61CE" w:rsidP="00D00404">
            <w:pPr>
              <w:tabs>
                <w:tab w:val="num" w:pos="0"/>
              </w:tabs>
              <w:spacing w:after="0" w:line="240" w:lineRule="auto"/>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 xml:space="preserve"> на раздиране</w:t>
            </w:r>
          </w:p>
        </w:tc>
        <w:tc>
          <w:tcPr>
            <w:tcW w:w="1560"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N</w:t>
            </w:r>
          </w:p>
        </w:tc>
        <w:tc>
          <w:tcPr>
            <w:tcW w:w="2835"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БДС EN ISO 3377-1:2012</w:t>
            </w:r>
          </w:p>
        </w:tc>
        <w:tc>
          <w:tcPr>
            <w:tcW w:w="2476"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autoSpaceDE w:val="0"/>
              <w:autoSpaceDN w:val="0"/>
              <w:adjustRightInd w:val="0"/>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≥30</w:t>
            </w:r>
          </w:p>
        </w:tc>
      </w:tr>
      <w:tr w:rsidR="005D61CE" w:rsidRPr="0077630F" w:rsidTr="00FF4278">
        <w:tc>
          <w:tcPr>
            <w:tcW w:w="572"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 w:val="left" w:pos="605"/>
              </w:tabs>
              <w:spacing w:after="0" w:line="240" w:lineRule="auto"/>
              <w:jc w:val="center"/>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3.</w:t>
            </w:r>
          </w:p>
        </w:tc>
        <w:tc>
          <w:tcPr>
            <w:tcW w:w="2547"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spacing w:after="0" w:line="240" w:lineRule="auto"/>
              <w:rPr>
                <w:rFonts w:ascii="Times New Roman" w:eastAsia="Times New Roman" w:hAnsi="Times New Roman"/>
                <w:i/>
                <w:noProof/>
                <w:color w:val="000000"/>
                <w:sz w:val="24"/>
                <w:szCs w:val="24"/>
                <w:lang w:eastAsia="bg-BG"/>
              </w:rPr>
            </w:pPr>
            <w:r w:rsidRPr="0077630F">
              <w:rPr>
                <w:rFonts w:ascii="Times New Roman" w:eastAsia="Times New Roman" w:hAnsi="Times New Roman"/>
                <w:noProof/>
                <w:color w:val="000000"/>
                <w:sz w:val="24"/>
                <w:szCs w:val="24"/>
                <w:lang w:eastAsia="bg-BG"/>
              </w:rPr>
              <w:t>рН на воден екстракт</w:t>
            </w:r>
          </w:p>
        </w:tc>
        <w:tc>
          <w:tcPr>
            <w:tcW w:w="1560"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единици рН</w:t>
            </w:r>
          </w:p>
        </w:tc>
        <w:tc>
          <w:tcPr>
            <w:tcW w:w="2835"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БДС EN ISO 4045:2008</w:t>
            </w:r>
          </w:p>
        </w:tc>
        <w:tc>
          <w:tcPr>
            <w:tcW w:w="2476"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 w:val="left" w:pos="34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 3,2</w:t>
            </w:r>
          </w:p>
        </w:tc>
      </w:tr>
      <w:tr w:rsidR="005D61CE" w:rsidRPr="0077630F" w:rsidTr="00FF4278">
        <w:tc>
          <w:tcPr>
            <w:tcW w:w="572"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4.</w:t>
            </w:r>
          </w:p>
        </w:tc>
        <w:tc>
          <w:tcPr>
            <w:tcW w:w="2547"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Съдържание на хром (VI)</w:t>
            </w:r>
          </w:p>
        </w:tc>
        <w:tc>
          <w:tcPr>
            <w:tcW w:w="1560"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mg/kg</w:t>
            </w:r>
          </w:p>
        </w:tc>
        <w:tc>
          <w:tcPr>
            <w:tcW w:w="2835"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БДС EN ISO 17075:2008</w:t>
            </w:r>
          </w:p>
        </w:tc>
        <w:tc>
          <w:tcPr>
            <w:tcW w:w="2476"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 w:val="left" w:pos="34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&lt; 3</w:t>
            </w:r>
          </w:p>
        </w:tc>
      </w:tr>
    </w:tbl>
    <w:p w:rsidR="005D61CE" w:rsidRPr="0077630F" w:rsidRDefault="005D61CE" w:rsidP="00D00404">
      <w:pPr>
        <w:tabs>
          <w:tab w:val="num" w:pos="0"/>
        </w:tabs>
        <w:autoSpaceDE w:val="0"/>
        <w:autoSpaceDN w:val="0"/>
        <w:adjustRightInd w:val="0"/>
        <w:spacing w:after="0" w:line="240" w:lineRule="auto"/>
        <w:rPr>
          <w:rFonts w:ascii="Times New Roman" w:eastAsia="Times New Roman" w:hAnsi="Times New Roman"/>
          <w:noProof/>
          <w:sz w:val="24"/>
          <w:szCs w:val="24"/>
          <w:lang w:eastAsia="bg-BG"/>
        </w:rPr>
      </w:pPr>
    </w:p>
    <w:p w:rsidR="005D61CE" w:rsidRPr="0077630F" w:rsidRDefault="005D61CE" w:rsidP="00D00404">
      <w:pPr>
        <w:tabs>
          <w:tab w:val="num" w:pos="0"/>
        </w:tabs>
        <w:autoSpaceDE w:val="0"/>
        <w:autoSpaceDN w:val="0"/>
        <w:adjustRightInd w:val="0"/>
        <w:spacing w:before="34" w:after="0" w:line="240" w:lineRule="auto"/>
        <w:rPr>
          <w:rFonts w:ascii="Times New Roman" w:eastAsia="Times New Roman" w:hAnsi="Times New Roman"/>
          <w:noProof/>
          <w:color w:val="000000"/>
          <w:sz w:val="24"/>
          <w:szCs w:val="24"/>
          <w:lang w:eastAsia="bg-BG"/>
        </w:rPr>
      </w:pPr>
      <w:r w:rsidRPr="0077630F">
        <w:rPr>
          <w:rFonts w:ascii="Times New Roman" w:eastAsia="Times New Roman" w:hAnsi="Times New Roman"/>
          <w:b/>
          <w:bCs/>
          <w:noProof/>
          <w:color w:val="000000"/>
          <w:sz w:val="24"/>
          <w:szCs w:val="24"/>
          <w:lang w:eastAsia="bg-BG"/>
        </w:rPr>
        <w:t xml:space="preserve">2.3.3. </w:t>
      </w:r>
      <w:r w:rsidRPr="0077630F">
        <w:rPr>
          <w:rFonts w:ascii="Times New Roman" w:eastAsia="Times New Roman" w:hAnsi="Times New Roman"/>
          <w:noProof/>
          <w:color w:val="000000"/>
          <w:sz w:val="24"/>
          <w:szCs w:val="24"/>
          <w:lang w:eastAsia="bg-BG"/>
        </w:rPr>
        <w:t xml:space="preserve">Хастар - студозащитен и хастар - кобарак </w:t>
      </w:r>
    </w:p>
    <w:p w:rsidR="005D61CE" w:rsidRPr="0077630F" w:rsidRDefault="005D61CE" w:rsidP="00D00404">
      <w:pPr>
        <w:tabs>
          <w:tab w:val="num" w:pos="0"/>
        </w:tabs>
        <w:autoSpaceDE w:val="0"/>
        <w:autoSpaceDN w:val="0"/>
        <w:adjustRightInd w:val="0"/>
        <w:spacing w:before="34"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 xml:space="preserve">Студозащитният хастар притежава добри топлозащитни и хигиенни свойства. Той </w:t>
      </w:r>
      <w:r w:rsidR="003B6732">
        <w:rPr>
          <w:rFonts w:ascii="Times New Roman" w:eastAsia="Times New Roman" w:hAnsi="Times New Roman"/>
          <w:noProof/>
          <w:color w:val="000000"/>
          <w:sz w:val="24"/>
          <w:szCs w:val="24"/>
          <w:lang w:eastAsia="bg-BG"/>
        </w:rPr>
        <w:t>ще</w:t>
      </w:r>
      <w:r w:rsidRPr="0077630F">
        <w:rPr>
          <w:rFonts w:ascii="Times New Roman" w:eastAsia="Times New Roman" w:hAnsi="Times New Roman"/>
          <w:noProof/>
          <w:color w:val="000000"/>
          <w:sz w:val="24"/>
          <w:szCs w:val="24"/>
          <w:lang w:eastAsia="bg-BG"/>
        </w:rPr>
        <w:t xml:space="preserve"> бъде на нетъкана основа, цвят натурален с плътна структура, с количествен състав - процентно съдържание на вълна/полиестер 70/30% </w:t>
      </w:r>
      <w:r w:rsidRPr="0077630F">
        <w:rPr>
          <w:rFonts w:ascii="Times New Roman" w:eastAsia="Times New Roman" w:hAnsi="Times New Roman"/>
          <w:noProof/>
          <w:color w:val="000000"/>
          <w:sz w:val="24"/>
          <w:szCs w:val="24"/>
          <w:u w:val="single"/>
          <w:lang w:eastAsia="bg-BG"/>
        </w:rPr>
        <w:t>+</w:t>
      </w:r>
      <w:r w:rsidRPr="0077630F">
        <w:rPr>
          <w:rFonts w:ascii="Times New Roman" w:eastAsia="Times New Roman" w:hAnsi="Times New Roman"/>
          <w:noProof/>
          <w:color w:val="000000"/>
          <w:sz w:val="24"/>
          <w:szCs w:val="24"/>
          <w:lang w:eastAsia="bg-BG"/>
        </w:rPr>
        <w:t xml:space="preserve"> 5% и специфична площна маса 400±10% g/m</w:t>
      </w:r>
      <w:r w:rsidRPr="0077630F">
        <w:rPr>
          <w:rFonts w:ascii="Times New Roman" w:eastAsia="Times New Roman" w:hAnsi="Times New Roman"/>
          <w:noProof/>
          <w:color w:val="000000"/>
          <w:sz w:val="24"/>
          <w:szCs w:val="24"/>
          <w:vertAlign w:val="superscript"/>
          <w:lang w:eastAsia="bg-BG"/>
        </w:rPr>
        <w:t>2</w:t>
      </w:r>
      <w:r w:rsidRPr="0077630F">
        <w:rPr>
          <w:rFonts w:ascii="Times New Roman" w:eastAsia="Times New Roman" w:hAnsi="Times New Roman"/>
          <w:noProof/>
          <w:color w:val="000000"/>
          <w:sz w:val="24"/>
          <w:szCs w:val="24"/>
          <w:lang w:eastAsia="bg-BG"/>
        </w:rPr>
        <w:t>, без дефекти по плата - възли, неравномерности, преплитания.</w:t>
      </w:r>
    </w:p>
    <w:p w:rsidR="005D61CE" w:rsidRPr="0077630F" w:rsidRDefault="005D61CE" w:rsidP="00D00404">
      <w:pPr>
        <w:tabs>
          <w:tab w:val="num" w:pos="0"/>
        </w:tabs>
        <w:autoSpaceDE w:val="0"/>
        <w:autoSpaceDN w:val="0"/>
        <w:adjustRightInd w:val="0"/>
        <w:spacing w:after="0" w:line="240" w:lineRule="auto"/>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 xml:space="preserve">Хастарът в готовата обувка </w:t>
      </w:r>
      <w:r w:rsidR="003B6732">
        <w:rPr>
          <w:rFonts w:ascii="Times New Roman" w:eastAsia="Times New Roman" w:hAnsi="Times New Roman"/>
          <w:noProof/>
          <w:color w:val="000000"/>
          <w:sz w:val="24"/>
          <w:szCs w:val="24"/>
          <w:lang w:eastAsia="bg-BG"/>
        </w:rPr>
        <w:t>ще</w:t>
      </w:r>
      <w:r w:rsidRPr="0077630F">
        <w:rPr>
          <w:rFonts w:ascii="Times New Roman" w:eastAsia="Times New Roman" w:hAnsi="Times New Roman"/>
          <w:noProof/>
          <w:color w:val="000000"/>
          <w:sz w:val="24"/>
          <w:szCs w:val="24"/>
          <w:lang w:eastAsia="bg-BG"/>
        </w:rPr>
        <w:t xml:space="preserve"> бъде добре изтеглен, без гънки нараняващи крака.</w:t>
      </w:r>
    </w:p>
    <w:p w:rsidR="005D61CE" w:rsidRPr="0077630F" w:rsidRDefault="005D61CE" w:rsidP="00D00404">
      <w:pPr>
        <w:tabs>
          <w:tab w:val="num" w:pos="0"/>
        </w:tabs>
        <w:autoSpaceDE w:val="0"/>
        <w:autoSpaceDN w:val="0"/>
        <w:adjustRightInd w:val="0"/>
        <w:spacing w:after="0" w:line="240" w:lineRule="auto"/>
        <w:ind w:left="696"/>
        <w:rPr>
          <w:rFonts w:ascii="Times New Roman" w:eastAsia="Times New Roman" w:hAnsi="Times New Roman"/>
          <w:noProof/>
          <w:color w:val="000000"/>
          <w:sz w:val="24"/>
          <w:szCs w:val="24"/>
          <w:u w:val="single"/>
          <w:lang w:eastAsia="bg-BG"/>
        </w:rPr>
      </w:pPr>
    </w:p>
    <w:p w:rsidR="005D61CE" w:rsidRPr="0077630F" w:rsidRDefault="005D61CE" w:rsidP="00D00404">
      <w:pPr>
        <w:tabs>
          <w:tab w:val="num" w:pos="0"/>
        </w:tabs>
        <w:autoSpaceDE w:val="0"/>
        <w:autoSpaceDN w:val="0"/>
        <w:adjustRightInd w:val="0"/>
        <w:spacing w:after="0" w:line="240" w:lineRule="auto"/>
        <w:ind w:left="696"/>
        <w:rPr>
          <w:rFonts w:ascii="Times New Roman" w:eastAsia="Times New Roman" w:hAnsi="Times New Roman"/>
          <w:noProof/>
          <w:color w:val="000000"/>
          <w:sz w:val="24"/>
          <w:szCs w:val="24"/>
          <w:u w:val="single"/>
          <w:lang w:eastAsia="bg-BG"/>
        </w:rPr>
      </w:pPr>
    </w:p>
    <w:p w:rsidR="005D61CE" w:rsidRPr="0077630F" w:rsidRDefault="005D61CE" w:rsidP="00D00404">
      <w:pPr>
        <w:tabs>
          <w:tab w:val="num" w:pos="0"/>
        </w:tabs>
        <w:autoSpaceDE w:val="0"/>
        <w:autoSpaceDN w:val="0"/>
        <w:adjustRightInd w:val="0"/>
        <w:spacing w:after="0" w:line="240" w:lineRule="auto"/>
        <w:ind w:left="696"/>
        <w:rPr>
          <w:rFonts w:ascii="Times New Roman" w:eastAsia="Times New Roman" w:hAnsi="Times New Roman"/>
          <w:noProof/>
          <w:color w:val="000000"/>
          <w:sz w:val="24"/>
          <w:szCs w:val="24"/>
          <w:u w:val="single"/>
          <w:lang w:eastAsia="bg-BG"/>
        </w:rPr>
      </w:pPr>
    </w:p>
    <w:p w:rsidR="005D61CE" w:rsidRPr="0077630F" w:rsidRDefault="005D61CE" w:rsidP="00D00404">
      <w:pPr>
        <w:tabs>
          <w:tab w:val="num" w:pos="0"/>
        </w:tabs>
        <w:autoSpaceDE w:val="0"/>
        <w:autoSpaceDN w:val="0"/>
        <w:adjustRightInd w:val="0"/>
        <w:spacing w:after="0" w:line="240" w:lineRule="auto"/>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Физико-механични характеристики, на които студозащитния хастар трябва да отговаря:</w:t>
      </w:r>
    </w:p>
    <w:tbl>
      <w:tblPr>
        <w:tblW w:w="9781" w:type="dxa"/>
        <w:tblInd w:w="40" w:type="dxa"/>
        <w:tblLayout w:type="fixed"/>
        <w:tblCellMar>
          <w:left w:w="40" w:type="dxa"/>
          <w:right w:w="40" w:type="dxa"/>
        </w:tblCellMar>
        <w:tblLook w:val="0000" w:firstRow="0" w:lastRow="0" w:firstColumn="0" w:lastColumn="0" w:noHBand="0" w:noVBand="0"/>
      </w:tblPr>
      <w:tblGrid>
        <w:gridCol w:w="630"/>
        <w:gridCol w:w="2347"/>
        <w:gridCol w:w="1559"/>
        <w:gridCol w:w="2552"/>
        <w:gridCol w:w="2693"/>
      </w:tblGrid>
      <w:tr w:rsidR="005D61CE" w:rsidRPr="0077630F" w:rsidTr="00E82FF7">
        <w:trPr>
          <w:trHeight w:val="256"/>
        </w:trPr>
        <w:tc>
          <w:tcPr>
            <w:tcW w:w="630" w:type="dxa"/>
            <w:tcBorders>
              <w:top w:val="single" w:sz="6" w:space="0" w:color="auto"/>
              <w:left w:val="single" w:sz="6" w:space="0" w:color="auto"/>
              <w:bottom w:val="single" w:sz="6" w:space="0" w:color="auto"/>
              <w:right w:val="single" w:sz="4" w:space="0" w:color="auto"/>
            </w:tcBorders>
            <w:vAlign w:val="center"/>
          </w:tcPr>
          <w:p w:rsidR="005D61CE" w:rsidRPr="0077630F" w:rsidRDefault="005D61CE" w:rsidP="00D00404">
            <w:pPr>
              <w:tabs>
                <w:tab w:val="num" w:pos="0"/>
              </w:tabs>
              <w:spacing w:after="0" w:line="240" w:lineRule="auto"/>
              <w:jc w:val="center"/>
              <w:rPr>
                <w:rFonts w:ascii="Times New Roman" w:eastAsia="Times New Roman" w:hAnsi="Times New Roman"/>
                <w:b/>
                <w:noProof/>
                <w:color w:val="000000"/>
                <w:sz w:val="24"/>
                <w:szCs w:val="24"/>
                <w:lang w:eastAsia="bg-BG"/>
              </w:rPr>
            </w:pPr>
            <w:r w:rsidRPr="0077630F">
              <w:rPr>
                <w:rFonts w:ascii="Times New Roman" w:eastAsia="Times New Roman" w:hAnsi="Times New Roman"/>
                <w:b/>
                <w:noProof/>
                <w:color w:val="000000"/>
                <w:sz w:val="24"/>
                <w:szCs w:val="24"/>
                <w:lang w:eastAsia="bg-BG"/>
              </w:rPr>
              <w:t>№</w:t>
            </w:r>
          </w:p>
        </w:tc>
        <w:tc>
          <w:tcPr>
            <w:tcW w:w="2347" w:type="dxa"/>
            <w:tcBorders>
              <w:top w:val="single" w:sz="6" w:space="0" w:color="auto"/>
              <w:left w:val="single" w:sz="4" w:space="0" w:color="auto"/>
              <w:bottom w:val="single" w:sz="6" w:space="0" w:color="auto"/>
              <w:right w:val="single" w:sz="6" w:space="0" w:color="auto"/>
            </w:tcBorders>
            <w:vAlign w:val="center"/>
          </w:tcPr>
          <w:p w:rsidR="005D61CE" w:rsidRPr="0077630F" w:rsidRDefault="005D61CE" w:rsidP="00D00404">
            <w:pPr>
              <w:widowControl w:val="0"/>
              <w:tabs>
                <w:tab w:val="num" w:pos="0"/>
              </w:tabs>
              <w:autoSpaceDE w:val="0"/>
              <w:autoSpaceDN w:val="0"/>
              <w:adjustRightInd w:val="0"/>
              <w:spacing w:after="0" w:line="240" w:lineRule="auto"/>
              <w:jc w:val="center"/>
              <w:rPr>
                <w:rFonts w:ascii="Times New Roman" w:eastAsia="Times New Roman" w:hAnsi="Times New Roman"/>
                <w:b/>
                <w:bCs/>
                <w:noProof/>
                <w:color w:val="000000"/>
                <w:sz w:val="24"/>
                <w:szCs w:val="24"/>
                <w:lang w:eastAsia="bg-BG"/>
              </w:rPr>
            </w:pPr>
            <w:r w:rsidRPr="0077630F">
              <w:rPr>
                <w:rFonts w:ascii="Times New Roman" w:eastAsia="Times New Roman" w:hAnsi="Times New Roman"/>
                <w:b/>
                <w:bCs/>
                <w:noProof/>
                <w:color w:val="000000"/>
                <w:sz w:val="24"/>
                <w:szCs w:val="24"/>
                <w:lang w:eastAsia="bg-BG"/>
              </w:rPr>
              <w:t>Наименование на характеристики</w:t>
            </w:r>
          </w:p>
        </w:tc>
        <w:tc>
          <w:tcPr>
            <w:tcW w:w="1559" w:type="dxa"/>
            <w:tcBorders>
              <w:top w:val="single" w:sz="6" w:space="0" w:color="auto"/>
              <w:left w:val="single" w:sz="6" w:space="0" w:color="auto"/>
              <w:bottom w:val="single" w:sz="6" w:space="0" w:color="auto"/>
              <w:right w:val="single" w:sz="6" w:space="0" w:color="auto"/>
            </w:tcBorders>
            <w:vAlign w:val="center"/>
          </w:tcPr>
          <w:p w:rsidR="005D61CE" w:rsidRPr="0077630F" w:rsidRDefault="005D61CE" w:rsidP="00D00404">
            <w:pPr>
              <w:tabs>
                <w:tab w:val="num" w:pos="0"/>
              </w:tabs>
              <w:autoSpaceDE w:val="0"/>
              <w:autoSpaceDN w:val="0"/>
              <w:adjustRightInd w:val="0"/>
              <w:spacing w:after="0" w:line="240" w:lineRule="auto"/>
              <w:jc w:val="center"/>
              <w:rPr>
                <w:rFonts w:ascii="Times New Roman" w:eastAsia="Times New Roman" w:hAnsi="Times New Roman"/>
                <w:b/>
                <w:bCs/>
                <w:noProof/>
                <w:color w:val="000000"/>
                <w:sz w:val="24"/>
                <w:szCs w:val="24"/>
                <w:lang w:eastAsia="bg-BG"/>
              </w:rPr>
            </w:pPr>
            <w:r w:rsidRPr="0077630F">
              <w:rPr>
                <w:rFonts w:ascii="Times New Roman" w:eastAsia="Times New Roman" w:hAnsi="Times New Roman"/>
                <w:b/>
                <w:noProof/>
                <w:color w:val="000000"/>
                <w:sz w:val="24"/>
                <w:szCs w:val="24"/>
                <w:lang w:eastAsia="bg-BG"/>
              </w:rPr>
              <w:t>Единица на величината</w:t>
            </w:r>
          </w:p>
        </w:tc>
        <w:tc>
          <w:tcPr>
            <w:tcW w:w="2552" w:type="dxa"/>
            <w:tcBorders>
              <w:top w:val="single" w:sz="6" w:space="0" w:color="auto"/>
              <w:left w:val="single" w:sz="6" w:space="0" w:color="auto"/>
              <w:bottom w:val="single" w:sz="6" w:space="0" w:color="auto"/>
              <w:right w:val="single" w:sz="6" w:space="0" w:color="auto"/>
            </w:tcBorders>
            <w:vAlign w:val="center"/>
          </w:tcPr>
          <w:p w:rsidR="005D61CE" w:rsidRPr="0077630F" w:rsidRDefault="005D61CE" w:rsidP="00D00404">
            <w:pPr>
              <w:tabs>
                <w:tab w:val="num" w:pos="0"/>
              </w:tabs>
              <w:autoSpaceDE w:val="0"/>
              <w:autoSpaceDN w:val="0"/>
              <w:adjustRightInd w:val="0"/>
              <w:spacing w:after="0" w:line="240" w:lineRule="auto"/>
              <w:jc w:val="center"/>
              <w:rPr>
                <w:rFonts w:ascii="Times New Roman" w:eastAsia="Times New Roman" w:hAnsi="Times New Roman"/>
                <w:b/>
                <w:bCs/>
                <w:noProof/>
                <w:color w:val="000000"/>
                <w:sz w:val="24"/>
                <w:szCs w:val="24"/>
                <w:lang w:eastAsia="bg-BG"/>
              </w:rPr>
            </w:pPr>
            <w:r w:rsidRPr="0077630F">
              <w:rPr>
                <w:rFonts w:ascii="Times New Roman" w:eastAsia="Times New Roman" w:hAnsi="Times New Roman"/>
                <w:b/>
                <w:bCs/>
                <w:noProof/>
                <w:color w:val="000000"/>
                <w:sz w:val="24"/>
                <w:szCs w:val="24"/>
                <w:lang w:eastAsia="bg-BG"/>
              </w:rPr>
              <w:t>Метод на изпитване</w:t>
            </w:r>
          </w:p>
        </w:tc>
        <w:tc>
          <w:tcPr>
            <w:tcW w:w="2693" w:type="dxa"/>
            <w:tcBorders>
              <w:top w:val="single" w:sz="6" w:space="0" w:color="auto"/>
              <w:left w:val="single" w:sz="6" w:space="0" w:color="auto"/>
              <w:bottom w:val="single" w:sz="6" w:space="0" w:color="auto"/>
              <w:right w:val="single" w:sz="6" w:space="0" w:color="auto"/>
            </w:tcBorders>
            <w:vAlign w:val="center"/>
          </w:tcPr>
          <w:p w:rsidR="005D61CE" w:rsidRPr="0077630F" w:rsidRDefault="005D61CE" w:rsidP="00D00404">
            <w:pPr>
              <w:tabs>
                <w:tab w:val="num" w:pos="0"/>
              </w:tabs>
              <w:autoSpaceDE w:val="0"/>
              <w:autoSpaceDN w:val="0"/>
              <w:adjustRightInd w:val="0"/>
              <w:spacing w:after="0" w:line="240" w:lineRule="auto"/>
              <w:jc w:val="center"/>
              <w:rPr>
                <w:rFonts w:ascii="Times New Roman" w:eastAsia="Times New Roman" w:hAnsi="Times New Roman"/>
                <w:b/>
                <w:bCs/>
                <w:noProof/>
                <w:color w:val="000000"/>
                <w:sz w:val="24"/>
                <w:szCs w:val="24"/>
                <w:lang w:eastAsia="bg-BG"/>
              </w:rPr>
            </w:pPr>
            <w:r w:rsidRPr="0077630F">
              <w:rPr>
                <w:rFonts w:ascii="Times New Roman" w:eastAsia="Times New Roman" w:hAnsi="Times New Roman"/>
                <w:b/>
                <w:bCs/>
                <w:noProof/>
                <w:color w:val="000000"/>
                <w:sz w:val="24"/>
                <w:szCs w:val="24"/>
                <w:lang w:eastAsia="bg-BG"/>
              </w:rPr>
              <w:t>ТИ на Възложителя</w:t>
            </w:r>
          </w:p>
        </w:tc>
      </w:tr>
      <w:tr w:rsidR="005D61CE" w:rsidRPr="0077630F" w:rsidTr="00E82FF7">
        <w:trPr>
          <w:trHeight w:val="555"/>
        </w:trPr>
        <w:tc>
          <w:tcPr>
            <w:tcW w:w="630" w:type="dxa"/>
            <w:tcBorders>
              <w:top w:val="single" w:sz="6" w:space="0" w:color="auto"/>
              <w:left w:val="single" w:sz="6" w:space="0" w:color="auto"/>
              <w:right w:val="single" w:sz="4" w:space="0" w:color="auto"/>
            </w:tcBorders>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1.</w:t>
            </w:r>
          </w:p>
        </w:tc>
        <w:tc>
          <w:tcPr>
            <w:tcW w:w="2347" w:type="dxa"/>
            <w:tcBorders>
              <w:top w:val="single" w:sz="6" w:space="0" w:color="auto"/>
              <w:left w:val="single" w:sz="4" w:space="0" w:color="auto"/>
              <w:right w:val="single" w:sz="6" w:space="0" w:color="auto"/>
            </w:tcBorders>
            <w:vAlign w:val="center"/>
          </w:tcPr>
          <w:p w:rsidR="005D61CE" w:rsidRPr="0077630F" w:rsidRDefault="005D61CE" w:rsidP="00D00404">
            <w:pPr>
              <w:tabs>
                <w:tab w:val="num" w:pos="0"/>
              </w:tabs>
              <w:autoSpaceDE w:val="0"/>
              <w:autoSpaceDN w:val="0"/>
              <w:adjustRightInd w:val="0"/>
              <w:spacing w:after="0" w:line="240" w:lineRule="auto"/>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Съдържание на</w:t>
            </w:r>
          </w:p>
          <w:p w:rsidR="005D61CE" w:rsidRPr="0077630F" w:rsidRDefault="005D61CE" w:rsidP="00D00404">
            <w:pPr>
              <w:widowControl w:val="0"/>
              <w:tabs>
                <w:tab w:val="num" w:pos="0"/>
              </w:tabs>
              <w:autoSpaceDE w:val="0"/>
              <w:autoSpaceDN w:val="0"/>
              <w:adjustRightInd w:val="0"/>
              <w:spacing w:after="0" w:line="240" w:lineRule="auto"/>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формалдехид</w:t>
            </w:r>
          </w:p>
        </w:tc>
        <w:tc>
          <w:tcPr>
            <w:tcW w:w="1559" w:type="dxa"/>
            <w:tcBorders>
              <w:top w:val="single" w:sz="6" w:space="0" w:color="auto"/>
              <w:left w:val="single" w:sz="6" w:space="0" w:color="auto"/>
              <w:right w:val="single" w:sz="6" w:space="0" w:color="auto"/>
            </w:tcBorders>
            <w:vAlign w:val="center"/>
          </w:tcPr>
          <w:p w:rsidR="005D61CE" w:rsidRPr="0077630F" w:rsidRDefault="005D61CE" w:rsidP="00D00404">
            <w:pPr>
              <w:tabs>
                <w:tab w:val="num" w:pos="0"/>
              </w:tabs>
              <w:autoSpaceDE w:val="0"/>
              <w:autoSpaceDN w:val="0"/>
              <w:adjustRightInd w:val="0"/>
              <w:spacing w:after="0" w:line="240" w:lineRule="auto"/>
              <w:jc w:val="center"/>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mg/kg</w:t>
            </w:r>
          </w:p>
        </w:tc>
        <w:tc>
          <w:tcPr>
            <w:tcW w:w="2552" w:type="dxa"/>
            <w:tcBorders>
              <w:top w:val="single" w:sz="6" w:space="0" w:color="auto"/>
              <w:left w:val="single" w:sz="6" w:space="0" w:color="auto"/>
              <w:right w:val="single" w:sz="6" w:space="0" w:color="auto"/>
            </w:tcBorders>
            <w:vAlign w:val="center"/>
          </w:tcPr>
          <w:p w:rsidR="005D61CE" w:rsidRPr="0077630F" w:rsidRDefault="005D61CE" w:rsidP="00D00404">
            <w:pPr>
              <w:tabs>
                <w:tab w:val="num" w:pos="0"/>
              </w:tabs>
              <w:autoSpaceDE w:val="0"/>
              <w:autoSpaceDN w:val="0"/>
              <w:adjustRightInd w:val="0"/>
              <w:spacing w:after="0" w:line="240" w:lineRule="auto"/>
              <w:jc w:val="center"/>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БДС ISO 14184-1:2011</w:t>
            </w:r>
          </w:p>
        </w:tc>
        <w:tc>
          <w:tcPr>
            <w:tcW w:w="2693" w:type="dxa"/>
            <w:tcBorders>
              <w:top w:val="single" w:sz="6" w:space="0" w:color="auto"/>
              <w:left w:val="single" w:sz="6" w:space="0" w:color="auto"/>
              <w:right w:val="single" w:sz="6" w:space="0" w:color="auto"/>
            </w:tcBorders>
            <w:vAlign w:val="center"/>
          </w:tcPr>
          <w:p w:rsidR="005D61CE" w:rsidRPr="0077630F" w:rsidRDefault="005D61CE" w:rsidP="00D00404">
            <w:pPr>
              <w:tabs>
                <w:tab w:val="num" w:pos="0"/>
              </w:tabs>
              <w:autoSpaceDE w:val="0"/>
              <w:autoSpaceDN w:val="0"/>
              <w:adjustRightInd w:val="0"/>
              <w:spacing w:after="0" w:line="240" w:lineRule="auto"/>
              <w:jc w:val="center"/>
              <w:rPr>
                <w:rFonts w:ascii="Times New Roman" w:eastAsia="Times New Roman" w:hAnsi="Times New Roman"/>
                <w:noProof/>
                <w:color w:val="000000"/>
                <w:sz w:val="24"/>
                <w:szCs w:val="24"/>
                <w:lang w:val="en-US" w:eastAsia="bg-BG"/>
              </w:rPr>
            </w:pPr>
            <w:r w:rsidRPr="0077630F">
              <w:rPr>
                <w:rFonts w:ascii="Times New Roman" w:eastAsia="Times New Roman" w:hAnsi="Times New Roman"/>
                <w:noProof/>
                <w:color w:val="000000"/>
                <w:sz w:val="24"/>
                <w:szCs w:val="24"/>
                <w:lang w:eastAsia="bg-BG"/>
              </w:rPr>
              <w:t xml:space="preserve">не повече от 75 </w:t>
            </w:r>
          </w:p>
        </w:tc>
      </w:tr>
      <w:tr w:rsidR="005D61CE" w:rsidRPr="0077630F" w:rsidTr="00E82FF7">
        <w:trPr>
          <w:trHeight w:val="570"/>
        </w:trPr>
        <w:tc>
          <w:tcPr>
            <w:tcW w:w="630" w:type="dxa"/>
            <w:tcBorders>
              <w:top w:val="single" w:sz="6" w:space="0" w:color="auto"/>
              <w:left w:val="single" w:sz="6" w:space="0" w:color="auto"/>
              <w:bottom w:val="single" w:sz="4" w:space="0" w:color="auto"/>
              <w:right w:val="single" w:sz="4" w:space="0" w:color="auto"/>
            </w:tcBorders>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2.</w:t>
            </w:r>
          </w:p>
        </w:tc>
        <w:tc>
          <w:tcPr>
            <w:tcW w:w="2347" w:type="dxa"/>
            <w:tcBorders>
              <w:top w:val="single" w:sz="6" w:space="0" w:color="auto"/>
              <w:left w:val="single" w:sz="4" w:space="0" w:color="auto"/>
              <w:bottom w:val="single" w:sz="4" w:space="0" w:color="auto"/>
              <w:right w:val="single" w:sz="6" w:space="0" w:color="auto"/>
            </w:tcBorders>
            <w:vAlign w:val="center"/>
          </w:tcPr>
          <w:p w:rsidR="005D61CE" w:rsidRPr="0077630F" w:rsidRDefault="005D61CE" w:rsidP="00D00404">
            <w:pPr>
              <w:widowControl w:val="0"/>
              <w:tabs>
                <w:tab w:val="num" w:pos="0"/>
              </w:tabs>
              <w:autoSpaceDE w:val="0"/>
              <w:autoSpaceDN w:val="0"/>
              <w:adjustRightInd w:val="0"/>
              <w:spacing w:after="0" w:line="240" w:lineRule="auto"/>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рН на воден екстракт</w:t>
            </w:r>
          </w:p>
        </w:tc>
        <w:tc>
          <w:tcPr>
            <w:tcW w:w="1559" w:type="dxa"/>
            <w:tcBorders>
              <w:top w:val="single" w:sz="6" w:space="0" w:color="auto"/>
              <w:left w:val="single" w:sz="6" w:space="0" w:color="auto"/>
              <w:bottom w:val="single" w:sz="4" w:space="0" w:color="auto"/>
              <w:right w:val="single" w:sz="6" w:space="0" w:color="auto"/>
            </w:tcBorders>
            <w:vAlign w:val="center"/>
          </w:tcPr>
          <w:p w:rsidR="005D61CE" w:rsidRPr="0077630F" w:rsidRDefault="005D61CE" w:rsidP="00D00404">
            <w:pPr>
              <w:tabs>
                <w:tab w:val="num" w:pos="0"/>
              </w:tabs>
              <w:autoSpaceDE w:val="0"/>
              <w:autoSpaceDN w:val="0"/>
              <w:adjustRightInd w:val="0"/>
              <w:spacing w:after="0" w:line="240" w:lineRule="auto"/>
              <w:jc w:val="center"/>
              <w:rPr>
                <w:rFonts w:ascii="Times New Roman" w:eastAsia="Times New Roman" w:hAnsi="Times New Roman"/>
                <w:noProof/>
                <w:color w:val="000000"/>
                <w:sz w:val="24"/>
                <w:szCs w:val="24"/>
                <w:lang w:eastAsia="bg-BG"/>
              </w:rPr>
            </w:pPr>
            <w:r w:rsidRPr="0077630F">
              <w:rPr>
                <w:rFonts w:ascii="Times New Roman" w:eastAsia="Times New Roman" w:hAnsi="Times New Roman"/>
                <w:noProof/>
                <w:sz w:val="24"/>
                <w:szCs w:val="24"/>
                <w:lang w:eastAsia="bg-BG"/>
              </w:rPr>
              <w:t>единици рН</w:t>
            </w:r>
          </w:p>
        </w:tc>
        <w:tc>
          <w:tcPr>
            <w:tcW w:w="2552" w:type="dxa"/>
            <w:tcBorders>
              <w:top w:val="single" w:sz="6" w:space="0" w:color="auto"/>
              <w:left w:val="single" w:sz="6" w:space="0" w:color="auto"/>
              <w:bottom w:val="single" w:sz="4" w:space="0" w:color="auto"/>
              <w:right w:val="single" w:sz="6" w:space="0" w:color="auto"/>
            </w:tcBorders>
            <w:vAlign w:val="center"/>
          </w:tcPr>
          <w:p w:rsidR="005D61CE" w:rsidRPr="0077630F" w:rsidRDefault="005D61CE" w:rsidP="00D00404">
            <w:pPr>
              <w:tabs>
                <w:tab w:val="num" w:pos="0"/>
              </w:tabs>
              <w:autoSpaceDE w:val="0"/>
              <w:autoSpaceDN w:val="0"/>
              <w:adjustRightInd w:val="0"/>
              <w:spacing w:after="0" w:line="240" w:lineRule="auto"/>
              <w:jc w:val="center"/>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БДС EN ISO 3071:2008</w:t>
            </w:r>
          </w:p>
        </w:tc>
        <w:tc>
          <w:tcPr>
            <w:tcW w:w="2693" w:type="dxa"/>
            <w:tcBorders>
              <w:top w:val="single" w:sz="6" w:space="0" w:color="auto"/>
              <w:left w:val="single" w:sz="6" w:space="0" w:color="auto"/>
              <w:bottom w:val="single" w:sz="4" w:space="0" w:color="auto"/>
              <w:right w:val="single" w:sz="6" w:space="0" w:color="auto"/>
            </w:tcBorders>
            <w:vAlign w:val="center"/>
          </w:tcPr>
          <w:p w:rsidR="005D61CE" w:rsidRPr="0077630F" w:rsidRDefault="005D61CE" w:rsidP="00D00404">
            <w:pPr>
              <w:widowControl w:val="0"/>
              <w:tabs>
                <w:tab w:val="num" w:pos="0"/>
              </w:tabs>
              <w:autoSpaceDE w:val="0"/>
              <w:autoSpaceDN w:val="0"/>
              <w:adjustRightInd w:val="0"/>
              <w:spacing w:after="0" w:line="240" w:lineRule="auto"/>
              <w:jc w:val="center"/>
              <w:rPr>
                <w:rFonts w:ascii="Times New Roman" w:eastAsia="Times New Roman" w:hAnsi="Times New Roman"/>
                <w:noProof/>
                <w:color w:val="000000"/>
                <w:sz w:val="24"/>
                <w:szCs w:val="24"/>
                <w:lang w:val="en-US" w:eastAsia="bg-BG"/>
              </w:rPr>
            </w:pPr>
            <w:r w:rsidRPr="0077630F">
              <w:rPr>
                <w:rFonts w:ascii="Times New Roman" w:eastAsia="Times New Roman" w:hAnsi="Times New Roman"/>
                <w:noProof/>
                <w:color w:val="000000"/>
                <w:sz w:val="24"/>
                <w:szCs w:val="24"/>
                <w:lang w:eastAsia="bg-BG"/>
              </w:rPr>
              <w:t>в граници: 4.0 - 7.5</w:t>
            </w:r>
          </w:p>
        </w:tc>
      </w:tr>
    </w:tbl>
    <w:p w:rsidR="005D61CE" w:rsidRPr="0077630F" w:rsidRDefault="005D61CE" w:rsidP="00D00404">
      <w:pPr>
        <w:tabs>
          <w:tab w:val="num" w:pos="0"/>
        </w:tabs>
        <w:autoSpaceDE w:val="0"/>
        <w:autoSpaceDN w:val="0"/>
        <w:adjustRightInd w:val="0"/>
        <w:spacing w:before="34" w:after="0" w:line="240" w:lineRule="auto"/>
        <w:jc w:val="both"/>
        <w:rPr>
          <w:rFonts w:ascii="Times New Roman" w:eastAsia="Times New Roman" w:hAnsi="Times New Roman"/>
          <w:noProof/>
          <w:color w:val="000000"/>
          <w:sz w:val="24"/>
          <w:szCs w:val="24"/>
          <w:lang w:eastAsia="bg-BG"/>
        </w:rPr>
      </w:pPr>
    </w:p>
    <w:p w:rsidR="005D61CE" w:rsidRPr="0077630F" w:rsidRDefault="005D61CE" w:rsidP="00D00404">
      <w:pPr>
        <w:tabs>
          <w:tab w:val="num" w:pos="0"/>
        </w:tabs>
        <w:spacing w:after="0" w:line="240" w:lineRule="auto"/>
        <w:jc w:val="both"/>
        <w:outlineLvl w:val="0"/>
        <w:rPr>
          <w:rFonts w:ascii="Times New Roman" w:eastAsia="Times New Roman" w:hAnsi="Times New Roman"/>
          <w:b/>
          <w:noProof/>
          <w:color w:val="000000"/>
          <w:sz w:val="24"/>
          <w:szCs w:val="24"/>
          <w:lang w:eastAsia="bg-BG"/>
        </w:rPr>
      </w:pPr>
      <w:r w:rsidRPr="0077630F">
        <w:rPr>
          <w:rFonts w:ascii="Times New Roman" w:eastAsia="Times New Roman" w:hAnsi="Times New Roman"/>
          <w:noProof/>
          <w:color w:val="000000"/>
          <w:sz w:val="24"/>
          <w:szCs w:val="24"/>
          <w:lang w:eastAsia="bg-BG"/>
        </w:rPr>
        <w:t>Хастар кобарак „антислип” отговаря на сила до скъсване</w:t>
      </w:r>
      <w:r w:rsidRPr="0077630F">
        <w:rPr>
          <w:rFonts w:ascii="Times New Roman" w:eastAsia="Times New Roman" w:hAnsi="Times New Roman"/>
          <w:b/>
          <w:noProof/>
          <w:color w:val="000000"/>
          <w:sz w:val="24"/>
          <w:szCs w:val="24"/>
          <w:lang w:eastAsia="bg-BG"/>
        </w:rPr>
        <w:t xml:space="preserve"> </w:t>
      </w:r>
      <w:r w:rsidRPr="0077630F">
        <w:rPr>
          <w:rFonts w:ascii="Times New Roman" w:eastAsia="Times New Roman" w:hAnsi="Times New Roman"/>
          <w:noProof/>
          <w:sz w:val="24"/>
          <w:szCs w:val="24"/>
          <w:lang w:eastAsia="bg-BG"/>
        </w:rPr>
        <w:t>≥ 80 N/5 см. и съпротивление на раздиране ≥ 15 N.</w:t>
      </w:r>
    </w:p>
    <w:p w:rsidR="005D61CE" w:rsidRPr="0077630F" w:rsidRDefault="005D61CE" w:rsidP="00D00404">
      <w:pPr>
        <w:tabs>
          <w:tab w:val="num" w:pos="0"/>
        </w:tabs>
        <w:autoSpaceDE w:val="0"/>
        <w:autoSpaceDN w:val="0"/>
        <w:adjustRightInd w:val="0"/>
        <w:spacing w:after="0" w:line="240" w:lineRule="auto"/>
        <w:rPr>
          <w:rFonts w:ascii="Times New Roman" w:eastAsia="Times New Roman" w:hAnsi="Times New Roman"/>
          <w:noProof/>
          <w:sz w:val="24"/>
          <w:szCs w:val="24"/>
          <w:lang w:eastAsia="bg-BG"/>
        </w:rPr>
      </w:pPr>
    </w:p>
    <w:p w:rsidR="005D61CE" w:rsidRPr="0077630F" w:rsidRDefault="005D61CE" w:rsidP="00D00404">
      <w:pPr>
        <w:tabs>
          <w:tab w:val="num" w:pos="0"/>
        </w:tabs>
        <w:autoSpaceDE w:val="0"/>
        <w:autoSpaceDN w:val="0"/>
        <w:adjustRightInd w:val="0"/>
        <w:spacing w:before="77" w:after="0" w:line="240" w:lineRule="auto"/>
        <w:rPr>
          <w:rFonts w:ascii="Times New Roman" w:eastAsia="Times New Roman" w:hAnsi="Times New Roman"/>
          <w:noProof/>
          <w:color w:val="000000"/>
          <w:sz w:val="24"/>
          <w:szCs w:val="24"/>
          <w:lang w:eastAsia="bg-BG"/>
        </w:rPr>
      </w:pPr>
      <w:r w:rsidRPr="0077630F">
        <w:rPr>
          <w:rFonts w:ascii="Times New Roman" w:eastAsia="Times New Roman" w:hAnsi="Times New Roman"/>
          <w:b/>
          <w:bCs/>
          <w:noProof/>
          <w:sz w:val="24"/>
          <w:szCs w:val="24"/>
          <w:lang w:eastAsia="bg-BG"/>
        </w:rPr>
        <w:t>2.3.</w:t>
      </w:r>
      <w:r w:rsidRPr="0077630F">
        <w:rPr>
          <w:rFonts w:ascii="Times New Roman" w:eastAsia="Times New Roman" w:hAnsi="Times New Roman"/>
          <w:b/>
          <w:bCs/>
          <w:noProof/>
          <w:color w:val="000000"/>
          <w:sz w:val="24"/>
          <w:szCs w:val="24"/>
          <w:lang w:eastAsia="bg-BG"/>
        </w:rPr>
        <w:t xml:space="preserve">4. </w:t>
      </w:r>
      <w:r w:rsidRPr="0077630F">
        <w:rPr>
          <w:rFonts w:ascii="Times New Roman" w:eastAsia="Times New Roman" w:hAnsi="Times New Roman"/>
          <w:noProof/>
          <w:color w:val="000000"/>
          <w:sz w:val="24"/>
          <w:szCs w:val="24"/>
          <w:lang w:eastAsia="bg-BG"/>
        </w:rPr>
        <w:t>Междинни материали:</w:t>
      </w:r>
    </w:p>
    <w:p w:rsidR="005D61CE" w:rsidRPr="0077630F" w:rsidRDefault="005D61CE" w:rsidP="00D00404">
      <w:pPr>
        <w:tabs>
          <w:tab w:val="num" w:pos="0"/>
        </w:tabs>
        <w:spacing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b/>
          <w:noProof/>
          <w:sz w:val="24"/>
          <w:szCs w:val="24"/>
          <w:lang w:eastAsia="bg-BG"/>
        </w:rPr>
        <w:t>2.3.4.1</w:t>
      </w:r>
      <w:r w:rsidRPr="0077630F">
        <w:rPr>
          <w:rFonts w:ascii="Times New Roman" w:eastAsia="Times New Roman" w:hAnsi="Times New Roman"/>
          <w:noProof/>
          <w:sz w:val="24"/>
          <w:szCs w:val="24"/>
          <w:lang w:eastAsia="bg-BG"/>
        </w:rPr>
        <w:t xml:space="preserve">. Табан - табан от нетъкан текстил </w:t>
      </w:r>
      <w:r w:rsidRPr="0077630F">
        <w:rPr>
          <w:rFonts w:ascii="Times New Roman" w:eastAsia="Times New Roman" w:hAnsi="Times New Roman"/>
          <w:bCs/>
          <w:noProof/>
          <w:color w:val="000000"/>
          <w:sz w:val="24"/>
          <w:szCs w:val="24"/>
          <w:lang w:eastAsia="bg-BG"/>
        </w:rPr>
        <w:t>с дебелина мин.2 mm</w:t>
      </w:r>
    </w:p>
    <w:p w:rsidR="005D61CE" w:rsidRPr="0077630F" w:rsidRDefault="005D61CE" w:rsidP="00D00404">
      <w:pPr>
        <w:tabs>
          <w:tab w:val="num" w:pos="0"/>
          <w:tab w:val="left" w:pos="180"/>
        </w:tabs>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 xml:space="preserve">Материалът за табани </w:t>
      </w:r>
      <w:r w:rsidR="003B6732">
        <w:rPr>
          <w:rFonts w:ascii="Times New Roman" w:eastAsia="Times New Roman" w:hAnsi="Times New Roman"/>
          <w:noProof/>
          <w:sz w:val="24"/>
          <w:szCs w:val="24"/>
          <w:lang w:eastAsia="bg-BG"/>
        </w:rPr>
        <w:t>ще</w:t>
      </w:r>
      <w:r w:rsidRPr="0077630F">
        <w:rPr>
          <w:rFonts w:ascii="Times New Roman" w:eastAsia="Times New Roman" w:hAnsi="Times New Roman"/>
          <w:noProof/>
          <w:sz w:val="24"/>
          <w:szCs w:val="24"/>
          <w:lang w:eastAsia="bg-BG"/>
        </w:rPr>
        <w:t xml:space="preserve"> бъде с високи хигиенни и експлоатационни свойства.</w:t>
      </w:r>
    </w:p>
    <w:p w:rsidR="005D61CE" w:rsidRPr="0077630F" w:rsidRDefault="005D61CE" w:rsidP="00D00404">
      <w:pPr>
        <w:tabs>
          <w:tab w:val="num" w:pos="0"/>
        </w:tabs>
        <w:spacing w:after="0" w:line="240" w:lineRule="auto"/>
        <w:jc w:val="both"/>
        <w:rPr>
          <w:rFonts w:ascii="Times New Roman" w:eastAsia="Times New Roman" w:hAnsi="Times New Roman"/>
          <w:noProof/>
          <w:sz w:val="24"/>
          <w:szCs w:val="24"/>
          <w:lang w:eastAsia="bg-BG"/>
        </w:rPr>
      </w:pPr>
    </w:p>
    <w:p w:rsidR="005D61CE" w:rsidRPr="0077630F" w:rsidRDefault="005D61CE" w:rsidP="00D00404">
      <w:pPr>
        <w:tabs>
          <w:tab w:val="num" w:pos="0"/>
        </w:tabs>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Физико-механични характеристики, на които материалът за табан трябва да отговаря:</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540"/>
        <w:gridCol w:w="2154"/>
        <w:gridCol w:w="2693"/>
        <w:gridCol w:w="4394"/>
      </w:tblGrid>
      <w:tr w:rsidR="005D61CE" w:rsidRPr="0077630F" w:rsidTr="00E82FF7">
        <w:tc>
          <w:tcPr>
            <w:tcW w:w="540"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spacing w:after="0" w:line="240" w:lineRule="auto"/>
              <w:jc w:val="center"/>
              <w:rPr>
                <w:rFonts w:ascii="Times New Roman" w:eastAsia="Times New Roman" w:hAnsi="Times New Roman"/>
                <w:b/>
                <w:noProof/>
                <w:sz w:val="24"/>
                <w:szCs w:val="24"/>
                <w:lang w:eastAsia="bg-BG"/>
              </w:rPr>
            </w:pPr>
            <w:r w:rsidRPr="0077630F">
              <w:rPr>
                <w:rFonts w:ascii="Times New Roman" w:eastAsia="Times New Roman" w:hAnsi="Times New Roman"/>
                <w:b/>
                <w:noProof/>
                <w:sz w:val="24"/>
                <w:szCs w:val="24"/>
                <w:lang w:eastAsia="bg-BG"/>
              </w:rPr>
              <w:t>№</w:t>
            </w:r>
          </w:p>
        </w:tc>
        <w:tc>
          <w:tcPr>
            <w:tcW w:w="2154"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spacing w:after="0" w:line="240" w:lineRule="auto"/>
              <w:rPr>
                <w:rFonts w:ascii="Times New Roman" w:eastAsia="Times New Roman" w:hAnsi="Times New Roman"/>
                <w:b/>
                <w:noProof/>
                <w:sz w:val="24"/>
                <w:szCs w:val="24"/>
                <w:lang w:eastAsia="bg-BG"/>
              </w:rPr>
            </w:pPr>
            <w:r w:rsidRPr="0077630F">
              <w:rPr>
                <w:rFonts w:ascii="Times New Roman" w:eastAsia="Times New Roman" w:hAnsi="Times New Roman"/>
                <w:b/>
                <w:noProof/>
                <w:sz w:val="24"/>
                <w:szCs w:val="24"/>
                <w:lang w:eastAsia="bg-BG"/>
              </w:rPr>
              <w:t>Характеристика</w:t>
            </w:r>
          </w:p>
        </w:tc>
        <w:tc>
          <w:tcPr>
            <w:tcW w:w="2693"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spacing w:after="0" w:line="240" w:lineRule="auto"/>
              <w:jc w:val="center"/>
              <w:rPr>
                <w:rFonts w:ascii="Times New Roman" w:eastAsia="Times New Roman" w:hAnsi="Times New Roman"/>
                <w:b/>
                <w:noProof/>
                <w:sz w:val="24"/>
                <w:szCs w:val="24"/>
                <w:lang w:eastAsia="bg-BG"/>
              </w:rPr>
            </w:pPr>
            <w:r w:rsidRPr="0077630F">
              <w:rPr>
                <w:rFonts w:ascii="Times New Roman" w:eastAsia="Times New Roman" w:hAnsi="Times New Roman"/>
                <w:b/>
                <w:noProof/>
                <w:sz w:val="24"/>
                <w:szCs w:val="24"/>
                <w:lang w:eastAsia="bg-BG"/>
              </w:rPr>
              <w:t>Метод на изпитване</w:t>
            </w:r>
          </w:p>
        </w:tc>
        <w:tc>
          <w:tcPr>
            <w:tcW w:w="4394"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spacing w:after="0" w:line="240" w:lineRule="auto"/>
              <w:jc w:val="center"/>
              <w:rPr>
                <w:rFonts w:ascii="Times New Roman" w:eastAsia="Times New Roman" w:hAnsi="Times New Roman"/>
                <w:b/>
                <w:noProof/>
                <w:sz w:val="24"/>
                <w:szCs w:val="24"/>
                <w:lang w:eastAsia="bg-BG"/>
              </w:rPr>
            </w:pPr>
            <w:r w:rsidRPr="0077630F">
              <w:rPr>
                <w:rFonts w:ascii="Times New Roman" w:eastAsia="Times New Roman" w:hAnsi="Times New Roman"/>
                <w:b/>
                <w:noProof/>
                <w:sz w:val="24"/>
                <w:szCs w:val="24"/>
                <w:lang w:eastAsia="bg-BG"/>
              </w:rPr>
              <w:t>ТИ на Възложителя</w:t>
            </w:r>
          </w:p>
        </w:tc>
      </w:tr>
      <w:tr w:rsidR="005D61CE" w:rsidRPr="0077630F" w:rsidTr="00E82FF7">
        <w:tc>
          <w:tcPr>
            <w:tcW w:w="540"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spacing w:after="0" w:line="240" w:lineRule="auto"/>
              <w:jc w:val="center"/>
              <w:rPr>
                <w:rFonts w:ascii="Times New Roman" w:eastAsia="Times New Roman" w:hAnsi="Times New Roman"/>
                <w:i/>
                <w:noProof/>
                <w:sz w:val="24"/>
                <w:szCs w:val="24"/>
                <w:lang w:eastAsia="bg-BG"/>
              </w:rPr>
            </w:pPr>
            <w:r w:rsidRPr="0077630F">
              <w:rPr>
                <w:rFonts w:ascii="Times New Roman" w:eastAsia="Times New Roman" w:hAnsi="Times New Roman"/>
                <w:noProof/>
                <w:sz w:val="24"/>
                <w:szCs w:val="24"/>
                <w:lang w:eastAsia="bg-BG"/>
              </w:rPr>
              <w:t>1</w:t>
            </w:r>
            <w:r w:rsidRPr="0077630F">
              <w:rPr>
                <w:rFonts w:ascii="Times New Roman" w:eastAsia="Times New Roman" w:hAnsi="Times New Roman"/>
                <w:i/>
                <w:noProof/>
                <w:sz w:val="24"/>
                <w:szCs w:val="24"/>
                <w:lang w:eastAsia="bg-BG"/>
              </w:rPr>
              <w:t>.</w:t>
            </w:r>
          </w:p>
        </w:tc>
        <w:tc>
          <w:tcPr>
            <w:tcW w:w="2154"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Водопоглъщане и</w:t>
            </w:r>
          </w:p>
          <w:p w:rsidR="005D61CE" w:rsidRPr="0077630F" w:rsidRDefault="005D61CE" w:rsidP="00D00404">
            <w:pPr>
              <w:tabs>
                <w:tab w:val="num" w:pos="0"/>
              </w:tabs>
              <w:spacing w:after="0" w:line="240" w:lineRule="auto"/>
              <w:rPr>
                <w:rFonts w:ascii="Times New Roman" w:eastAsia="Times New Roman" w:hAnsi="Times New Roman"/>
                <w:i/>
                <w:noProof/>
                <w:sz w:val="24"/>
                <w:szCs w:val="24"/>
                <w:lang w:eastAsia="bg-BG"/>
              </w:rPr>
            </w:pPr>
            <w:r w:rsidRPr="0077630F">
              <w:rPr>
                <w:rFonts w:ascii="Times New Roman" w:eastAsia="Times New Roman" w:hAnsi="Times New Roman"/>
                <w:noProof/>
                <w:sz w:val="24"/>
                <w:szCs w:val="24"/>
                <w:lang w:eastAsia="bg-BG"/>
              </w:rPr>
              <w:t>Водоотдаване</w:t>
            </w:r>
          </w:p>
        </w:tc>
        <w:tc>
          <w:tcPr>
            <w:tcW w:w="2693"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БДС EN ISO 20344:2011</w:t>
            </w:r>
          </w:p>
        </w:tc>
        <w:tc>
          <w:tcPr>
            <w:tcW w:w="4394"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 xml:space="preserve">водопоглъщане - не по-малко от 70 mg/cm </w:t>
            </w:r>
            <w:r w:rsidRPr="0077630F">
              <w:rPr>
                <w:rFonts w:ascii="Times New Roman" w:eastAsia="Times New Roman" w:hAnsi="Times New Roman"/>
                <w:noProof/>
                <w:sz w:val="24"/>
                <w:szCs w:val="24"/>
                <w:vertAlign w:val="superscript"/>
                <w:lang w:eastAsia="bg-BG"/>
              </w:rPr>
              <w:t xml:space="preserve">2 </w:t>
            </w:r>
            <w:r w:rsidRPr="0077630F">
              <w:rPr>
                <w:rFonts w:ascii="Times New Roman" w:eastAsia="Times New Roman" w:hAnsi="Times New Roman"/>
                <w:noProof/>
                <w:sz w:val="24"/>
                <w:szCs w:val="24"/>
                <w:lang w:eastAsia="bg-BG"/>
              </w:rPr>
              <w:t>;</w:t>
            </w:r>
          </w:p>
          <w:p w:rsidR="005D61CE" w:rsidRPr="0077630F" w:rsidRDefault="005D61CE" w:rsidP="00D00404">
            <w:pPr>
              <w:tabs>
                <w:tab w:val="num" w:pos="0"/>
              </w:tabs>
              <w:spacing w:after="0" w:line="240" w:lineRule="auto"/>
              <w:ind w:right="-108"/>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водоотдаване - не по-малко от 60% спрямо поетата влага.</w:t>
            </w:r>
          </w:p>
        </w:tc>
      </w:tr>
      <w:tr w:rsidR="005D61CE" w:rsidRPr="0077630F" w:rsidTr="00E82FF7">
        <w:tc>
          <w:tcPr>
            <w:tcW w:w="540"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2.</w:t>
            </w:r>
          </w:p>
        </w:tc>
        <w:tc>
          <w:tcPr>
            <w:tcW w:w="2154"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Съпротивление на</w:t>
            </w:r>
          </w:p>
          <w:p w:rsidR="005D61CE" w:rsidRPr="0077630F" w:rsidRDefault="005D61CE"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 xml:space="preserve"> изтриване</w:t>
            </w:r>
          </w:p>
        </w:tc>
        <w:tc>
          <w:tcPr>
            <w:tcW w:w="2693"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БДС EN ISO 20344:2011</w:t>
            </w:r>
          </w:p>
        </w:tc>
        <w:tc>
          <w:tcPr>
            <w:tcW w:w="4394"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 xml:space="preserve">никакви видими повреди </w:t>
            </w:r>
          </w:p>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след 150 цикъла</w:t>
            </w:r>
          </w:p>
        </w:tc>
      </w:tr>
    </w:tbl>
    <w:p w:rsidR="005D61CE" w:rsidRPr="0077630F" w:rsidRDefault="005D61CE" w:rsidP="00D00404">
      <w:pPr>
        <w:tabs>
          <w:tab w:val="num" w:pos="0"/>
        </w:tabs>
        <w:autoSpaceDE w:val="0"/>
        <w:autoSpaceDN w:val="0"/>
        <w:adjustRightInd w:val="0"/>
        <w:spacing w:after="0" w:line="240" w:lineRule="auto"/>
        <w:jc w:val="both"/>
        <w:rPr>
          <w:rFonts w:ascii="Times New Roman" w:eastAsia="Times New Roman" w:hAnsi="Times New Roman"/>
          <w:noProof/>
          <w:sz w:val="24"/>
          <w:szCs w:val="24"/>
          <w:lang w:eastAsia="bg-BG"/>
        </w:rPr>
      </w:pPr>
    </w:p>
    <w:p w:rsidR="005D61CE" w:rsidRPr="0077630F" w:rsidRDefault="005D61CE" w:rsidP="00D00404">
      <w:pPr>
        <w:tabs>
          <w:tab w:val="num" w:pos="0"/>
        </w:tabs>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b/>
          <w:noProof/>
          <w:sz w:val="24"/>
          <w:szCs w:val="24"/>
          <w:lang w:eastAsia="bg-BG"/>
        </w:rPr>
        <w:t>2.3.4.2</w:t>
      </w:r>
      <w:r w:rsidRPr="0077630F">
        <w:rPr>
          <w:rFonts w:ascii="Times New Roman" w:eastAsia="Times New Roman" w:hAnsi="Times New Roman"/>
          <w:noProof/>
          <w:sz w:val="24"/>
          <w:szCs w:val="24"/>
          <w:lang w:eastAsia="bg-BG"/>
        </w:rPr>
        <w:t>. Материал за стелка</w:t>
      </w:r>
    </w:p>
    <w:p w:rsidR="005D61CE" w:rsidRPr="0077630F" w:rsidRDefault="005D61CE" w:rsidP="00D00404">
      <w:pPr>
        <w:tabs>
          <w:tab w:val="num" w:pos="0"/>
          <w:tab w:val="left" w:pos="180"/>
        </w:tabs>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 xml:space="preserve">Стелките </w:t>
      </w:r>
      <w:r w:rsidR="003B6732">
        <w:rPr>
          <w:rFonts w:ascii="Times New Roman" w:eastAsia="Times New Roman" w:hAnsi="Times New Roman"/>
          <w:noProof/>
          <w:sz w:val="24"/>
          <w:szCs w:val="24"/>
          <w:lang w:eastAsia="bg-BG"/>
        </w:rPr>
        <w:t>ще</w:t>
      </w:r>
      <w:r w:rsidRPr="0077630F">
        <w:rPr>
          <w:rFonts w:ascii="Times New Roman" w:eastAsia="Times New Roman" w:hAnsi="Times New Roman"/>
          <w:noProof/>
          <w:sz w:val="24"/>
          <w:szCs w:val="24"/>
          <w:lang w:eastAsia="bg-BG"/>
        </w:rPr>
        <w:t xml:space="preserve"> са изработени от материали с високи хигиенни и експлоатационни свойства.</w:t>
      </w:r>
    </w:p>
    <w:p w:rsidR="005D61CE" w:rsidRPr="0077630F" w:rsidRDefault="005D61CE" w:rsidP="00D00404">
      <w:pPr>
        <w:tabs>
          <w:tab w:val="num" w:pos="0"/>
        </w:tabs>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Физико-механични характеристики, на които материалът за стелка трябва да отговаря:</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540"/>
        <w:gridCol w:w="2520"/>
        <w:gridCol w:w="2700"/>
        <w:gridCol w:w="4140"/>
      </w:tblGrid>
      <w:tr w:rsidR="005D61CE" w:rsidRPr="0077630F" w:rsidTr="00E82FF7">
        <w:tc>
          <w:tcPr>
            <w:tcW w:w="540"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spacing w:after="0" w:line="240" w:lineRule="auto"/>
              <w:jc w:val="center"/>
              <w:rPr>
                <w:rFonts w:ascii="Times New Roman" w:eastAsia="Times New Roman" w:hAnsi="Times New Roman"/>
                <w:b/>
                <w:noProof/>
                <w:sz w:val="24"/>
                <w:szCs w:val="24"/>
                <w:lang w:eastAsia="bg-BG"/>
              </w:rPr>
            </w:pPr>
            <w:r w:rsidRPr="0077630F">
              <w:rPr>
                <w:rFonts w:ascii="Times New Roman" w:eastAsia="Times New Roman" w:hAnsi="Times New Roman"/>
                <w:b/>
                <w:noProof/>
                <w:sz w:val="24"/>
                <w:szCs w:val="24"/>
                <w:lang w:eastAsia="bg-BG"/>
              </w:rPr>
              <w:t>№</w:t>
            </w:r>
          </w:p>
        </w:tc>
        <w:tc>
          <w:tcPr>
            <w:tcW w:w="2520"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spacing w:after="0" w:line="240" w:lineRule="auto"/>
              <w:jc w:val="center"/>
              <w:rPr>
                <w:rFonts w:ascii="Times New Roman" w:eastAsia="Times New Roman" w:hAnsi="Times New Roman"/>
                <w:b/>
                <w:noProof/>
                <w:sz w:val="24"/>
                <w:szCs w:val="24"/>
                <w:lang w:eastAsia="bg-BG"/>
              </w:rPr>
            </w:pPr>
            <w:r w:rsidRPr="0077630F">
              <w:rPr>
                <w:rFonts w:ascii="Times New Roman" w:eastAsia="Times New Roman" w:hAnsi="Times New Roman"/>
                <w:b/>
                <w:noProof/>
                <w:sz w:val="24"/>
                <w:szCs w:val="24"/>
                <w:lang w:eastAsia="bg-BG"/>
              </w:rPr>
              <w:t>Характеристика</w:t>
            </w:r>
          </w:p>
        </w:tc>
        <w:tc>
          <w:tcPr>
            <w:tcW w:w="2700"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spacing w:after="0" w:line="240" w:lineRule="auto"/>
              <w:jc w:val="center"/>
              <w:rPr>
                <w:rFonts w:ascii="Times New Roman" w:eastAsia="Times New Roman" w:hAnsi="Times New Roman"/>
                <w:b/>
                <w:noProof/>
                <w:sz w:val="24"/>
                <w:szCs w:val="24"/>
                <w:lang w:eastAsia="bg-BG"/>
              </w:rPr>
            </w:pPr>
            <w:r w:rsidRPr="0077630F">
              <w:rPr>
                <w:rFonts w:ascii="Times New Roman" w:eastAsia="Times New Roman" w:hAnsi="Times New Roman"/>
                <w:b/>
                <w:noProof/>
                <w:sz w:val="24"/>
                <w:szCs w:val="24"/>
                <w:lang w:eastAsia="bg-BG"/>
              </w:rPr>
              <w:t>Метод на изпитване</w:t>
            </w:r>
          </w:p>
        </w:tc>
        <w:tc>
          <w:tcPr>
            <w:tcW w:w="4140"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spacing w:after="0" w:line="240" w:lineRule="auto"/>
              <w:jc w:val="center"/>
              <w:rPr>
                <w:rFonts w:ascii="Times New Roman" w:eastAsia="Times New Roman" w:hAnsi="Times New Roman"/>
                <w:b/>
                <w:noProof/>
                <w:sz w:val="24"/>
                <w:szCs w:val="24"/>
                <w:lang w:eastAsia="bg-BG"/>
              </w:rPr>
            </w:pPr>
            <w:r w:rsidRPr="0077630F">
              <w:rPr>
                <w:rFonts w:ascii="Times New Roman" w:eastAsia="Times New Roman" w:hAnsi="Times New Roman"/>
                <w:b/>
                <w:noProof/>
                <w:sz w:val="24"/>
                <w:szCs w:val="24"/>
                <w:lang w:eastAsia="bg-BG"/>
              </w:rPr>
              <w:t>ТИ на Възложителя</w:t>
            </w:r>
          </w:p>
        </w:tc>
      </w:tr>
      <w:tr w:rsidR="005D61CE" w:rsidRPr="0077630F" w:rsidTr="00E82FF7">
        <w:tc>
          <w:tcPr>
            <w:tcW w:w="540"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spacing w:after="0" w:line="240" w:lineRule="auto"/>
              <w:jc w:val="center"/>
              <w:rPr>
                <w:rFonts w:ascii="Times New Roman" w:eastAsia="Times New Roman" w:hAnsi="Times New Roman"/>
                <w:i/>
                <w:noProof/>
                <w:sz w:val="24"/>
                <w:szCs w:val="24"/>
                <w:lang w:eastAsia="bg-BG"/>
              </w:rPr>
            </w:pPr>
            <w:r w:rsidRPr="0077630F">
              <w:rPr>
                <w:rFonts w:ascii="Times New Roman" w:eastAsia="Times New Roman" w:hAnsi="Times New Roman"/>
                <w:noProof/>
                <w:sz w:val="24"/>
                <w:szCs w:val="24"/>
                <w:lang w:eastAsia="bg-BG"/>
              </w:rPr>
              <w:t>1</w:t>
            </w:r>
            <w:r w:rsidRPr="0077630F">
              <w:rPr>
                <w:rFonts w:ascii="Times New Roman" w:eastAsia="Times New Roman" w:hAnsi="Times New Roman"/>
                <w:i/>
                <w:noProof/>
                <w:sz w:val="24"/>
                <w:szCs w:val="24"/>
                <w:lang w:eastAsia="bg-BG"/>
              </w:rPr>
              <w:t>.</w:t>
            </w:r>
          </w:p>
        </w:tc>
        <w:tc>
          <w:tcPr>
            <w:tcW w:w="2520"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Водопоглъщане и</w:t>
            </w:r>
          </w:p>
          <w:p w:rsidR="005D61CE" w:rsidRPr="0077630F" w:rsidRDefault="005D61CE" w:rsidP="00D00404">
            <w:pPr>
              <w:tabs>
                <w:tab w:val="num" w:pos="0"/>
              </w:tabs>
              <w:spacing w:after="0" w:line="240" w:lineRule="auto"/>
              <w:rPr>
                <w:rFonts w:ascii="Times New Roman" w:eastAsia="Times New Roman" w:hAnsi="Times New Roman"/>
                <w:i/>
                <w:noProof/>
                <w:sz w:val="24"/>
                <w:szCs w:val="24"/>
                <w:lang w:eastAsia="bg-BG"/>
              </w:rPr>
            </w:pPr>
            <w:r w:rsidRPr="0077630F">
              <w:rPr>
                <w:rFonts w:ascii="Times New Roman" w:eastAsia="Times New Roman" w:hAnsi="Times New Roman"/>
                <w:noProof/>
                <w:sz w:val="24"/>
                <w:szCs w:val="24"/>
                <w:lang w:eastAsia="bg-BG"/>
              </w:rPr>
              <w:t>Водоотдаване</w:t>
            </w:r>
          </w:p>
        </w:tc>
        <w:tc>
          <w:tcPr>
            <w:tcW w:w="2700"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БДС EN ISO 20344:2011</w:t>
            </w:r>
          </w:p>
        </w:tc>
        <w:tc>
          <w:tcPr>
            <w:tcW w:w="4140"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 xml:space="preserve">водопоглъщане - не по-малко </w:t>
            </w:r>
          </w:p>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 xml:space="preserve">от 70 mg/cm </w:t>
            </w:r>
            <w:r w:rsidRPr="0077630F">
              <w:rPr>
                <w:rFonts w:ascii="Times New Roman" w:eastAsia="Times New Roman" w:hAnsi="Times New Roman"/>
                <w:noProof/>
                <w:sz w:val="24"/>
                <w:szCs w:val="24"/>
                <w:vertAlign w:val="superscript"/>
                <w:lang w:eastAsia="bg-BG"/>
              </w:rPr>
              <w:t xml:space="preserve">2 </w:t>
            </w:r>
            <w:r w:rsidRPr="0077630F">
              <w:rPr>
                <w:rFonts w:ascii="Times New Roman" w:eastAsia="Times New Roman" w:hAnsi="Times New Roman"/>
                <w:noProof/>
                <w:sz w:val="24"/>
                <w:szCs w:val="24"/>
                <w:lang w:eastAsia="bg-BG"/>
              </w:rPr>
              <w:t>;</w:t>
            </w:r>
          </w:p>
          <w:p w:rsidR="005D61CE" w:rsidRPr="0077630F" w:rsidRDefault="005D61CE" w:rsidP="00D00404">
            <w:pPr>
              <w:tabs>
                <w:tab w:val="num" w:pos="0"/>
              </w:tabs>
              <w:spacing w:after="0" w:line="240" w:lineRule="auto"/>
              <w:ind w:right="-108"/>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 xml:space="preserve">водоотдаване - не по-малко от 60% </w:t>
            </w:r>
          </w:p>
          <w:p w:rsidR="005D61CE" w:rsidRPr="0077630F" w:rsidRDefault="005D61CE" w:rsidP="00D00404">
            <w:pPr>
              <w:tabs>
                <w:tab w:val="num" w:pos="0"/>
              </w:tabs>
              <w:spacing w:after="0" w:line="240" w:lineRule="auto"/>
              <w:ind w:right="-108"/>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спрямо поетата влага.</w:t>
            </w:r>
          </w:p>
        </w:tc>
      </w:tr>
    </w:tbl>
    <w:p w:rsidR="005D61CE" w:rsidRPr="0077630F" w:rsidRDefault="005D61CE" w:rsidP="00D00404">
      <w:pPr>
        <w:tabs>
          <w:tab w:val="num" w:pos="0"/>
        </w:tabs>
        <w:autoSpaceDE w:val="0"/>
        <w:autoSpaceDN w:val="0"/>
        <w:adjustRightInd w:val="0"/>
        <w:spacing w:after="0" w:line="240" w:lineRule="auto"/>
        <w:jc w:val="both"/>
        <w:rPr>
          <w:rFonts w:ascii="Times New Roman" w:eastAsia="Times New Roman" w:hAnsi="Times New Roman"/>
          <w:noProof/>
          <w:sz w:val="24"/>
          <w:szCs w:val="24"/>
          <w:lang w:eastAsia="bg-BG"/>
        </w:rPr>
      </w:pPr>
    </w:p>
    <w:p w:rsidR="005D61CE" w:rsidRPr="0077630F" w:rsidRDefault="005D61CE" w:rsidP="00D00404">
      <w:pPr>
        <w:tabs>
          <w:tab w:val="num" w:pos="0"/>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b/>
          <w:noProof/>
          <w:sz w:val="24"/>
          <w:szCs w:val="24"/>
          <w:lang w:eastAsia="bg-BG"/>
        </w:rPr>
        <w:t>2.3.4.3</w:t>
      </w:r>
      <w:r w:rsidRPr="0077630F">
        <w:rPr>
          <w:rFonts w:ascii="Times New Roman" w:eastAsia="Times New Roman" w:hAnsi="Times New Roman"/>
          <w:noProof/>
          <w:sz w:val="24"/>
          <w:szCs w:val="24"/>
          <w:lang w:eastAsia="bg-BG"/>
        </w:rPr>
        <w:t xml:space="preserve">. Дунапрен: с якост на опън ≥ 15 N/сm² </w:t>
      </w:r>
      <w:r w:rsidRPr="0077630F">
        <w:rPr>
          <w:rFonts w:ascii="Times New Roman" w:eastAsia="Times New Roman" w:hAnsi="Times New Roman"/>
          <w:noProof/>
          <w:color w:val="000000"/>
          <w:sz w:val="24"/>
          <w:szCs w:val="24"/>
        </w:rPr>
        <w:t>при метод на изпитване БДС ISO 37:2008 или еквивалент.</w:t>
      </w:r>
    </w:p>
    <w:p w:rsidR="005D61CE" w:rsidRPr="0077630F" w:rsidRDefault="005D61CE" w:rsidP="00D00404">
      <w:pPr>
        <w:tabs>
          <w:tab w:val="num" w:pos="0"/>
        </w:tabs>
        <w:autoSpaceDE w:val="0"/>
        <w:autoSpaceDN w:val="0"/>
        <w:adjustRightInd w:val="0"/>
        <w:spacing w:before="29" w:after="0" w:line="240" w:lineRule="auto"/>
        <w:rPr>
          <w:rFonts w:ascii="Times New Roman" w:eastAsia="Times New Roman" w:hAnsi="Times New Roman"/>
          <w:noProof/>
          <w:color w:val="000000"/>
          <w:sz w:val="24"/>
          <w:szCs w:val="24"/>
        </w:rPr>
      </w:pPr>
      <w:r w:rsidRPr="0077630F">
        <w:rPr>
          <w:rFonts w:ascii="Times New Roman" w:eastAsia="Times New Roman" w:hAnsi="Times New Roman"/>
          <w:b/>
          <w:bCs/>
          <w:noProof/>
          <w:color w:val="000000"/>
          <w:sz w:val="24"/>
          <w:szCs w:val="24"/>
        </w:rPr>
        <w:t xml:space="preserve">2.3.5. </w:t>
      </w:r>
      <w:r w:rsidRPr="0077630F">
        <w:rPr>
          <w:rFonts w:ascii="Times New Roman" w:eastAsia="Times New Roman" w:hAnsi="Times New Roman"/>
          <w:noProof/>
          <w:color w:val="000000"/>
          <w:sz w:val="24"/>
          <w:szCs w:val="24"/>
        </w:rPr>
        <w:t xml:space="preserve">Спомагателни материали </w:t>
      </w:r>
    </w:p>
    <w:p w:rsidR="005D61CE" w:rsidRPr="0077630F" w:rsidRDefault="005D61CE" w:rsidP="00D00404">
      <w:pPr>
        <w:tabs>
          <w:tab w:val="num" w:pos="0"/>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Конци: за изработване на чорапа на студозащитния хастар - 30/3 ПЕК, за прикачане на чорапа към лицевата част на ботуша -20/3 ПЕК.</w:t>
      </w:r>
    </w:p>
    <w:p w:rsidR="005D61CE" w:rsidRPr="0077630F" w:rsidRDefault="005D61CE" w:rsidP="00D00404">
      <w:pPr>
        <w:tabs>
          <w:tab w:val="num" w:pos="0"/>
        </w:tabs>
        <w:autoSpaceDE w:val="0"/>
        <w:autoSpaceDN w:val="0"/>
        <w:adjustRightInd w:val="0"/>
        <w:spacing w:before="43" w:after="0" w:line="240" w:lineRule="auto"/>
        <w:rPr>
          <w:rFonts w:ascii="Times New Roman" w:eastAsia="Times New Roman" w:hAnsi="Times New Roman"/>
          <w:noProof/>
          <w:color w:val="000000"/>
          <w:sz w:val="24"/>
          <w:szCs w:val="24"/>
        </w:rPr>
      </w:pPr>
      <w:r w:rsidRPr="0077630F">
        <w:rPr>
          <w:rFonts w:ascii="Times New Roman" w:eastAsia="Times New Roman" w:hAnsi="Times New Roman"/>
          <w:noProof/>
          <w:color w:val="000000"/>
          <w:sz w:val="24"/>
          <w:szCs w:val="24"/>
        </w:rPr>
        <w:t>Шнур: 100 % ПЕК</w:t>
      </w:r>
    </w:p>
    <w:p w:rsidR="005D61CE" w:rsidRPr="0077630F" w:rsidRDefault="005D61CE" w:rsidP="00D00404">
      <w:pPr>
        <w:tabs>
          <w:tab w:val="num" w:pos="0"/>
        </w:tabs>
        <w:autoSpaceDE w:val="0"/>
        <w:autoSpaceDN w:val="0"/>
        <w:adjustRightInd w:val="0"/>
        <w:spacing w:before="43" w:after="0" w:line="240" w:lineRule="auto"/>
        <w:rPr>
          <w:rFonts w:ascii="Times New Roman" w:eastAsia="Times New Roman" w:hAnsi="Times New Roman"/>
          <w:noProof/>
          <w:color w:val="000000"/>
          <w:sz w:val="24"/>
          <w:szCs w:val="24"/>
        </w:rPr>
      </w:pPr>
      <w:r w:rsidRPr="0077630F">
        <w:rPr>
          <w:rFonts w:ascii="Times New Roman" w:eastAsia="Times New Roman" w:hAnsi="Times New Roman"/>
          <w:noProof/>
          <w:color w:val="000000"/>
          <w:sz w:val="24"/>
          <w:szCs w:val="24"/>
        </w:rPr>
        <w:t>Обков: метални капси</w:t>
      </w:r>
    </w:p>
    <w:p w:rsidR="005D61CE" w:rsidRPr="00B47BAB" w:rsidRDefault="005D61CE" w:rsidP="00D00404">
      <w:pPr>
        <w:tabs>
          <w:tab w:val="num" w:pos="0"/>
        </w:tabs>
        <w:autoSpaceDE w:val="0"/>
        <w:autoSpaceDN w:val="0"/>
        <w:adjustRightInd w:val="0"/>
        <w:spacing w:before="34" w:after="0" w:line="240" w:lineRule="auto"/>
        <w:jc w:val="both"/>
        <w:rPr>
          <w:rFonts w:ascii="Times New Roman" w:eastAsia="Times New Roman" w:hAnsi="Times New Roman"/>
          <w:noProof/>
          <w:color w:val="000000"/>
          <w:sz w:val="24"/>
          <w:szCs w:val="24"/>
          <w:lang w:val="en-US" w:eastAsia="bg-BG"/>
        </w:rPr>
      </w:pPr>
      <w:r w:rsidRPr="0077630F">
        <w:rPr>
          <w:rFonts w:ascii="Times New Roman" w:eastAsia="Times New Roman" w:hAnsi="Times New Roman"/>
          <w:noProof/>
          <w:color w:val="000000"/>
          <w:sz w:val="24"/>
          <w:szCs w:val="24"/>
          <w:lang w:eastAsia="bg-BG"/>
        </w:rPr>
        <w:t>За позовани недатирани /отменени/ стандарти се прилага актуална версия на съответния стандарт, включително всички негови изменения действащи към момента на обявление на общес</w:t>
      </w:r>
      <w:r>
        <w:rPr>
          <w:rFonts w:ascii="Times New Roman" w:eastAsia="Times New Roman" w:hAnsi="Times New Roman"/>
          <w:noProof/>
          <w:color w:val="000000"/>
          <w:sz w:val="24"/>
          <w:szCs w:val="24"/>
          <w:lang w:eastAsia="bg-BG"/>
        </w:rPr>
        <w:t>твената поръчка или еквивалент.</w:t>
      </w:r>
    </w:p>
    <w:p w:rsidR="005D61CE" w:rsidRPr="0077630F" w:rsidRDefault="005D61CE" w:rsidP="00D00404">
      <w:pPr>
        <w:tabs>
          <w:tab w:val="num" w:pos="0"/>
        </w:tabs>
        <w:autoSpaceDE w:val="0"/>
        <w:autoSpaceDN w:val="0"/>
        <w:adjustRightInd w:val="0"/>
        <w:spacing w:before="43" w:after="0" w:line="240" w:lineRule="auto"/>
        <w:rPr>
          <w:rFonts w:ascii="Times New Roman" w:eastAsia="Times New Roman" w:hAnsi="Times New Roman"/>
          <w:b/>
          <w:bCs/>
          <w:noProof/>
          <w:color w:val="000000"/>
          <w:sz w:val="24"/>
          <w:szCs w:val="24"/>
          <w:lang w:eastAsia="bg-BG"/>
        </w:rPr>
      </w:pPr>
      <w:r w:rsidRPr="0077630F">
        <w:rPr>
          <w:rFonts w:ascii="Times New Roman" w:eastAsia="Times New Roman" w:hAnsi="Times New Roman"/>
          <w:b/>
          <w:bCs/>
          <w:noProof/>
          <w:color w:val="000000"/>
          <w:sz w:val="24"/>
          <w:szCs w:val="24"/>
          <w:lang w:eastAsia="bg-BG"/>
        </w:rPr>
        <w:t>3. Маркировка, етикетировка и опаковка:</w:t>
      </w:r>
    </w:p>
    <w:p w:rsidR="005D61CE" w:rsidRPr="0077630F" w:rsidRDefault="005D61CE" w:rsidP="00D00404">
      <w:pPr>
        <w:tabs>
          <w:tab w:val="num" w:pos="0"/>
        </w:tabs>
        <w:autoSpaceDE w:val="0"/>
        <w:autoSpaceDN w:val="0"/>
        <w:adjustRightInd w:val="0"/>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color w:val="000000"/>
          <w:sz w:val="24"/>
          <w:szCs w:val="24"/>
          <w:lang w:eastAsia="bg-BG"/>
        </w:rPr>
        <w:t xml:space="preserve">Всеки ботуш </w:t>
      </w:r>
      <w:r w:rsidR="003B6732">
        <w:rPr>
          <w:rFonts w:ascii="Times New Roman" w:eastAsia="Times New Roman" w:hAnsi="Times New Roman"/>
          <w:noProof/>
          <w:color w:val="000000"/>
          <w:sz w:val="24"/>
          <w:szCs w:val="24"/>
          <w:lang w:eastAsia="bg-BG"/>
        </w:rPr>
        <w:t>ще</w:t>
      </w:r>
      <w:r w:rsidRPr="0077630F">
        <w:rPr>
          <w:rFonts w:ascii="Times New Roman" w:eastAsia="Times New Roman" w:hAnsi="Times New Roman"/>
          <w:noProof/>
          <w:color w:val="000000"/>
          <w:sz w:val="24"/>
          <w:szCs w:val="24"/>
          <w:lang w:eastAsia="bg-BG"/>
        </w:rPr>
        <w:t xml:space="preserve"> има ясна и трайна маркировка на видимо място от вътрешната страна</w:t>
      </w:r>
      <w:r>
        <w:rPr>
          <w:rFonts w:ascii="Times New Roman" w:eastAsia="Times New Roman" w:hAnsi="Times New Roman"/>
          <w:noProof/>
          <w:color w:val="FF0000"/>
          <w:sz w:val="24"/>
          <w:szCs w:val="24"/>
          <w:lang w:eastAsia="bg-BG"/>
        </w:rPr>
        <w:t>.</w:t>
      </w:r>
    </w:p>
    <w:p w:rsidR="005D61CE" w:rsidRPr="0077630F" w:rsidRDefault="005D61CE" w:rsidP="00D00404">
      <w:pPr>
        <w:tabs>
          <w:tab w:val="num" w:pos="0"/>
        </w:tabs>
        <w:autoSpaceDE w:val="0"/>
        <w:autoSpaceDN w:val="0"/>
        <w:adjustRightInd w:val="0"/>
        <w:spacing w:after="0" w:line="240" w:lineRule="auto"/>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 xml:space="preserve">Печат якичка, който </w:t>
      </w:r>
      <w:r w:rsidR="003B6732">
        <w:rPr>
          <w:rFonts w:ascii="Times New Roman" w:eastAsia="Times New Roman" w:hAnsi="Times New Roman"/>
          <w:noProof/>
          <w:color w:val="000000"/>
          <w:sz w:val="24"/>
          <w:szCs w:val="24"/>
          <w:lang w:eastAsia="bg-BG"/>
        </w:rPr>
        <w:t>ще</w:t>
      </w:r>
      <w:r w:rsidRPr="0077630F">
        <w:rPr>
          <w:rFonts w:ascii="Times New Roman" w:eastAsia="Times New Roman" w:hAnsi="Times New Roman"/>
          <w:noProof/>
          <w:color w:val="000000"/>
          <w:sz w:val="24"/>
          <w:szCs w:val="24"/>
          <w:lang w:eastAsia="bg-BG"/>
        </w:rPr>
        <w:t xml:space="preserve"> съдържа следната информация:</w:t>
      </w:r>
    </w:p>
    <w:p w:rsidR="005D61CE" w:rsidRPr="0077630F" w:rsidRDefault="005D61CE" w:rsidP="00D00404">
      <w:pPr>
        <w:tabs>
          <w:tab w:val="num" w:pos="0"/>
        </w:tabs>
        <w:autoSpaceDE w:val="0"/>
        <w:autoSpaceDN w:val="0"/>
        <w:adjustRightInd w:val="0"/>
        <w:spacing w:after="0" w:line="240" w:lineRule="auto"/>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lastRenderedPageBreak/>
        <w:t>размер; номер на модела, месец и година на производство.</w:t>
      </w:r>
    </w:p>
    <w:p w:rsidR="005D61CE" w:rsidRPr="0077630F" w:rsidRDefault="005D61CE" w:rsidP="00D00404">
      <w:pPr>
        <w:tabs>
          <w:tab w:val="num" w:pos="0"/>
        </w:tabs>
        <w:autoSpaceDE w:val="0"/>
        <w:autoSpaceDN w:val="0"/>
        <w:adjustRightInd w:val="0"/>
        <w:spacing w:after="0" w:line="240" w:lineRule="auto"/>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 Например: 43_101_03_17 )</w:t>
      </w:r>
    </w:p>
    <w:p w:rsidR="005D61CE" w:rsidRPr="0077630F" w:rsidRDefault="005D61CE" w:rsidP="00D00404">
      <w:pPr>
        <w:tabs>
          <w:tab w:val="num" w:pos="0"/>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 xml:space="preserve">Маркировката на доставяните изделия </w:t>
      </w:r>
      <w:r w:rsidR="003B6732">
        <w:rPr>
          <w:rFonts w:ascii="Times New Roman" w:eastAsia="Times New Roman" w:hAnsi="Times New Roman"/>
          <w:noProof/>
          <w:color w:val="000000"/>
          <w:sz w:val="24"/>
          <w:szCs w:val="24"/>
          <w:lang w:eastAsia="bg-BG"/>
        </w:rPr>
        <w:t>ще</w:t>
      </w:r>
      <w:r w:rsidRPr="0077630F">
        <w:rPr>
          <w:rFonts w:ascii="Times New Roman" w:eastAsia="Times New Roman" w:hAnsi="Times New Roman"/>
          <w:noProof/>
          <w:color w:val="000000"/>
          <w:sz w:val="24"/>
          <w:szCs w:val="24"/>
          <w:lang w:eastAsia="bg-BG"/>
        </w:rPr>
        <w:t xml:space="preserve"> бъде нанесена ясно и четливо с печат на якичка, както следва: 43_1_03_17 и стикер на стелка - наименованието на участника.</w:t>
      </w:r>
    </w:p>
    <w:p w:rsidR="005D61CE" w:rsidRPr="0077630F" w:rsidRDefault="005D61CE" w:rsidP="00D00404">
      <w:pPr>
        <w:tabs>
          <w:tab w:val="num" w:pos="0"/>
        </w:tabs>
        <w:autoSpaceDE w:val="0"/>
        <w:autoSpaceDN w:val="0"/>
        <w:adjustRightInd w:val="0"/>
        <w:spacing w:before="53"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 xml:space="preserve">Всеки чифт </w:t>
      </w:r>
      <w:r w:rsidR="003B6732">
        <w:rPr>
          <w:rFonts w:ascii="Times New Roman" w:eastAsia="Times New Roman" w:hAnsi="Times New Roman"/>
          <w:noProof/>
          <w:color w:val="000000"/>
          <w:sz w:val="24"/>
          <w:szCs w:val="24"/>
          <w:lang w:eastAsia="bg-BG"/>
        </w:rPr>
        <w:t>ще</w:t>
      </w:r>
      <w:r w:rsidRPr="0077630F">
        <w:rPr>
          <w:rFonts w:ascii="Times New Roman" w:eastAsia="Times New Roman" w:hAnsi="Times New Roman"/>
          <w:noProof/>
          <w:color w:val="000000"/>
          <w:sz w:val="24"/>
          <w:szCs w:val="24"/>
          <w:lang w:eastAsia="bg-BG"/>
        </w:rPr>
        <w:t xml:space="preserve"> има етикетировка, съгласно Наредбата за означаване на вида на материалите, използвани в основните части на обувките.</w:t>
      </w:r>
    </w:p>
    <w:p w:rsidR="005D61CE" w:rsidRPr="0077630F" w:rsidRDefault="005D61CE" w:rsidP="00D00404">
      <w:pPr>
        <w:tabs>
          <w:tab w:val="num" w:pos="0"/>
        </w:tabs>
        <w:spacing w:after="0" w:line="240" w:lineRule="auto"/>
        <w:ind w:right="-36"/>
        <w:jc w:val="both"/>
        <w:rPr>
          <w:rFonts w:ascii="Times New Roman" w:eastAsia="Times New Roman" w:hAnsi="Times New Roman"/>
          <w:noProof/>
          <w:color w:val="008000"/>
          <w:sz w:val="24"/>
          <w:szCs w:val="24"/>
          <w:lang w:eastAsia="bg-BG"/>
        </w:rPr>
      </w:pPr>
      <w:r w:rsidRPr="0077630F">
        <w:rPr>
          <w:rFonts w:ascii="Times New Roman" w:eastAsia="Times New Roman" w:hAnsi="Times New Roman"/>
          <w:noProof/>
          <w:sz w:val="24"/>
          <w:szCs w:val="24"/>
          <w:lang w:eastAsia="bg-BG"/>
        </w:rPr>
        <w:t xml:space="preserve">Ботушите се поставят в опаковка от найлонов плик за всеки чифт и в кутия. </w:t>
      </w:r>
      <w:r w:rsidRPr="0077630F">
        <w:rPr>
          <w:rFonts w:ascii="Times New Roman" w:eastAsia="Times New Roman" w:hAnsi="Times New Roman"/>
          <w:noProof/>
          <w:color w:val="000000"/>
          <w:sz w:val="24"/>
          <w:szCs w:val="24"/>
          <w:lang w:eastAsia="bg-BG"/>
        </w:rPr>
        <w:t xml:space="preserve">Кутиите са с подходящи размери в зависимост от размера на ботушите, така че да не дават възможност за деформацията им. </w:t>
      </w:r>
    </w:p>
    <w:p w:rsidR="005D61CE" w:rsidRPr="0077630F" w:rsidRDefault="005D61CE" w:rsidP="00D00404">
      <w:pPr>
        <w:tabs>
          <w:tab w:val="num" w:pos="0"/>
        </w:tabs>
        <w:autoSpaceDE w:val="0"/>
        <w:autoSpaceDN w:val="0"/>
        <w:adjustRightInd w:val="0"/>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 xml:space="preserve">На кутията се поставя етикет, който съдържа следната информация: </w:t>
      </w:r>
    </w:p>
    <w:p w:rsidR="005D61CE" w:rsidRPr="0077630F" w:rsidRDefault="005D61CE" w:rsidP="00D00404">
      <w:pPr>
        <w:tabs>
          <w:tab w:val="num" w:pos="0"/>
        </w:tabs>
        <w:autoSpaceDE w:val="0"/>
        <w:autoSpaceDN w:val="0"/>
        <w:adjustRightInd w:val="0"/>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наименование на изделието, фирма - доставчик, размер и номер на модела и дата на доставката.</w:t>
      </w:r>
    </w:p>
    <w:p w:rsidR="005D61CE" w:rsidRPr="0077630F" w:rsidRDefault="005D61CE" w:rsidP="00D00404">
      <w:pPr>
        <w:tabs>
          <w:tab w:val="num" w:pos="0"/>
        </w:tabs>
        <w:autoSpaceDE w:val="0"/>
        <w:autoSpaceDN w:val="0"/>
        <w:adjustRightInd w:val="0"/>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Във всяка кутия се поставя гаранционна карта за изделието, чието съдържание е:</w:t>
      </w:r>
    </w:p>
    <w:p w:rsidR="005D61CE" w:rsidRPr="0077630F" w:rsidRDefault="005D61CE" w:rsidP="00D00404">
      <w:pPr>
        <w:tabs>
          <w:tab w:val="left" w:pos="1416"/>
        </w:tabs>
        <w:autoSpaceDE w:val="0"/>
        <w:autoSpaceDN w:val="0"/>
        <w:adjustRightInd w:val="0"/>
        <w:spacing w:before="5" w:after="0" w:line="240" w:lineRule="auto"/>
        <w:rPr>
          <w:rFonts w:ascii="Times New Roman" w:eastAsia="Times New Roman" w:hAnsi="Times New Roman"/>
          <w:noProof/>
          <w:sz w:val="24"/>
          <w:szCs w:val="24"/>
          <w:lang w:eastAsia="bg-BG"/>
        </w:rPr>
      </w:pPr>
      <w:r>
        <w:rPr>
          <w:rFonts w:ascii="Times New Roman" w:eastAsia="Times New Roman" w:hAnsi="Times New Roman"/>
          <w:noProof/>
          <w:sz w:val="24"/>
          <w:szCs w:val="24"/>
          <w:lang w:eastAsia="bg-BG"/>
        </w:rPr>
        <w:t>-</w:t>
      </w:r>
      <w:r w:rsidRPr="0077630F">
        <w:rPr>
          <w:rFonts w:ascii="Times New Roman" w:eastAsia="Times New Roman" w:hAnsi="Times New Roman"/>
          <w:noProof/>
          <w:sz w:val="24"/>
          <w:szCs w:val="24"/>
          <w:lang w:eastAsia="bg-BG"/>
        </w:rPr>
        <w:t>име на доставчика;</w:t>
      </w:r>
    </w:p>
    <w:p w:rsidR="005D61CE" w:rsidRPr="0077630F" w:rsidRDefault="005D61CE" w:rsidP="00D00404">
      <w:pPr>
        <w:tabs>
          <w:tab w:val="left" w:pos="1416"/>
        </w:tabs>
        <w:autoSpaceDE w:val="0"/>
        <w:autoSpaceDN w:val="0"/>
        <w:adjustRightInd w:val="0"/>
        <w:spacing w:after="0" w:line="240" w:lineRule="auto"/>
        <w:rPr>
          <w:rFonts w:ascii="Times New Roman" w:eastAsia="Times New Roman" w:hAnsi="Times New Roman"/>
          <w:noProof/>
          <w:sz w:val="24"/>
          <w:szCs w:val="24"/>
          <w:lang w:eastAsia="bg-BG"/>
        </w:rPr>
      </w:pPr>
      <w:r>
        <w:rPr>
          <w:rFonts w:ascii="Times New Roman" w:eastAsia="Times New Roman" w:hAnsi="Times New Roman"/>
          <w:noProof/>
          <w:sz w:val="24"/>
          <w:szCs w:val="24"/>
          <w:lang w:eastAsia="bg-BG"/>
        </w:rPr>
        <w:t>-</w:t>
      </w:r>
      <w:r w:rsidRPr="0077630F">
        <w:rPr>
          <w:rFonts w:ascii="Times New Roman" w:eastAsia="Times New Roman" w:hAnsi="Times New Roman"/>
          <w:noProof/>
          <w:sz w:val="24"/>
          <w:szCs w:val="24"/>
          <w:lang w:eastAsia="bg-BG"/>
        </w:rPr>
        <w:t>вид на изделието;</w:t>
      </w:r>
    </w:p>
    <w:p w:rsidR="005D61CE" w:rsidRPr="0077630F" w:rsidRDefault="005D61CE" w:rsidP="00D00404">
      <w:pPr>
        <w:tabs>
          <w:tab w:val="left" w:pos="1416"/>
        </w:tabs>
        <w:autoSpaceDE w:val="0"/>
        <w:autoSpaceDN w:val="0"/>
        <w:adjustRightInd w:val="0"/>
        <w:spacing w:after="0" w:line="240" w:lineRule="auto"/>
        <w:rPr>
          <w:rFonts w:ascii="Times New Roman" w:eastAsia="Times New Roman" w:hAnsi="Times New Roman"/>
          <w:noProof/>
          <w:sz w:val="24"/>
          <w:szCs w:val="24"/>
          <w:lang w:eastAsia="bg-BG"/>
        </w:rPr>
      </w:pPr>
      <w:r>
        <w:rPr>
          <w:rFonts w:ascii="Times New Roman" w:eastAsia="Times New Roman" w:hAnsi="Times New Roman"/>
          <w:noProof/>
          <w:sz w:val="24"/>
          <w:szCs w:val="24"/>
          <w:lang w:eastAsia="bg-BG"/>
        </w:rPr>
        <w:t>-</w:t>
      </w:r>
      <w:r w:rsidRPr="0077630F">
        <w:rPr>
          <w:rFonts w:ascii="Times New Roman" w:eastAsia="Times New Roman" w:hAnsi="Times New Roman"/>
          <w:noProof/>
          <w:sz w:val="24"/>
          <w:szCs w:val="24"/>
          <w:lang w:eastAsia="bg-BG"/>
        </w:rPr>
        <w:t>дата на доставка на ботушите от Изпълнителя;</w:t>
      </w:r>
    </w:p>
    <w:p w:rsidR="005D61CE" w:rsidRPr="0077630F" w:rsidRDefault="005D61CE" w:rsidP="00844A99">
      <w:pPr>
        <w:numPr>
          <w:ilvl w:val="0"/>
          <w:numId w:val="9"/>
        </w:numPr>
        <w:tabs>
          <w:tab w:val="num" w:pos="0"/>
          <w:tab w:val="left" w:pos="1416"/>
        </w:tabs>
        <w:autoSpaceDE w:val="0"/>
        <w:autoSpaceDN w:val="0"/>
        <w:adjustRightInd w:val="0"/>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поле за вписване името на служителя, на когото се предоставят ботушите  (попълва се от Възложителя);</w:t>
      </w:r>
    </w:p>
    <w:p w:rsidR="005D61CE" w:rsidRPr="0077630F" w:rsidRDefault="005D61CE" w:rsidP="00844A99">
      <w:pPr>
        <w:numPr>
          <w:ilvl w:val="0"/>
          <w:numId w:val="9"/>
        </w:numPr>
        <w:tabs>
          <w:tab w:val="num" w:pos="0"/>
          <w:tab w:val="left" w:pos="1416"/>
        </w:tabs>
        <w:autoSpaceDE w:val="0"/>
        <w:autoSpaceDN w:val="0"/>
        <w:adjustRightInd w:val="0"/>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поле за дата на предаване на ботушите на служителя (попълва се от служител на Възложителя);</w:t>
      </w:r>
    </w:p>
    <w:p w:rsidR="005D61CE" w:rsidRPr="0077630F" w:rsidRDefault="005D61CE" w:rsidP="00D00404">
      <w:pPr>
        <w:tabs>
          <w:tab w:val="left" w:pos="1416"/>
        </w:tabs>
        <w:autoSpaceDE w:val="0"/>
        <w:autoSpaceDN w:val="0"/>
        <w:adjustRightInd w:val="0"/>
        <w:spacing w:after="0" w:line="240" w:lineRule="auto"/>
        <w:rPr>
          <w:rFonts w:ascii="Times New Roman" w:eastAsia="Times New Roman" w:hAnsi="Times New Roman"/>
          <w:noProof/>
          <w:sz w:val="24"/>
          <w:szCs w:val="24"/>
          <w:lang w:eastAsia="bg-BG"/>
        </w:rPr>
      </w:pPr>
      <w:r>
        <w:rPr>
          <w:rFonts w:ascii="Times New Roman" w:eastAsia="Times New Roman" w:hAnsi="Times New Roman"/>
          <w:noProof/>
          <w:sz w:val="24"/>
          <w:szCs w:val="24"/>
          <w:lang w:eastAsia="bg-BG"/>
        </w:rPr>
        <w:t>-</w:t>
      </w:r>
      <w:r w:rsidRPr="0077630F">
        <w:rPr>
          <w:rFonts w:ascii="Times New Roman" w:eastAsia="Times New Roman" w:hAnsi="Times New Roman"/>
          <w:noProof/>
          <w:sz w:val="24"/>
          <w:szCs w:val="24"/>
          <w:lang w:eastAsia="bg-BG"/>
        </w:rPr>
        <w:t>опаковка;</w:t>
      </w:r>
    </w:p>
    <w:p w:rsidR="005D61CE" w:rsidRPr="0077630F" w:rsidRDefault="005D61CE" w:rsidP="00D00404">
      <w:pPr>
        <w:tabs>
          <w:tab w:val="left" w:pos="1416"/>
        </w:tabs>
        <w:autoSpaceDE w:val="0"/>
        <w:autoSpaceDN w:val="0"/>
        <w:adjustRightInd w:val="0"/>
        <w:spacing w:after="0" w:line="240" w:lineRule="auto"/>
        <w:rPr>
          <w:rFonts w:ascii="Times New Roman" w:eastAsia="Times New Roman" w:hAnsi="Times New Roman"/>
          <w:noProof/>
          <w:sz w:val="24"/>
          <w:szCs w:val="24"/>
          <w:lang w:eastAsia="bg-BG"/>
        </w:rPr>
      </w:pPr>
      <w:r>
        <w:rPr>
          <w:rFonts w:ascii="Times New Roman" w:eastAsia="Times New Roman" w:hAnsi="Times New Roman"/>
          <w:noProof/>
          <w:sz w:val="24"/>
          <w:szCs w:val="24"/>
          <w:lang w:eastAsia="bg-BG"/>
        </w:rPr>
        <w:t>-</w:t>
      </w:r>
      <w:r w:rsidRPr="0077630F">
        <w:rPr>
          <w:rFonts w:ascii="Times New Roman" w:eastAsia="Times New Roman" w:hAnsi="Times New Roman"/>
          <w:noProof/>
          <w:sz w:val="24"/>
          <w:szCs w:val="24"/>
          <w:lang w:eastAsia="bg-BG"/>
        </w:rPr>
        <w:t>гаранционен срок при експлоатация</w:t>
      </w:r>
    </w:p>
    <w:p w:rsidR="005D61CE" w:rsidRPr="0077630F" w:rsidRDefault="005D61CE" w:rsidP="00D00404">
      <w:pPr>
        <w:tabs>
          <w:tab w:val="left" w:pos="0"/>
        </w:tabs>
        <w:autoSpaceDE w:val="0"/>
        <w:autoSpaceDN w:val="0"/>
        <w:adjustRightInd w:val="0"/>
        <w:spacing w:after="0" w:line="240" w:lineRule="auto"/>
        <w:rPr>
          <w:rFonts w:ascii="Times New Roman" w:eastAsia="Times New Roman" w:hAnsi="Times New Roman"/>
          <w:noProof/>
          <w:sz w:val="24"/>
          <w:szCs w:val="24"/>
          <w:lang w:eastAsia="bg-BG"/>
        </w:rPr>
      </w:pPr>
      <w:r>
        <w:rPr>
          <w:rFonts w:ascii="Times New Roman" w:eastAsia="Times New Roman" w:hAnsi="Times New Roman"/>
          <w:noProof/>
          <w:sz w:val="24"/>
          <w:szCs w:val="24"/>
          <w:lang w:eastAsia="bg-BG"/>
        </w:rPr>
        <w:t>-</w:t>
      </w:r>
      <w:r w:rsidRPr="0077630F">
        <w:rPr>
          <w:rFonts w:ascii="Times New Roman" w:eastAsia="Times New Roman" w:hAnsi="Times New Roman"/>
          <w:noProof/>
          <w:sz w:val="24"/>
          <w:szCs w:val="24"/>
          <w:lang w:eastAsia="bg-BG"/>
        </w:rPr>
        <w:t>съществени характеристики;</w:t>
      </w:r>
    </w:p>
    <w:p w:rsidR="005D61CE" w:rsidRPr="0077630F" w:rsidRDefault="005D61CE" w:rsidP="00844A99">
      <w:pPr>
        <w:numPr>
          <w:ilvl w:val="0"/>
          <w:numId w:val="9"/>
        </w:numPr>
        <w:tabs>
          <w:tab w:val="left" w:pos="0"/>
        </w:tabs>
        <w:autoSpaceDE w:val="0"/>
        <w:autoSpaceDN w:val="0"/>
        <w:adjustRightInd w:val="0"/>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поддръжка и почистване;</w:t>
      </w:r>
    </w:p>
    <w:p w:rsidR="005D61CE" w:rsidRPr="00B47BAB" w:rsidRDefault="005D61CE" w:rsidP="00844A99">
      <w:pPr>
        <w:numPr>
          <w:ilvl w:val="0"/>
          <w:numId w:val="9"/>
        </w:numPr>
        <w:tabs>
          <w:tab w:val="left" w:pos="0"/>
        </w:tabs>
        <w:autoSpaceDE w:val="0"/>
        <w:autoSpaceDN w:val="0"/>
        <w:adjustRightInd w:val="0"/>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съхранение.</w:t>
      </w:r>
    </w:p>
    <w:p w:rsidR="00D33B18" w:rsidRPr="0012057D" w:rsidRDefault="004F048A" w:rsidP="00963D0E">
      <w:pPr>
        <w:pStyle w:val="a8"/>
        <w:numPr>
          <w:ilvl w:val="0"/>
          <w:numId w:val="24"/>
        </w:numPr>
        <w:tabs>
          <w:tab w:val="clear" w:pos="630"/>
          <w:tab w:val="num" w:pos="0"/>
        </w:tabs>
        <w:spacing w:after="120" w:line="240" w:lineRule="auto"/>
        <w:ind w:left="0" w:firstLine="0"/>
        <w:contextualSpacing w:val="0"/>
        <w:rPr>
          <w:rFonts w:ascii="Times New Roman" w:eastAsia="Batang" w:hAnsi="Times New Roman"/>
          <w:sz w:val="24"/>
          <w:szCs w:val="24"/>
          <w:lang w:eastAsia="bg-BG"/>
        </w:rPr>
      </w:pPr>
      <w:r w:rsidRPr="00963D0E">
        <w:rPr>
          <w:rFonts w:ascii="Times New Roman" w:eastAsia="Batang" w:hAnsi="Times New Roman"/>
          <w:b/>
          <w:sz w:val="24"/>
          <w:szCs w:val="24"/>
          <w:lang w:eastAsia="bg-BG"/>
        </w:rPr>
        <w:t xml:space="preserve">Изисквания за минимален гаранционен срок на изделията: </w:t>
      </w:r>
      <w:r w:rsidRPr="0012057D">
        <w:rPr>
          <w:rFonts w:ascii="Times New Roman" w:eastAsia="Batang" w:hAnsi="Times New Roman"/>
          <w:sz w:val="24"/>
          <w:szCs w:val="24"/>
          <w:lang w:eastAsia="bg-BG"/>
        </w:rPr>
        <w:t>24 месеца от подписване на предавателно-приемателен протокол за доставка.</w:t>
      </w:r>
    </w:p>
    <w:p w:rsidR="005D61CE" w:rsidRPr="00470507" w:rsidRDefault="005D61CE" w:rsidP="00D00404">
      <w:pPr>
        <w:spacing w:after="120" w:line="240" w:lineRule="auto"/>
        <w:rPr>
          <w:rFonts w:ascii="Times New Roman" w:eastAsia="Times New Roman" w:hAnsi="Times New Roman"/>
          <w:b/>
          <w:sz w:val="24"/>
          <w:szCs w:val="24"/>
          <w:lang w:eastAsia="bg-BG"/>
        </w:rPr>
      </w:pPr>
      <w:r w:rsidRPr="00470507">
        <w:rPr>
          <w:rFonts w:ascii="Times New Roman" w:eastAsia="Times New Roman" w:hAnsi="Times New Roman"/>
          <w:b/>
          <w:sz w:val="24"/>
          <w:szCs w:val="24"/>
          <w:lang w:val="en-US" w:eastAsia="bg-BG"/>
        </w:rPr>
        <w:t xml:space="preserve">II. </w:t>
      </w:r>
      <w:r w:rsidRPr="00470507">
        <w:rPr>
          <w:rFonts w:ascii="Times New Roman" w:eastAsia="Times New Roman" w:hAnsi="Times New Roman"/>
          <w:b/>
          <w:sz w:val="24"/>
          <w:szCs w:val="24"/>
          <w:lang w:eastAsia="bg-BG"/>
        </w:rPr>
        <w:t>ДЕКЛАРИРАМЕ, ЧЕ:</w:t>
      </w:r>
    </w:p>
    <w:p w:rsidR="005D61CE" w:rsidRPr="00470507" w:rsidRDefault="005D61CE" w:rsidP="00844A99">
      <w:pPr>
        <w:numPr>
          <w:ilvl w:val="0"/>
          <w:numId w:val="21"/>
        </w:numPr>
        <w:spacing w:after="120" w:line="240" w:lineRule="auto"/>
        <w:ind w:right="283"/>
        <w:rPr>
          <w:rFonts w:ascii="Times New Roman" w:eastAsia="Times New Roman" w:hAnsi="Times New Roman"/>
          <w:sz w:val="24"/>
          <w:szCs w:val="24"/>
          <w:lang w:eastAsia="bg-BG"/>
        </w:rPr>
      </w:pPr>
      <w:r w:rsidRPr="00470507">
        <w:rPr>
          <w:rFonts w:ascii="Times New Roman" w:eastAsia="Times New Roman" w:hAnsi="Times New Roman"/>
          <w:snapToGrid w:val="0"/>
          <w:sz w:val="24"/>
          <w:szCs w:val="24"/>
          <w:lang w:eastAsia="bg-BG"/>
        </w:rPr>
        <w:t>Сме запознати с Техническата спецификация и документацията за участие в процедурата.</w:t>
      </w:r>
    </w:p>
    <w:p w:rsidR="005D61CE" w:rsidRPr="00F418FD" w:rsidRDefault="005D61CE" w:rsidP="00844A99">
      <w:pPr>
        <w:numPr>
          <w:ilvl w:val="0"/>
          <w:numId w:val="21"/>
        </w:numPr>
        <w:spacing w:after="120" w:line="240" w:lineRule="auto"/>
        <w:ind w:right="283"/>
        <w:rPr>
          <w:rFonts w:ascii="Times New Roman" w:eastAsia="Times New Roman" w:hAnsi="Times New Roman"/>
          <w:sz w:val="24"/>
          <w:szCs w:val="24"/>
          <w:lang w:eastAsia="bg-BG"/>
        </w:rPr>
      </w:pPr>
      <w:r w:rsidRPr="00470507">
        <w:rPr>
          <w:rFonts w:ascii="Times New Roman" w:eastAsia="Times New Roman" w:hAnsi="Times New Roman"/>
          <w:snapToGrid w:val="0"/>
          <w:sz w:val="24"/>
          <w:szCs w:val="24"/>
          <w:lang w:eastAsia="bg-BG"/>
        </w:rPr>
        <w:t xml:space="preserve">Настоящото предложение за изпълнение е в пълно съответствие с изискванията на </w:t>
      </w:r>
      <w:r w:rsidRPr="00F418FD">
        <w:rPr>
          <w:rFonts w:ascii="Times New Roman" w:eastAsia="Times New Roman" w:hAnsi="Times New Roman"/>
          <w:snapToGrid w:val="0"/>
          <w:sz w:val="24"/>
          <w:szCs w:val="24"/>
          <w:lang w:eastAsia="bg-BG"/>
        </w:rPr>
        <w:t>Възложителя по всички точки от ТС.</w:t>
      </w:r>
    </w:p>
    <w:p w:rsidR="005D61CE" w:rsidRPr="00F418FD" w:rsidRDefault="005D61CE" w:rsidP="00844A99">
      <w:pPr>
        <w:numPr>
          <w:ilvl w:val="0"/>
          <w:numId w:val="21"/>
        </w:numPr>
        <w:spacing w:after="120" w:line="240" w:lineRule="auto"/>
        <w:ind w:right="283"/>
        <w:rPr>
          <w:rFonts w:ascii="Times New Roman" w:eastAsia="Times New Roman" w:hAnsi="Times New Roman"/>
          <w:sz w:val="24"/>
          <w:szCs w:val="24"/>
          <w:lang w:eastAsia="bg-BG"/>
        </w:rPr>
      </w:pPr>
      <w:r w:rsidRPr="00F418FD">
        <w:rPr>
          <w:rFonts w:ascii="Times New Roman" w:eastAsia="Times New Roman" w:hAnsi="Times New Roman"/>
          <w:snapToGrid w:val="0"/>
          <w:sz w:val="24"/>
          <w:szCs w:val="24"/>
          <w:lang w:eastAsia="bg-BG"/>
        </w:rPr>
        <w:t>Прилагаме всички изискани от Възложителя документи.</w:t>
      </w:r>
    </w:p>
    <w:p w:rsidR="00103F56" w:rsidRPr="00B00B7F" w:rsidRDefault="00C3579C" w:rsidP="00963D0E">
      <w:pPr>
        <w:pStyle w:val="a8"/>
        <w:numPr>
          <w:ilvl w:val="0"/>
          <w:numId w:val="21"/>
        </w:numPr>
        <w:tabs>
          <w:tab w:val="left" w:pos="709"/>
          <w:tab w:val="left" w:pos="993"/>
        </w:tabs>
        <w:spacing w:after="120" w:line="240" w:lineRule="auto"/>
        <w:ind w:left="714" w:hanging="357"/>
        <w:contextualSpacing w:val="0"/>
        <w:jc w:val="both"/>
        <w:rPr>
          <w:rFonts w:ascii="Times New Roman" w:hAnsi="Times New Roman"/>
          <w:sz w:val="24"/>
          <w:szCs w:val="24"/>
        </w:rPr>
      </w:pPr>
      <w:r w:rsidRPr="00F418FD">
        <w:rPr>
          <w:rFonts w:ascii="Times New Roman" w:hAnsi="Times New Roman"/>
          <w:sz w:val="24"/>
          <w:szCs w:val="24"/>
        </w:rPr>
        <w:t xml:space="preserve">Приемаме срока на изпълнение на поръчката – ……. дни/месеца, считано от сключване на договора, но не по-късно от </w:t>
      </w:r>
      <w:r w:rsidR="00F418FD">
        <w:rPr>
          <w:rFonts w:ascii="Times New Roman" w:hAnsi="Times New Roman"/>
          <w:sz w:val="24"/>
          <w:szCs w:val="24"/>
          <w:lang w:val="en-US"/>
        </w:rPr>
        <w:t>30</w:t>
      </w:r>
      <w:r w:rsidRPr="00B00B7F">
        <w:rPr>
          <w:rFonts w:ascii="Times New Roman" w:hAnsi="Times New Roman"/>
          <w:sz w:val="24"/>
          <w:szCs w:val="24"/>
        </w:rPr>
        <w:t>.0</w:t>
      </w:r>
      <w:r w:rsidR="00F418FD">
        <w:rPr>
          <w:rFonts w:ascii="Times New Roman" w:hAnsi="Times New Roman"/>
          <w:sz w:val="24"/>
          <w:szCs w:val="24"/>
          <w:lang w:val="en-US"/>
        </w:rPr>
        <w:t>8</w:t>
      </w:r>
      <w:r w:rsidRPr="00B00B7F">
        <w:rPr>
          <w:rFonts w:ascii="Times New Roman" w:hAnsi="Times New Roman"/>
          <w:sz w:val="24"/>
          <w:szCs w:val="24"/>
        </w:rPr>
        <w:t>.2018г.</w:t>
      </w:r>
    </w:p>
    <w:p w:rsidR="005B7FAF" w:rsidRPr="00B00B7F" w:rsidRDefault="00C3579C" w:rsidP="00963D0E">
      <w:pPr>
        <w:pStyle w:val="a8"/>
        <w:numPr>
          <w:ilvl w:val="0"/>
          <w:numId w:val="21"/>
        </w:numPr>
        <w:tabs>
          <w:tab w:val="left" w:pos="709"/>
          <w:tab w:val="left" w:pos="993"/>
        </w:tabs>
        <w:spacing w:after="120" w:line="240" w:lineRule="auto"/>
        <w:ind w:left="714" w:hanging="357"/>
        <w:contextualSpacing w:val="0"/>
        <w:jc w:val="both"/>
        <w:rPr>
          <w:rFonts w:ascii="Times New Roman" w:hAnsi="Times New Roman"/>
          <w:sz w:val="24"/>
          <w:szCs w:val="24"/>
        </w:rPr>
      </w:pPr>
      <w:r w:rsidRPr="00C3579C">
        <w:rPr>
          <w:rFonts w:ascii="Times New Roman" w:hAnsi="Times New Roman"/>
          <w:sz w:val="24"/>
          <w:szCs w:val="24"/>
        </w:rPr>
        <w:t xml:space="preserve">Приемаме мястото на изпълнение на поръчката – </w:t>
      </w:r>
      <w:r w:rsidRPr="00C3579C">
        <w:rPr>
          <w:rFonts w:ascii="Times New Roman" w:eastAsia="Times New Roman" w:hAnsi="Times New Roman"/>
          <w:sz w:val="24"/>
          <w:szCs w:val="24"/>
        </w:rPr>
        <w:t>Централна складова база на МВР в гр.София, кв.”Захарна фабрика”, ул.”Кукуш” № 1.</w:t>
      </w:r>
    </w:p>
    <w:p w:rsidR="00347E56" w:rsidRPr="00963D0E" w:rsidRDefault="00347E56" w:rsidP="00963D0E">
      <w:pPr>
        <w:pStyle w:val="a8"/>
        <w:numPr>
          <w:ilvl w:val="0"/>
          <w:numId w:val="21"/>
        </w:numPr>
        <w:tabs>
          <w:tab w:val="left" w:pos="709"/>
          <w:tab w:val="left" w:pos="993"/>
        </w:tabs>
        <w:spacing w:after="120" w:line="240" w:lineRule="auto"/>
        <w:ind w:left="714" w:hanging="357"/>
        <w:contextualSpacing w:val="0"/>
        <w:jc w:val="both"/>
        <w:rPr>
          <w:rFonts w:ascii="Times New Roman" w:hAnsi="Times New Roman"/>
          <w:sz w:val="24"/>
          <w:szCs w:val="24"/>
        </w:rPr>
      </w:pPr>
      <w:r w:rsidRPr="006A14B7">
        <w:rPr>
          <w:rFonts w:ascii="Times New Roman" w:hAnsi="Times New Roman"/>
          <w:bCs/>
          <w:sz w:val="24"/>
          <w:szCs w:val="24"/>
          <w:lang w:eastAsia="bg-BG"/>
        </w:rPr>
        <w:t xml:space="preserve">Гаранционният срок на изделията при експлоатация е не по-малко </w:t>
      </w:r>
      <w:r w:rsidR="007E659D">
        <w:rPr>
          <w:rFonts w:ascii="Times New Roman" w:hAnsi="Times New Roman"/>
          <w:bCs/>
          <w:sz w:val="24"/>
          <w:szCs w:val="24"/>
          <w:lang w:eastAsia="bg-BG"/>
        </w:rPr>
        <w:t>………….</w:t>
      </w:r>
      <w:r w:rsidRPr="006A14B7">
        <w:rPr>
          <w:rFonts w:ascii="Times New Roman" w:hAnsi="Times New Roman"/>
          <w:bCs/>
          <w:sz w:val="24"/>
          <w:szCs w:val="24"/>
          <w:lang w:eastAsia="bg-BG"/>
        </w:rPr>
        <w:t xml:space="preserve"> дни. Този срок започва да тече от датата на предоставяне на изделията на съответния служител на МВР- ползвател и изтича не по-късно от </w:t>
      </w:r>
      <w:r w:rsidRPr="006A14B7">
        <w:rPr>
          <w:rFonts w:ascii="Times New Roman" w:hAnsi="Times New Roman"/>
          <w:bCs/>
          <w:sz w:val="24"/>
          <w:szCs w:val="24"/>
          <w:lang w:val="en-US" w:eastAsia="bg-BG"/>
        </w:rPr>
        <w:t>24</w:t>
      </w:r>
      <w:r w:rsidRPr="006A14B7">
        <w:rPr>
          <w:rFonts w:ascii="Times New Roman" w:hAnsi="Times New Roman"/>
          <w:bCs/>
          <w:sz w:val="24"/>
          <w:szCs w:val="24"/>
          <w:lang w:eastAsia="bg-BG"/>
        </w:rPr>
        <w:t xml:space="preserve"> (двадесет и четири) месеца от датата на приемане на последната доставка. Възложителя предоставя изделията на служителите на МВР с попълнена гаранционна карта, в която се посочва датата на предаване.</w:t>
      </w:r>
    </w:p>
    <w:p w:rsidR="00C3579C" w:rsidRPr="00C3579C" w:rsidRDefault="00C3579C" w:rsidP="00D00404">
      <w:pPr>
        <w:pStyle w:val="a8"/>
        <w:tabs>
          <w:tab w:val="left" w:pos="709"/>
        </w:tabs>
        <w:autoSpaceDE w:val="0"/>
        <w:autoSpaceDN w:val="0"/>
        <w:adjustRightInd w:val="0"/>
        <w:spacing w:after="0" w:line="240" w:lineRule="auto"/>
        <w:jc w:val="both"/>
        <w:rPr>
          <w:rFonts w:ascii="Times New Roman" w:hAnsi="Times New Roman"/>
          <w:sz w:val="24"/>
          <w:szCs w:val="24"/>
          <w:lang w:val="ru-RU" w:eastAsia="bg-BG"/>
        </w:rPr>
      </w:pPr>
    </w:p>
    <w:p w:rsidR="005D61CE" w:rsidRPr="00470507" w:rsidRDefault="005D61CE" w:rsidP="00D00404">
      <w:pPr>
        <w:spacing w:after="120" w:line="240" w:lineRule="auto"/>
        <w:ind w:right="283"/>
        <w:rPr>
          <w:rFonts w:ascii="Times New Roman" w:eastAsia="Times New Roman" w:hAnsi="Times New Roman"/>
          <w:b/>
          <w:snapToGrid w:val="0"/>
          <w:sz w:val="24"/>
          <w:szCs w:val="24"/>
          <w:lang w:eastAsia="bg-BG"/>
        </w:rPr>
      </w:pPr>
      <w:r w:rsidRPr="00470507">
        <w:rPr>
          <w:rFonts w:ascii="Times New Roman" w:eastAsia="Times New Roman" w:hAnsi="Times New Roman"/>
          <w:b/>
          <w:snapToGrid w:val="0"/>
          <w:sz w:val="24"/>
          <w:szCs w:val="24"/>
          <w:lang w:eastAsia="bg-BG"/>
        </w:rPr>
        <w:t xml:space="preserve">ПРИЛОЖЕНИЯ: </w:t>
      </w:r>
    </w:p>
    <w:p w:rsidR="005D61CE" w:rsidRPr="00470507" w:rsidRDefault="005D61CE" w:rsidP="00D00404">
      <w:pPr>
        <w:spacing w:after="120" w:line="240" w:lineRule="auto"/>
        <w:ind w:right="283" w:firstLine="360"/>
        <w:rPr>
          <w:rFonts w:ascii="Times New Roman" w:eastAsia="Times New Roman" w:hAnsi="Times New Roman"/>
          <w:snapToGrid w:val="0"/>
          <w:sz w:val="24"/>
          <w:szCs w:val="24"/>
          <w:lang w:eastAsia="bg-BG"/>
        </w:rPr>
      </w:pPr>
      <w:r w:rsidRPr="00470507">
        <w:rPr>
          <w:rFonts w:ascii="Times New Roman" w:eastAsia="Times New Roman" w:hAnsi="Times New Roman"/>
          <w:snapToGrid w:val="0"/>
          <w:sz w:val="24"/>
          <w:szCs w:val="24"/>
          <w:lang w:eastAsia="bg-BG"/>
        </w:rPr>
        <w:t>1…………………………………………….</w:t>
      </w:r>
    </w:p>
    <w:p w:rsidR="005D61CE" w:rsidRPr="00470507" w:rsidRDefault="005D61CE" w:rsidP="00D00404">
      <w:pPr>
        <w:spacing w:after="120" w:line="240" w:lineRule="auto"/>
        <w:ind w:right="283" w:firstLine="360"/>
        <w:rPr>
          <w:rFonts w:ascii="Times New Roman" w:eastAsia="Times New Roman" w:hAnsi="Times New Roman"/>
          <w:snapToGrid w:val="0"/>
          <w:sz w:val="24"/>
          <w:szCs w:val="24"/>
          <w:lang w:eastAsia="bg-BG"/>
        </w:rPr>
      </w:pPr>
      <w:r w:rsidRPr="00470507">
        <w:rPr>
          <w:rFonts w:ascii="Times New Roman" w:eastAsia="Times New Roman" w:hAnsi="Times New Roman"/>
          <w:snapToGrid w:val="0"/>
          <w:sz w:val="24"/>
          <w:szCs w:val="24"/>
          <w:lang w:eastAsia="bg-BG"/>
        </w:rPr>
        <w:lastRenderedPageBreak/>
        <w:t>2……………………………………………..</w:t>
      </w:r>
    </w:p>
    <w:p w:rsidR="005D61CE" w:rsidRPr="00470507" w:rsidRDefault="005D61CE" w:rsidP="00D00404">
      <w:pPr>
        <w:spacing w:after="120" w:line="240" w:lineRule="auto"/>
        <w:ind w:right="283" w:firstLine="360"/>
        <w:rPr>
          <w:rFonts w:ascii="Times New Roman" w:eastAsia="Times New Roman" w:hAnsi="Times New Roman"/>
          <w:snapToGrid w:val="0"/>
          <w:sz w:val="24"/>
          <w:szCs w:val="24"/>
          <w:lang w:eastAsia="bg-BG"/>
        </w:rPr>
      </w:pPr>
      <w:r w:rsidRPr="00470507">
        <w:rPr>
          <w:rFonts w:ascii="Times New Roman" w:eastAsia="Times New Roman" w:hAnsi="Times New Roman"/>
          <w:snapToGrid w:val="0"/>
          <w:sz w:val="24"/>
          <w:szCs w:val="24"/>
          <w:lang w:eastAsia="bg-BG"/>
        </w:rPr>
        <w:t>3……………………………………………...</w:t>
      </w:r>
    </w:p>
    <w:p w:rsidR="005D61CE" w:rsidRPr="00470507" w:rsidRDefault="005D61CE" w:rsidP="00D00404">
      <w:pPr>
        <w:spacing w:after="120" w:line="240" w:lineRule="auto"/>
        <w:ind w:right="283"/>
        <w:rPr>
          <w:rFonts w:ascii="Times New Roman" w:eastAsia="Times New Roman" w:hAnsi="Times New Roman"/>
          <w:snapToGrid w:val="0"/>
          <w:sz w:val="24"/>
          <w:szCs w:val="24"/>
          <w:lang w:eastAsia="bg-BG"/>
        </w:rPr>
      </w:pPr>
    </w:p>
    <w:p w:rsidR="005D61CE" w:rsidRPr="00470507" w:rsidRDefault="005D61CE" w:rsidP="00D00404">
      <w:pPr>
        <w:spacing w:after="0" w:line="240" w:lineRule="auto"/>
        <w:jc w:val="both"/>
        <w:rPr>
          <w:rFonts w:ascii="Times New Roman" w:eastAsia="Times New Roman" w:hAnsi="Times New Roman"/>
          <w:b/>
          <w:sz w:val="24"/>
          <w:szCs w:val="24"/>
          <w:u w:val="single"/>
          <w:lang w:eastAsia="bg-BG"/>
        </w:rPr>
      </w:pPr>
      <w:r w:rsidRPr="00470507">
        <w:rPr>
          <w:rFonts w:ascii="Times New Roman" w:eastAsia="Times New Roman" w:hAnsi="Times New Roman"/>
          <w:sz w:val="24"/>
          <w:szCs w:val="24"/>
          <w:u w:val="single"/>
          <w:lang w:eastAsia="bg-BG"/>
        </w:rPr>
        <w:t>ВАЖНО:</w:t>
      </w:r>
      <w:r w:rsidRPr="00470507">
        <w:rPr>
          <w:rFonts w:ascii="Times New Roman" w:eastAsia="Times New Roman" w:hAnsi="Times New Roman"/>
          <w:sz w:val="24"/>
          <w:szCs w:val="24"/>
          <w:lang w:eastAsia="bg-BG"/>
        </w:rPr>
        <w:t xml:space="preserve"> Техническото предложение и приложенията към него трябва да бъдат представени с номерирани страници. Техническото предложение и приложенията към него се представят в </w:t>
      </w:r>
      <w:r w:rsidRPr="00470507">
        <w:rPr>
          <w:rFonts w:ascii="Times New Roman" w:eastAsia="Times New Roman" w:hAnsi="Times New Roman"/>
          <w:sz w:val="24"/>
          <w:szCs w:val="24"/>
          <w:u w:val="single"/>
          <w:lang w:eastAsia="bg-BG"/>
        </w:rPr>
        <w:t>един оригинал.</w:t>
      </w:r>
      <w:r w:rsidRPr="00470507">
        <w:rPr>
          <w:rFonts w:ascii="Times New Roman" w:eastAsia="Times New Roman" w:hAnsi="Times New Roman"/>
          <w:sz w:val="24"/>
          <w:szCs w:val="24"/>
          <w:lang w:eastAsia="bg-BG"/>
        </w:rPr>
        <w:t xml:space="preserve"> Участниците попълват, подписват и подпечатват Техническото предложение ведно с </w:t>
      </w:r>
      <w:r w:rsidRPr="00470507">
        <w:rPr>
          <w:rFonts w:ascii="Times New Roman" w:eastAsia="Times New Roman" w:hAnsi="Times New Roman"/>
          <w:sz w:val="24"/>
          <w:szCs w:val="24"/>
          <w:u w:val="single"/>
          <w:lang w:eastAsia="bg-BG"/>
        </w:rPr>
        <w:t>всички приложения към него</w:t>
      </w:r>
      <w:r w:rsidRPr="00470507">
        <w:rPr>
          <w:rFonts w:ascii="Times New Roman" w:eastAsia="Times New Roman" w:hAnsi="Times New Roman"/>
          <w:sz w:val="24"/>
          <w:szCs w:val="24"/>
          <w:lang w:eastAsia="bg-BG"/>
        </w:rPr>
        <w:t xml:space="preserve">, изисквани от Възложителя, </w:t>
      </w:r>
      <w:r w:rsidRPr="00470507">
        <w:rPr>
          <w:rFonts w:ascii="Times New Roman" w:eastAsia="Times New Roman" w:hAnsi="Times New Roman"/>
          <w:sz w:val="24"/>
          <w:szCs w:val="24"/>
          <w:u w:val="single"/>
          <w:lang w:eastAsia="bg-BG"/>
        </w:rPr>
        <w:t>без да посочват цени</w:t>
      </w:r>
      <w:r w:rsidRPr="00470507">
        <w:rPr>
          <w:rFonts w:ascii="Times New Roman" w:eastAsia="Times New Roman" w:hAnsi="Times New Roman"/>
          <w:b/>
          <w:sz w:val="24"/>
          <w:szCs w:val="24"/>
          <w:u w:val="single"/>
          <w:lang w:eastAsia="bg-BG"/>
        </w:rPr>
        <w:t>.</w:t>
      </w:r>
    </w:p>
    <w:p w:rsidR="009165CF" w:rsidRDefault="009165CF" w:rsidP="00D00404">
      <w:pPr>
        <w:spacing w:after="0" w:line="240" w:lineRule="auto"/>
        <w:contextualSpacing/>
        <w:rPr>
          <w:rFonts w:ascii="Times New Roman" w:eastAsia="Batang" w:hAnsi="Times New Roman"/>
          <w:b/>
          <w:sz w:val="24"/>
          <w:szCs w:val="24"/>
          <w:lang w:eastAsia="bg-BG"/>
        </w:rPr>
      </w:pPr>
    </w:p>
    <w:p w:rsidR="009165CF" w:rsidRDefault="009165CF" w:rsidP="00D00404">
      <w:pPr>
        <w:spacing w:after="0" w:line="240" w:lineRule="auto"/>
        <w:ind w:left="7799"/>
        <w:contextualSpacing/>
        <w:rPr>
          <w:rFonts w:ascii="Times New Roman" w:eastAsia="Batang" w:hAnsi="Times New Roman"/>
          <w:b/>
          <w:sz w:val="24"/>
          <w:szCs w:val="24"/>
          <w:lang w:val="en-US" w:eastAsia="bg-BG"/>
        </w:rPr>
      </w:pPr>
    </w:p>
    <w:p w:rsidR="001730EC" w:rsidRDefault="001730EC">
      <w:pPr>
        <w:spacing w:after="0" w:line="240" w:lineRule="auto"/>
        <w:rPr>
          <w:rFonts w:ascii="Times New Roman" w:eastAsia="Batang" w:hAnsi="Times New Roman"/>
          <w:b/>
          <w:sz w:val="24"/>
          <w:szCs w:val="24"/>
          <w:lang w:val="en-US" w:eastAsia="bg-BG"/>
        </w:rPr>
      </w:pPr>
      <w:r>
        <w:rPr>
          <w:rFonts w:ascii="Times New Roman" w:eastAsia="Batang" w:hAnsi="Times New Roman"/>
          <w:b/>
          <w:sz w:val="24"/>
          <w:szCs w:val="24"/>
          <w:lang w:val="en-US" w:eastAsia="bg-BG"/>
        </w:rPr>
        <w:br w:type="page"/>
      </w:r>
    </w:p>
    <w:p w:rsidR="009165CF" w:rsidRDefault="009165CF" w:rsidP="00D00404">
      <w:pPr>
        <w:spacing w:after="0" w:line="240" w:lineRule="auto"/>
        <w:contextualSpacing/>
        <w:rPr>
          <w:rFonts w:ascii="Times New Roman" w:eastAsia="Batang" w:hAnsi="Times New Roman"/>
          <w:b/>
          <w:sz w:val="24"/>
          <w:szCs w:val="24"/>
          <w:lang w:eastAsia="bg-BG"/>
        </w:rPr>
      </w:pPr>
    </w:p>
    <w:p w:rsidR="00421972" w:rsidRDefault="00421972" w:rsidP="00D00404">
      <w:pPr>
        <w:tabs>
          <w:tab w:val="left" w:pos="709"/>
          <w:tab w:val="left" w:pos="993"/>
        </w:tabs>
        <w:spacing w:after="0" w:line="240" w:lineRule="auto"/>
        <w:contextualSpacing/>
        <w:jc w:val="right"/>
        <w:outlineLvl w:val="0"/>
        <w:rPr>
          <w:rFonts w:ascii="Times New Roman" w:eastAsia="Batang" w:hAnsi="Times New Roman"/>
          <w:b/>
          <w:sz w:val="24"/>
          <w:szCs w:val="24"/>
          <w:lang w:eastAsia="bg-BG"/>
        </w:rPr>
      </w:pPr>
      <w:r>
        <w:rPr>
          <w:rFonts w:ascii="Times New Roman" w:eastAsia="Batang" w:hAnsi="Times New Roman"/>
          <w:b/>
          <w:sz w:val="24"/>
          <w:szCs w:val="24"/>
          <w:lang w:eastAsia="bg-BG"/>
        </w:rPr>
        <w:t>Образец № 3</w:t>
      </w:r>
      <w:r w:rsidR="00FC34D3">
        <w:rPr>
          <w:rFonts w:ascii="Times New Roman" w:eastAsia="Batang" w:hAnsi="Times New Roman"/>
          <w:b/>
          <w:sz w:val="24"/>
          <w:szCs w:val="24"/>
          <w:lang w:eastAsia="bg-BG"/>
        </w:rPr>
        <w:t>ж</w:t>
      </w:r>
    </w:p>
    <w:p w:rsidR="00421972" w:rsidRDefault="00421972" w:rsidP="00D00404">
      <w:pPr>
        <w:tabs>
          <w:tab w:val="left" w:pos="709"/>
          <w:tab w:val="left" w:pos="993"/>
        </w:tabs>
        <w:spacing w:after="0" w:line="240" w:lineRule="auto"/>
        <w:contextualSpacing/>
        <w:outlineLvl w:val="0"/>
        <w:rPr>
          <w:rFonts w:ascii="Times New Roman" w:eastAsia="Batang" w:hAnsi="Times New Roman"/>
          <w:b/>
          <w:sz w:val="24"/>
          <w:szCs w:val="24"/>
          <w:lang w:eastAsia="bg-BG"/>
        </w:rPr>
      </w:pPr>
    </w:p>
    <w:p w:rsidR="00421972" w:rsidRDefault="001730EC" w:rsidP="00D00404">
      <w:pPr>
        <w:tabs>
          <w:tab w:val="left" w:pos="709"/>
          <w:tab w:val="left" w:pos="993"/>
        </w:tabs>
        <w:spacing w:after="0" w:line="240" w:lineRule="auto"/>
        <w:contextualSpacing/>
        <w:jc w:val="center"/>
        <w:outlineLvl w:val="0"/>
        <w:rPr>
          <w:rFonts w:ascii="Times New Roman" w:eastAsia="Batang" w:hAnsi="Times New Roman"/>
          <w:b/>
          <w:sz w:val="24"/>
          <w:szCs w:val="24"/>
          <w:lang w:val="en-US" w:eastAsia="bg-BG"/>
        </w:rPr>
      </w:pPr>
      <w:r w:rsidRPr="00F47F08">
        <w:rPr>
          <w:rFonts w:ascii="Times New Roman" w:eastAsia="Batang" w:hAnsi="Times New Roman"/>
          <w:b/>
          <w:sz w:val="24"/>
          <w:szCs w:val="24"/>
          <w:lang w:eastAsia="bg-BG"/>
        </w:rPr>
        <w:t>ПРЕДЛОЖЕНИЕ ЗА ИЗПЪЛНЕНИЕ НА ПОРЪЧКАТА</w:t>
      </w:r>
    </w:p>
    <w:p w:rsidR="00421972" w:rsidRPr="006A09CB" w:rsidRDefault="00421972" w:rsidP="00D00404">
      <w:pPr>
        <w:tabs>
          <w:tab w:val="left" w:pos="709"/>
          <w:tab w:val="left" w:pos="993"/>
        </w:tabs>
        <w:spacing w:after="0" w:line="240" w:lineRule="auto"/>
        <w:contextualSpacing/>
        <w:jc w:val="center"/>
        <w:outlineLvl w:val="0"/>
        <w:rPr>
          <w:rFonts w:ascii="Times New Roman" w:eastAsia="Batang" w:hAnsi="Times New Roman"/>
          <w:b/>
          <w:sz w:val="24"/>
          <w:szCs w:val="24"/>
          <w:lang w:val="en-US" w:eastAsia="bg-BG"/>
        </w:rPr>
      </w:pPr>
    </w:p>
    <w:p w:rsidR="00421972" w:rsidRDefault="00421972" w:rsidP="00D00404">
      <w:pPr>
        <w:tabs>
          <w:tab w:val="left" w:pos="709"/>
          <w:tab w:val="left" w:pos="993"/>
        </w:tabs>
        <w:spacing w:line="240" w:lineRule="auto"/>
        <w:contextualSpacing/>
        <w:jc w:val="center"/>
        <w:rPr>
          <w:rFonts w:ascii="Times New Roman" w:hAnsi="Times New Roman"/>
          <w:b/>
          <w:bCs/>
          <w:sz w:val="24"/>
          <w:szCs w:val="24"/>
          <w:lang w:eastAsia="bg-BG"/>
        </w:rPr>
      </w:pPr>
      <w:r w:rsidRPr="003519CB">
        <w:rPr>
          <w:rFonts w:ascii="Times New Roman" w:hAnsi="Times New Roman"/>
          <w:b/>
          <w:sz w:val="24"/>
          <w:szCs w:val="24"/>
        </w:rPr>
        <w:t>с предмет:</w:t>
      </w:r>
      <w:r>
        <w:rPr>
          <w:rFonts w:ascii="Times New Roman" w:hAnsi="Times New Roman"/>
          <w:b/>
          <w:sz w:val="24"/>
          <w:szCs w:val="24"/>
        </w:rPr>
        <w:t xml:space="preserve"> </w:t>
      </w:r>
      <w:r w:rsidRPr="00875D76">
        <w:rPr>
          <w:rFonts w:ascii="Times New Roman" w:hAnsi="Times New Roman"/>
          <w:b/>
          <w:bCs/>
          <w:sz w:val="24"/>
          <w:szCs w:val="24"/>
          <w:lang w:eastAsia="bg-BG"/>
        </w:rPr>
        <w:t>„ДОСТАВКА НА СПЕЦИАЛИЗИРАНО ТАКТИЧЕСКО ОБЛЕКЛО</w:t>
      </w:r>
      <w:r w:rsidR="00055D55">
        <w:rPr>
          <w:rFonts w:ascii="Times New Roman" w:hAnsi="Times New Roman"/>
          <w:b/>
          <w:bCs/>
          <w:sz w:val="24"/>
          <w:szCs w:val="24"/>
          <w:lang w:eastAsia="bg-BG"/>
        </w:rPr>
        <w:t xml:space="preserve">, ОБУВКИ </w:t>
      </w:r>
      <w:r w:rsidRPr="00875D76">
        <w:rPr>
          <w:rFonts w:ascii="Times New Roman" w:hAnsi="Times New Roman"/>
          <w:b/>
          <w:bCs/>
          <w:sz w:val="24"/>
          <w:szCs w:val="24"/>
          <w:lang w:eastAsia="bg-BG"/>
        </w:rPr>
        <w:t xml:space="preserve"> И ОБОРУДВАНЕ ЗА ПОЛИЦЕЙСКИ СЛУЖИТЕЛИ И СЛУЖИТЕЛИ НА ГДГП“ </w:t>
      </w:r>
      <w:r>
        <w:rPr>
          <w:rFonts w:ascii="Times New Roman" w:hAnsi="Times New Roman"/>
          <w:b/>
          <w:bCs/>
          <w:sz w:val="24"/>
          <w:szCs w:val="24"/>
          <w:lang w:eastAsia="bg-BG"/>
        </w:rPr>
        <w:t xml:space="preserve">по </w:t>
      </w:r>
    </w:p>
    <w:p w:rsidR="00421972" w:rsidRPr="00116581" w:rsidRDefault="001730EC" w:rsidP="00D00404">
      <w:pPr>
        <w:tabs>
          <w:tab w:val="left" w:pos="709"/>
          <w:tab w:val="left" w:pos="993"/>
        </w:tabs>
        <w:spacing w:line="240" w:lineRule="auto"/>
        <w:contextualSpacing/>
        <w:jc w:val="center"/>
        <w:rPr>
          <w:rFonts w:ascii="Times New Roman" w:hAnsi="Times New Roman"/>
          <w:b/>
          <w:bCs/>
          <w:sz w:val="24"/>
          <w:szCs w:val="24"/>
          <w:lang w:eastAsia="bg-BG"/>
        </w:rPr>
      </w:pPr>
      <w:r>
        <w:rPr>
          <w:rFonts w:ascii="Times New Roman" w:hAnsi="Times New Roman"/>
          <w:b/>
          <w:bCs/>
          <w:sz w:val="24"/>
          <w:szCs w:val="24"/>
          <w:lang w:eastAsia="bg-BG"/>
        </w:rPr>
        <w:t>о</w:t>
      </w:r>
      <w:r w:rsidRPr="00875D76">
        <w:rPr>
          <w:rFonts w:ascii="Times New Roman" w:hAnsi="Times New Roman"/>
          <w:b/>
          <w:bCs/>
          <w:sz w:val="24"/>
          <w:szCs w:val="24"/>
          <w:lang w:eastAsia="bg-BG"/>
        </w:rPr>
        <w:t xml:space="preserve">бособена </w:t>
      </w:r>
      <w:r w:rsidR="00421972" w:rsidRPr="00875D76">
        <w:rPr>
          <w:rFonts w:ascii="Times New Roman" w:hAnsi="Times New Roman"/>
          <w:b/>
          <w:bCs/>
          <w:sz w:val="24"/>
          <w:szCs w:val="24"/>
          <w:lang w:eastAsia="bg-BG"/>
        </w:rPr>
        <w:t>позиция №</w:t>
      </w:r>
      <w:r w:rsidR="00FC34D3">
        <w:rPr>
          <w:rFonts w:ascii="Times New Roman" w:hAnsi="Times New Roman"/>
          <w:b/>
          <w:bCs/>
          <w:sz w:val="24"/>
          <w:szCs w:val="24"/>
          <w:lang w:eastAsia="bg-BG"/>
        </w:rPr>
        <w:t>7</w:t>
      </w:r>
      <w:r w:rsidR="00421972" w:rsidRPr="00875D76">
        <w:rPr>
          <w:rFonts w:ascii="Times New Roman" w:hAnsi="Times New Roman"/>
          <w:b/>
          <w:bCs/>
          <w:sz w:val="24"/>
          <w:szCs w:val="24"/>
          <w:lang w:eastAsia="bg-BG"/>
        </w:rPr>
        <w:t xml:space="preserve">: „Доставка на тактически </w:t>
      </w:r>
      <w:r w:rsidR="00FC34D3">
        <w:rPr>
          <w:rFonts w:ascii="Times New Roman" w:hAnsi="Times New Roman"/>
          <w:b/>
          <w:bCs/>
          <w:sz w:val="24"/>
          <w:szCs w:val="24"/>
          <w:lang w:eastAsia="bg-BG"/>
        </w:rPr>
        <w:t>ръкавици</w:t>
      </w:r>
      <w:r w:rsidR="00421972" w:rsidRPr="00875D76">
        <w:rPr>
          <w:rFonts w:ascii="Times New Roman" w:hAnsi="Times New Roman"/>
          <w:b/>
          <w:bCs/>
          <w:sz w:val="24"/>
          <w:szCs w:val="24"/>
          <w:lang w:eastAsia="bg-BG"/>
        </w:rPr>
        <w:t xml:space="preserve"> за 300 полицейски слу</w:t>
      </w:r>
      <w:r w:rsidR="00421972">
        <w:rPr>
          <w:rFonts w:ascii="Times New Roman" w:hAnsi="Times New Roman"/>
          <w:b/>
          <w:bCs/>
          <w:sz w:val="24"/>
          <w:szCs w:val="24"/>
          <w:lang w:eastAsia="bg-BG"/>
        </w:rPr>
        <w:t>жители и 600 служители на ГДГП“</w:t>
      </w:r>
    </w:p>
    <w:p w:rsidR="00421972" w:rsidRPr="00A84481" w:rsidRDefault="00421972" w:rsidP="00D00404">
      <w:pPr>
        <w:tabs>
          <w:tab w:val="left" w:pos="709"/>
          <w:tab w:val="left" w:pos="993"/>
        </w:tabs>
        <w:spacing w:after="0" w:line="240" w:lineRule="auto"/>
        <w:contextualSpacing/>
        <w:outlineLvl w:val="0"/>
        <w:rPr>
          <w:rFonts w:ascii="Times New Roman" w:eastAsia="Batang" w:hAnsi="Times New Roman"/>
          <w:sz w:val="24"/>
          <w:szCs w:val="24"/>
          <w:lang w:val="en-US" w:eastAsia="bg-BG"/>
        </w:rPr>
      </w:pPr>
    </w:p>
    <w:p w:rsidR="00421972" w:rsidRPr="00F47F08" w:rsidRDefault="00421972" w:rsidP="00D00404">
      <w:pPr>
        <w:tabs>
          <w:tab w:val="left" w:pos="709"/>
          <w:tab w:val="left" w:pos="993"/>
        </w:tabs>
        <w:spacing w:after="0" w:line="240" w:lineRule="auto"/>
        <w:ind w:firstLine="720"/>
        <w:contextualSpacing/>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421972" w:rsidRPr="00F47F08" w:rsidRDefault="00421972" w:rsidP="00D00404">
      <w:pPr>
        <w:tabs>
          <w:tab w:val="left" w:pos="709"/>
          <w:tab w:val="left" w:pos="993"/>
        </w:tabs>
        <w:spacing w:after="0" w:line="240" w:lineRule="auto"/>
        <w:ind w:firstLine="720"/>
        <w:contextualSpacing/>
        <w:rPr>
          <w:rFonts w:ascii="Times New Roman" w:hAnsi="Times New Roman"/>
          <w:b/>
          <w:sz w:val="24"/>
          <w:szCs w:val="24"/>
          <w:lang w:eastAsia="bg-BG"/>
        </w:rPr>
      </w:pPr>
    </w:p>
    <w:p w:rsidR="00421972" w:rsidRPr="00F47F08" w:rsidRDefault="00421972" w:rsidP="00D00404">
      <w:pPr>
        <w:tabs>
          <w:tab w:val="left" w:pos="709"/>
          <w:tab w:val="left" w:pos="993"/>
        </w:tabs>
        <w:spacing w:line="240" w:lineRule="auto"/>
        <w:contextualSpacing/>
        <w:jc w:val="both"/>
        <w:rPr>
          <w:rFonts w:ascii="Times New Roman" w:hAnsi="Times New Roman"/>
          <w:sz w:val="24"/>
          <w:szCs w:val="24"/>
        </w:rPr>
      </w:pPr>
      <w:r w:rsidRPr="00F47F08">
        <w:rPr>
          <w:rFonts w:ascii="Times New Roman" w:hAnsi="Times New Roman"/>
          <w:sz w:val="24"/>
          <w:szCs w:val="24"/>
          <w:lang w:eastAsia="bg-BG"/>
        </w:rPr>
        <w:tab/>
        <w:t xml:space="preserve">След запознаване с документацията за участие в </w:t>
      </w:r>
      <w:r>
        <w:rPr>
          <w:rFonts w:ascii="Times New Roman" w:hAnsi="Times New Roman"/>
          <w:sz w:val="24"/>
          <w:szCs w:val="24"/>
          <w:lang w:eastAsia="bg-BG"/>
        </w:rPr>
        <w:t xml:space="preserve">открита </w:t>
      </w:r>
      <w:r w:rsidRPr="00F47F08">
        <w:rPr>
          <w:rFonts w:ascii="Times New Roman" w:hAnsi="Times New Roman"/>
          <w:sz w:val="24"/>
          <w:szCs w:val="24"/>
          <w:lang w:eastAsia="bg-BG"/>
        </w:rPr>
        <w:t>процедура за възлагане на обществена поръчка</w:t>
      </w:r>
      <w:r w:rsidRPr="00F47F08">
        <w:rPr>
          <w:rFonts w:ascii="Times New Roman" w:hAnsi="Times New Roman"/>
          <w:sz w:val="24"/>
          <w:szCs w:val="24"/>
        </w:rPr>
        <w:t xml:space="preserve">, </w:t>
      </w:r>
      <w:r>
        <w:rPr>
          <w:rFonts w:ascii="Times New Roman" w:hAnsi="Times New Roman"/>
          <w:sz w:val="24"/>
          <w:szCs w:val="24"/>
        </w:rPr>
        <w:t>н</w:t>
      </w:r>
      <w:r w:rsidRPr="00F47F08">
        <w:rPr>
          <w:rFonts w:ascii="Times New Roman" w:hAnsi="Times New Roman"/>
          <w:sz w:val="24"/>
          <w:szCs w:val="24"/>
          <w:lang w:eastAsia="bg-BG"/>
        </w:rPr>
        <w:t xml:space="preserve">ие: </w:t>
      </w:r>
    </w:p>
    <w:p w:rsidR="00421972" w:rsidRPr="00F47F08" w:rsidRDefault="00421972" w:rsidP="00D00404">
      <w:pPr>
        <w:tabs>
          <w:tab w:val="left" w:pos="709"/>
          <w:tab w:val="left" w:pos="993"/>
        </w:tabs>
        <w:spacing w:after="0" w:line="240" w:lineRule="auto"/>
        <w:contextualSpacing/>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421972" w:rsidRPr="00F47F08" w:rsidRDefault="00421972" w:rsidP="00D00404">
      <w:pPr>
        <w:tabs>
          <w:tab w:val="left" w:pos="709"/>
          <w:tab w:val="left" w:pos="993"/>
        </w:tabs>
        <w:spacing w:after="0" w:line="240" w:lineRule="auto"/>
        <w:ind w:left="709" w:firstLine="709"/>
        <w:contextualSpacing/>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421972" w:rsidRPr="00F47F08" w:rsidRDefault="00421972" w:rsidP="00D00404">
      <w:pPr>
        <w:tabs>
          <w:tab w:val="left" w:pos="709"/>
          <w:tab w:val="left" w:pos="993"/>
        </w:tabs>
        <w:spacing w:after="0" w:line="240" w:lineRule="auto"/>
        <w:contextualSpacing/>
        <w:rPr>
          <w:rFonts w:ascii="Times New Roman" w:hAnsi="Times New Roman"/>
          <w:sz w:val="24"/>
          <w:szCs w:val="24"/>
          <w:lang w:eastAsia="bg-BG"/>
        </w:rPr>
      </w:pPr>
      <w:r w:rsidRPr="00F47F08">
        <w:rPr>
          <w:rFonts w:ascii="Times New Roman" w:hAnsi="Times New Roman"/>
          <w:sz w:val="24"/>
          <w:szCs w:val="24"/>
          <w:lang w:eastAsia="bg-BG"/>
        </w:rPr>
        <w:t>………………...…………………………...</w:t>
      </w:r>
    </w:p>
    <w:p w:rsidR="00421972" w:rsidRPr="00F47F08" w:rsidRDefault="00421972" w:rsidP="00D00404">
      <w:pPr>
        <w:tabs>
          <w:tab w:val="left" w:pos="709"/>
          <w:tab w:val="left" w:pos="993"/>
        </w:tabs>
        <w:spacing w:after="0" w:line="240" w:lineRule="auto"/>
        <w:contextualSpacing/>
        <w:rPr>
          <w:rFonts w:ascii="Times New Roman" w:hAnsi="Times New Roman"/>
          <w:sz w:val="24"/>
          <w:szCs w:val="24"/>
          <w:lang w:eastAsia="bg-BG"/>
        </w:rPr>
      </w:pPr>
      <w:r w:rsidRPr="00F47F08">
        <w:rPr>
          <w:rFonts w:ascii="Times New Roman" w:hAnsi="Times New Roman"/>
          <w:sz w:val="24"/>
          <w:szCs w:val="24"/>
          <w:lang w:eastAsia="bg-BG"/>
        </w:rPr>
        <w:tab/>
      </w:r>
      <w:r w:rsidRPr="00F47F08">
        <w:rPr>
          <w:rFonts w:ascii="Times New Roman" w:hAnsi="Times New Roman"/>
          <w:sz w:val="24"/>
          <w:szCs w:val="24"/>
          <w:lang w:val="ru-RU" w:eastAsia="bg-BG"/>
        </w:rPr>
        <w:tab/>
      </w:r>
      <w:r w:rsidRPr="00F47F08">
        <w:rPr>
          <w:rFonts w:ascii="Times New Roman" w:hAnsi="Times New Roman"/>
          <w:sz w:val="24"/>
          <w:szCs w:val="24"/>
          <w:lang w:eastAsia="bg-BG"/>
        </w:rPr>
        <w:t>/БУЛСТАТ или ЕИК/</w:t>
      </w:r>
    </w:p>
    <w:p w:rsidR="00421972" w:rsidRPr="00F47F08" w:rsidRDefault="00421972" w:rsidP="00D00404">
      <w:pPr>
        <w:tabs>
          <w:tab w:val="left" w:pos="709"/>
          <w:tab w:val="left" w:pos="993"/>
        </w:tabs>
        <w:spacing w:after="0" w:line="240" w:lineRule="auto"/>
        <w:contextualSpacing/>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421972" w:rsidRPr="00F47F08" w:rsidRDefault="00421972" w:rsidP="00D00404">
      <w:pPr>
        <w:tabs>
          <w:tab w:val="left" w:pos="709"/>
          <w:tab w:val="left" w:pos="993"/>
        </w:tabs>
        <w:spacing w:after="0" w:line="240" w:lineRule="auto"/>
        <w:ind w:left="709" w:firstLine="709"/>
        <w:contextualSpacing/>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421972" w:rsidRPr="00F47F08" w:rsidRDefault="00421972" w:rsidP="00D00404">
      <w:pPr>
        <w:tabs>
          <w:tab w:val="left" w:pos="709"/>
          <w:tab w:val="left" w:pos="993"/>
        </w:tabs>
        <w:spacing w:after="0" w:line="240" w:lineRule="auto"/>
        <w:contextualSpacing/>
        <w:jc w:val="center"/>
        <w:rPr>
          <w:rFonts w:ascii="Times New Roman" w:hAnsi="Times New Roman"/>
          <w:sz w:val="24"/>
          <w:szCs w:val="24"/>
          <w:lang w:eastAsia="bg-BG"/>
        </w:rPr>
      </w:pPr>
    </w:p>
    <w:p w:rsidR="00421972" w:rsidRPr="006A09CB" w:rsidRDefault="00421972" w:rsidP="00D00404">
      <w:pPr>
        <w:tabs>
          <w:tab w:val="left" w:pos="709"/>
          <w:tab w:val="left" w:pos="915"/>
          <w:tab w:val="left" w:pos="993"/>
        </w:tabs>
        <w:autoSpaceDE w:val="0"/>
        <w:autoSpaceDN w:val="0"/>
        <w:adjustRightInd w:val="0"/>
        <w:spacing w:after="0" w:line="240" w:lineRule="auto"/>
        <w:contextualSpacing/>
        <w:jc w:val="both"/>
        <w:rPr>
          <w:rFonts w:ascii="Times New Roman" w:hAnsi="Times New Roman"/>
          <w:sz w:val="24"/>
          <w:szCs w:val="24"/>
          <w:lang w:val="en-US" w:eastAsia="bg-BG"/>
        </w:rPr>
      </w:pPr>
      <w:r w:rsidRPr="00F47F08">
        <w:rPr>
          <w:rFonts w:ascii="Times New Roman" w:hAnsi="Times New Roman"/>
          <w:sz w:val="24"/>
          <w:szCs w:val="24"/>
          <w:lang w:eastAsia="bg-BG"/>
        </w:rPr>
        <w:t>предлагаме да изпълним поръчката</w:t>
      </w:r>
      <w:r w:rsidRPr="00F47F08">
        <w:rPr>
          <w:rFonts w:ascii="Times New Roman" w:hAnsi="Times New Roman"/>
          <w:i/>
          <w:sz w:val="24"/>
          <w:szCs w:val="24"/>
          <w:lang w:eastAsia="bg-BG"/>
        </w:rPr>
        <w:t xml:space="preserve">, </w:t>
      </w:r>
      <w:r w:rsidRPr="00F47F08">
        <w:rPr>
          <w:rFonts w:ascii="Times New Roman" w:hAnsi="Times New Roman"/>
          <w:sz w:val="24"/>
          <w:szCs w:val="24"/>
          <w:lang w:eastAsia="bg-BG"/>
        </w:rPr>
        <w:t>съгласно изискванията на Възложителя при следните условия:</w:t>
      </w:r>
    </w:p>
    <w:p w:rsidR="00421972" w:rsidRDefault="00421972" w:rsidP="00D00404">
      <w:pPr>
        <w:spacing w:line="240" w:lineRule="auto"/>
        <w:ind w:firstLine="540"/>
        <w:contextualSpacing/>
        <w:jc w:val="both"/>
        <w:rPr>
          <w:rFonts w:ascii="Times New Roman" w:hAnsi="Times New Roman"/>
          <w:sz w:val="24"/>
          <w:szCs w:val="24"/>
          <w:lang w:eastAsia="bg-BG"/>
        </w:rPr>
      </w:pPr>
    </w:p>
    <w:p w:rsidR="00421972" w:rsidRPr="00AF3B12" w:rsidRDefault="00421972" w:rsidP="00D00404">
      <w:pPr>
        <w:spacing w:line="240" w:lineRule="auto"/>
        <w:ind w:firstLine="540"/>
        <w:contextualSpacing/>
        <w:jc w:val="both"/>
        <w:rPr>
          <w:rFonts w:ascii="Times New Roman" w:eastAsia="Times New Roman" w:hAnsi="Times New Roman"/>
          <w:snapToGrid w:val="0"/>
          <w:sz w:val="24"/>
          <w:szCs w:val="24"/>
        </w:rPr>
      </w:pPr>
      <w:r>
        <w:rPr>
          <w:rFonts w:ascii="Times New Roman" w:hAnsi="Times New Roman"/>
          <w:sz w:val="24"/>
          <w:szCs w:val="24"/>
          <w:lang w:eastAsia="bg-BG"/>
        </w:rPr>
        <w:t xml:space="preserve">1. </w:t>
      </w:r>
      <w:r w:rsidRPr="002F634A">
        <w:rPr>
          <w:rFonts w:ascii="Times New Roman" w:eastAsia="Times New Roman" w:hAnsi="Times New Roman"/>
          <w:snapToGrid w:val="0"/>
          <w:sz w:val="24"/>
          <w:szCs w:val="24"/>
        </w:rPr>
        <w:t>Декларирам, че сме запознати и ще изпълним всички точки от Техническата спецификация и документацията за участие в процедурата.</w:t>
      </w:r>
    </w:p>
    <w:p w:rsidR="00421972" w:rsidRDefault="00421972" w:rsidP="00D00404">
      <w:pPr>
        <w:tabs>
          <w:tab w:val="left" w:pos="709"/>
          <w:tab w:val="left" w:pos="993"/>
        </w:tabs>
        <w:spacing w:line="240" w:lineRule="auto"/>
        <w:contextualSpacing/>
        <w:rPr>
          <w:rFonts w:ascii="Times New Roman" w:hAnsi="Times New Roman"/>
          <w:sz w:val="24"/>
          <w:szCs w:val="24"/>
          <w:lang w:eastAsia="bg-BG"/>
        </w:rPr>
      </w:pPr>
    </w:p>
    <w:p w:rsidR="00421972" w:rsidRPr="00BB1CE8" w:rsidRDefault="00421972" w:rsidP="00D00404">
      <w:pPr>
        <w:tabs>
          <w:tab w:val="left" w:pos="709"/>
          <w:tab w:val="left" w:pos="993"/>
        </w:tabs>
        <w:spacing w:line="240" w:lineRule="auto"/>
        <w:contextualSpacing/>
        <w:rPr>
          <w:rFonts w:ascii="Times New Roman" w:hAnsi="Times New Roman"/>
          <w:sz w:val="24"/>
          <w:szCs w:val="24"/>
          <w:lang w:eastAsia="bg-BG"/>
        </w:rPr>
      </w:pPr>
      <w:r w:rsidRPr="00BB1CE8">
        <w:rPr>
          <w:rFonts w:ascii="Times New Roman" w:hAnsi="Times New Roman"/>
          <w:sz w:val="24"/>
          <w:szCs w:val="24"/>
          <w:lang w:eastAsia="bg-BG"/>
        </w:rPr>
        <w:t>Предлагам</w:t>
      </w:r>
      <w:r>
        <w:rPr>
          <w:rFonts w:ascii="Times New Roman" w:hAnsi="Times New Roman"/>
          <w:sz w:val="24"/>
          <w:szCs w:val="24"/>
          <w:lang w:eastAsia="bg-BG"/>
        </w:rPr>
        <w:t>е</w:t>
      </w:r>
      <w:r w:rsidRPr="00BB1CE8">
        <w:rPr>
          <w:rFonts w:ascii="Times New Roman" w:hAnsi="Times New Roman"/>
          <w:sz w:val="24"/>
          <w:szCs w:val="24"/>
          <w:lang w:eastAsia="bg-BG"/>
        </w:rPr>
        <w:t xml:space="preserve"> да изпълним поръчката, съгласно изискванията на възложителя</w:t>
      </w:r>
      <w:r>
        <w:rPr>
          <w:rFonts w:ascii="Times New Roman" w:hAnsi="Times New Roman"/>
          <w:sz w:val="24"/>
          <w:szCs w:val="24"/>
          <w:lang w:eastAsia="bg-BG"/>
        </w:rPr>
        <w:t>, както следва</w:t>
      </w:r>
      <w:r w:rsidRPr="00BB1CE8">
        <w:rPr>
          <w:rFonts w:ascii="Times New Roman" w:hAnsi="Times New Roman"/>
          <w:sz w:val="24"/>
          <w:szCs w:val="24"/>
          <w:lang w:eastAsia="bg-BG"/>
        </w:rPr>
        <w:t>:</w:t>
      </w:r>
    </w:p>
    <w:p w:rsidR="009165CF" w:rsidRDefault="009165CF" w:rsidP="00D00404">
      <w:pPr>
        <w:spacing w:after="0" w:line="240" w:lineRule="auto"/>
        <w:contextualSpacing/>
        <w:rPr>
          <w:rFonts w:ascii="Times New Roman" w:eastAsia="Batang" w:hAnsi="Times New Roman"/>
          <w:b/>
          <w:sz w:val="24"/>
          <w:szCs w:val="24"/>
          <w:lang w:eastAsia="bg-BG"/>
        </w:rPr>
      </w:pPr>
    </w:p>
    <w:p w:rsidR="005D61CE" w:rsidRPr="00C65690" w:rsidRDefault="005D61CE" w:rsidP="00844A99">
      <w:pPr>
        <w:pStyle w:val="a8"/>
        <w:numPr>
          <w:ilvl w:val="0"/>
          <w:numId w:val="20"/>
        </w:numPr>
        <w:spacing w:after="0" w:line="240" w:lineRule="auto"/>
        <w:jc w:val="both"/>
        <w:rPr>
          <w:rFonts w:ascii="TmsCyrNew" w:eastAsia="Times New Roman" w:hAnsi="TmsCyrNew"/>
          <w:b/>
          <w:color w:val="000000"/>
          <w:sz w:val="24"/>
          <w:szCs w:val="24"/>
          <w:lang w:val="en-US"/>
        </w:rPr>
      </w:pPr>
      <w:r w:rsidRPr="00C65690">
        <w:rPr>
          <w:rFonts w:ascii="TmsCyrNew" w:eastAsia="Times New Roman" w:hAnsi="TmsCyrNew"/>
          <w:b/>
          <w:color w:val="000000"/>
          <w:sz w:val="24"/>
          <w:szCs w:val="24"/>
          <w:lang w:val="ru-RU"/>
        </w:rPr>
        <w:t>Описание на изделието</w:t>
      </w:r>
    </w:p>
    <w:p w:rsidR="005D61CE" w:rsidRPr="00C65690" w:rsidRDefault="005D61CE" w:rsidP="00D00404">
      <w:pPr>
        <w:pStyle w:val="a8"/>
        <w:spacing w:after="0" w:line="240" w:lineRule="auto"/>
        <w:ind w:left="284"/>
        <w:jc w:val="both"/>
        <w:rPr>
          <w:rFonts w:ascii="TmsCyrNew" w:eastAsia="Times New Roman" w:hAnsi="TmsCyrNew"/>
          <w:b/>
          <w:color w:val="000000"/>
          <w:sz w:val="24"/>
          <w:szCs w:val="24"/>
          <w:lang w:val="en-US"/>
        </w:rPr>
      </w:pPr>
    </w:p>
    <w:p w:rsidR="005D61CE" w:rsidRDefault="005D61CE" w:rsidP="00D00404">
      <w:pPr>
        <w:spacing w:after="0" w:line="240" w:lineRule="auto"/>
        <w:jc w:val="both"/>
        <w:rPr>
          <w:rFonts w:ascii="TmsCyrNew" w:eastAsia="Times New Roman" w:hAnsi="TmsCyrNew"/>
          <w:noProof/>
          <w:color w:val="000000"/>
          <w:sz w:val="24"/>
          <w:szCs w:val="24"/>
        </w:rPr>
      </w:pPr>
      <w:r>
        <w:rPr>
          <w:rFonts w:ascii="TmsCyrNew" w:eastAsia="Times New Roman" w:hAnsi="TmsCyrNew"/>
          <w:noProof/>
          <w:color w:val="000000"/>
          <w:sz w:val="24"/>
          <w:szCs w:val="24"/>
        </w:rPr>
        <w:t xml:space="preserve">Тактическите ръкавици са предназначени за служители на МВР, изпълняващи специфични функции. </w:t>
      </w:r>
      <w:r w:rsidR="003B6732">
        <w:rPr>
          <w:rFonts w:ascii="TmsCyrNew" w:eastAsia="Times New Roman" w:hAnsi="TmsCyrNew"/>
          <w:noProof/>
          <w:color w:val="000000"/>
          <w:sz w:val="24"/>
          <w:szCs w:val="24"/>
        </w:rPr>
        <w:t>Ще</w:t>
      </w:r>
      <w:r>
        <w:rPr>
          <w:rFonts w:ascii="TmsCyrNew" w:eastAsia="Times New Roman" w:hAnsi="TmsCyrNew"/>
          <w:noProof/>
          <w:color w:val="000000"/>
          <w:sz w:val="24"/>
          <w:szCs w:val="24"/>
        </w:rPr>
        <w:t xml:space="preserve"> осигуряват добра защита и същевременно с това </w:t>
      </w:r>
      <w:r w:rsidR="003B6732">
        <w:rPr>
          <w:rFonts w:ascii="TmsCyrNew" w:eastAsia="Times New Roman" w:hAnsi="TmsCyrNew"/>
          <w:noProof/>
          <w:color w:val="000000"/>
          <w:sz w:val="24"/>
          <w:szCs w:val="24"/>
        </w:rPr>
        <w:t>няма да</w:t>
      </w:r>
      <w:r>
        <w:rPr>
          <w:rFonts w:ascii="TmsCyrNew" w:eastAsia="Times New Roman" w:hAnsi="TmsCyrNew"/>
          <w:noProof/>
          <w:color w:val="000000"/>
          <w:sz w:val="24"/>
          <w:szCs w:val="24"/>
        </w:rPr>
        <w:t xml:space="preserve"> пречат на удобството при изпълнението на специални задачи.</w:t>
      </w:r>
    </w:p>
    <w:p w:rsidR="005D61CE" w:rsidRDefault="005D61CE" w:rsidP="00D00404">
      <w:pPr>
        <w:spacing w:after="0" w:line="240" w:lineRule="auto"/>
        <w:jc w:val="both"/>
        <w:rPr>
          <w:rFonts w:ascii="TmsCyrNew" w:eastAsia="Times New Roman" w:hAnsi="TmsCyrNew"/>
          <w:noProof/>
          <w:color w:val="000000"/>
          <w:sz w:val="24"/>
          <w:szCs w:val="24"/>
        </w:rPr>
      </w:pPr>
      <w:r>
        <w:rPr>
          <w:rFonts w:ascii="TmsCyrNew" w:eastAsia="Times New Roman" w:hAnsi="TmsCyrNew"/>
          <w:noProof/>
          <w:color w:val="000000"/>
          <w:sz w:val="24"/>
          <w:szCs w:val="24"/>
        </w:rPr>
        <w:t xml:space="preserve">Външната (горна) част на ръкавиците (фиг.1) е изработена от еластичен трикотажен плат с пара-арамидни влакна, осигуряващ устойчивост на триене и на механични въздействия, и подплатен с трикотажен кардиран плат, осигуряващ удобство и добра защита от влага, вятър и студ. </w:t>
      </w:r>
      <w:r w:rsidR="003B6732">
        <w:rPr>
          <w:rFonts w:ascii="TmsCyrNew" w:eastAsia="Times New Roman" w:hAnsi="TmsCyrNew"/>
          <w:noProof/>
          <w:color w:val="000000"/>
          <w:sz w:val="24"/>
          <w:szCs w:val="24"/>
        </w:rPr>
        <w:t>Няма да</w:t>
      </w:r>
      <w:r>
        <w:rPr>
          <w:rFonts w:ascii="TmsCyrNew" w:eastAsia="Times New Roman" w:hAnsi="TmsCyrNew"/>
          <w:noProof/>
          <w:color w:val="000000"/>
          <w:sz w:val="24"/>
          <w:szCs w:val="24"/>
        </w:rPr>
        <w:t xml:space="preserve"> възпрепятства нормалното функциониране на пръстите и </w:t>
      </w:r>
      <w:r w:rsidR="003B6732">
        <w:rPr>
          <w:rFonts w:ascii="TmsCyrNew" w:eastAsia="Times New Roman" w:hAnsi="TmsCyrNew"/>
          <w:noProof/>
          <w:color w:val="000000"/>
          <w:sz w:val="24"/>
          <w:szCs w:val="24"/>
        </w:rPr>
        <w:t xml:space="preserve">ще </w:t>
      </w:r>
      <w:r>
        <w:rPr>
          <w:rFonts w:ascii="TmsCyrNew" w:eastAsia="Times New Roman" w:hAnsi="TmsCyrNew"/>
          <w:noProof/>
          <w:color w:val="000000"/>
          <w:sz w:val="24"/>
          <w:szCs w:val="24"/>
        </w:rPr>
        <w:t>осигурява висока устойчивост на механични въздействия. В основата на пръстите се пришива протектор от вграден омекотител покрит от естествена кожа. Върху палците се пришиват подсилващи, дублиращи елементи от естествена кожа. В краищата</w:t>
      </w:r>
      <w:r>
        <w:rPr>
          <w:rFonts w:ascii="TmsCyrNew" w:eastAsia="Times New Roman" w:hAnsi="TmsCyrNew"/>
          <w:noProof/>
          <w:color w:val="000000"/>
          <w:sz w:val="24"/>
          <w:szCs w:val="24"/>
          <w:lang w:val="en-US"/>
        </w:rPr>
        <w:t xml:space="preserve"> </w:t>
      </w:r>
      <w:r>
        <w:rPr>
          <w:rFonts w:ascii="TmsCyrNew" w:eastAsia="Times New Roman" w:hAnsi="TmsCyrNew"/>
          <w:noProof/>
          <w:color w:val="000000"/>
          <w:sz w:val="24"/>
          <w:szCs w:val="24"/>
        </w:rPr>
        <w:t xml:space="preserve">на показалец, среден, безимен и кутре също се пришиват подсилващи, дублиращи елементи (дълги 2 см) от естествена кожа. </w:t>
      </w:r>
    </w:p>
    <w:p w:rsidR="005D61CE" w:rsidRDefault="005D61CE" w:rsidP="00D00404">
      <w:pPr>
        <w:spacing w:after="0" w:line="240" w:lineRule="auto"/>
        <w:jc w:val="both"/>
        <w:rPr>
          <w:rFonts w:ascii="TmsCyrNew" w:eastAsia="Times New Roman" w:hAnsi="TmsCyrNew"/>
          <w:noProof/>
          <w:color w:val="000000"/>
          <w:sz w:val="24"/>
          <w:szCs w:val="24"/>
        </w:rPr>
      </w:pPr>
      <w:r>
        <w:rPr>
          <w:rFonts w:ascii="TmsCyrNew" w:eastAsia="Times New Roman" w:hAnsi="TmsCyrNew"/>
          <w:noProof/>
          <w:color w:val="000000"/>
          <w:sz w:val="24"/>
          <w:szCs w:val="24"/>
        </w:rPr>
        <w:t xml:space="preserve">Вътрешната (долна) част на ръкавиците (фиг.2) е изработена от естествена козя кожа с хидрофобна обработка с високи механични характеристики за защита от претриване и срязване. Под ниво длан има детайл от еластичен трикотажен плат с пара-арамидни влакна, подплатен с трикотажен кардиран плат, върху който е зашита лента велкро, в комбинация с естествена кожа за удобно и бързо регулиране. В областта на дланта, както </w:t>
      </w:r>
      <w:r>
        <w:rPr>
          <w:rFonts w:ascii="TmsCyrNew" w:eastAsia="Times New Roman" w:hAnsi="TmsCyrNew"/>
          <w:noProof/>
          <w:color w:val="000000"/>
          <w:sz w:val="24"/>
          <w:szCs w:val="24"/>
        </w:rPr>
        <w:lastRenderedPageBreak/>
        <w:t xml:space="preserve">и в основите на показалец, среден, безимен и кутре се пришива дублиращ детайл от естествена кожа, който е изрязан в областта на сгъвките на дланта. </w:t>
      </w:r>
    </w:p>
    <w:p w:rsidR="005D61CE" w:rsidRPr="009E71F1" w:rsidRDefault="005D61CE" w:rsidP="00D00404">
      <w:pPr>
        <w:spacing w:after="0" w:line="240" w:lineRule="auto"/>
        <w:jc w:val="center"/>
        <w:rPr>
          <w:rFonts w:ascii="Times New Roman" w:hAnsi="Times New Roman"/>
          <w:sz w:val="24"/>
          <w:szCs w:val="24"/>
        </w:rPr>
      </w:pPr>
      <w:r>
        <w:rPr>
          <w:noProof/>
          <w:lang w:eastAsia="bg-BG"/>
        </w:rPr>
        <w:drawing>
          <wp:inline distT="0" distB="0" distL="0" distR="0" wp14:anchorId="66BBBBC2" wp14:editId="4B1EF816">
            <wp:extent cx="3398520" cy="4572000"/>
            <wp:effectExtent l="0" t="0" r="0" b="0"/>
            <wp:docPr id="65" name="Картина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398520" cy="4572000"/>
                    </a:xfrm>
                    <a:prstGeom prst="rect">
                      <a:avLst/>
                    </a:prstGeom>
                    <a:noFill/>
                    <a:ln>
                      <a:noFill/>
                    </a:ln>
                  </pic:spPr>
                </pic:pic>
              </a:graphicData>
            </a:graphic>
          </wp:inline>
        </w:drawing>
      </w:r>
      <w:r w:rsidRPr="009E71F1">
        <w:rPr>
          <w:rFonts w:ascii="Times New Roman" w:hAnsi="Times New Roman"/>
          <w:sz w:val="24"/>
          <w:szCs w:val="24"/>
        </w:rPr>
        <w:t>Фиг. 1</w:t>
      </w:r>
    </w:p>
    <w:p w:rsidR="005D61CE" w:rsidRPr="009E71F1" w:rsidRDefault="005D61CE" w:rsidP="00D00404">
      <w:pPr>
        <w:spacing w:after="0" w:line="240" w:lineRule="auto"/>
        <w:jc w:val="center"/>
        <w:rPr>
          <w:rFonts w:ascii="Times New Roman" w:hAnsi="Times New Roman"/>
          <w:sz w:val="24"/>
          <w:szCs w:val="24"/>
        </w:rPr>
      </w:pPr>
      <w:r>
        <w:rPr>
          <w:noProof/>
          <w:lang w:eastAsia="bg-BG"/>
        </w:rPr>
        <w:lastRenderedPageBreak/>
        <w:drawing>
          <wp:inline distT="0" distB="0" distL="0" distR="0" wp14:anchorId="7E20526F" wp14:editId="3907627D">
            <wp:extent cx="3528060" cy="4658360"/>
            <wp:effectExtent l="0" t="0" r="0" b="8890"/>
            <wp:docPr id="66" name="Картина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528060" cy="4658360"/>
                    </a:xfrm>
                    <a:prstGeom prst="rect">
                      <a:avLst/>
                    </a:prstGeom>
                    <a:noFill/>
                    <a:ln>
                      <a:noFill/>
                    </a:ln>
                  </pic:spPr>
                </pic:pic>
              </a:graphicData>
            </a:graphic>
          </wp:inline>
        </w:drawing>
      </w:r>
      <w:r w:rsidRPr="00C65690">
        <w:rPr>
          <w:rFonts w:ascii="Times New Roman" w:hAnsi="Times New Roman"/>
          <w:sz w:val="24"/>
          <w:szCs w:val="24"/>
        </w:rPr>
        <w:t xml:space="preserve"> </w:t>
      </w:r>
      <w:r>
        <w:rPr>
          <w:rFonts w:ascii="Times New Roman" w:hAnsi="Times New Roman"/>
          <w:sz w:val="24"/>
          <w:szCs w:val="24"/>
        </w:rPr>
        <w:t>Фиг. 2</w:t>
      </w:r>
    </w:p>
    <w:p w:rsidR="005D61CE" w:rsidRDefault="005D61CE" w:rsidP="00D00404">
      <w:pPr>
        <w:spacing w:after="0" w:line="240" w:lineRule="auto"/>
        <w:jc w:val="both"/>
        <w:rPr>
          <w:rFonts w:ascii="TmsCyrNew" w:eastAsia="Times New Roman" w:hAnsi="TmsCyrNew"/>
          <w:b/>
          <w:noProof/>
          <w:color w:val="000000"/>
          <w:sz w:val="24"/>
          <w:szCs w:val="24"/>
          <w:lang w:val="en-US"/>
        </w:rPr>
      </w:pPr>
      <w:r>
        <w:rPr>
          <w:rFonts w:ascii="TmsCyrNew" w:eastAsia="Times New Roman" w:hAnsi="TmsCyrNew"/>
          <w:b/>
          <w:noProof/>
          <w:color w:val="000000"/>
          <w:sz w:val="24"/>
          <w:szCs w:val="24"/>
        </w:rPr>
        <w:t>Цветове</w:t>
      </w:r>
    </w:p>
    <w:p w:rsidR="005D61CE" w:rsidRDefault="005D61CE" w:rsidP="00D00404">
      <w:pPr>
        <w:spacing w:after="0" w:line="240" w:lineRule="auto"/>
        <w:jc w:val="both"/>
        <w:rPr>
          <w:rFonts w:ascii="Times New Roman" w:eastAsia="Times New Roman" w:hAnsi="Times New Roman"/>
          <w:noProof/>
          <w:sz w:val="24"/>
          <w:szCs w:val="24"/>
        </w:rPr>
      </w:pPr>
      <w:r>
        <w:rPr>
          <w:rFonts w:ascii="TmsCyrNew" w:eastAsia="Times New Roman" w:hAnsi="TmsCyrNew"/>
          <w:noProof/>
          <w:color w:val="000000"/>
          <w:sz w:val="24"/>
          <w:szCs w:val="24"/>
        </w:rPr>
        <w:t>Трикотажният плат е в черен цвят с</w:t>
      </w:r>
      <w:r w:rsidRPr="000445A2">
        <w:rPr>
          <w:rFonts w:ascii="Times New Roman" w:eastAsia="Times New Roman" w:hAnsi="Times New Roman"/>
          <w:noProof/>
          <w:sz w:val="24"/>
          <w:szCs w:val="24"/>
        </w:rPr>
        <w:t xml:space="preserve"> пантонен номер № 19-4005 ТРХ, с допустима цветна разлика мин. 4 бал по сива скала, съгласно БДС  EN 20</w:t>
      </w:r>
      <w:r>
        <w:rPr>
          <w:rFonts w:ascii="Times New Roman" w:eastAsia="Times New Roman" w:hAnsi="Times New Roman"/>
          <w:noProof/>
          <w:sz w:val="24"/>
          <w:szCs w:val="24"/>
        </w:rPr>
        <w:t>105-А02:2001, или еквивалент</w:t>
      </w:r>
      <w:r w:rsidRPr="000445A2">
        <w:rPr>
          <w:rFonts w:ascii="Times New Roman" w:eastAsia="Times New Roman" w:hAnsi="Times New Roman"/>
          <w:noProof/>
          <w:sz w:val="24"/>
          <w:szCs w:val="24"/>
        </w:rPr>
        <w:t>.</w:t>
      </w:r>
    </w:p>
    <w:p w:rsidR="005D61CE" w:rsidRDefault="005D61CE" w:rsidP="00D00404">
      <w:pPr>
        <w:spacing w:after="0" w:line="240" w:lineRule="auto"/>
        <w:jc w:val="both"/>
        <w:rPr>
          <w:rFonts w:ascii="Times New Roman" w:eastAsia="Times New Roman" w:hAnsi="Times New Roman"/>
          <w:noProof/>
          <w:sz w:val="24"/>
          <w:szCs w:val="24"/>
          <w:lang w:val="en-US"/>
        </w:rPr>
      </w:pPr>
      <w:r>
        <w:rPr>
          <w:rFonts w:ascii="Times New Roman" w:eastAsia="Times New Roman" w:hAnsi="Times New Roman"/>
          <w:noProof/>
          <w:sz w:val="24"/>
          <w:szCs w:val="24"/>
        </w:rPr>
        <w:t xml:space="preserve">Естествената козя кожа е в черен цвят, еквивалентен на </w:t>
      </w:r>
      <w:r w:rsidRPr="000445A2">
        <w:rPr>
          <w:rFonts w:ascii="Times New Roman" w:eastAsia="Times New Roman" w:hAnsi="Times New Roman"/>
          <w:noProof/>
          <w:sz w:val="24"/>
          <w:szCs w:val="24"/>
        </w:rPr>
        <w:t>пантонен номер № 19-4005 ТРХ, с допустима цветна разлика мин. 4 бал по сива скала, съгласно БДС  EN 20</w:t>
      </w:r>
      <w:r>
        <w:rPr>
          <w:rFonts w:ascii="Times New Roman" w:eastAsia="Times New Roman" w:hAnsi="Times New Roman"/>
          <w:noProof/>
          <w:sz w:val="24"/>
          <w:szCs w:val="24"/>
        </w:rPr>
        <w:t>105-А02:2001, или еквивалент</w:t>
      </w:r>
      <w:r w:rsidRPr="000445A2">
        <w:rPr>
          <w:rFonts w:ascii="Times New Roman" w:eastAsia="Times New Roman" w:hAnsi="Times New Roman"/>
          <w:noProof/>
          <w:sz w:val="24"/>
          <w:szCs w:val="24"/>
        </w:rPr>
        <w:t>.</w:t>
      </w:r>
    </w:p>
    <w:p w:rsidR="005D61CE" w:rsidRDefault="005D61CE" w:rsidP="00D00404">
      <w:pPr>
        <w:spacing w:after="0" w:line="240" w:lineRule="auto"/>
        <w:jc w:val="both"/>
        <w:rPr>
          <w:rFonts w:ascii="Times New Roman" w:eastAsia="Times New Roman" w:hAnsi="Times New Roman"/>
          <w:noProof/>
          <w:sz w:val="24"/>
          <w:szCs w:val="24"/>
        </w:rPr>
      </w:pPr>
      <w:r>
        <w:rPr>
          <w:rFonts w:ascii="Times New Roman" w:eastAsia="Times New Roman" w:hAnsi="Times New Roman"/>
          <w:noProof/>
          <w:sz w:val="24"/>
          <w:szCs w:val="24"/>
        </w:rPr>
        <w:t xml:space="preserve">Всички останали спомагателни материали </w:t>
      </w:r>
      <w:r w:rsidR="003B6732">
        <w:rPr>
          <w:rFonts w:ascii="Times New Roman" w:eastAsia="Times New Roman" w:hAnsi="Times New Roman"/>
          <w:noProof/>
          <w:sz w:val="24"/>
          <w:szCs w:val="24"/>
        </w:rPr>
        <w:t xml:space="preserve">ще </w:t>
      </w:r>
      <w:r>
        <w:rPr>
          <w:rFonts w:ascii="Times New Roman" w:eastAsia="Times New Roman" w:hAnsi="Times New Roman"/>
          <w:noProof/>
          <w:sz w:val="24"/>
          <w:szCs w:val="24"/>
        </w:rPr>
        <w:t>са в тон с трикотажния плат.</w:t>
      </w:r>
    </w:p>
    <w:p w:rsidR="005D61CE" w:rsidRDefault="005D61CE" w:rsidP="00D00404">
      <w:pPr>
        <w:spacing w:after="0" w:line="240" w:lineRule="auto"/>
        <w:jc w:val="both"/>
        <w:rPr>
          <w:rFonts w:ascii="Times New Roman" w:eastAsia="Times New Roman" w:hAnsi="Times New Roman"/>
          <w:noProof/>
          <w:sz w:val="24"/>
          <w:szCs w:val="24"/>
        </w:rPr>
      </w:pPr>
    </w:p>
    <w:p w:rsidR="005D61CE" w:rsidRPr="00C65690" w:rsidRDefault="005D61CE" w:rsidP="00D00404">
      <w:pPr>
        <w:spacing w:after="0" w:line="240" w:lineRule="auto"/>
        <w:jc w:val="both"/>
        <w:rPr>
          <w:rFonts w:ascii="Times New Roman" w:eastAsia="Times New Roman" w:hAnsi="Times New Roman"/>
          <w:b/>
          <w:noProof/>
          <w:sz w:val="24"/>
          <w:szCs w:val="24"/>
        </w:rPr>
      </w:pPr>
      <w:r>
        <w:rPr>
          <w:rFonts w:ascii="Times New Roman" w:eastAsia="Times New Roman" w:hAnsi="Times New Roman"/>
          <w:b/>
          <w:noProof/>
          <w:sz w:val="24"/>
          <w:szCs w:val="24"/>
        </w:rPr>
        <w:t>Размери</w:t>
      </w:r>
    </w:p>
    <w:tbl>
      <w:tblPr>
        <w:tblStyle w:val="aff6"/>
        <w:tblW w:w="9000" w:type="dxa"/>
        <w:tblInd w:w="108" w:type="dxa"/>
        <w:tblLayout w:type="fixed"/>
        <w:tblLook w:val="01E0" w:firstRow="1" w:lastRow="1" w:firstColumn="1" w:lastColumn="1" w:noHBand="0" w:noVBand="0"/>
      </w:tblPr>
      <w:tblGrid>
        <w:gridCol w:w="4680"/>
        <w:gridCol w:w="720"/>
        <w:gridCol w:w="720"/>
        <w:gridCol w:w="720"/>
        <w:gridCol w:w="720"/>
        <w:gridCol w:w="720"/>
        <w:gridCol w:w="720"/>
      </w:tblGrid>
      <w:tr w:rsidR="005D61CE" w:rsidRPr="00E63AB6" w:rsidTr="00E82FF7">
        <w:trPr>
          <w:cantSplit/>
          <w:trHeight w:val="359"/>
        </w:trPr>
        <w:tc>
          <w:tcPr>
            <w:tcW w:w="4680" w:type="dxa"/>
            <w:vAlign w:val="center"/>
          </w:tcPr>
          <w:p w:rsidR="005D61CE" w:rsidRPr="00DD14DA" w:rsidRDefault="005D61CE" w:rsidP="00D00404">
            <w:pPr>
              <w:tabs>
                <w:tab w:val="left" w:pos="540"/>
              </w:tabs>
              <w:spacing w:line="240" w:lineRule="auto"/>
              <w:rPr>
                <w:rFonts w:ascii="Times New Roman" w:hAnsi="Times New Roman"/>
                <w:b/>
                <w:color w:val="000000"/>
                <w:sz w:val="24"/>
                <w:szCs w:val="24"/>
              </w:rPr>
            </w:pPr>
            <w:r w:rsidRPr="00DD14DA">
              <w:rPr>
                <w:rFonts w:ascii="Times New Roman" w:hAnsi="Times New Roman"/>
                <w:b/>
                <w:color w:val="000000"/>
                <w:sz w:val="24"/>
                <w:szCs w:val="24"/>
              </w:rPr>
              <w:t>Размерен показател</w:t>
            </w:r>
          </w:p>
        </w:tc>
        <w:tc>
          <w:tcPr>
            <w:tcW w:w="720" w:type="dxa"/>
            <w:vAlign w:val="center"/>
          </w:tcPr>
          <w:p w:rsidR="005D61CE" w:rsidRPr="00DD14DA" w:rsidRDefault="005D61CE" w:rsidP="00D00404">
            <w:pPr>
              <w:tabs>
                <w:tab w:val="left" w:pos="540"/>
              </w:tabs>
              <w:spacing w:line="240" w:lineRule="auto"/>
              <w:jc w:val="center"/>
              <w:rPr>
                <w:rFonts w:ascii="Times New Roman" w:hAnsi="Times New Roman"/>
                <w:b/>
                <w:color w:val="000000"/>
                <w:sz w:val="24"/>
                <w:szCs w:val="24"/>
              </w:rPr>
            </w:pPr>
            <w:r w:rsidRPr="00DD14DA">
              <w:rPr>
                <w:rFonts w:ascii="Times New Roman" w:hAnsi="Times New Roman"/>
                <w:b/>
                <w:color w:val="000000"/>
                <w:sz w:val="24"/>
                <w:szCs w:val="24"/>
              </w:rPr>
              <w:t>6</w:t>
            </w:r>
          </w:p>
        </w:tc>
        <w:tc>
          <w:tcPr>
            <w:tcW w:w="720" w:type="dxa"/>
            <w:vAlign w:val="center"/>
          </w:tcPr>
          <w:p w:rsidR="005D61CE" w:rsidRPr="00DD14DA" w:rsidRDefault="005D61CE" w:rsidP="00D00404">
            <w:pPr>
              <w:tabs>
                <w:tab w:val="left" w:pos="540"/>
              </w:tabs>
              <w:spacing w:line="240" w:lineRule="auto"/>
              <w:jc w:val="center"/>
              <w:rPr>
                <w:rFonts w:ascii="Times New Roman" w:hAnsi="Times New Roman"/>
                <w:b/>
                <w:color w:val="000000"/>
                <w:sz w:val="24"/>
                <w:szCs w:val="24"/>
              </w:rPr>
            </w:pPr>
            <w:r w:rsidRPr="00DD14DA">
              <w:rPr>
                <w:rFonts w:ascii="Times New Roman" w:hAnsi="Times New Roman"/>
                <w:b/>
                <w:color w:val="000000"/>
                <w:sz w:val="24"/>
                <w:szCs w:val="24"/>
              </w:rPr>
              <w:t>7</w:t>
            </w:r>
          </w:p>
        </w:tc>
        <w:tc>
          <w:tcPr>
            <w:tcW w:w="720" w:type="dxa"/>
            <w:vAlign w:val="center"/>
          </w:tcPr>
          <w:p w:rsidR="005D61CE" w:rsidRPr="00DD14DA" w:rsidRDefault="005D61CE" w:rsidP="00D00404">
            <w:pPr>
              <w:tabs>
                <w:tab w:val="left" w:pos="540"/>
              </w:tabs>
              <w:spacing w:line="240" w:lineRule="auto"/>
              <w:jc w:val="center"/>
              <w:rPr>
                <w:rFonts w:ascii="Times New Roman" w:hAnsi="Times New Roman"/>
                <w:b/>
                <w:color w:val="000000"/>
                <w:sz w:val="24"/>
                <w:szCs w:val="24"/>
              </w:rPr>
            </w:pPr>
            <w:r w:rsidRPr="00DD14DA">
              <w:rPr>
                <w:rFonts w:ascii="Times New Roman" w:hAnsi="Times New Roman"/>
                <w:b/>
                <w:color w:val="000000"/>
                <w:sz w:val="24"/>
                <w:szCs w:val="24"/>
              </w:rPr>
              <w:t>8</w:t>
            </w:r>
          </w:p>
        </w:tc>
        <w:tc>
          <w:tcPr>
            <w:tcW w:w="720" w:type="dxa"/>
            <w:vAlign w:val="center"/>
          </w:tcPr>
          <w:p w:rsidR="005D61CE" w:rsidRPr="00DD14DA" w:rsidRDefault="005D61CE" w:rsidP="00D00404">
            <w:pPr>
              <w:tabs>
                <w:tab w:val="left" w:pos="540"/>
              </w:tabs>
              <w:spacing w:line="240" w:lineRule="auto"/>
              <w:jc w:val="center"/>
              <w:rPr>
                <w:rFonts w:ascii="Times New Roman" w:hAnsi="Times New Roman"/>
                <w:b/>
                <w:color w:val="000000"/>
                <w:sz w:val="24"/>
                <w:szCs w:val="24"/>
              </w:rPr>
            </w:pPr>
            <w:r w:rsidRPr="00DD14DA">
              <w:rPr>
                <w:rFonts w:ascii="Times New Roman" w:hAnsi="Times New Roman"/>
                <w:b/>
                <w:color w:val="000000"/>
                <w:sz w:val="24"/>
                <w:szCs w:val="24"/>
              </w:rPr>
              <w:t>9</w:t>
            </w:r>
          </w:p>
        </w:tc>
        <w:tc>
          <w:tcPr>
            <w:tcW w:w="720" w:type="dxa"/>
            <w:vAlign w:val="center"/>
          </w:tcPr>
          <w:p w:rsidR="005D61CE" w:rsidRPr="00DD14DA" w:rsidRDefault="005D61CE" w:rsidP="00D00404">
            <w:pPr>
              <w:tabs>
                <w:tab w:val="left" w:pos="540"/>
              </w:tabs>
              <w:spacing w:line="240" w:lineRule="auto"/>
              <w:jc w:val="center"/>
              <w:rPr>
                <w:rFonts w:ascii="Times New Roman" w:hAnsi="Times New Roman"/>
                <w:b/>
                <w:color w:val="000000"/>
                <w:sz w:val="24"/>
                <w:szCs w:val="24"/>
              </w:rPr>
            </w:pPr>
            <w:r w:rsidRPr="00DD14DA">
              <w:rPr>
                <w:rFonts w:ascii="Times New Roman" w:hAnsi="Times New Roman"/>
                <w:b/>
                <w:color w:val="000000"/>
                <w:sz w:val="24"/>
                <w:szCs w:val="24"/>
              </w:rPr>
              <w:t>10</w:t>
            </w:r>
          </w:p>
        </w:tc>
        <w:tc>
          <w:tcPr>
            <w:tcW w:w="720" w:type="dxa"/>
            <w:vAlign w:val="center"/>
          </w:tcPr>
          <w:p w:rsidR="005D61CE" w:rsidRPr="00DD14DA" w:rsidRDefault="005D61CE" w:rsidP="00D00404">
            <w:pPr>
              <w:tabs>
                <w:tab w:val="left" w:pos="540"/>
              </w:tabs>
              <w:spacing w:line="240" w:lineRule="auto"/>
              <w:jc w:val="center"/>
              <w:rPr>
                <w:rFonts w:ascii="Times New Roman" w:hAnsi="Times New Roman"/>
                <w:b/>
                <w:color w:val="000000"/>
                <w:sz w:val="24"/>
                <w:szCs w:val="24"/>
              </w:rPr>
            </w:pPr>
            <w:r w:rsidRPr="00DD14DA">
              <w:rPr>
                <w:rFonts w:ascii="Times New Roman" w:hAnsi="Times New Roman"/>
                <w:b/>
                <w:color w:val="000000"/>
                <w:sz w:val="24"/>
                <w:szCs w:val="24"/>
              </w:rPr>
              <w:t>11</w:t>
            </w:r>
          </w:p>
        </w:tc>
      </w:tr>
      <w:tr w:rsidR="005D61CE" w:rsidRPr="00E63AB6" w:rsidTr="00E82FF7">
        <w:trPr>
          <w:cantSplit/>
          <w:trHeight w:val="340"/>
        </w:trPr>
        <w:tc>
          <w:tcPr>
            <w:tcW w:w="4680" w:type="dxa"/>
            <w:vAlign w:val="center"/>
          </w:tcPr>
          <w:p w:rsidR="005D61CE" w:rsidRPr="00E63AB6" w:rsidRDefault="005D61CE" w:rsidP="00D00404">
            <w:pPr>
              <w:tabs>
                <w:tab w:val="left" w:pos="540"/>
              </w:tabs>
              <w:spacing w:line="240" w:lineRule="auto"/>
              <w:rPr>
                <w:rFonts w:ascii="Times New Roman" w:hAnsi="Times New Roman"/>
                <w:color w:val="000000"/>
                <w:sz w:val="24"/>
                <w:szCs w:val="24"/>
              </w:rPr>
            </w:pPr>
            <w:r w:rsidRPr="00E63AB6">
              <w:rPr>
                <w:rFonts w:ascii="Times New Roman" w:hAnsi="Times New Roman"/>
                <w:color w:val="000000"/>
                <w:sz w:val="24"/>
                <w:szCs w:val="24"/>
              </w:rPr>
              <w:t>Обиколка на дланта, мм</w:t>
            </w:r>
          </w:p>
        </w:tc>
        <w:tc>
          <w:tcPr>
            <w:tcW w:w="720" w:type="dxa"/>
            <w:vAlign w:val="center"/>
          </w:tcPr>
          <w:p w:rsidR="005D61CE" w:rsidRPr="00E63AB6" w:rsidRDefault="005D61CE" w:rsidP="00D00404">
            <w:pPr>
              <w:tabs>
                <w:tab w:val="left" w:pos="540"/>
              </w:tabs>
              <w:spacing w:line="240" w:lineRule="auto"/>
              <w:jc w:val="center"/>
              <w:rPr>
                <w:rFonts w:ascii="Times New Roman" w:hAnsi="Times New Roman"/>
                <w:color w:val="000000"/>
                <w:sz w:val="24"/>
                <w:szCs w:val="24"/>
              </w:rPr>
            </w:pPr>
            <w:r w:rsidRPr="00E63AB6">
              <w:rPr>
                <w:rFonts w:ascii="Times New Roman" w:hAnsi="Times New Roman"/>
                <w:color w:val="000000"/>
                <w:sz w:val="24"/>
                <w:szCs w:val="24"/>
              </w:rPr>
              <w:t>152</w:t>
            </w:r>
          </w:p>
        </w:tc>
        <w:tc>
          <w:tcPr>
            <w:tcW w:w="720" w:type="dxa"/>
            <w:vAlign w:val="center"/>
          </w:tcPr>
          <w:p w:rsidR="005D61CE" w:rsidRPr="00E63AB6" w:rsidRDefault="005D61CE" w:rsidP="00D00404">
            <w:pPr>
              <w:tabs>
                <w:tab w:val="left" w:pos="540"/>
              </w:tabs>
              <w:spacing w:line="240" w:lineRule="auto"/>
              <w:jc w:val="center"/>
              <w:rPr>
                <w:rFonts w:ascii="Times New Roman" w:hAnsi="Times New Roman"/>
                <w:color w:val="000000"/>
                <w:sz w:val="24"/>
                <w:szCs w:val="24"/>
              </w:rPr>
            </w:pPr>
            <w:r w:rsidRPr="00E63AB6">
              <w:rPr>
                <w:rFonts w:ascii="Times New Roman" w:hAnsi="Times New Roman"/>
                <w:color w:val="000000"/>
                <w:sz w:val="24"/>
                <w:szCs w:val="24"/>
              </w:rPr>
              <w:t>178</w:t>
            </w:r>
          </w:p>
        </w:tc>
        <w:tc>
          <w:tcPr>
            <w:tcW w:w="720" w:type="dxa"/>
            <w:vAlign w:val="center"/>
          </w:tcPr>
          <w:p w:rsidR="005D61CE" w:rsidRPr="00E63AB6" w:rsidRDefault="005D61CE" w:rsidP="00D00404">
            <w:pPr>
              <w:tabs>
                <w:tab w:val="left" w:pos="540"/>
              </w:tabs>
              <w:spacing w:line="240" w:lineRule="auto"/>
              <w:jc w:val="center"/>
              <w:rPr>
                <w:rFonts w:ascii="Times New Roman" w:hAnsi="Times New Roman"/>
                <w:color w:val="000000"/>
                <w:sz w:val="24"/>
                <w:szCs w:val="24"/>
              </w:rPr>
            </w:pPr>
            <w:r w:rsidRPr="00E63AB6">
              <w:rPr>
                <w:rFonts w:ascii="Times New Roman" w:hAnsi="Times New Roman"/>
                <w:color w:val="000000"/>
                <w:sz w:val="24"/>
                <w:szCs w:val="24"/>
              </w:rPr>
              <w:t>203</w:t>
            </w:r>
          </w:p>
        </w:tc>
        <w:tc>
          <w:tcPr>
            <w:tcW w:w="720" w:type="dxa"/>
            <w:vAlign w:val="center"/>
          </w:tcPr>
          <w:p w:rsidR="005D61CE" w:rsidRPr="00E63AB6" w:rsidRDefault="005D61CE" w:rsidP="00D00404">
            <w:pPr>
              <w:tabs>
                <w:tab w:val="left" w:pos="540"/>
              </w:tabs>
              <w:spacing w:line="240" w:lineRule="auto"/>
              <w:jc w:val="center"/>
              <w:rPr>
                <w:rFonts w:ascii="Times New Roman" w:hAnsi="Times New Roman"/>
                <w:color w:val="000000"/>
                <w:sz w:val="24"/>
                <w:szCs w:val="24"/>
              </w:rPr>
            </w:pPr>
            <w:r w:rsidRPr="00E63AB6">
              <w:rPr>
                <w:rFonts w:ascii="Times New Roman" w:hAnsi="Times New Roman"/>
                <w:color w:val="000000"/>
                <w:sz w:val="24"/>
                <w:szCs w:val="24"/>
              </w:rPr>
              <w:t>229</w:t>
            </w:r>
          </w:p>
        </w:tc>
        <w:tc>
          <w:tcPr>
            <w:tcW w:w="720" w:type="dxa"/>
            <w:vAlign w:val="center"/>
          </w:tcPr>
          <w:p w:rsidR="005D61CE" w:rsidRPr="00E63AB6" w:rsidRDefault="005D61CE" w:rsidP="00D00404">
            <w:pPr>
              <w:tabs>
                <w:tab w:val="left" w:pos="540"/>
              </w:tabs>
              <w:spacing w:line="240" w:lineRule="auto"/>
              <w:jc w:val="center"/>
              <w:rPr>
                <w:rFonts w:ascii="Times New Roman" w:hAnsi="Times New Roman"/>
                <w:color w:val="000000"/>
                <w:sz w:val="24"/>
                <w:szCs w:val="24"/>
              </w:rPr>
            </w:pPr>
            <w:r w:rsidRPr="00E63AB6">
              <w:rPr>
                <w:rFonts w:ascii="Times New Roman" w:hAnsi="Times New Roman"/>
                <w:color w:val="000000"/>
                <w:sz w:val="24"/>
                <w:szCs w:val="24"/>
              </w:rPr>
              <w:t>254</w:t>
            </w:r>
          </w:p>
        </w:tc>
        <w:tc>
          <w:tcPr>
            <w:tcW w:w="720" w:type="dxa"/>
            <w:vAlign w:val="center"/>
          </w:tcPr>
          <w:p w:rsidR="005D61CE" w:rsidRPr="00E63AB6" w:rsidRDefault="005D61CE" w:rsidP="00D00404">
            <w:pPr>
              <w:tabs>
                <w:tab w:val="left" w:pos="540"/>
              </w:tabs>
              <w:spacing w:line="240" w:lineRule="auto"/>
              <w:jc w:val="center"/>
              <w:rPr>
                <w:rFonts w:ascii="Times New Roman" w:hAnsi="Times New Roman"/>
                <w:color w:val="000000"/>
                <w:sz w:val="24"/>
                <w:szCs w:val="24"/>
              </w:rPr>
            </w:pPr>
            <w:r w:rsidRPr="00E63AB6">
              <w:rPr>
                <w:rFonts w:ascii="Times New Roman" w:hAnsi="Times New Roman"/>
                <w:color w:val="000000"/>
                <w:sz w:val="24"/>
                <w:szCs w:val="24"/>
              </w:rPr>
              <w:t>279</w:t>
            </w:r>
          </w:p>
        </w:tc>
      </w:tr>
      <w:tr w:rsidR="005D61CE" w:rsidRPr="00E63AB6" w:rsidTr="00E82FF7">
        <w:trPr>
          <w:cantSplit/>
          <w:trHeight w:val="340"/>
        </w:trPr>
        <w:tc>
          <w:tcPr>
            <w:tcW w:w="4680" w:type="dxa"/>
            <w:vAlign w:val="center"/>
          </w:tcPr>
          <w:p w:rsidR="005D61CE" w:rsidRPr="00E63AB6" w:rsidRDefault="005D61CE" w:rsidP="00D00404">
            <w:pPr>
              <w:tabs>
                <w:tab w:val="left" w:pos="540"/>
              </w:tabs>
              <w:spacing w:line="240" w:lineRule="auto"/>
              <w:rPr>
                <w:rFonts w:ascii="Times New Roman" w:hAnsi="Times New Roman"/>
                <w:color w:val="000000"/>
                <w:sz w:val="24"/>
                <w:szCs w:val="24"/>
              </w:rPr>
            </w:pPr>
            <w:r w:rsidRPr="00E63AB6">
              <w:rPr>
                <w:rFonts w:ascii="Times New Roman" w:hAnsi="Times New Roman"/>
                <w:color w:val="000000"/>
                <w:sz w:val="24"/>
                <w:szCs w:val="24"/>
              </w:rPr>
              <w:t>Дължина на дланта, мм</w:t>
            </w:r>
          </w:p>
        </w:tc>
        <w:tc>
          <w:tcPr>
            <w:tcW w:w="720" w:type="dxa"/>
            <w:vAlign w:val="center"/>
          </w:tcPr>
          <w:p w:rsidR="005D61CE" w:rsidRPr="00E63AB6" w:rsidRDefault="005D61CE" w:rsidP="00D00404">
            <w:pPr>
              <w:tabs>
                <w:tab w:val="left" w:pos="540"/>
              </w:tabs>
              <w:spacing w:line="240" w:lineRule="auto"/>
              <w:jc w:val="center"/>
              <w:rPr>
                <w:rFonts w:ascii="Times New Roman" w:hAnsi="Times New Roman"/>
                <w:color w:val="000000"/>
                <w:sz w:val="24"/>
                <w:szCs w:val="24"/>
              </w:rPr>
            </w:pPr>
            <w:r w:rsidRPr="00E63AB6">
              <w:rPr>
                <w:rFonts w:ascii="Times New Roman" w:hAnsi="Times New Roman"/>
                <w:color w:val="000000"/>
                <w:sz w:val="24"/>
                <w:szCs w:val="24"/>
              </w:rPr>
              <w:t>160</w:t>
            </w:r>
          </w:p>
        </w:tc>
        <w:tc>
          <w:tcPr>
            <w:tcW w:w="720" w:type="dxa"/>
            <w:vAlign w:val="center"/>
          </w:tcPr>
          <w:p w:rsidR="005D61CE" w:rsidRPr="00E63AB6" w:rsidRDefault="005D61CE" w:rsidP="00D00404">
            <w:pPr>
              <w:tabs>
                <w:tab w:val="left" w:pos="540"/>
              </w:tabs>
              <w:spacing w:line="240" w:lineRule="auto"/>
              <w:jc w:val="center"/>
              <w:rPr>
                <w:rFonts w:ascii="Times New Roman" w:hAnsi="Times New Roman"/>
                <w:color w:val="000000"/>
                <w:sz w:val="24"/>
                <w:szCs w:val="24"/>
              </w:rPr>
            </w:pPr>
            <w:r w:rsidRPr="00E63AB6">
              <w:rPr>
                <w:rFonts w:ascii="Times New Roman" w:hAnsi="Times New Roman"/>
                <w:color w:val="000000"/>
                <w:sz w:val="24"/>
                <w:szCs w:val="24"/>
              </w:rPr>
              <w:t>171</w:t>
            </w:r>
          </w:p>
        </w:tc>
        <w:tc>
          <w:tcPr>
            <w:tcW w:w="720" w:type="dxa"/>
            <w:vAlign w:val="center"/>
          </w:tcPr>
          <w:p w:rsidR="005D61CE" w:rsidRPr="00E63AB6" w:rsidRDefault="005D61CE" w:rsidP="00D00404">
            <w:pPr>
              <w:tabs>
                <w:tab w:val="left" w:pos="540"/>
              </w:tabs>
              <w:spacing w:line="240" w:lineRule="auto"/>
              <w:jc w:val="center"/>
              <w:rPr>
                <w:rFonts w:ascii="Times New Roman" w:hAnsi="Times New Roman"/>
                <w:color w:val="000000"/>
                <w:sz w:val="24"/>
                <w:szCs w:val="24"/>
              </w:rPr>
            </w:pPr>
            <w:r w:rsidRPr="00E63AB6">
              <w:rPr>
                <w:rFonts w:ascii="Times New Roman" w:hAnsi="Times New Roman"/>
                <w:color w:val="000000"/>
                <w:sz w:val="24"/>
                <w:szCs w:val="24"/>
              </w:rPr>
              <w:t>182</w:t>
            </w:r>
          </w:p>
        </w:tc>
        <w:tc>
          <w:tcPr>
            <w:tcW w:w="720" w:type="dxa"/>
            <w:vAlign w:val="center"/>
          </w:tcPr>
          <w:p w:rsidR="005D61CE" w:rsidRPr="00E63AB6" w:rsidRDefault="005D61CE" w:rsidP="00D00404">
            <w:pPr>
              <w:tabs>
                <w:tab w:val="left" w:pos="540"/>
              </w:tabs>
              <w:spacing w:line="240" w:lineRule="auto"/>
              <w:jc w:val="center"/>
              <w:rPr>
                <w:rFonts w:ascii="Times New Roman" w:hAnsi="Times New Roman"/>
                <w:color w:val="000000"/>
                <w:sz w:val="24"/>
                <w:szCs w:val="24"/>
              </w:rPr>
            </w:pPr>
            <w:r w:rsidRPr="00E63AB6">
              <w:rPr>
                <w:rFonts w:ascii="Times New Roman" w:hAnsi="Times New Roman"/>
                <w:color w:val="000000"/>
                <w:sz w:val="24"/>
                <w:szCs w:val="24"/>
              </w:rPr>
              <w:t>192</w:t>
            </w:r>
          </w:p>
        </w:tc>
        <w:tc>
          <w:tcPr>
            <w:tcW w:w="720" w:type="dxa"/>
            <w:vAlign w:val="center"/>
          </w:tcPr>
          <w:p w:rsidR="005D61CE" w:rsidRPr="00E63AB6" w:rsidRDefault="005D61CE" w:rsidP="00D00404">
            <w:pPr>
              <w:tabs>
                <w:tab w:val="left" w:pos="540"/>
              </w:tabs>
              <w:spacing w:line="240" w:lineRule="auto"/>
              <w:jc w:val="center"/>
              <w:rPr>
                <w:rFonts w:ascii="Times New Roman" w:hAnsi="Times New Roman"/>
                <w:color w:val="000000"/>
                <w:sz w:val="24"/>
                <w:szCs w:val="24"/>
              </w:rPr>
            </w:pPr>
            <w:r w:rsidRPr="00E63AB6">
              <w:rPr>
                <w:rFonts w:ascii="Times New Roman" w:hAnsi="Times New Roman"/>
                <w:color w:val="000000"/>
                <w:sz w:val="24"/>
                <w:szCs w:val="24"/>
              </w:rPr>
              <w:t>204</w:t>
            </w:r>
          </w:p>
        </w:tc>
        <w:tc>
          <w:tcPr>
            <w:tcW w:w="720" w:type="dxa"/>
            <w:vAlign w:val="center"/>
          </w:tcPr>
          <w:p w:rsidR="005D61CE" w:rsidRPr="00E63AB6" w:rsidRDefault="005D61CE" w:rsidP="00D00404">
            <w:pPr>
              <w:tabs>
                <w:tab w:val="left" w:pos="540"/>
              </w:tabs>
              <w:spacing w:line="240" w:lineRule="auto"/>
              <w:jc w:val="center"/>
              <w:rPr>
                <w:rFonts w:ascii="Times New Roman" w:hAnsi="Times New Roman"/>
                <w:color w:val="000000"/>
                <w:sz w:val="24"/>
                <w:szCs w:val="24"/>
              </w:rPr>
            </w:pPr>
            <w:r w:rsidRPr="00E63AB6">
              <w:rPr>
                <w:rFonts w:ascii="Times New Roman" w:hAnsi="Times New Roman"/>
                <w:color w:val="000000"/>
                <w:sz w:val="24"/>
                <w:szCs w:val="24"/>
              </w:rPr>
              <w:t>215</w:t>
            </w:r>
          </w:p>
        </w:tc>
      </w:tr>
      <w:tr w:rsidR="005D61CE" w:rsidRPr="00E63AB6" w:rsidTr="00E82FF7">
        <w:trPr>
          <w:cantSplit/>
          <w:trHeight w:val="340"/>
        </w:trPr>
        <w:tc>
          <w:tcPr>
            <w:tcW w:w="4680" w:type="dxa"/>
            <w:vAlign w:val="center"/>
          </w:tcPr>
          <w:p w:rsidR="005D61CE" w:rsidRPr="00E63AB6" w:rsidRDefault="005D61CE" w:rsidP="00D00404">
            <w:pPr>
              <w:tabs>
                <w:tab w:val="left" w:pos="540"/>
              </w:tabs>
              <w:spacing w:line="240" w:lineRule="auto"/>
              <w:rPr>
                <w:rFonts w:ascii="Times New Roman" w:hAnsi="Times New Roman"/>
                <w:color w:val="000000"/>
                <w:sz w:val="24"/>
                <w:szCs w:val="24"/>
              </w:rPr>
            </w:pPr>
            <w:r w:rsidRPr="00E63AB6">
              <w:rPr>
                <w:rFonts w:ascii="Times New Roman" w:hAnsi="Times New Roman"/>
                <w:color w:val="000000"/>
                <w:sz w:val="24"/>
                <w:szCs w:val="24"/>
              </w:rPr>
              <w:t>Минимална дължина на ръкавиците, мм</w:t>
            </w:r>
          </w:p>
        </w:tc>
        <w:tc>
          <w:tcPr>
            <w:tcW w:w="720" w:type="dxa"/>
            <w:vAlign w:val="center"/>
          </w:tcPr>
          <w:p w:rsidR="005D61CE" w:rsidRPr="00E63AB6" w:rsidRDefault="005D61CE" w:rsidP="00D00404">
            <w:pPr>
              <w:tabs>
                <w:tab w:val="left" w:pos="540"/>
              </w:tabs>
              <w:spacing w:line="240" w:lineRule="auto"/>
              <w:jc w:val="center"/>
              <w:rPr>
                <w:rFonts w:ascii="Times New Roman" w:hAnsi="Times New Roman"/>
                <w:color w:val="000000"/>
                <w:sz w:val="24"/>
                <w:szCs w:val="24"/>
              </w:rPr>
            </w:pPr>
            <w:r w:rsidRPr="00E63AB6">
              <w:rPr>
                <w:rFonts w:ascii="Times New Roman" w:hAnsi="Times New Roman"/>
                <w:color w:val="000000"/>
                <w:sz w:val="24"/>
                <w:szCs w:val="24"/>
              </w:rPr>
              <w:t>220</w:t>
            </w:r>
          </w:p>
        </w:tc>
        <w:tc>
          <w:tcPr>
            <w:tcW w:w="720" w:type="dxa"/>
            <w:vAlign w:val="center"/>
          </w:tcPr>
          <w:p w:rsidR="005D61CE" w:rsidRPr="00E63AB6" w:rsidRDefault="005D61CE" w:rsidP="00D00404">
            <w:pPr>
              <w:tabs>
                <w:tab w:val="left" w:pos="540"/>
              </w:tabs>
              <w:spacing w:line="240" w:lineRule="auto"/>
              <w:jc w:val="center"/>
              <w:rPr>
                <w:rFonts w:ascii="Times New Roman" w:hAnsi="Times New Roman"/>
                <w:color w:val="000000"/>
                <w:sz w:val="24"/>
                <w:szCs w:val="24"/>
              </w:rPr>
            </w:pPr>
            <w:r w:rsidRPr="00E63AB6">
              <w:rPr>
                <w:rFonts w:ascii="Times New Roman" w:hAnsi="Times New Roman"/>
                <w:color w:val="000000"/>
                <w:sz w:val="24"/>
                <w:szCs w:val="24"/>
              </w:rPr>
              <w:t>230</w:t>
            </w:r>
          </w:p>
        </w:tc>
        <w:tc>
          <w:tcPr>
            <w:tcW w:w="720" w:type="dxa"/>
            <w:vAlign w:val="center"/>
          </w:tcPr>
          <w:p w:rsidR="005D61CE" w:rsidRPr="00E63AB6" w:rsidRDefault="005D61CE" w:rsidP="00D00404">
            <w:pPr>
              <w:tabs>
                <w:tab w:val="left" w:pos="540"/>
              </w:tabs>
              <w:spacing w:line="240" w:lineRule="auto"/>
              <w:jc w:val="center"/>
              <w:rPr>
                <w:rFonts w:ascii="Times New Roman" w:hAnsi="Times New Roman"/>
                <w:color w:val="000000"/>
                <w:sz w:val="24"/>
                <w:szCs w:val="24"/>
              </w:rPr>
            </w:pPr>
            <w:r w:rsidRPr="00E63AB6">
              <w:rPr>
                <w:rFonts w:ascii="Times New Roman" w:hAnsi="Times New Roman"/>
                <w:color w:val="000000"/>
                <w:sz w:val="24"/>
                <w:szCs w:val="24"/>
              </w:rPr>
              <w:t>240</w:t>
            </w:r>
          </w:p>
        </w:tc>
        <w:tc>
          <w:tcPr>
            <w:tcW w:w="720" w:type="dxa"/>
            <w:vAlign w:val="center"/>
          </w:tcPr>
          <w:p w:rsidR="005D61CE" w:rsidRPr="00E63AB6" w:rsidRDefault="005D61CE" w:rsidP="00D00404">
            <w:pPr>
              <w:tabs>
                <w:tab w:val="left" w:pos="540"/>
              </w:tabs>
              <w:spacing w:line="240" w:lineRule="auto"/>
              <w:jc w:val="center"/>
              <w:rPr>
                <w:rFonts w:ascii="Times New Roman" w:hAnsi="Times New Roman"/>
                <w:color w:val="000000"/>
                <w:sz w:val="24"/>
                <w:szCs w:val="24"/>
              </w:rPr>
            </w:pPr>
            <w:r w:rsidRPr="00E63AB6">
              <w:rPr>
                <w:rFonts w:ascii="Times New Roman" w:hAnsi="Times New Roman"/>
                <w:color w:val="000000"/>
                <w:sz w:val="24"/>
                <w:szCs w:val="24"/>
              </w:rPr>
              <w:t>250</w:t>
            </w:r>
          </w:p>
        </w:tc>
        <w:tc>
          <w:tcPr>
            <w:tcW w:w="720" w:type="dxa"/>
            <w:vAlign w:val="center"/>
          </w:tcPr>
          <w:p w:rsidR="005D61CE" w:rsidRPr="00E63AB6" w:rsidRDefault="005D61CE" w:rsidP="00D00404">
            <w:pPr>
              <w:tabs>
                <w:tab w:val="left" w:pos="540"/>
              </w:tabs>
              <w:spacing w:line="240" w:lineRule="auto"/>
              <w:jc w:val="center"/>
              <w:rPr>
                <w:rFonts w:ascii="Times New Roman" w:hAnsi="Times New Roman"/>
                <w:color w:val="000000"/>
                <w:sz w:val="24"/>
                <w:szCs w:val="24"/>
              </w:rPr>
            </w:pPr>
            <w:r w:rsidRPr="00E63AB6">
              <w:rPr>
                <w:rFonts w:ascii="Times New Roman" w:hAnsi="Times New Roman"/>
                <w:color w:val="000000"/>
                <w:sz w:val="24"/>
                <w:szCs w:val="24"/>
              </w:rPr>
              <w:t>260</w:t>
            </w:r>
          </w:p>
        </w:tc>
        <w:tc>
          <w:tcPr>
            <w:tcW w:w="720" w:type="dxa"/>
            <w:vAlign w:val="center"/>
          </w:tcPr>
          <w:p w:rsidR="005D61CE" w:rsidRPr="00E63AB6" w:rsidRDefault="005D61CE" w:rsidP="00D00404">
            <w:pPr>
              <w:tabs>
                <w:tab w:val="left" w:pos="540"/>
              </w:tabs>
              <w:spacing w:line="240" w:lineRule="auto"/>
              <w:jc w:val="center"/>
              <w:rPr>
                <w:rFonts w:ascii="Times New Roman" w:hAnsi="Times New Roman"/>
                <w:color w:val="000000"/>
                <w:sz w:val="24"/>
                <w:szCs w:val="24"/>
              </w:rPr>
            </w:pPr>
            <w:r w:rsidRPr="00E63AB6">
              <w:rPr>
                <w:rFonts w:ascii="Times New Roman" w:hAnsi="Times New Roman"/>
                <w:color w:val="000000"/>
                <w:sz w:val="24"/>
                <w:szCs w:val="24"/>
              </w:rPr>
              <w:t>270</w:t>
            </w:r>
          </w:p>
        </w:tc>
      </w:tr>
    </w:tbl>
    <w:p w:rsidR="005D61CE" w:rsidRDefault="005D61CE" w:rsidP="00D00404">
      <w:pPr>
        <w:tabs>
          <w:tab w:val="left" w:pos="540"/>
        </w:tabs>
        <w:spacing w:after="0" w:line="240" w:lineRule="auto"/>
        <w:jc w:val="both"/>
        <w:rPr>
          <w:rFonts w:ascii="Times New Roman" w:hAnsi="Times New Roman"/>
          <w:color w:val="000000"/>
          <w:sz w:val="24"/>
          <w:szCs w:val="24"/>
        </w:rPr>
      </w:pPr>
    </w:p>
    <w:p w:rsidR="005D61CE" w:rsidRPr="008119E7" w:rsidRDefault="005D61CE" w:rsidP="00D00404">
      <w:pPr>
        <w:tabs>
          <w:tab w:val="left" w:pos="540"/>
        </w:tabs>
        <w:spacing w:after="0" w:line="240" w:lineRule="auto"/>
        <w:jc w:val="both"/>
        <w:rPr>
          <w:rFonts w:ascii="Times New Roman" w:hAnsi="Times New Roman"/>
          <w:color w:val="000000"/>
          <w:sz w:val="24"/>
          <w:szCs w:val="24"/>
          <w:lang w:val="en-US"/>
        </w:rPr>
      </w:pPr>
    </w:p>
    <w:p w:rsidR="005D61CE" w:rsidRPr="00C65690" w:rsidRDefault="005D61CE" w:rsidP="00D00404">
      <w:pPr>
        <w:spacing w:after="0" w:line="240" w:lineRule="auto"/>
        <w:jc w:val="both"/>
        <w:rPr>
          <w:rFonts w:ascii="TmsCyrNew" w:eastAsia="Times New Roman" w:hAnsi="TmsCyrNew"/>
          <w:b/>
          <w:noProof/>
          <w:color w:val="000000"/>
          <w:sz w:val="24"/>
          <w:szCs w:val="24"/>
        </w:rPr>
      </w:pPr>
      <w:r w:rsidRPr="00F31890">
        <w:rPr>
          <w:rFonts w:ascii="TmsCyrNew" w:eastAsia="Times New Roman" w:hAnsi="TmsCyrNew"/>
          <w:b/>
          <w:noProof/>
          <w:color w:val="000000"/>
          <w:sz w:val="24"/>
          <w:szCs w:val="24"/>
        </w:rPr>
        <w:t>Технически изи</w:t>
      </w:r>
      <w:r>
        <w:rPr>
          <w:rFonts w:ascii="TmsCyrNew" w:eastAsia="Times New Roman" w:hAnsi="TmsCyrNew"/>
          <w:b/>
          <w:noProof/>
          <w:color w:val="000000"/>
          <w:sz w:val="24"/>
          <w:szCs w:val="24"/>
        </w:rPr>
        <w:t>сквания към основните материали</w:t>
      </w:r>
    </w:p>
    <w:tbl>
      <w:tblPr>
        <w:tblW w:w="99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540"/>
        <w:gridCol w:w="3060"/>
        <w:gridCol w:w="1620"/>
        <w:gridCol w:w="2880"/>
        <w:gridCol w:w="1800"/>
      </w:tblGrid>
      <w:tr w:rsidR="005D61CE" w:rsidRPr="00E63AB6" w:rsidTr="00E82FF7">
        <w:trPr>
          <w:trHeight w:val="701"/>
        </w:trPr>
        <w:tc>
          <w:tcPr>
            <w:tcW w:w="540" w:type="dxa"/>
            <w:tcBorders>
              <w:bottom w:val="single" w:sz="4" w:space="0" w:color="auto"/>
            </w:tcBorders>
            <w:vAlign w:val="center"/>
          </w:tcPr>
          <w:p w:rsidR="005D61CE" w:rsidRPr="00D25D9A" w:rsidRDefault="005D61CE" w:rsidP="00D00404">
            <w:pPr>
              <w:spacing w:line="240" w:lineRule="auto"/>
              <w:jc w:val="center"/>
              <w:rPr>
                <w:rFonts w:ascii="Times New Roman" w:hAnsi="Times New Roman"/>
                <w:b/>
                <w:color w:val="000000"/>
                <w:sz w:val="24"/>
                <w:szCs w:val="24"/>
              </w:rPr>
            </w:pPr>
            <w:r w:rsidRPr="00D25D9A">
              <w:rPr>
                <w:rFonts w:ascii="Times New Roman" w:hAnsi="Times New Roman"/>
                <w:b/>
                <w:color w:val="000000"/>
                <w:sz w:val="24"/>
                <w:szCs w:val="24"/>
              </w:rPr>
              <w:t>№</w:t>
            </w:r>
          </w:p>
        </w:tc>
        <w:tc>
          <w:tcPr>
            <w:tcW w:w="3060" w:type="dxa"/>
            <w:tcBorders>
              <w:bottom w:val="single" w:sz="4" w:space="0" w:color="auto"/>
            </w:tcBorders>
            <w:vAlign w:val="center"/>
          </w:tcPr>
          <w:p w:rsidR="005D61CE" w:rsidRPr="00D25D9A" w:rsidRDefault="005D61CE" w:rsidP="00D00404">
            <w:pPr>
              <w:spacing w:after="0" w:line="240" w:lineRule="auto"/>
              <w:rPr>
                <w:rFonts w:ascii="Times New Roman" w:hAnsi="Times New Roman"/>
                <w:b/>
                <w:color w:val="000000"/>
                <w:sz w:val="24"/>
                <w:szCs w:val="24"/>
              </w:rPr>
            </w:pPr>
            <w:r w:rsidRPr="00D25D9A">
              <w:rPr>
                <w:rFonts w:ascii="Times New Roman" w:hAnsi="Times New Roman"/>
                <w:b/>
                <w:color w:val="000000"/>
                <w:sz w:val="24"/>
                <w:szCs w:val="24"/>
              </w:rPr>
              <w:t>Наименование на характеристиката</w:t>
            </w:r>
          </w:p>
        </w:tc>
        <w:tc>
          <w:tcPr>
            <w:tcW w:w="1620" w:type="dxa"/>
            <w:tcBorders>
              <w:bottom w:val="single" w:sz="4" w:space="0" w:color="auto"/>
            </w:tcBorders>
            <w:vAlign w:val="center"/>
          </w:tcPr>
          <w:p w:rsidR="005D61CE" w:rsidRPr="00D25D9A" w:rsidRDefault="005D61CE" w:rsidP="00D00404">
            <w:pPr>
              <w:spacing w:after="0" w:line="240" w:lineRule="auto"/>
              <w:jc w:val="center"/>
              <w:rPr>
                <w:rFonts w:ascii="Times New Roman" w:hAnsi="Times New Roman"/>
                <w:b/>
                <w:noProof/>
                <w:color w:val="000000"/>
                <w:sz w:val="24"/>
                <w:szCs w:val="24"/>
              </w:rPr>
            </w:pPr>
            <w:r w:rsidRPr="00D25D9A">
              <w:rPr>
                <w:rFonts w:ascii="Times New Roman" w:hAnsi="Times New Roman"/>
                <w:b/>
                <w:noProof/>
                <w:color w:val="000000"/>
                <w:sz w:val="24"/>
                <w:szCs w:val="24"/>
              </w:rPr>
              <w:t>Единица на</w:t>
            </w:r>
            <w:r w:rsidRPr="00D25D9A">
              <w:rPr>
                <w:rFonts w:ascii="Times New Roman" w:hAnsi="Times New Roman"/>
                <w:b/>
                <w:color w:val="000000"/>
                <w:sz w:val="24"/>
                <w:szCs w:val="24"/>
              </w:rPr>
              <w:t xml:space="preserve"> величина</w:t>
            </w:r>
            <w:r>
              <w:rPr>
                <w:rFonts w:ascii="Times New Roman" w:hAnsi="Times New Roman"/>
                <w:b/>
                <w:color w:val="000000"/>
                <w:sz w:val="24"/>
                <w:szCs w:val="24"/>
              </w:rPr>
              <w:t>та</w:t>
            </w:r>
          </w:p>
        </w:tc>
        <w:tc>
          <w:tcPr>
            <w:tcW w:w="2880" w:type="dxa"/>
            <w:tcBorders>
              <w:bottom w:val="single" w:sz="4" w:space="0" w:color="auto"/>
            </w:tcBorders>
            <w:vAlign w:val="center"/>
          </w:tcPr>
          <w:p w:rsidR="005D61CE" w:rsidRPr="00D25D9A" w:rsidRDefault="005D61CE" w:rsidP="00D00404">
            <w:pPr>
              <w:spacing w:after="0" w:line="240" w:lineRule="auto"/>
              <w:jc w:val="center"/>
              <w:rPr>
                <w:rFonts w:ascii="Times New Roman" w:hAnsi="Times New Roman"/>
                <w:b/>
                <w:color w:val="000000"/>
                <w:sz w:val="24"/>
                <w:szCs w:val="24"/>
              </w:rPr>
            </w:pPr>
            <w:r w:rsidRPr="00D25D9A">
              <w:rPr>
                <w:rFonts w:ascii="Times New Roman" w:hAnsi="Times New Roman"/>
                <w:b/>
                <w:color w:val="000000"/>
                <w:sz w:val="24"/>
                <w:szCs w:val="24"/>
              </w:rPr>
              <w:t>Методи на изпитване</w:t>
            </w:r>
          </w:p>
        </w:tc>
        <w:tc>
          <w:tcPr>
            <w:tcW w:w="1800" w:type="dxa"/>
            <w:tcBorders>
              <w:bottom w:val="single" w:sz="4" w:space="0" w:color="auto"/>
            </w:tcBorders>
            <w:vAlign w:val="center"/>
          </w:tcPr>
          <w:p w:rsidR="005D61CE" w:rsidRPr="00D25D9A" w:rsidRDefault="005D61CE" w:rsidP="00D00404">
            <w:pPr>
              <w:spacing w:after="0" w:line="240" w:lineRule="auto"/>
              <w:jc w:val="center"/>
              <w:rPr>
                <w:rFonts w:ascii="Times New Roman" w:hAnsi="Times New Roman"/>
                <w:b/>
                <w:color w:val="000000"/>
                <w:sz w:val="24"/>
                <w:szCs w:val="24"/>
              </w:rPr>
            </w:pPr>
            <w:r w:rsidRPr="00D25D9A">
              <w:rPr>
                <w:rFonts w:ascii="Times New Roman" w:hAnsi="Times New Roman"/>
                <w:b/>
                <w:color w:val="000000"/>
                <w:sz w:val="24"/>
                <w:szCs w:val="24"/>
              </w:rPr>
              <w:t>ТИ на Възложителя</w:t>
            </w:r>
          </w:p>
        </w:tc>
      </w:tr>
      <w:tr w:rsidR="005D61CE" w:rsidRPr="00E63AB6" w:rsidTr="00E82FF7">
        <w:trPr>
          <w:trHeight w:val="567"/>
        </w:trPr>
        <w:tc>
          <w:tcPr>
            <w:tcW w:w="540" w:type="dxa"/>
            <w:tcBorders>
              <w:top w:val="single" w:sz="4" w:space="0" w:color="auto"/>
              <w:left w:val="single" w:sz="4" w:space="0" w:color="auto"/>
              <w:bottom w:val="single" w:sz="4" w:space="0" w:color="auto"/>
              <w:right w:val="nil"/>
            </w:tcBorders>
            <w:vAlign w:val="center"/>
          </w:tcPr>
          <w:p w:rsidR="005D61CE" w:rsidRPr="008760AB" w:rsidRDefault="005D61CE" w:rsidP="00D00404">
            <w:pPr>
              <w:spacing w:after="0" w:line="240" w:lineRule="auto"/>
              <w:jc w:val="center"/>
              <w:rPr>
                <w:rFonts w:ascii="Times New Roman" w:hAnsi="Times New Roman"/>
                <w:noProof/>
                <w:color w:val="000000"/>
                <w:sz w:val="24"/>
                <w:szCs w:val="24"/>
                <w:lang w:val="en-US"/>
              </w:rPr>
            </w:pPr>
            <w:r w:rsidRPr="008760AB">
              <w:rPr>
                <w:rFonts w:ascii="Times New Roman" w:hAnsi="Times New Roman"/>
                <w:b/>
                <w:noProof/>
                <w:color w:val="000000"/>
                <w:sz w:val="24"/>
                <w:szCs w:val="24"/>
                <w:lang w:val="en-US"/>
              </w:rPr>
              <w:t>I.</w:t>
            </w:r>
          </w:p>
        </w:tc>
        <w:tc>
          <w:tcPr>
            <w:tcW w:w="3060" w:type="dxa"/>
            <w:tcBorders>
              <w:top w:val="single" w:sz="4" w:space="0" w:color="auto"/>
              <w:left w:val="nil"/>
              <w:bottom w:val="single" w:sz="4" w:space="0" w:color="auto"/>
              <w:right w:val="nil"/>
            </w:tcBorders>
            <w:vAlign w:val="center"/>
          </w:tcPr>
          <w:p w:rsidR="005D61CE" w:rsidRPr="00861E35" w:rsidRDefault="005D61CE" w:rsidP="00D00404">
            <w:pPr>
              <w:spacing w:after="0" w:line="240" w:lineRule="auto"/>
              <w:rPr>
                <w:rFonts w:ascii="Times New Roman" w:hAnsi="Times New Roman"/>
                <w:b/>
                <w:noProof/>
                <w:color w:val="000000"/>
                <w:sz w:val="24"/>
                <w:szCs w:val="24"/>
              </w:rPr>
            </w:pPr>
            <w:r w:rsidRPr="00861E35">
              <w:rPr>
                <w:rFonts w:ascii="Times New Roman" w:hAnsi="Times New Roman"/>
                <w:b/>
                <w:noProof/>
                <w:color w:val="000000"/>
                <w:sz w:val="24"/>
                <w:szCs w:val="24"/>
              </w:rPr>
              <w:t xml:space="preserve">Естествена </w:t>
            </w:r>
            <w:r>
              <w:rPr>
                <w:rFonts w:ascii="Times New Roman" w:hAnsi="Times New Roman"/>
                <w:b/>
                <w:noProof/>
                <w:color w:val="000000"/>
                <w:sz w:val="24"/>
                <w:szCs w:val="24"/>
              </w:rPr>
              <w:t xml:space="preserve">лицева </w:t>
            </w:r>
            <w:r w:rsidRPr="00861E35">
              <w:rPr>
                <w:rFonts w:ascii="Times New Roman" w:hAnsi="Times New Roman"/>
                <w:b/>
                <w:noProof/>
                <w:color w:val="000000"/>
                <w:sz w:val="24"/>
                <w:szCs w:val="24"/>
              </w:rPr>
              <w:t>кожа</w:t>
            </w:r>
            <w:r>
              <w:rPr>
                <w:rFonts w:ascii="Times New Roman" w:hAnsi="Times New Roman"/>
                <w:b/>
                <w:noProof/>
                <w:color w:val="000000"/>
                <w:sz w:val="24"/>
                <w:szCs w:val="24"/>
              </w:rPr>
              <w:t xml:space="preserve"> – противопротривна, </w:t>
            </w:r>
            <w:r>
              <w:rPr>
                <w:rFonts w:ascii="Times New Roman" w:hAnsi="Times New Roman"/>
                <w:b/>
                <w:noProof/>
                <w:color w:val="000000"/>
                <w:sz w:val="24"/>
                <w:szCs w:val="24"/>
              </w:rPr>
              <w:lastRenderedPageBreak/>
              <w:t>противопрорезна и топлоустойчива</w:t>
            </w:r>
          </w:p>
        </w:tc>
        <w:tc>
          <w:tcPr>
            <w:tcW w:w="1620" w:type="dxa"/>
            <w:tcBorders>
              <w:top w:val="single" w:sz="4" w:space="0" w:color="auto"/>
              <w:left w:val="nil"/>
              <w:bottom w:val="single" w:sz="4" w:space="0" w:color="auto"/>
              <w:right w:val="nil"/>
            </w:tcBorders>
            <w:vAlign w:val="center"/>
          </w:tcPr>
          <w:p w:rsidR="005D61CE" w:rsidRPr="00F31890" w:rsidRDefault="005D61CE" w:rsidP="00D00404">
            <w:pPr>
              <w:spacing w:after="0" w:line="240" w:lineRule="auto"/>
              <w:jc w:val="center"/>
              <w:rPr>
                <w:rFonts w:ascii="Times New Roman" w:hAnsi="Times New Roman"/>
                <w:noProof/>
                <w:color w:val="000000"/>
                <w:sz w:val="24"/>
                <w:szCs w:val="24"/>
                <w:lang w:val="en-US"/>
              </w:rPr>
            </w:pPr>
          </w:p>
        </w:tc>
        <w:tc>
          <w:tcPr>
            <w:tcW w:w="2880" w:type="dxa"/>
            <w:tcBorders>
              <w:top w:val="single" w:sz="4" w:space="0" w:color="auto"/>
              <w:left w:val="nil"/>
              <w:bottom w:val="single" w:sz="4" w:space="0" w:color="auto"/>
              <w:right w:val="nil"/>
            </w:tcBorders>
            <w:vAlign w:val="center"/>
          </w:tcPr>
          <w:p w:rsidR="005D61CE" w:rsidRPr="00F31890" w:rsidRDefault="005D61CE" w:rsidP="00D00404">
            <w:pPr>
              <w:spacing w:after="0" w:line="240" w:lineRule="auto"/>
              <w:jc w:val="center"/>
              <w:rPr>
                <w:rFonts w:ascii="Times New Roman" w:hAnsi="Times New Roman"/>
                <w:noProof/>
                <w:color w:val="000000"/>
                <w:sz w:val="24"/>
                <w:szCs w:val="24"/>
              </w:rPr>
            </w:pPr>
          </w:p>
        </w:tc>
        <w:tc>
          <w:tcPr>
            <w:tcW w:w="1800" w:type="dxa"/>
            <w:tcBorders>
              <w:top w:val="single" w:sz="4" w:space="0" w:color="auto"/>
              <w:left w:val="nil"/>
              <w:bottom w:val="single" w:sz="4" w:space="0" w:color="auto"/>
              <w:right w:val="single" w:sz="4" w:space="0" w:color="auto"/>
            </w:tcBorders>
            <w:vAlign w:val="center"/>
          </w:tcPr>
          <w:p w:rsidR="005D61CE" w:rsidRPr="00F31890" w:rsidRDefault="005D61CE" w:rsidP="00D00404">
            <w:pPr>
              <w:spacing w:after="0" w:line="240" w:lineRule="auto"/>
              <w:jc w:val="center"/>
              <w:rPr>
                <w:rFonts w:ascii="Times New Roman" w:hAnsi="Times New Roman"/>
                <w:noProof/>
                <w:color w:val="000000"/>
                <w:sz w:val="24"/>
                <w:szCs w:val="24"/>
                <w:highlight w:val="yellow"/>
              </w:rPr>
            </w:pPr>
          </w:p>
        </w:tc>
      </w:tr>
      <w:tr w:rsidR="005D61CE" w:rsidRPr="00E63AB6" w:rsidTr="00E82FF7">
        <w:tc>
          <w:tcPr>
            <w:tcW w:w="540" w:type="dxa"/>
            <w:tcBorders>
              <w:top w:val="single" w:sz="4" w:space="0" w:color="auto"/>
            </w:tcBorders>
            <w:vAlign w:val="center"/>
          </w:tcPr>
          <w:p w:rsidR="005D61CE" w:rsidRPr="00E63AB6" w:rsidRDefault="005D61CE" w:rsidP="00D00404">
            <w:pPr>
              <w:spacing w:after="0" w:line="240" w:lineRule="auto"/>
              <w:jc w:val="center"/>
              <w:rPr>
                <w:rFonts w:ascii="Times New Roman" w:hAnsi="Times New Roman"/>
                <w:color w:val="000000"/>
                <w:sz w:val="24"/>
                <w:szCs w:val="24"/>
              </w:rPr>
            </w:pPr>
            <w:r>
              <w:rPr>
                <w:rFonts w:ascii="Times New Roman" w:hAnsi="Times New Roman"/>
                <w:color w:val="000000"/>
                <w:sz w:val="24"/>
                <w:szCs w:val="24"/>
              </w:rPr>
              <w:lastRenderedPageBreak/>
              <w:t>1.</w:t>
            </w:r>
          </w:p>
        </w:tc>
        <w:tc>
          <w:tcPr>
            <w:tcW w:w="3060" w:type="dxa"/>
            <w:tcBorders>
              <w:top w:val="single" w:sz="4" w:space="0" w:color="auto"/>
            </w:tcBorders>
            <w:vAlign w:val="center"/>
          </w:tcPr>
          <w:p w:rsidR="005D61CE" w:rsidRPr="00861E35" w:rsidRDefault="005D61CE" w:rsidP="00D00404">
            <w:pPr>
              <w:spacing w:after="0" w:line="240" w:lineRule="auto"/>
              <w:rPr>
                <w:rFonts w:ascii="Times New Roman" w:hAnsi="Times New Roman"/>
                <w:noProof/>
                <w:color w:val="000000"/>
                <w:sz w:val="24"/>
                <w:szCs w:val="24"/>
              </w:rPr>
            </w:pPr>
            <w:r>
              <w:rPr>
                <w:rFonts w:ascii="Times New Roman" w:hAnsi="Times New Roman"/>
                <w:noProof/>
                <w:color w:val="000000"/>
                <w:sz w:val="24"/>
                <w:szCs w:val="24"/>
              </w:rPr>
              <w:t>рН на воден екстракт</w:t>
            </w:r>
          </w:p>
        </w:tc>
        <w:tc>
          <w:tcPr>
            <w:tcW w:w="1620" w:type="dxa"/>
            <w:tcBorders>
              <w:top w:val="single" w:sz="4" w:space="0" w:color="auto"/>
            </w:tcBorders>
            <w:vAlign w:val="center"/>
          </w:tcPr>
          <w:p w:rsidR="005D61CE" w:rsidRPr="000B12A4" w:rsidRDefault="005D61CE" w:rsidP="00D00404">
            <w:pPr>
              <w:spacing w:after="0" w:line="240" w:lineRule="auto"/>
              <w:jc w:val="center"/>
              <w:rPr>
                <w:rFonts w:ascii="Times New Roman" w:hAnsi="Times New Roman"/>
                <w:noProof/>
                <w:color w:val="000000"/>
                <w:sz w:val="24"/>
                <w:szCs w:val="24"/>
              </w:rPr>
            </w:pPr>
            <w:r w:rsidRPr="000B12A4">
              <w:rPr>
                <w:rFonts w:ascii="Times New Roman" w:hAnsi="Times New Roman"/>
                <w:noProof/>
                <w:color w:val="000000"/>
                <w:sz w:val="24"/>
                <w:szCs w:val="24"/>
              </w:rPr>
              <w:t>единици рН</w:t>
            </w:r>
          </w:p>
        </w:tc>
        <w:tc>
          <w:tcPr>
            <w:tcW w:w="2880" w:type="dxa"/>
            <w:tcBorders>
              <w:top w:val="single" w:sz="4" w:space="0" w:color="auto"/>
            </w:tcBorders>
            <w:vAlign w:val="center"/>
          </w:tcPr>
          <w:p w:rsidR="005D61CE" w:rsidRPr="00B60218" w:rsidRDefault="005D61CE" w:rsidP="00D00404">
            <w:pPr>
              <w:spacing w:after="0" w:line="240" w:lineRule="auto"/>
              <w:jc w:val="center"/>
              <w:rPr>
                <w:rFonts w:ascii="Times New Roman" w:hAnsi="Times New Roman"/>
                <w:color w:val="000000"/>
                <w:sz w:val="24"/>
                <w:szCs w:val="24"/>
                <w:lang w:val="en-US"/>
              </w:rPr>
            </w:pPr>
            <w:r>
              <w:rPr>
                <w:rFonts w:ascii="Times New Roman" w:hAnsi="Times New Roman"/>
                <w:color w:val="000000"/>
                <w:sz w:val="24"/>
                <w:szCs w:val="24"/>
              </w:rPr>
              <w:t xml:space="preserve">БДС </w:t>
            </w:r>
            <w:r>
              <w:rPr>
                <w:rFonts w:ascii="Times New Roman" w:hAnsi="Times New Roman"/>
                <w:color w:val="000000"/>
                <w:sz w:val="24"/>
                <w:szCs w:val="24"/>
                <w:lang w:val="en-US"/>
              </w:rPr>
              <w:t>EN ISO 4045:2008</w:t>
            </w:r>
          </w:p>
        </w:tc>
        <w:tc>
          <w:tcPr>
            <w:tcW w:w="1800" w:type="dxa"/>
            <w:tcBorders>
              <w:top w:val="single" w:sz="4" w:space="0" w:color="auto"/>
            </w:tcBorders>
            <w:vAlign w:val="center"/>
          </w:tcPr>
          <w:p w:rsidR="005D61CE" w:rsidRPr="00B60218" w:rsidRDefault="005D61CE" w:rsidP="00D00404">
            <w:pPr>
              <w:spacing w:after="0" w:line="240" w:lineRule="auto"/>
              <w:jc w:val="center"/>
              <w:rPr>
                <w:rFonts w:ascii="Times New Roman" w:hAnsi="Times New Roman"/>
                <w:color w:val="000000"/>
                <w:sz w:val="24"/>
                <w:szCs w:val="24"/>
                <w:highlight w:val="yellow"/>
                <w:lang w:val="en-US"/>
              </w:rPr>
            </w:pPr>
            <w:r w:rsidRPr="00B60218">
              <w:rPr>
                <w:rFonts w:ascii="Times New Roman" w:hAnsi="Times New Roman"/>
                <w:color w:val="000000"/>
                <w:sz w:val="24"/>
                <w:szCs w:val="24"/>
              </w:rPr>
              <w:t>≥</w:t>
            </w:r>
            <w:r w:rsidRPr="00B60218">
              <w:rPr>
                <w:rFonts w:ascii="Times New Roman" w:hAnsi="Times New Roman"/>
                <w:color w:val="000000"/>
                <w:sz w:val="24"/>
                <w:szCs w:val="24"/>
                <w:lang w:val="en-US"/>
              </w:rPr>
              <w:t xml:space="preserve"> 3,2</w:t>
            </w:r>
          </w:p>
        </w:tc>
      </w:tr>
      <w:tr w:rsidR="005D61CE" w:rsidRPr="00E63AB6" w:rsidTr="00E82FF7">
        <w:tc>
          <w:tcPr>
            <w:tcW w:w="540" w:type="dxa"/>
            <w:vAlign w:val="center"/>
          </w:tcPr>
          <w:p w:rsidR="005D61CE" w:rsidRPr="000F4315" w:rsidRDefault="005D61CE" w:rsidP="00D00404">
            <w:pPr>
              <w:tabs>
                <w:tab w:val="left" w:pos="605"/>
              </w:tabs>
              <w:spacing w:after="0" w:line="240" w:lineRule="auto"/>
              <w:jc w:val="center"/>
              <w:rPr>
                <w:rFonts w:ascii="Times New Roman" w:hAnsi="Times New Roman"/>
                <w:color w:val="000000"/>
                <w:sz w:val="24"/>
                <w:szCs w:val="24"/>
              </w:rPr>
            </w:pPr>
            <w:r>
              <w:rPr>
                <w:rFonts w:ascii="Times New Roman" w:hAnsi="Times New Roman"/>
                <w:color w:val="000000"/>
                <w:sz w:val="24"/>
                <w:szCs w:val="24"/>
                <w:lang w:val="en-US"/>
              </w:rPr>
              <w:t>2</w:t>
            </w:r>
            <w:r>
              <w:rPr>
                <w:rFonts w:ascii="Times New Roman" w:hAnsi="Times New Roman"/>
                <w:color w:val="000000"/>
                <w:sz w:val="24"/>
                <w:szCs w:val="24"/>
              </w:rPr>
              <w:t>.</w:t>
            </w:r>
          </w:p>
        </w:tc>
        <w:tc>
          <w:tcPr>
            <w:tcW w:w="3060" w:type="dxa"/>
            <w:vAlign w:val="center"/>
          </w:tcPr>
          <w:p w:rsidR="005D61CE" w:rsidRPr="00B60218" w:rsidRDefault="005D61CE" w:rsidP="00D00404">
            <w:pPr>
              <w:spacing w:after="0" w:line="240" w:lineRule="auto"/>
              <w:rPr>
                <w:rFonts w:ascii="Times New Roman" w:hAnsi="Times New Roman"/>
                <w:color w:val="000000"/>
                <w:sz w:val="24"/>
                <w:szCs w:val="24"/>
                <w:lang w:val="en-US"/>
              </w:rPr>
            </w:pPr>
            <w:r>
              <w:rPr>
                <w:rFonts w:ascii="Times New Roman" w:hAnsi="Times New Roman"/>
                <w:color w:val="000000"/>
                <w:sz w:val="24"/>
                <w:szCs w:val="24"/>
              </w:rPr>
              <w:t xml:space="preserve">Съдържание на хром </w:t>
            </w:r>
            <w:r>
              <w:rPr>
                <w:rFonts w:ascii="Times New Roman" w:hAnsi="Times New Roman"/>
                <w:color w:val="000000"/>
                <w:sz w:val="24"/>
                <w:szCs w:val="24"/>
                <w:lang w:val="en-US"/>
              </w:rPr>
              <w:t>VI</w:t>
            </w:r>
          </w:p>
        </w:tc>
        <w:tc>
          <w:tcPr>
            <w:tcW w:w="1620" w:type="dxa"/>
            <w:vAlign w:val="center"/>
          </w:tcPr>
          <w:p w:rsidR="005D61CE" w:rsidRPr="000B12A4" w:rsidRDefault="005D61CE" w:rsidP="00D00404">
            <w:pPr>
              <w:spacing w:after="0" w:line="240" w:lineRule="auto"/>
              <w:jc w:val="center"/>
              <w:rPr>
                <w:rFonts w:ascii="Times New Roman" w:hAnsi="Times New Roman"/>
                <w:noProof/>
                <w:color w:val="000000"/>
                <w:sz w:val="24"/>
                <w:szCs w:val="24"/>
              </w:rPr>
            </w:pPr>
            <w:r w:rsidRPr="000B12A4">
              <w:rPr>
                <w:rFonts w:ascii="Times New Roman" w:hAnsi="Times New Roman"/>
                <w:noProof/>
                <w:color w:val="000000"/>
                <w:sz w:val="24"/>
                <w:szCs w:val="24"/>
              </w:rPr>
              <w:t>mg/kg</w:t>
            </w:r>
          </w:p>
        </w:tc>
        <w:tc>
          <w:tcPr>
            <w:tcW w:w="2880" w:type="dxa"/>
            <w:vAlign w:val="center"/>
          </w:tcPr>
          <w:p w:rsidR="005D61CE" w:rsidRPr="00B60218" w:rsidRDefault="005D61CE" w:rsidP="00D00404">
            <w:pPr>
              <w:spacing w:after="0" w:line="240" w:lineRule="auto"/>
              <w:jc w:val="center"/>
              <w:rPr>
                <w:rFonts w:ascii="Times New Roman" w:hAnsi="Times New Roman"/>
                <w:color w:val="000000"/>
                <w:sz w:val="24"/>
                <w:szCs w:val="24"/>
                <w:lang w:val="en-US"/>
              </w:rPr>
            </w:pPr>
            <w:r>
              <w:rPr>
                <w:rFonts w:ascii="Times New Roman" w:hAnsi="Times New Roman"/>
                <w:color w:val="000000"/>
                <w:sz w:val="24"/>
                <w:szCs w:val="24"/>
              </w:rPr>
              <w:t xml:space="preserve">БДС </w:t>
            </w:r>
            <w:r>
              <w:rPr>
                <w:rFonts w:ascii="Times New Roman" w:hAnsi="Times New Roman"/>
                <w:color w:val="000000"/>
                <w:sz w:val="24"/>
                <w:szCs w:val="24"/>
                <w:lang w:val="en-US"/>
              </w:rPr>
              <w:t>EN ISO 17075:2008</w:t>
            </w:r>
          </w:p>
        </w:tc>
        <w:tc>
          <w:tcPr>
            <w:tcW w:w="1800" w:type="dxa"/>
            <w:vAlign w:val="center"/>
          </w:tcPr>
          <w:p w:rsidR="005D61CE" w:rsidRPr="00B60218" w:rsidRDefault="005D61CE" w:rsidP="00D00404">
            <w:pPr>
              <w:spacing w:after="0" w:line="240" w:lineRule="auto"/>
              <w:jc w:val="center"/>
              <w:rPr>
                <w:rFonts w:ascii="Times New Roman" w:hAnsi="Times New Roman"/>
                <w:color w:val="000000"/>
                <w:sz w:val="24"/>
                <w:szCs w:val="24"/>
                <w:lang w:val="en-US"/>
              </w:rPr>
            </w:pPr>
            <w:r>
              <w:rPr>
                <w:rFonts w:ascii="Times New Roman" w:hAnsi="Times New Roman"/>
                <w:color w:val="000000"/>
                <w:sz w:val="24"/>
                <w:szCs w:val="24"/>
              </w:rPr>
              <w:t>&lt;</w:t>
            </w:r>
            <w:r>
              <w:rPr>
                <w:rFonts w:ascii="Times New Roman" w:hAnsi="Times New Roman"/>
                <w:color w:val="000000"/>
                <w:sz w:val="24"/>
                <w:szCs w:val="24"/>
                <w:lang w:val="en-US"/>
              </w:rPr>
              <w:t xml:space="preserve"> 3</w:t>
            </w:r>
          </w:p>
        </w:tc>
      </w:tr>
      <w:tr w:rsidR="005D61CE" w:rsidRPr="00E63AB6" w:rsidTr="00E82FF7">
        <w:tc>
          <w:tcPr>
            <w:tcW w:w="540" w:type="dxa"/>
            <w:tcBorders>
              <w:bottom w:val="single" w:sz="4" w:space="0" w:color="auto"/>
            </w:tcBorders>
            <w:vAlign w:val="center"/>
          </w:tcPr>
          <w:p w:rsidR="005D61CE" w:rsidRPr="00305896" w:rsidRDefault="005D61CE" w:rsidP="00D00404">
            <w:pPr>
              <w:tabs>
                <w:tab w:val="left" w:pos="605"/>
              </w:tabs>
              <w:spacing w:after="0" w:line="240" w:lineRule="auto"/>
              <w:jc w:val="center"/>
              <w:rPr>
                <w:rFonts w:ascii="Times New Roman" w:hAnsi="Times New Roman"/>
                <w:color w:val="000000"/>
                <w:sz w:val="24"/>
                <w:szCs w:val="24"/>
              </w:rPr>
            </w:pPr>
            <w:r>
              <w:rPr>
                <w:rFonts w:ascii="Times New Roman" w:hAnsi="Times New Roman"/>
                <w:color w:val="000000"/>
                <w:sz w:val="24"/>
                <w:szCs w:val="24"/>
              </w:rPr>
              <w:t>3.</w:t>
            </w:r>
          </w:p>
        </w:tc>
        <w:tc>
          <w:tcPr>
            <w:tcW w:w="3060" w:type="dxa"/>
            <w:tcBorders>
              <w:bottom w:val="single" w:sz="4" w:space="0" w:color="auto"/>
            </w:tcBorders>
            <w:vAlign w:val="center"/>
          </w:tcPr>
          <w:p w:rsidR="005D61CE" w:rsidRPr="001044C9" w:rsidRDefault="005D61CE" w:rsidP="00D00404">
            <w:pPr>
              <w:spacing w:after="0" w:line="240" w:lineRule="auto"/>
              <w:rPr>
                <w:rFonts w:ascii="Times New Roman" w:hAnsi="Times New Roman"/>
                <w:noProof/>
                <w:color w:val="000000"/>
                <w:sz w:val="24"/>
                <w:szCs w:val="24"/>
              </w:rPr>
            </w:pPr>
            <w:r w:rsidRPr="001044C9">
              <w:rPr>
                <w:rFonts w:ascii="Times New Roman" w:hAnsi="Times New Roman"/>
                <w:noProof/>
                <w:color w:val="000000"/>
                <w:sz w:val="24"/>
                <w:szCs w:val="24"/>
              </w:rPr>
              <w:t>Съдържание на свободен формалдехид</w:t>
            </w:r>
          </w:p>
        </w:tc>
        <w:tc>
          <w:tcPr>
            <w:tcW w:w="1620" w:type="dxa"/>
            <w:tcBorders>
              <w:bottom w:val="single" w:sz="4" w:space="0" w:color="auto"/>
            </w:tcBorders>
            <w:vAlign w:val="center"/>
          </w:tcPr>
          <w:p w:rsidR="005D61CE" w:rsidRPr="00B60218" w:rsidRDefault="005D61CE" w:rsidP="00D00404">
            <w:pPr>
              <w:spacing w:after="0" w:line="240" w:lineRule="auto"/>
              <w:jc w:val="center"/>
              <w:rPr>
                <w:rFonts w:ascii="Times New Roman" w:hAnsi="Times New Roman"/>
                <w:color w:val="000000"/>
                <w:sz w:val="24"/>
                <w:szCs w:val="24"/>
                <w:lang w:val="en-US"/>
              </w:rPr>
            </w:pPr>
            <w:r w:rsidRPr="000B12A4">
              <w:rPr>
                <w:rFonts w:ascii="Times New Roman" w:hAnsi="Times New Roman"/>
                <w:noProof/>
                <w:color w:val="000000"/>
                <w:sz w:val="24"/>
                <w:szCs w:val="24"/>
              </w:rPr>
              <w:t>mg/kg</w:t>
            </w:r>
          </w:p>
        </w:tc>
        <w:tc>
          <w:tcPr>
            <w:tcW w:w="2880" w:type="dxa"/>
            <w:tcBorders>
              <w:bottom w:val="single" w:sz="4" w:space="0" w:color="auto"/>
            </w:tcBorders>
            <w:vAlign w:val="center"/>
          </w:tcPr>
          <w:p w:rsidR="005D61CE" w:rsidRPr="00842DA2" w:rsidRDefault="005D61CE" w:rsidP="00D00404">
            <w:pPr>
              <w:spacing w:after="0" w:line="240" w:lineRule="auto"/>
              <w:jc w:val="center"/>
              <w:rPr>
                <w:rFonts w:ascii="Times New Roman" w:hAnsi="Times New Roman"/>
                <w:color w:val="000000"/>
                <w:sz w:val="24"/>
                <w:szCs w:val="24"/>
              </w:rPr>
            </w:pPr>
            <w:r>
              <w:rPr>
                <w:rFonts w:ascii="Times New Roman" w:hAnsi="Times New Roman"/>
                <w:color w:val="000000"/>
                <w:sz w:val="24"/>
                <w:szCs w:val="24"/>
              </w:rPr>
              <w:t xml:space="preserve">БДС </w:t>
            </w:r>
            <w:r>
              <w:rPr>
                <w:rFonts w:ascii="Times New Roman" w:hAnsi="Times New Roman"/>
                <w:color w:val="000000"/>
                <w:sz w:val="24"/>
                <w:szCs w:val="24"/>
                <w:lang w:val="en-US"/>
              </w:rPr>
              <w:t xml:space="preserve">EN ISO </w:t>
            </w:r>
            <w:r>
              <w:rPr>
                <w:rFonts w:ascii="Times New Roman" w:hAnsi="Times New Roman"/>
                <w:color w:val="000000"/>
                <w:sz w:val="24"/>
                <w:szCs w:val="24"/>
              </w:rPr>
              <w:t>14184-1</w:t>
            </w:r>
          </w:p>
        </w:tc>
        <w:tc>
          <w:tcPr>
            <w:tcW w:w="1800" w:type="dxa"/>
            <w:tcBorders>
              <w:bottom w:val="single" w:sz="4" w:space="0" w:color="auto"/>
            </w:tcBorders>
            <w:vAlign w:val="center"/>
          </w:tcPr>
          <w:p w:rsidR="005D61CE" w:rsidRPr="00B60218" w:rsidRDefault="005D61CE" w:rsidP="00D00404">
            <w:pPr>
              <w:spacing w:after="0" w:line="240" w:lineRule="auto"/>
              <w:jc w:val="center"/>
              <w:rPr>
                <w:rFonts w:ascii="Times New Roman" w:hAnsi="Times New Roman"/>
                <w:color w:val="000000"/>
                <w:sz w:val="24"/>
                <w:szCs w:val="24"/>
              </w:rPr>
            </w:pPr>
            <w:r>
              <w:rPr>
                <w:rFonts w:ascii="Times New Roman" w:hAnsi="Times New Roman"/>
                <w:color w:val="000000"/>
                <w:sz w:val="24"/>
                <w:szCs w:val="24"/>
              </w:rPr>
              <w:t>&lt; 75</w:t>
            </w:r>
          </w:p>
        </w:tc>
      </w:tr>
      <w:tr w:rsidR="005D61CE" w:rsidRPr="00E63AB6" w:rsidTr="00E82FF7">
        <w:tc>
          <w:tcPr>
            <w:tcW w:w="540" w:type="dxa"/>
            <w:tcBorders>
              <w:bottom w:val="single" w:sz="4" w:space="0" w:color="auto"/>
            </w:tcBorders>
            <w:vAlign w:val="center"/>
          </w:tcPr>
          <w:p w:rsidR="005D61CE" w:rsidRPr="00B60218" w:rsidRDefault="005D61CE" w:rsidP="00D00404">
            <w:pPr>
              <w:tabs>
                <w:tab w:val="left" w:pos="605"/>
              </w:tabs>
              <w:spacing w:after="0" w:line="240" w:lineRule="auto"/>
              <w:jc w:val="center"/>
              <w:rPr>
                <w:rFonts w:ascii="Times New Roman" w:hAnsi="Times New Roman"/>
                <w:color w:val="000000"/>
                <w:sz w:val="24"/>
                <w:szCs w:val="24"/>
                <w:lang w:val="en-US"/>
              </w:rPr>
            </w:pPr>
            <w:r>
              <w:rPr>
                <w:rFonts w:ascii="Times New Roman" w:hAnsi="Times New Roman"/>
                <w:color w:val="000000"/>
                <w:sz w:val="24"/>
                <w:szCs w:val="24"/>
              </w:rPr>
              <w:t>4.</w:t>
            </w:r>
            <w:r>
              <w:rPr>
                <w:rFonts w:ascii="Times New Roman" w:hAnsi="Times New Roman"/>
                <w:color w:val="000000"/>
                <w:sz w:val="24"/>
                <w:szCs w:val="24"/>
                <w:lang w:val="en-US"/>
              </w:rPr>
              <w:t xml:space="preserve"> </w:t>
            </w:r>
          </w:p>
        </w:tc>
        <w:tc>
          <w:tcPr>
            <w:tcW w:w="3060" w:type="dxa"/>
            <w:tcBorders>
              <w:bottom w:val="single" w:sz="4" w:space="0" w:color="auto"/>
            </w:tcBorders>
            <w:vAlign w:val="center"/>
          </w:tcPr>
          <w:p w:rsidR="005D61CE" w:rsidRPr="00B60218" w:rsidRDefault="005D61CE" w:rsidP="00D00404">
            <w:pPr>
              <w:spacing w:after="0" w:line="240" w:lineRule="auto"/>
              <w:rPr>
                <w:rFonts w:ascii="Times New Roman" w:hAnsi="Times New Roman"/>
                <w:color w:val="000000"/>
                <w:sz w:val="24"/>
                <w:szCs w:val="24"/>
              </w:rPr>
            </w:pPr>
            <w:r>
              <w:rPr>
                <w:rFonts w:ascii="Times New Roman" w:hAnsi="Times New Roman"/>
                <w:color w:val="000000"/>
                <w:sz w:val="24"/>
                <w:szCs w:val="24"/>
              </w:rPr>
              <w:t>Съпротивление на раздиране</w:t>
            </w:r>
          </w:p>
        </w:tc>
        <w:tc>
          <w:tcPr>
            <w:tcW w:w="1620" w:type="dxa"/>
            <w:tcBorders>
              <w:bottom w:val="single" w:sz="4" w:space="0" w:color="auto"/>
            </w:tcBorders>
            <w:vAlign w:val="center"/>
          </w:tcPr>
          <w:p w:rsidR="005D61CE" w:rsidRPr="000B12A4" w:rsidRDefault="005D61CE" w:rsidP="00D00404">
            <w:pPr>
              <w:spacing w:after="0" w:line="240" w:lineRule="auto"/>
              <w:jc w:val="center"/>
              <w:rPr>
                <w:rFonts w:ascii="Times New Roman" w:hAnsi="Times New Roman"/>
                <w:noProof/>
                <w:color w:val="000000"/>
                <w:sz w:val="24"/>
                <w:szCs w:val="24"/>
              </w:rPr>
            </w:pPr>
            <w:r w:rsidRPr="000B12A4">
              <w:rPr>
                <w:rFonts w:ascii="Times New Roman" w:hAnsi="Times New Roman"/>
                <w:noProof/>
                <w:color w:val="000000"/>
                <w:sz w:val="24"/>
                <w:szCs w:val="24"/>
              </w:rPr>
              <w:t>N</w:t>
            </w:r>
          </w:p>
        </w:tc>
        <w:tc>
          <w:tcPr>
            <w:tcW w:w="2880" w:type="dxa"/>
            <w:tcBorders>
              <w:bottom w:val="single" w:sz="4" w:space="0" w:color="auto"/>
            </w:tcBorders>
            <w:vAlign w:val="center"/>
          </w:tcPr>
          <w:p w:rsidR="005D61CE" w:rsidRPr="00B60218" w:rsidRDefault="005D61CE" w:rsidP="00D00404">
            <w:pPr>
              <w:spacing w:after="0" w:line="240" w:lineRule="auto"/>
              <w:jc w:val="center"/>
              <w:rPr>
                <w:rFonts w:ascii="Times New Roman" w:hAnsi="Times New Roman"/>
                <w:color w:val="000000"/>
                <w:sz w:val="24"/>
                <w:szCs w:val="24"/>
                <w:lang w:val="en-US"/>
              </w:rPr>
            </w:pPr>
            <w:r>
              <w:rPr>
                <w:rFonts w:ascii="Times New Roman" w:hAnsi="Times New Roman"/>
                <w:color w:val="000000"/>
                <w:sz w:val="24"/>
                <w:szCs w:val="24"/>
              </w:rPr>
              <w:t xml:space="preserve">БДС </w:t>
            </w:r>
            <w:r>
              <w:rPr>
                <w:rFonts w:ascii="Times New Roman" w:hAnsi="Times New Roman"/>
                <w:color w:val="000000"/>
                <w:sz w:val="24"/>
                <w:szCs w:val="24"/>
                <w:lang w:val="en-US"/>
              </w:rPr>
              <w:t>EN ISO 3377-1:2012</w:t>
            </w:r>
          </w:p>
        </w:tc>
        <w:tc>
          <w:tcPr>
            <w:tcW w:w="1800" w:type="dxa"/>
            <w:tcBorders>
              <w:bottom w:val="single" w:sz="4" w:space="0" w:color="auto"/>
            </w:tcBorders>
            <w:vAlign w:val="center"/>
          </w:tcPr>
          <w:p w:rsidR="005D61CE" w:rsidRPr="000B12A4" w:rsidRDefault="005D61CE" w:rsidP="00D00404">
            <w:pPr>
              <w:spacing w:after="0" w:line="240" w:lineRule="auto"/>
              <w:jc w:val="center"/>
              <w:rPr>
                <w:rFonts w:ascii="Times New Roman" w:hAnsi="Times New Roman"/>
                <w:color w:val="000000"/>
                <w:sz w:val="24"/>
                <w:szCs w:val="24"/>
                <w:lang w:val="en-US"/>
              </w:rPr>
            </w:pPr>
            <w:r>
              <w:rPr>
                <w:rFonts w:ascii="Times New Roman" w:hAnsi="Times New Roman"/>
                <w:color w:val="000000"/>
                <w:sz w:val="24"/>
                <w:szCs w:val="24"/>
              </w:rPr>
              <w:t>≥</w:t>
            </w:r>
            <w:r>
              <w:rPr>
                <w:rFonts w:ascii="Times New Roman" w:hAnsi="Times New Roman"/>
                <w:color w:val="000000"/>
                <w:sz w:val="24"/>
                <w:szCs w:val="24"/>
                <w:lang w:val="en-US"/>
              </w:rPr>
              <w:t xml:space="preserve"> 30</w:t>
            </w:r>
          </w:p>
        </w:tc>
      </w:tr>
      <w:tr w:rsidR="005D61CE" w:rsidRPr="00E63AB6" w:rsidTr="00E82FF7">
        <w:trPr>
          <w:trHeight w:val="567"/>
        </w:trPr>
        <w:tc>
          <w:tcPr>
            <w:tcW w:w="540" w:type="dxa"/>
            <w:tcBorders>
              <w:top w:val="single" w:sz="4" w:space="0" w:color="auto"/>
              <w:left w:val="single" w:sz="4" w:space="0" w:color="auto"/>
              <w:bottom w:val="single" w:sz="4" w:space="0" w:color="auto"/>
              <w:right w:val="nil"/>
            </w:tcBorders>
            <w:vAlign w:val="center"/>
          </w:tcPr>
          <w:p w:rsidR="005D61CE" w:rsidRPr="008760AB" w:rsidRDefault="005D61CE" w:rsidP="00D00404">
            <w:pPr>
              <w:tabs>
                <w:tab w:val="left" w:pos="605"/>
              </w:tabs>
              <w:spacing w:after="0" w:line="240" w:lineRule="auto"/>
              <w:jc w:val="center"/>
              <w:rPr>
                <w:rFonts w:ascii="Times New Roman" w:hAnsi="Times New Roman"/>
                <w:b/>
                <w:color w:val="000000"/>
                <w:sz w:val="24"/>
                <w:szCs w:val="24"/>
                <w:lang w:val="en-US"/>
              </w:rPr>
            </w:pPr>
            <w:r w:rsidRPr="008760AB">
              <w:rPr>
                <w:rFonts w:ascii="Times New Roman" w:hAnsi="Times New Roman"/>
                <w:b/>
                <w:color w:val="000000"/>
                <w:sz w:val="24"/>
                <w:szCs w:val="24"/>
                <w:lang w:val="en-US"/>
              </w:rPr>
              <w:t>II.</w:t>
            </w:r>
          </w:p>
        </w:tc>
        <w:tc>
          <w:tcPr>
            <w:tcW w:w="3060" w:type="dxa"/>
            <w:tcBorders>
              <w:top w:val="single" w:sz="4" w:space="0" w:color="auto"/>
              <w:left w:val="nil"/>
              <w:bottom w:val="single" w:sz="4" w:space="0" w:color="auto"/>
              <w:right w:val="nil"/>
            </w:tcBorders>
            <w:vAlign w:val="center"/>
          </w:tcPr>
          <w:p w:rsidR="005D61CE" w:rsidRPr="000B12A4" w:rsidRDefault="005D61CE" w:rsidP="00D00404">
            <w:pPr>
              <w:spacing w:after="0" w:line="240" w:lineRule="auto"/>
              <w:rPr>
                <w:rFonts w:ascii="Times New Roman" w:hAnsi="Times New Roman"/>
                <w:b/>
                <w:color w:val="000000"/>
                <w:sz w:val="24"/>
                <w:szCs w:val="24"/>
              </w:rPr>
            </w:pPr>
            <w:r w:rsidRPr="000B12A4">
              <w:rPr>
                <w:rFonts w:ascii="Times New Roman" w:hAnsi="Times New Roman"/>
                <w:b/>
                <w:color w:val="000000"/>
                <w:sz w:val="24"/>
                <w:szCs w:val="24"/>
              </w:rPr>
              <w:t>Трикотажен плат</w:t>
            </w:r>
          </w:p>
        </w:tc>
        <w:tc>
          <w:tcPr>
            <w:tcW w:w="1620" w:type="dxa"/>
            <w:tcBorders>
              <w:top w:val="single" w:sz="4" w:space="0" w:color="auto"/>
              <w:left w:val="nil"/>
              <w:bottom w:val="single" w:sz="4" w:space="0" w:color="auto"/>
              <w:right w:val="nil"/>
            </w:tcBorders>
            <w:vAlign w:val="center"/>
          </w:tcPr>
          <w:p w:rsidR="005D61CE" w:rsidRPr="000B12A4" w:rsidRDefault="005D61CE" w:rsidP="00D00404">
            <w:pPr>
              <w:spacing w:after="0" w:line="240" w:lineRule="auto"/>
              <w:jc w:val="center"/>
              <w:rPr>
                <w:rFonts w:ascii="Times New Roman" w:hAnsi="Times New Roman"/>
                <w:noProof/>
                <w:color w:val="000000"/>
                <w:sz w:val="24"/>
                <w:szCs w:val="24"/>
              </w:rPr>
            </w:pPr>
          </w:p>
        </w:tc>
        <w:tc>
          <w:tcPr>
            <w:tcW w:w="2880" w:type="dxa"/>
            <w:tcBorders>
              <w:top w:val="single" w:sz="4" w:space="0" w:color="auto"/>
              <w:left w:val="nil"/>
              <w:bottom w:val="single" w:sz="4" w:space="0" w:color="auto"/>
              <w:right w:val="nil"/>
            </w:tcBorders>
            <w:vAlign w:val="center"/>
          </w:tcPr>
          <w:p w:rsidR="005D61CE" w:rsidRPr="00B60218" w:rsidRDefault="005D61CE" w:rsidP="00D00404">
            <w:pPr>
              <w:spacing w:after="0" w:line="240" w:lineRule="auto"/>
              <w:jc w:val="center"/>
              <w:rPr>
                <w:rFonts w:ascii="Times New Roman" w:hAnsi="Times New Roman"/>
                <w:color w:val="000000"/>
                <w:sz w:val="24"/>
                <w:szCs w:val="24"/>
              </w:rPr>
            </w:pPr>
          </w:p>
        </w:tc>
        <w:tc>
          <w:tcPr>
            <w:tcW w:w="1800" w:type="dxa"/>
            <w:tcBorders>
              <w:top w:val="single" w:sz="4" w:space="0" w:color="auto"/>
              <w:left w:val="nil"/>
              <w:bottom w:val="single" w:sz="4" w:space="0" w:color="auto"/>
              <w:right w:val="single" w:sz="4" w:space="0" w:color="auto"/>
            </w:tcBorders>
            <w:vAlign w:val="center"/>
          </w:tcPr>
          <w:p w:rsidR="005D61CE" w:rsidRPr="00B60218" w:rsidRDefault="005D61CE" w:rsidP="00D00404">
            <w:pPr>
              <w:spacing w:after="0" w:line="240" w:lineRule="auto"/>
              <w:jc w:val="center"/>
              <w:rPr>
                <w:rFonts w:ascii="Times New Roman" w:hAnsi="Times New Roman"/>
                <w:color w:val="000000"/>
                <w:sz w:val="24"/>
                <w:szCs w:val="24"/>
              </w:rPr>
            </w:pPr>
          </w:p>
        </w:tc>
      </w:tr>
      <w:tr w:rsidR="005D61CE" w:rsidRPr="00E63AB6" w:rsidTr="00E82FF7">
        <w:tc>
          <w:tcPr>
            <w:tcW w:w="540" w:type="dxa"/>
            <w:tcBorders>
              <w:top w:val="single" w:sz="4" w:space="0" w:color="auto"/>
            </w:tcBorders>
            <w:vAlign w:val="center"/>
          </w:tcPr>
          <w:p w:rsidR="005D61CE" w:rsidRPr="00E63AB6" w:rsidRDefault="005D61CE" w:rsidP="00D00404">
            <w:pPr>
              <w:tabs>
                <w:tab w:val="left" w:pos="605"/>
              </w:tabs>
              <w:spacing w:after="0" w:line="240" w:lineRule="auto"/>
              <w:jc w:val="center"/>
              <w:rPr>
                <w:rFonts w:ascii="Times New Roman" w:hAnsi="Times New Roman"/>
                <w:color w:val="000000"/>
                <w:sz w:val="24"/>
                <w:szCs w:val="24"/>
              </w:rPr>
            </w:pPr>
            <w:r>
              <w:rPr>
                <w:rFonts w:ascii="Times New Roman" w:hAnsi="Times New Roman"/>
                <w:color w:val="000000"/>
                <w:sz w:val="24"/>
                <w:szCs w:val="24"/>
              </w:rPr>
              <w:t>1.</w:t>
            </w:r>
          </w:p>
        </w:tc>
        <w:tc>
          <w:tcPr>
            <w:tcW w:w="3060" w:type="dxa"/>
            <w:tcBorders>
              <w:top w:val="single" w:sz="4" w:space="0" w:color="auto"/>
            </w:tcBorders>
            <w:vAlign w:val="center"/>
          </w:tcPr>
          <w:p w:rsidR="005D61CE" w:rsidRPr="00861E35" w:rsidRDefault="005D61CE" w:rsidP="00D00404">
            <w:pPr>
              <w:spacing w:after="0" w:line="240" w:lineRule="auto"/>
              <w:rPr>
                <w:rFonts w:ascii="Times New Roman" w:hAnsi="Times New Roman"/>
                <w:noProof/>
                <w:color w:val="000000"/>
                <w:sz w:val="24"/>
                <w:szCs w:val="24"/>
              </w:rPr>
            </w:pPr>
            <w:r>
              <w:rPr>
                <w:rFonts w:ascii="Times New Roman" w:hAnsi="Times New Roman"/>
                <w:noProof/>
                <w:color w:val="000000"/>
                <w:sz w:val="24"/>
                <w:szCs w:val="24"/>
              </w:rPr>
              <w:t>рН на воден екстракт</w:t>
            </w:r>
          </w:p>
        </w:tc>
        <w:tc>
          <w:tcPr>
            <w:tcW w:w="1620" w:type="dxa"/>
            <w:tcBorders>
              <w:top w:val="single" w:sz="4" w:space="0" w:color="auto"/>
            </w:tcBorders>
            <w:vAlign w:val="center"/>
          </w:tcPr>
          <w:p w:rsidR="005D61CE" w:rsidRPr="000B12A4" w:rsidRDefault="005D61CE" w:rsidP="00D00404">
            <w:pPr>
              <w:spacing w:after="0" w:line="240" w:lineRule="auto"/>
              <w:jc w:val="center"/>
              <w:rPr>
                <w:rFonts w:ascii="Times New Roman" w:hAnsi="Times New Roman"/>
                <w:noProof/>
                <w:color w:val="000000"/>
                <w:sz w:val="24"/>
                <w:szCs w:val="24"/>
              </w:rPr>
            </w:pPr>
            <w:r w:rsidRPr="000B12A4">
              <w:rPr>
                <w:rFonts w:ascii="Times New Roman" w:hAnsi="Times New Roman"/>
                <w:noProof/>
                <w:color w:val="000000"/>
                <w:sz w:val="24"/>
                <w:szCs w:val="24"/>
              </w:rPr>
              <w:t>единици рН</w:t>
            </w:r>
          </w:p>
        </w:tc>
        <w:tc>
          <w:tcPr>
            <w:tcW w:w="2880" w:type="dxa"/>
            <w:tcBorders>
              <w:top w:val="single" w:sz="4" w:space="0" w:color="auto"/>
            </w:tcBorders>
            <w:vAlign w:val="center"/>
          </w:tcPr>
          <w:p w:rsidR="005D61CE" w:rsidRPr="000B12A4" w:rsidRDefault="005D61CE" w:rsidP="00D00404">
            <w:pPr>
              <w:spacing w:after="0" w:line="240" w:lineRule="auto"/>
              <w:jc w:val="center"/>
              <w:rPr>
                <w:rFonts w:ascii="Times New Roman" w:hAnsi="Times New Roman"/>
                <w:color w:val="000000"/>
                <w:sz w:val="24"/>
                <w:szCs w:val="24"/>
                <w:lang w:val="en-US"/>
              </w:rPr>
            </w:pPr>
            <w:r>
              <w:rPr>
                <w:rFonts w:ascii="Times New Roman" w:hAnsi="Times New Roman"/>
                <w:color w:val="000000"/>
                <w:sz w:val="24"/>
                <w:szCs w:val="24"/>
              </w:rPr>
              <w:t xml:space="preserve">БДС </w:t>
            </w:r>
            <w:r>
              <w:rPr>
                <w:rFonts w:ascii="Times New Roman" w:hAnsi="Times New Roman"/>
                <w:color w:val="000000"/>
                <w:sz w:val="24"/>
                <w:szCs w:val="24"/>
                <w:lang w:val="en-US"/>
              </w:rPr>
              <w:t>EN ISO 3071:2008</w:t>
            </w:r>
          </w:p>
        </w:tc>
        <w:tc>
          <w:tcPr>
            <w:tcW w:w="1800" w:type="dxa"/>
            <w:tcBorders>
              <w:top w:val="single" w:sz="4" w:space="0" w:color="auto"/>
            </w:tcBorders>
            <w:vAlign w:val="center"/>
          </w:tcPr>
          <w:p w:rsidR="005D61CE" w:rsidRPr="00842DA2" w:rsidRDefault="005D61CE" w:rsidP="00D00404">
            <w:pPr>
              <w:spacing w:after="0" w:line="240" w:lineRule="auto"/>
              <w:jc w:val="center"/>
              <w:rPr>
                <w:rFonts w:ascii="Times New Roman" w:hAnsi="Times New Roman"/>
                <w:color w:val="000000"/>
                <w:sz w:val="24"/>
                <w:szCs w:val="24"/>
                <w:lang w:val="en-US"/>
              </w:rPr>
            </w:pPr>
            <w:r>
              <w:rPr>
                <w:rFonts w:ascii="Times New Roman" w:hAnsi="Times New Roman"/>
                <w:color w:val="000000"/>
                <w:sz w:val="24"/>
                <w:szCs w:val="24"/>
                <w:lang w:val="en-US"/>
              </w:rPr>
              <w:t>4,0-7,5</w:t>
            </w:r>
          </w:p>
        </w:tc>
      </w:tr>
      <w:tr w:rsidR="005D61CE" w:rsidRPr="00E63AB6" w:rsidTr="00E82FF7">
        <w:tc>
          <w:tcPr>
            <w:tcW w:w="540" w:type="dxa"/>
            <w:tcBorders>
              <w:bottom w:val="single" w:sz="4" w:space="0" w:color="auto"/>
            </w:tcBorders>
            <w:vAlign w:val="center"/>
          </w:tcPr>
          <w:p w:rsidR="005D61CE" w:rsidRPr="000F4315" w:rsidRDefault="005D61CE" w:rsidP="00D00404">
            <w:pPr>
              <w:tabs>
                <w:tab w:val="left" w:pos="605"/>
              </w:tabs>
              <w:spacing w:after="0" w:line="240" w:lineRule="auto"/>
              <w:jc w:val="center"/>
              <w:rPr>
                <w:rFonts w:ascii="Times New Roman" w:hAnsi="Times New Roman"/>
                <w:color w:val="000000"/>
                <w:sz w:val="24"/>
                <w:szCs w:val="24"/>
              </w:rPr>
            </w:pPr>
            <w:r>
              <w:rPr>
                <w:rFonts w:ascii="Times New Roman" w:hAnsi="Times New Roman"/>
                <w:color w:val="000000"/>
                <w:sz w:val="24"/>
                <w:szCs w:val="24"/>
              </w:rPr>
              <w:t>2.</w:t>
            </w:r>
          </w:p>
        </w:tc>
        <w:tc>
          <w:tcPr>
            <w:tcW w:w="3060" w:type="dxa"/>
            <w:tcBorders>
              <w:bottom w:val="single" w:sz="4" w:space="0" w:color="auto"/>
            </w:tcBorders>
            <w:vAlign w:val="center"/>
          </w:tcPr>
          <w:p w:rsidR="005D61CE" w:rsidRPr="001044C9" w:rsidRDefault="005D61CE" w:rsidP="00D00404">
            <w:pPr>
              <w:spacing w:after="0" w:line="240" w:lineRule="auto"/>
              <w:rPr>
                <w:rFonts w:ascii="Times New Roman" w:hAnsi="Times New Roman"/>
                <w:noProof/>
                <w:color w:val="000000"/>
                <w:sz w:val="24"/>
                <w:szCs w:val="24"/>
              </w:rPr>
            </w:pPr>
            <w:r w:rsidRPr="001044C9">
              <w:rPr>
                <w:rFonts w:ascii="Times New Roman" w:hAnsi="Times New Roman"/>
                <w:noProof/>
                <w:color w:val="000000"/>
                <w:sz w:val="24"/>
                <w:szCs w:val="24"/>
              </w:rPr>
              <w:t>Съдържание на свободен формалдехид</w:t>
            </w:r>
          </w:p>
        </w:tc>
        <w:tc>
          <w:tcPr>
            <w:tcW w:w="1620" w:type="dxa"/>
            <w:tcBorders>
              <w:bottom w:val="single" w:sz="4" w:space="0" w:color="auto"/>
            </w:tcBorders>
            <w:vAlign w:val="center"/>
          </w:tcPr>
          <w:p w:rsidR="005D61CE" w:rsidRPr="00B60218" w:rsidRDefault="005D61CE" w:rsidP="00D00404">
            <w:pPr>
              <w:spacing w:after="0" w:line="240" w:lineRule="auto"/>
              <w:jc w:val="center"/>
              <w:rPr>
                <w:rFonts w:ascii="Times New Roman" w:hAnsi="Times New Roman"/>
                <w:color w:val="000000"/>
                <w:sz w:val="24"/>
                <w:szCs w:val="24"/>
                <w:lang w:val="en-US"/>
              </w:rPr>
            </w:pPr>
            <w:r w:rsidRPr="000B12A4">
              <w:rPr>
                <w:rFonts w:ascii="Times New Roman" w:hAnsi="Times New Roman"/>
                <w:noProof/>
                <w:color w:val="000000"/>
                <w:sz w:val="24"/>
                <w:szCs w:val="24"/>
              </w:rPr>
              <w:t>mg/kg</w:t>
            </w:r>
          </w:p>
        </w:tc>
        <w:tc>
          <w:tcPr>
            <w:tcW w:w="2880" w:type="dxa"/>
            <w:tcBorders>
              <w:bottom w:val="single" w:sz="4" w:space="0" w:color="auto"/>
            </w:tcBorders>
            <w:vAlign w:val="center"/>
          </w:tcPr>
          <w:p w:rsidR="005D61CE" w:rsidRPr="00842DA2" w:rsidRDefault="005D61CE" w:rsidP="00D00404">
            <w:pPr>
              <w:spacing w:after="0" w:line="240" w:lineRule="auto"/>
              <w:jc w:val="center"/>
              <w:rPr>
                <w:rFonts w:ascii="Times New Roman" w:hAnsi="Times New Roman"/>
                <w:color w:val="000000"/>
                <w:sz w:val="24"/>
                <w:szCs w:val="24"/>
              </w:rPr>
            </w:pPr>
            <w:r>
              <w:rPr>
                <w:rFonts w:ascii="Times New Roman" w:hAnsi="Times New Roman"/>
                <w:color w:val="000000"/>
                <w:sz w:val="24"/>
                <w:szCs w:val="24"/>
              </w:rPr>
              <w:t xml:space="preserve">БДС </w:t>
            </w:r>
            <w:r>
              <w:rPr>
                <w:rFonts w:ascii="Times New Roman" w:hAnsi="Times New Roman"/>
                <w:color w:val="000000"/>
                <w:sz w:val="24"/>
                <w:szCs w:val="24"/>
                <w:lang w:val="en-US"/>
              </w:rPr>
              <w:t xml:space="preserve">EN ISO </w:t>
            </w:r>
            <w:r>
              <w:rPr>
                <w:rFonts w:ascii="Times New Roman" w:hAnsi="Times New Roman"/>
                <w:color w:val="000000"/>
                <w:sz w:val="24"/>
                <w:szCs w:val="24"/>
              </w:rPr>
              <w:t>14184-1</w:t>
            </w:r>
          </w:p>
        </w:tc>
        <w:tc>
          <w:tcPr>
            <w:tcW w:w="1800" w:type="dxa"/>
            <w:tcBorders>
              <w:bottom w:val="single" w:sz="4" w:space="0" w:color="auto"/>
            </w:tcBorders>
            <w:vAlign w:val="center"/>
          </w:tcPr>
          <w:p w:rsidR="005D61CE" w:rsidRPr="00B60218" w:rsidRDefault="005D61CE" w:rsidP="00D00404">
            <w:pPr>
              <w:spacing w:after="0" w:line="240" w:lineRule="auto"/>
              <w:jc w:val="center"/>
              <w:rPr>
                <w:rFonts w:ascii="Times New Roman" w:hAnsi="Times New Roman"/>
                <w:color w:val="000000"/>
                <w:sz w:val="24"/>
                <w:szCs w:val="24"/>
              </w:rPr>
            </w:pPr>
            <w:r>
              <w:rPr>
                <w:rFonts w:ascii="Times New Roman" w:hAnsi="Times New Roman"/>
                <w:color w:val="000000"/>
                <w:sz w:val="24"/>
                <w:szCs w:val="24"/>
              </w:rPr>
              <w:t>&lt; 75</w:t>
            </w:r>
          </w:p>
        </w:tc>
      </w:tr>
      <w:tr w:rsidR="005D61CE" w:rsidRPr="00E63AB6" w:rsidTr="00E82FF7">
        <w:trPr>
          <w:trHeight w:val="577"/>
        </w:trPr>
        <w:tc>
          <w:tcPr>
            <w:tcW w:w="540" w:type="dxa"/>
            <w:tcBorders>
              <w:top w:val="single" w:sz="4" w:space="0" w:color="auto"/>
              <w:left w:val="single" w:sz="4" w:space="0" w:color="auto"/>
              <w:bottom w:val="single" w:sz="4" w:space="0" w:color="auto"/>
              <w:right w:val="nil"/>
            </w:tcBorders>
            <w:vAlign w:val="center"/>
          </w:tcPr>
          <w:p w:rsidR="005D61CE" w:rsidRPr="008760AB" w:rsidRDefault="005D61CE" w:rsidP="00D00404">
            <w:pPr>
              <w:tabs>
                <w:tab w:val="left" w:pos="605"/>
              </w:tabs>
              <w:spacing w:after="0" w:line="240" w:lineRule="auto"/>
              <w:jc w:val="center"/>
              <w:rPr>
                <w:rFonts w:ascii="Times New Roman" w:hAnsi="Times New Roman"/>
                <w:b/>
                <w:color w:val="000000"/>
                <w:sz w:val="24"/>
                <w:szCs w:val="24"/>
                <w:lang w:val="en-US"/>
              </w:rPr>
            </w:pPr>
            <w:r w:rsidRPr="008760AB">
              <w:rPr>
                <w:rFonts w:ascii="Times New Roman" w:hAnsi="Times New Roman"/>
                <w:b/>
                <w:color w:val="000000"/>
                <w:sz w:val="24"/>
                <w:szCs w:val="24"/>
                <w:lang w:val="en-US"/>
              </w:rPr>
              <w:t>III.</w:t>
            </w:r>
          </w:p>
        </w:tc>
        <w:tc>
          <w:tcPr>
            <w:tcW w:w="3060" w:type="dxa"/>
            <w:tcBorders>
              <w:top w:val="single" w:sz="4" w:space="0" w:color="auto"/>
              <w:left w:val="nil"/>
              <w:bottom w:val="single" w:sz="4" w:space="0" w:color="auto"/>
              <w:right w:val="nil"/>
            </w:tcBorders>
            <w:vAlign w:val="center"/>
          </w:tcPr>
          <w:p w:rsidR="005D61CE" w:rsidRPr="00F35818" w:rsidRDefault="005D61CE" w:rsidP="00D00404">
            <w:pPr>
              <w:spacing w:after="0" w:line="240" w:lineRule="auto"/>
              <w:rPr>
                <w:rFonts w:ascii="Times New Roman" w:hAnsi="Times New Roman"/>
                <w:b/>
                <w:color w:val="000000"/>
                <w:sz w:val="24"/>
                <w:szCs w:val="24"/>
              </w:rPr>
            </w:pPr>
            <w:r w:rsidRPr="00F35818">
              <w:rPr>
                <w:rFonts w:ascii="Times New Roman" w:hAnsi="Times New Roman"/>
                <w:b/>
                <w:color w:val="000000"/>
                <w:sz w:val="24"/>
                <w:szCs w:val="24"/>
              </w:rPr>
              <w:t>Готово изделие</w:t>
            </w:r>
          </w:p>
        </w:tc>
        <w:tc>
          <w:tcPr>
            <w:tcW w:w="1620" w:type="dxa"/>
            <w:tcBorders>
              <w:top w:val="single" w:sz="4" w:space="0" w:color="auto"/>
              <w:left w:val="nil"/>
              <w:bottom w:val="single" w:sz="4" w:space="0" w:color="auto"/>
              <w:right w:val="nil"/>
            </w:tcBorders>
            <w:vAlign w:val="center"/>
          </w:tcPr>
          <w:p w:rsidR="005D61CE" w:rsidRPr="00B60218" w:rsidRDefault="005D61CE" w:rsidP="00D00404">
            <w:pPr>
              <w:spacing w:after="0" w:line="240" w:lineRule="auto"/>
              <w:jc w:val="center"/>
              <w:rPr>
                <w:rFonts w:ascii="Times New Roman" w:hAnsi="Times New Roman"/>
                <w:color w:val="000000"/>
                <w:sz w:val="24"/>
                <w:szCs w:val="24"/>
                <w:lang w:val="en-US"/>
              </w:rPr>
            </w:pPr>
          </w:p>
        </w:tc>
        <w:tc>
          <w:tcPr>
            <w:tcW w:w="2880" w:type="dxa"/>
            <w:tcBorders>
              <w:top w:val="single" w:sz="4" w:space="0" w:color="auto"/>
              <w:left w:val="nil"/>
              <w:bottom w:val="single" w:sz="4" w:space="0" w:color="auto"/>
              <w:right w:val="nil"/>
            </w:tcBorders>
            <w:vAlign w:val="center"/>
          </w:tcPr>
          <w:p w:rsidR="005D61CE" w:rsidRPr="00B60218" w:rsidRDefault="005D61CE" w:rsidP="00D00404">
            <w:pPr>
              <w:spacing w:after="0" w:line="240" w:lineRule="auto"/>
              <w:jc w:val="center"/>
              <w:rPr>
                <w:rFonts w:ascii="Times New Roman" w:hAnsi="Times New Roman"/>
                <w:color w:val="000000"/>
                <w:sz w:val="24"/>
                <w:szCs w:val="24"/>
              </w:rPr>
            </w:pPr>
          </w:p>
        </w:tc>
        <w:tc>
          <w:tcPr>
            <w:tcW w:w="1800" w:type="dxa"/>
            <w:tcBorders>
              <w:top w:val="single" w:sz="4" w:space="0" w:color="auto"/>
              <w:left w:val="nil"/>
              <w:bottom w:val="single" w:sz="4" w:space="0" w:color="auto"/>
              <w:right w:val="single" w:sz="4" w:space="0" w:color="auto"/>
            </w:tcBorders>
            <w:vAlign w:val="center"/>
          </w:tcPr>
          <w:p w:rsidR="005D61CE" w:rsidRPr="00B60218" w:rsidRDefault="005D61CE" w:rsidP="00D00404">
            <w:pPr>
              <w:spacing w:after="0" w:line="240" w:lineRule="auto"/>
              <w:jc w:val="center"/>
              <w:rPr>
                <w:rFonts w:ascii="Times New Roman" w:hAnsi="Times New Roman"/>
                <w:color w:val="000000"/>
                <w:sz w:val="24"/>
                <w:szCs w:val="24"/>
              </w:rPr>
            </w:pPr>
          </w:p>
        </w:tc>
      </w:tr>
      <w:tr w:rsidR="005D61CE" w:rsidRPr="00E63AB6" w:rsidTr="00E82FF7">
        <w:tc>
          <w:tcPr>
            <w:tcW w:w="540" w:type="dxa"/>
            <w:tcBorders>
              <w:top w:val="single" w:sz="4" w:space="0" w:color="auto"/>
            </w:tcBorders>
            <w:vAlign w:val="center"/>
          </w:tcPr>
          <w:p w:rsidR="005D61CE" w:rsidRPr="00E63AB6" w:rsidRDefault="005D61CE" w:rsidP="00D00404">
            <w:pPr>
              <w:tabs>
                <w:tab w:val="left" w:pos="605"/>
              </w:tabs>
              <w:spacing w:after="0" w:line="240" w:lineRule="auto"/>
              <w:jc w:val="center"/>
              <w:rPr>
                <w:rFonts w:ascii="Times New Roman" w:hAnsi="Times New Roman"/>
                <w:color w:val="000000"/>
                <w:sz w:val="24"/>
                <w:szCs w:val="24"/>
              </w:rPr>
            </w:pPr>
            <w:r>
              <w:rPr>
                <w:rFonts w:ascii="Times New Roman" w:hAnsi="Times New Roman"/>
                <w:color w:val="000000"/>
                <w:sz w:val="24"/>
                <w:szCs w:val="24"/>
              </w:rPr>
              <w:t>1.</w:t>
            </w:r>
          </w:p>
        </w:tc>
        <w:tc>
          <w:tcPr>
            <w:tcW w:w="3060" w:type="dxa"/>
            <w:tcBorders>
              <w:top w:val="single" w:sz="4" w:space="0" w:color="auto"/>
            </w:tcBorders>
            <w:vAlign w:val="center"/>
          </w:tcPr>
          <w:p w:rsidR="005D61CE" w:rsidRPr="00B60218" w:rsidRDefault="005D61CE" w:rsidP="00D00404">
            <w:pPr>
              <w:spacing w:after="0" w:line="240" w:lineRule="auto"/>
              <w:rPr>
                <w:rFonts w:ascii="Times New Roman" w:hAnsi="Times New Roman"/>
                <w:color w:val="000000"/>
                <w:sz w:val="24"/>
                <w:szCs w:val="24"/>
              </w:rPr>
            </w:pPr>
            <w:r>
              <w:rPr>
                <w:rFonts w:ascii="Times New Roman" w:hAnsi="Times New Roman"/>
                <w:color w:val="000000"/>
                <w:sz w:val="24"/>
                <w:szCs w:val="24"/>
              </w:rPr>
              <w:t>Здравина на шева</w:t>
            </w:r>
          </w:p>
        </w:tc>
        <w:tc>
          <w:tcPr>
            <w:tcW w:w="1620" w:type="dxa"/>
            <w:tcBorders>
              <w:top w:val="single" w:sz="4" w:space="0" w:color="auto"/>
            </w:tcBorders>
            <w:vAlign w:val="center"/>
          </w:tcPr>
          <w:p w:rsidR="005D61CE" w:rsidRPr="00F35818" w:rsidRDefault="005D61CE" w:rsidP="00D00404">
            <w:pPr>
              <w:spacing w:after="0" w:line="240" w:lineRule="auto"/>
              <w:jc w:val="center"/>
              <w:rPr>
                <w:rFonts w:ascii="Times New Roman" w:hAnsi="Times New Roman"/>
                <w:color w:val="000000"/>
                <w:sz w:val="24"/>
                <w:szCs w:val="24"/>
                <w:lang w:val="en-US"/>
              </w:rPr>
            </w:pPr>
            <w:r>
              <w:rPr>
                <w:rFonts w:ascii="Times New Roman" w:hAnsi="Times New Roman"/>
                <w:color w:val="000000"/>
                <w:sz w:val="24"/>
                <w:szCs w:val="24"/>
                <w:lang w:val="en-US"/>
              </w:rPr>
              <w:t>N/mm</w:t>
            </w:r>
          </w:p>
        </w:tc>
        <w:tc>
          <w:tcPr>
            <w:tcW w:w="2880" w:type="dxa"/>
            <w:tcBorders>
              <w:top w:val="single" w:sz="4" w:space="0" w:color="auto"/>
            </w:tcBorders>
            <w:vAlign w:val="center"/>
          </w:tcPr>
          <w:p w:rsidR="005D61CE" w:rsidRPr="00F35818" w:rsidRDefault="005D61CE" w:rsidP="00D00404">
            <w:pPr>
              <w:spacing w:after="0" w:line="240" w:lineRule="auto"/>
              <w:jc w:val="center"/>
              <w:rPr>
                <w:rFonts w:ascii="Times New Roman" w:hAnsi="Times New Roman"/>
                <w:color w:val="000000"/>
                <w:sz w:val="24"/>
                <w:szCs w:val="24"/>
                <w:lang w:val="en-US"/>
              </w:rPr>
            </w:pPr>
            <w:r>
              <w:rPr>
                <w:rFonts w:ascii="Times New Roman" w:hAnsi="Times New Roman"/>
                <w:color w:val="000000"/>
                <w:sz w:val="24"/>
                <w:szCs w:val="24"/>
              </w:rPr>
              <w:t xml:space="preserve">БДС </w:t>
            </w:r>
            <w:r>
              <w:rPr>
                <w:rFonts w:ascii="Times New Roman" w:hAnsi="Times New Roman"/>
                <w:color w:val="000000"/>
                <w:sz w:val="24"/>
                <w:szCs w:val="24"/>
                <w:lang w:val="en-US"/>
              </w:rPr>
              <w:t>EN 13594:2015</w:t>
            </w:r>
          </w:p>
        </w:tc>
        <w:tc>
          <w:tcPr>
            <w:tcW w:w="1800" w:type="dxa"/>
            <w:tcBorders>
              <w:top w:val="single" w:sz="4" w:space="0" w:color="auto"/>
            </w:tcBorders>
            <w:vAlign w:val="center"/>
          </w:tcPr>
          <w:p w:rsidR="005D61CE" w:rsidRPr="00F35818" w:rsidRDefault="005D61CE" w:rsidP="00D00404">
            <w:pPr>
              <w:spacing w:after="0" w:line="240" w:lineRule="auto"/>
              <w:jc w:val="center"/>
              <w:rPr>
                <w:rFonts w:ascii="Times New Roman" w:hAnsi="Times New Roman"/>
                <w:color w:val="000000"/>
                <w:sz w:val="24"/>
                <w:szCs w:val="24"/>
                <w:lang w:val="en-US"/>
              </w:rPr>
            </w:pPr>
            <w:r w:rsidRPr="00B60218">
              <w:rPr>
                <w:rFonts w:ascii="Times New Roman" w:hAnsi="Times New Roman"/>
                <w:color w:val="000000"/>
                <w:sz w:val="24"/>
                <w:szCs w:val="24"/>
              </w:rPr>
              <w:t>≥</w:t>
            </w:r>
            <w:r>
              <w:rPr>
                <w:rFonts w:ascii="Times New Roman" w:hAnsi="Times New Roman"/>
                <w:color w:val="000000"/>
                <w:sz w:val="24"/>
                <w:szCs w:val="24"/>
                <w:lang w:val="en-US"/>
              </w:rPr>
              <w:t xml:space="preserve"> 6,0</w:t>
            </w:r>
          </w:p>
        </w:tc>
      </w:tr>
      <w:tr w:rsidR="005D61CE" w:rsidRPr="00E63AB6" w:rsidTr="00E82FF7">
        <w:tc>
          <w:tcPr>
            <w:tcW w:w="540" w:type="dxa"/>
            <w:vAlign w:val="center"/>
          </w:tcPr>
          <w:p w:rsidR="005D61CE" w:rsidRPr="00E63AB6" w:rsidRDefault="005D61CE" w:rsidP="00D00404">
            <w:pPr>
              <w:tabs>
                <w:tab w:val="left" w:pos="605"/>
              </w:tabs>
              <w:spacing w:after="0" w:line="240" w:lineRule="auto"/>
              <w:jc w:val="center"/>
              <w:rPr>
                <w:rFonts w:ascii="Times New Roman" w:hAnsi="Times New Roman"/>
                <w:color w:val="000000"/>
                <w:sz w:val="24"/>
                <w:szCs w:val="24"/>
              </w:rPr>
            </w:pPr>
            <w:r>
              <w:rPr>
                <w:rFonts w:ascii="Times New Roman" w:hAnsi="Times New Roman"/>
                <w:color w:val="000000"/>
                <w:sz w:val="24"/>
                <w:szCs w:val="24"/>
              </w:rPr>
              <w:t>2.</w:t>
            </w:r>
          </w:p>
        </w:tc>
        <w:tc>
          <w:tcPr>
            <w:tcW w:w="3060" w:type="dxa"/>
            <w:vAlign w:val="center"/>
          </w:tcPr>
          <w:p w:rsidR="005D61CE" w:rsidRPr="00B60218" w:rsidRDefault="005D61CE" w:rsidP="00D00404">
            <w:pPr>
              <w:spacing w:after="0" w:line="240" w:lineRule="auto"/>
              <w:rPr>
                <w:rFonts w:ascii="Times New Roman" w:hAnsi="Times New Roman"/>
                <w:noProof/>
                <w:color w:val="000000"/>
                <w:sz w:val="24"/>
                <w:szCs w:val="24"/>
              </w:rPr>
            </w:pPr>
            <w:r>
              <w:rPr>
                <w:rFonts w:ascii="Times New Roman" w:hAnsi="Times New Roman"/>
                <w:noProof/>
                <w:color w:val="000000"/>
                <w:sz w:val="24"/>
                <w:szCs w:val="24"/>
              </w:rPr>
              <w:t>Устойчивост на повреждане при формуване</w:t>
            </w:r>
          </w:p>
        </w:tc>
        <w:tc>
          <w:tcPr>
            <w:tcW w:w="1620" w:type="dxa"/>
            <w:vAlign w:val="center"/>
          </w:tcPr>
          <w:p w:rsidR="005D61CE" w:rsidRPr="00B60218" w:rsidRDefault="005D61CE" w:rsidP="00D00404">
            <w:pPr>
              <w:spacing w:after="0" w:line="240" w:lineRule="auto"/>
              <w:jc w:val="center"/>
              <w:rPr>
                <w:rFonts w:ascii="Times New Roman" w:hAnsi="Times New Roman"/>
                <w:color w:val="000000"/>
                <w:sz w:val="24"/>
                <w:szCs w:val="24"/>
                <w:lang w:val="en-US"/>
              </w:rPr>
            </w:pPr>
            <w:r>
              <w:rPr>
                <w:rFonts w:ascii="Times New Roman" w:hAnsi="Times New Roman"/>
                <w:color w:val="000000"/>
                <w:sz w:val="24"/>
                <w:szCs w:val="24"/>
                <w:lang w:val="en-US"/>
              </w:rPr>
              <w:t>mm</w:t>
            </w:r>
          </w:p>
        </w:tc>
        <w:tc>
          <w:tcPr>
            <w:tcW w:w="2880" w:type="dxa"/>
            <w:vAlign w:val="center"/>
          </w:tcPr>
          <w:p w:rsidR="005D61CE" w:rsidRPr="00F35818" w:rsidRDefault="005D61CE" w:rsidP="00D00404">
            <w:pPr>
              <w:spacing w:after="0" w:line="240" w:lineRule="auto"/>
              <w:jc w:val="center"/>
              <w:rPr>
                <w:rFonts w:ascii="Times New Roman" w:hAnsi="Times New Roman"/>
                <w:color w:val="000000"/>
                <w:sz w:val="24"/>
                <w:szCs w:val="24"/>
                <w:lang w:val="en-US"/>
              </w:rPr>
            </w:pPr>
            <w:r>
              <w:rPr>
                <w:rFonts w:ascii="Times New Roman" w:hAnsi="Times New Roman"/>
                <w:color w:val="000000"/>
                <w:sz w:val="24"/>
                <w:szCs w:val="24"/>
              </w:rPr>
              <w:t xml:space="preserve">БДС </w:t>
            </w:r>
            <w:r>
              <w:rPr>
                <w:rFonts w:ascii="Times New Roman" w:hAnsi="Times New Roman"/>
                <w:color w:val="000000"/>
                <w:sz w:val="24"/>
                <w:szCs w:val="24"/>
                <w:lang w:val="en-US"/>
              </w:rPr>
              <w:t>EN ISO</w:t>
            </w:r>
            <w:r>
              <w:rPr>
                <w:rFonts w:ascii="Times New Roman" w:hAnsi="Times New Roman"/>
                <w:color w:val="000000"/>
                <w:sz w:val="24"/>
                <w:szCs w:val="24"/>
              </w:rPr>
              <w:t xml:space="preserve"> 17693:2006</w:t>
            </w:r>
          </w:p>
        </w:tc>
        <w:tc>
          <w:tcPr>
            <w:tcW w:w="1800" w:type="dxa"/>
            <w:vAlign w:val="center"/>
          </w:tcPr>
          <w:p w:rsidR="005D61CE" w:rsidRPr="00B60218" w:rsidRDefault="005D61CE" w:rsidP="00D00404">
            <w:pPr>
              <w:spacing w:after="0" w:line="240" w:lineRule="auto"/>
              <w:jc w:val="center"/>
              <w:rPr>
                <w:rFonts w:ascii="Times New Roman" w:hAnsi="Times New Roman"/>
                <w:color w:val="000000"/>
                <w:sz w:val="24"/>
                <w:szCs w:val="24"/>
              </w:rPr>
            </w:pPr>
            <w:r w:rsidRPr="00B60218">
              <w:rPr>
                <w:rFonts w:ascii="Times New Roman" w:hAnsi="Times New Roman"/>
                <w:color w:val="000000"/>
                <w:sz w:val="24"/>
                <w:szCs w:val="24"/>
              </w:rPr>
              <w:t>≥</w:t>
            </w:r>
            <w:r>
              <w:rPr>
                <w:rFonts w:ascii="Times New Roman" w:hAnsi="Times New Roman"/>
                <w:color w:val="000000"/>
                <w:sz w:val="24"/>
                <w:szCs w:val="24"/>
              </w:rPr>
              <w:t xml:space="preserve"> 7,0</w:t>
            </w:r>
          </w:p>
        </w:tc>
      </w:tr>
    </w:tbl>
    <w:p w:rsidR="005D61CE" w:rsidRDefault="005D61CE" w:rsidP="00D00404">
      <w:pPr>
        <w:spacing w:after="0" w:line="240" w:lineRule="auto"/>
        <w:rPr>
          <w:lang w:val="en-US"/>
        </w:rPr>
      </w:pPr>
    </w:p>
    <w:p w:rsidR="005D61CE" w:rsidRPr="009B040C" w:rsidRDefault="005D61CE" w:rsidP="0012057D">
      <w:pPr>
        <w:spacing w:after="0" w:line="240" w:lineRule="auto"/>
        <w:jc w:val="both"/>
        <w:rPr>
          <w:rFonts w:ascii="Times New Roman" w:hAnsi="Times New Roman"/>
          <w:b/>
          <w:sz w:val="24"/>
          <w:szCs w:val="24"/>
        </w:rPr>
      </w:pPr>
      <w:r>
        <w:rPr>
          <w:rFonts w:ascii="Times New Roman" w:hAnsi="Times New Roman"/>
          <w:b/>
          <w:sz w:val="24"/>
          <w:szCs w:val="24"/>
        </w:rPr>
        <w:t xml:space="preserve">Ръкавиците </w:t>
      </w:r>
      <w:r w:rsidR="003B6732">
        <w:rPr>
          <w:rFonts w:ascii="Times New Roman" w:hAnsi="Times New Roman"/>
          <w:b/>
          <w:sz w:val="24"/>
          <w:szCs w:val="24"/>
        </w:rPr>
        <w:t xml:space="preserve">ще </w:t>
      </w:r>
      <w:r>
        <w:rPr>
          <w:rFonts w:ascii="Times New Roman" w:hAnsi="Times New Roman"/>
          <w:b/>
          <w:sz w:val="24"/>
          <w:szCs w:val="24"/>
        </w:rPr>
        <w:t>отговарят</w:t>
      </w:r>
      <w:r w:rsidRPr="002C4329">
        <w:rPr>
          <w:rFonts w:ascii="Times New Roman" w:hAnsi="Times New Roman"/>
          <w:b/>
          <w:sz w:val="24"/>
          <w:szCs w:val="24"/>
        </w:rPr>
        <w:t xml:space="preserve"> и </w:t>
      </w:r>
      <w:r w:rsidR="003B6732">
        <w:rPr>
          <w:rFonts w:ascii="Times New Roman" w:hAnsi="Times New Roman"/>
          <w:b/>
          <w:sz w:val="24"/>
          <w:szCs w:val="24"/>
        </w:rPr>
        <w:t>ще</w:t>
      </w:r>
      <w:r w:rsidR="003B6732" w:rsidRPr="002C4329">
        <w:rPr>
          <w:rFonts w:ascii="Times New Roman" w:hAnsi="Times New Roman"/>
          <w:b/>
          <w:sz w:val="24"/>
          <w:szCs w:val="24"/>
        </w:rPr>
        <w:t xml:space="preserve"> </w:t>
      </w:r>
      <w:r w:rsidRPr="002C4329">
        <w:rPr>
          <w:rFonts w:ascii="Times New Roman" w:hAnsi="Times New Roman"/>
          <w:b/>
          <w:sz w:val="24"/>
          <w:szCs w:val="24"/>
        </w:rPr>
        <w:t xml:space="preserve">бъдат маркирани по БДС </w:t>
      </w:r>
      <w:r w:rsidRPr="002C4329">
        <w:rPr>
          <w:rFonts w:ascii="Times New Roman" w:hAnsi="Times New Roman"/>
          <w:b/>
          <w:sz w:val="24"/>
          <w:szCs w:val="24"/>
          <w:lang w:val="en-US"/>
        </w:rPr>
        <w:t xml:space="preserve">EN </w:t>
      </w:r>
      <w:r w:rsidRPr="002C4329">
        <w:rPr>
          <w:rFonts w:ascii="Times New Roman" w:hAnsi="Times New Roman"/>
          <w:b/>
          <w:sz w:val="24"/>
          <w:szCs w:val="24"/>
        </w:rPr>
        <w:t xml:space="preserve">420:2003+А1:2010 и БДС </w:t>
      </w:r>
      <w:r w:rsidRPr="002C4329">
        <w:rPr>
          <w:rFonts w:ascii="Times New Roman" w:hAnsi="Times New Roman"/>
          <w:b/>
          <w:sz w:val="24"/>
          <w:szCs w:val="24"/>
          <w:lang w:val="en-US"/>
        </w:rPr>
        <w:t>EN</w:t>
      </w:r>
      <w:r w:rsidRPr="002C4329">
        <w:rPr>
          <w:rFonts w:ascii="Times New Roman" w:hAnsi="Times New Roman"/>
          <w:b/>
          <w:sz w:val="24"/>
          <w:szCs w:val="24"/>
        </w:rPr>
        <w:t xml:space="preserve"> 388:2006</w:t>
      </w:r>
      <w:r>
        <w:rPr>
          <w:rFonts w:ascii="Times New Roman" w:hAnsi="Times New Roman"/>
          <w:b/>
          <w:sz w:val="24"/>
          <w:szCs w:val="24"/>
          <w:lang w:val="en-US"/>
        </w:rPr>
        <w:t xml:space="preserve"> </w:t>
      </w:r>
      <w:r>
        <w:rPr>
          <w:rFonts w:ascii="Times New Roman" w:hAnsi="Times New Roman"/>
          <w:b/>
          <w:sz w:val="24"/>
          <w:szCs w:val="24"/>
        </w:rPr>
        <w:t>и нива на защита 4544.</w:t>
      </w:r>
    </w:p>
    <w:p w:rsidR="005D61CE" w:rsidRPr="007C5A44" w:rsidRDefault="005D61CE" w:rsidP="00D00404">
      <w:pPr>
        <w:spacing w:after="0" w:line="240" w:lineRule="auto"/>
        <w:ind w:firstLine="1080"/>
        <w:rPr>
          <w:rFonts w:ascii="Times New Roman" w:hAnsi="Times New Roman"/>
          <w:b/>
          <w:sz w:val="24"/>
          <w:szCs w:val="24"/>
        </w:rPr>
      </w:pPr>
    </w:p>
    <w:p w:rsidR="005D61CE" w:rsidRPr="00C65690" w:rsidRDefault="005D61CE" w:rsidP="0012057D">
      <w:pPr>
        <w:spacing w:after="0" w:line="240" w:lineRule="auto"/>
        <w:jc w:val="both"/>
        <w:rPr>
          <w:rFonts w:ascii="Times New Roman" w:hAnsi="Times New Roman"/>
          <w:sz w:val="24"/>
          <w:szCs w:val="24"/>
        </w:rPr>
      </w:pPr>
      <w:r w:rsidRPr="00CA0561">
        <w:rPr>
          <w:rFonts w:ascii="Times New Roman" w:hAnsi="Times New Roman"/>
          <w:sz w:val="24"/>
          <w:szCs w:val="24"/>
        </w:rPr>
        <w:t>Конците</w:t>
      </w:r>
      <w:r>
        <w:rPr>
          <w:rFonts w:ascii="Times New Roman" w:hAnsi="Times New Roman"/>
          <w:sz w:val="24"/>
          <w:szCs w:val="24"/>
        </w:rPr>
        <w:t xml:space="preserve"> </w:t>
      </w:r>
      <w:r w:rsidR="003B6732">
        <w:rPr>
          <w:rFonts w:ascii="Times New Roman" w:hAnsi="Times New Roman"/>
          <w:sz w:val="24"/>
          <w:szCs w:val="24"/>
        </w:rPr>
        <w:t xml:space="preserve">ще </w:t>
      </w:r>
      <w:r>
        <w:rPr>
          <w:rFonts w:ascii="Times New Roman" w:hAnsi="Times New Roman"/>
          <w:sz w:val="24"/>
          <w:szCs w:val="24"/>
        </w:rPr>
        <w:t>са устойчиви на разрязване и претриване.</w:t>
      </w:r>
    </w:p>
    <w:p w:rsidR="005D61CE" w:rsidRDefault="005D61CE" w:rsidP="0012057D">
      <w:pPr>
        <w:tabs>
          <w:tab w:val="left" w:pos="709"/>
        </w:tabs>
        <w:spacing w:after="0" w:line="240" w:lineRule="auto"/>
        <w:jc w:val="both"/>
        <w:rPr>
          <w:rFonts w:ascii="Times New Roman" w:hAnsi="Times New Roman"/>
          <w:noProof/>
          <w:sz w:val="24"/>
          <w:szCs w:val="24"/>
        </w:rPr>
      </w:pPr>
      <w:r w:rsidRPr="006B358C">
        <w:rPr>
          <w:rFonts w:ascii="Times New Roman" w:hAnsi="Times New Roman"/>
          <w:noProof/>
          <w:sz w:val="24"/>
          <w:szCs w:val="24"/>
        </w:rPr>
        <w:t>За позованите недатирани стандарти се прилага актуалната версия на съответния стандарт, включително всички негови изменения, действащ към момента на обявяване на обществената поръчка или еквивалент.</w:t>
      </w:r>
    </w:p>
    <w:p w:rsidR="005D61CE" w:rsidRPr="00DD4252" w:rsidRDefault="005D61CE" w:rsidP="0012057D">
      <w:pPr>
        <w:spacing w:after="0" w:line="240" w:lineRule="auto"/>
        <w:jc w:val="both"/>
        <w:rPr>
          <w:rFonts w:ascii="Times New Roman" w:hAnsi="Times New Roman"/>
          <w:b/>
          <w:color w:val="000000"/>
          <w:sz w:val="24"/>
          <w:szCs w:val="24"/>
        </w:rPr>
      </w:pPr>
      <w:r w:rsidRPr="00DD4252">
        <w:rPr>
          <w:rFonts w:ascii="Times New Roman" w:hAnsi="Times New Roman"/>
          <w:b/>
          <w:sz w:val="24"/>
          <w:szCs w:val="24"/>
        </w:rPr>
        <w:t>Маркировка</w:t>
      </w:r>
      <w:r>
        <w:rPr>
          <w:rFonts w:ascii="Times New Roman" w:hAnsi="Times New Roman"/>
          <w:b/>
          <w:sz w:val="24"/>
          <w:szCs w:val="24"/>
        </w:rPr>
        <w:t>, етикети</w:t>
      </w:r>
      <w:r>
        <w:rPr>
          <w:rFonts w:ascii="Times New Roman" w:hAnsi="Times New Roman"/>
          <w:b/>
          <w:sz w:val="24"/>
          <w:szCs w:val="24"/>
          <w:lang w:val="en-US"/>
        </w:rPr>
        <w:t xml:space="preserve"> </w:t>
      </w:r>
      <w:r>
        <w:rPr>
          <w:rFonts w:ascii="Times New Roman" w:hAnsi="Times New Roman"/>
          <w:b/>
          <w:sz w:val="24"/>
          <w:szCs w:val="24"/>
        </w:rPr>
        <w:t>и опаковка</w:t>
      </w:r>
    </w:p>
    <w:p w:rsidR="005D61CE" w:rsidRDefault="005D61CE" w:rsidP="0012057D">
      <w:pPr>
        <w:spacing w:after="0" w:line="240" w:lineRule="auto"/>
        <w:jc w:val="both"/>
        <w:rPr>
          <w:rFonts w:ascii="Times New Roman" w:hAnsi="Times New Roman"/>
          <w:color w:val="000000"/>
          <w:sz w:val="24"/>
          <w:szCs w:val="24"/>
        </w:rPr>
      </w:pPr>
      <w:r>
        <w:rPr>
          <w:rFonts w:ascii="Times New Roman" w:hAnsi="Times New Roman"/>
          <w:sz w:val="24"/>
          <w:szCs w:val="24"/>
        </w:rPr>
        <w:t>Всеки чифт</w:t>
      </w:r>
      <w:r w:rsidRPr="00DD4252">
        <w:rPr>
          <w:rFonts w:ascii="Times New Roman" w:hAnsi="Times New Roman"/>
          <w:sz w:val="24"/>
          <w:szCs w:val="24"/>
        </w:rPr>
        <w:t xml:space="preserve"> ръкавици </w:t>
      </w:r>
      <w:r w:rsidR="003B6732">
        <w:rPr>
          <w:rFonts w:ascii="Times New Roman" w:hAnsi="Times New Roman"/>
          <w:sz w:val="24"/>
          <w:szCs w:val="24"/>
        </w:rPr>
        <w:t>ще</w:t>
      </w:r>
      <w:r w:rsidRPr="00DD4252">
        <w:rPr>
          <w:rFonts w:ascii="Times New Roman" w:hAnsi="Times New Roman"/>
          <w:sz w:val="24"/>
          <w:szCs w:val="24"/>
        </w:rPr>
        <w:t xml:space="preserve"> има маркировка на текстилна лента, зашита от вътрешната страна (при подгъва), видима и четлива, </w:t>
      </w:r>
      <w:r w:rsidR="003B6732">
        <w:rPr>
          <w:rFonts w:ascii="Times New Roman" w:hAnsi="Times New Roman"/>
          <w:sz w:val="24"/>
          <w:szCs w:val="24"/>
        </w:rPr>
        <w:t>няма да</w:t>
      </w:r>
      <w:r w:rsidRPr="00DD4252">
        <w:rPr>
          <w:rFonts w:ascii="Times New Roman" w:hAnsi="Times New Roman"/>
          <w:sz w:val="24"/>
          <w:szCs w:val="24"/>
        </w:rPr>
        <w:t xml:space="preserve"> се заличава по време на експлоатация. Тя </w:t>
      </w:r>
      <w:r w:rsidR="003B6732">
        <w:rPr>
          <w:rFonts w:ascii="Times New Roman" w:hAnsi="Times New Roman"/>
          <w:sz w:val="24"/>
          <w:szCs w:val="24"/>
        </w:rPr>
        <w:t>ще</w:t>
      </w:r>
      <w:r>
        <w:rPr>
          <w:rFonts w:ascii="Times New Roman" w:hAnsi="Times New Roman"/>
          <w:sz w:val="24"/>
          <w:szCs w:val="24"/>
        </w:rPr>
        <w:t xml:space="preserve"> съдържа следната информация:</w:t>
      </w:r>
      <w:r w:rsidRPr="00DD4252">
        <w:rPr>
          <w:rFonts w:ascii="Times New Roman" w:hAnsi="Times New Roman"/>
          <w:sz w:val="24"/>
          <w:szCs w:val="24"/>
        </w:rPr>
        <w:t xml:space="preserve"> </w:t>
      </w:r>
      <w:r w:rsidRPr="001C512B">
        <w:rPr>
          <w:rFonts w:ascii="Times New Roman" w:hAnsi="Times New Roman"/>
          <w:color w:val="000000"/>
          <w:sz w:val="24"/>
          <w:szCs w:val="24"/>
        </w:rPr>
        <w:t>р</w:t>
      </w:r>
      <w:r>
        <w:rPr>
          <w:rFonts w:ascii="Times New Roman" w:hAnsi="Times New Roman"/>
          <w:color w:val="000000"/>
          <w:sz w:val="24"/>
          <w:szCs w:val="24"/>
        </w:rPr>
        <w:t>азмер, име на фирмата доставчик, месец и година на производство</w:t>
      </w:r>
      <w:r w:rsidRPr="001C512B">
        <w:rPr>
          <w:rFonts w:ascii="Times New Roman" w:hAnsi="Times New Roman"/>
          <w:color w:val="000000"/>
          <w:sz w:val="24"/>
          <w:szCs w:val="24"/>
        </w:rPr>
        <w:t xml:space="preserve">. </w:t>
      </w:r>
    </w:p>
    <w:p w:rsidR="005D61CE" w:rsidRDefault="005D61CE" w:rsidP="0012057D">
      <w:pPr>
        <w:spacing w:after="0" w:line="240" w:lineRule="auto"/>
        <w:jc w:val="both"/>
        <w:rPr>
          <w:rFonts w:ascii="Times New Roman" w:hAnsi="Times New Roman"/>
          <w:b/>
          <w:sz w:val="24"/>
          <w:szCs w:val="24"/>
        </w:rPr>
      </w:pPr>
      <w:r w:rsidRPr="00C56007">
        <w:rPr>
          <w:rFonts w:ascii="Times New Roman" w:hAnsi="Times New Roman"/>
          <w:b/>
          <w:sz w:val="24"/>
          <w:szCs w:val="24"/>
        </w:rPr>
        <w:t>Етикети</w:t>
      </w:r>
    </w:p>
    <w:p w:rsidR="005D61CE" w:rsidRPr="00C56007" w:rsidRDefault="005D61CE" w:rsidP="0012057D">
      <w:pPr>
        <w:spacing w:after="0" w:line="240" w:lineRule="auto"/>
        <w:jc w:val="both"/>
        <w:rPr>
          <w:rFonts w:ascii="Times New Roman" w:hAnsi="Times New Roman"/>
          <w:sz w:val="24"/>
          <w:szCs w:val="24"/>
        </w:rPr>
      </w:pPr>
      <w:r>
        <w:rPr>
          <w:rFonts w:ascii="Times New Roman" w:hAnsi="Times New Roman"/>
          <w:sz w:val="24"/>
          <w:szCs w:val="24"/>
        </w:rPr>
        <w:t xml:space="preserve">На всеки чифт ръкавици </w:t>
      </w:r>
      <w:r w:rsidR="003B6732">
        <w:rPr>
          <w:rFonts w:ascii="Times New Roman" w:hAnsi="Times New Roman"/>
          <w:sz w:val="24"/>
          <w:szCs w:val="24"/>
        </w:rPr>
        <w:t xml:space="preserve">ще </w:t>
      </w:r>
      <w:r>
        <w:rPr>
          <w:rFonts w:ascii="Times New Roman" w:hAnsi="Times New Roman"/>
          <w:sz w:val="24"/>
          <w:szCs w:val="24"/>
        </w:rPr>
        <w:t>има</w:t>
      </w:r>
      <w:r w:rsidRPr="00C56007">
        <w:rPr>
          <w:rFonts w:ascii="Times New Roman" w:hAnsi="Times New Roman"/>
          <w:sz w:val="24"/>
          <w:szCs w:val="24"/>
        </w:rPr>
        <w:t xml:space="preserve"> етикет с информация, съгласно Наредба за изискванията за етикетиране на нехранителни стоки и Закона за защита на потребителите, а именно:</w:t>
      </w:r>
    </w:p>
    <w:p w:rsidR="005D61CE" w:rsidRPr="00C56007" w:rsidRDefault="005D61CE" w:rsidP="0012057D">
      <w:pPr>
        <w:spacing w:after="0" w:line="240" w:lineRule="auto"/>
        <w:jc w:val="both"/>
        <w:rPr>
          <w:rFonts w:ascii="Times New Roman" w:hAnsi="Times New Roman"/>
          <w:color w:val="000000"/>
          <w:sz w:val="24"/>
          <w:szCs w:val="24"/>
        </w:rPr>
      </w:pPr>
      <w:r>
        <w:rPr>
          <w:rFonts w:ascii="Times New Roman" w:hAnsi="Times New Roman"/>
          <w:color w:val="000000"/>
          <w:sz w:val="24"/>
          <w:szCs w:val="24"/>
        </w:rPr>
        <w:t>-</w:t>
      </w:r>
      <w:r w:rsidRPr="00C56007">
        <w:rPr>
          <w:rFonts w:ascii="Times New Roman" w:hAnsi="Times New Roman"/>
          <w:color w:val="000000"/>
          <w:sz w:val="24"/>
          <w:szCs w:val="24"/>
        </w:rPr>
        <w:t xml:space="preserve"> Фирма доставчик</w:t>
      </w:r>
      <w:r w:rsidRPr="00C56007">
        <w:rPr>
          <w:rFonts w:ascii="Times New Roman" w:hAnsi="Times New Roman"/>
          <w:sz w:val="24"/>
          <w:szCs w:val="24"/>
        </w:rPr>
        <w:t>;</w:t>
      </w:r>
    </w:p>
    <w:p w:rsidR="005D61CE" w:rsidRPr="00C56007" w:rsidRDefault="005D61CE" w:rsidP="0012057D">
      <w:pPr>
        <w:spacing w:after="0" w:line="240" w:lineRule="auto"/>
        <w:jc w:val="both"/>
        <w:rPr>
          <w:rFonts w:ascii="Times New Roman" w:hAnsi="Times New Roman"/>
          <w:sz w:val="24"/>
          <w:szCs w:val="24"/>
        </w:rPr>
      </w:pPr>
      <w:r>
        <w:rPr>
          <w:rFonts w:ascii="Times New Roman" w:hAnsi="Times New Roman"/>
          <w:sz w:val="24"/>
          <w:szCs w:val="24"/>
        </w:rPr>
        <w:t>-</w:t>
      </w:r>
      <w:r w:rsidRPr="00C56007">
        <w:rPr>
          <w:rFonts w:ascii="Times New Roman" w:hAnsi="Times New Roman"/>
          <w:sz w:val="24"/>
          <w:szCs w:val="24"/>
        </w:rPr>
        <w:t xml:space="preserve"> Вид на изделието;</w:t>
      </w:r>
    </w:p>
    <w:p w:rsidR="005D61CE" w:rsidRPr="00C56007" w:rsidRDefault="005D61CE" w:rsidP="0012057D">
      <w:pPr>
        <w:spacing w:after="0" w:line="240" w:lineRule="auto"/>
        <w:jc w:val="both"/>
        <w:rPr>
          <w:rFonts w:ascii="Times New Roman" w:hAnsi="Times New Roman"/>
          <w:sz w:val="24"/>
          <w:szCs w:val="24"/>
        </w:rPr>
      </w:pPr>
      <w:r>
        <w:rPr>
          <w:rFonts w:ascii="Times New Roman" w:hAnsi="Times New Roman"/>
          <w:sz w:val="24"/>
          <w:szCs w:val="24"/>
        </w:rPr>
        <w:t>-</w:t>
      </w:r>
      <w:r w:rsidRPr="00C56007">
        <w:rPr>
          <w:rFonts w:ascii="Times New Roman" w:hAnsi="Times New Roman"/>
          <w:sz w:val="24"/>
          <w:szCs w:val="24"/>
        </w:rPr>
        <w:t xml:space="preserve"> Изисквания за съхранение и употреба;</w:t>
      </w:r>
    </w:p>
    <w:p w:rsidR="005D61CE" w:rsidRDefault="005D61CE" w:rsidP="0012057D">
      <w:pPr>
        <w:spacing w:after="0" w:line="240" w:lineRule="auto"/>
        <w:jc w:val="both"/>
        <w:rPr>
          <w:rFonts w:ascii="Times New Roman" w:hAnsi="Times New Roman"/>
          <w:sz w:val="24"/>
          <w:szCs w:val="24"/>
        </w:rPr>
      </w:pPr>
      <w:r>
        <w:rPr>
          <w:rFonts w:ascii="Times New Roman" w:hAnsi="Times New Roman"/>
          <w:sz w:val="24"/>
          <w:szCs w:val="24"/>
        </w:rPr>
        <w:t>-</w:t>
      </w:r>
      <w:r w:rsidRPr="00C56007">
        <w:rPr>
          <w:rFonts w:ascii="Times New Roman" w:hAnsi="Times New Roman"/>
          <w:sz w:val="24"/>
          <w:szCs w:val="24"/>
        </w:rPr>
        <w:t xml:space="preserve"> Срок на годност</w:t>
      </w:r>
      <w:r>
        <w:rPr>
          <w:rFonts w:ascii="Times New Roman" w:hAnsi="Times New Roman"/>
          <w:sz w:val="24"/>
          <w:szCs w:val="24"/>
        </w:rPr>
        <w:t xml:space="preserve"> </w:t>
      </w:r>
      <w:r w:rsidRPr="00C56007">
        <w:rPr>
          <w:rFonts w:ascii="Times New Roman" w:hAnsi="Times New Roman"/>
          <w:sz w:val="24"/>
          <w:szCs w:val="24"/>
        </w:rPr>
        <w:t>(гаранционен срок);</w:t>
      </w:r>
    </w:p>
    <w:p w:rsidR="005D61CE" w:rsidRPr="006A0107" w:rsidRDefault="005D61CE" w:rsidP="0012057D">
      <w:pPr>
        <w:spacing w:after="0" w:line="240" w:lineRule="auto"/>
        <w:jc w:val="both"/>
        <w:rPr>
          <w:rFonts w:ascii="Times New Roman" w:hAnsi="Times New Roman"/>
          <w:sz w:val="24"/>
          <w:szCs w:val="24"/>
        </w:rPr>
      </w:pPr>
      <w:r>
        <w:rPr>
          <w:rFonts w:ascii="Times New Roman" w:hAnsi="Times New Roman"/>
          <w:sz w:val="24"/>
          <w:szCs w:val="24"/>
        </w:rPr>
        <w:t>Етикета се</w:t>
      </w:r>
      <w:r w:rsidRPr="00C56007">
        <w:rPr>
          <w:rFonts w:ascii="Times New Roman" w:hAnsi="Times New Roman"/>
          <w:sz w:val="24"/>
          <w:szCs w:val="24"/>
        </w:rPr>
        <w:t xml:space="preserve"> п</w:t>
      </w:r>
      <w:r>
        <w:rPr>
          <w:rFonts w:ascii="Times New Roman" w:hAnsi="Times New Roman"/>
          <w:sz w:val="24"/>
          <w:szCs w:val="24"/>
        </w:rPr>
        <w:t>оставя на текстилната лента</w:t>
      </w:r>
      <w:r w:rsidRPr="00C56007">
        <w:rPr>
          <w:rFonts w:ascii="Times New Roman" w:hAnsi="Times New Roman"/>
          <w:sz w:val="24"/>
          <w:szCs w:val="24"/>
        </w:rPr>
        <w:t xml:space="preserve">. </w:t>
      </w:r>
    </w:p>
    <w:p w:rsidR="005D61CE" w:rsidRPr="00DD4252" w:rsidRDefault="005D61CE" w:rsidP="0012057D">
      <w:pPr>
        <w:spacing w:after="0" w:line="240" w:lineRule="auto"/>
        <w:jc w:val="both"/>
        <w:rPr>
          <w:rFonts w:ascii="Times New Roman" w:hAnsi="Times New Roman"/>
          <w:sz w:val="24"/>
          <w:szCs w:val="24"/>
        </w:rPr>
      </w:pPr>
      <w:r w:rsidRPr="00DD4252">
        <w:rPr>
          <w:rFonts w:ascii="Times New Roman" w:hAnsi="Times New Roman"/>
          <w:b/>
          <w:sz w:val="24"/>
          <w:szCs w:val="24"/>
        </w:rPr>
        <w:t xml:space="preserve">Опаковка </w:t>
      </w:r>
    </w:p>
    <w:p w:rsidR="005D61CE" w:rsidRDefault="005D61CE" w:rsidP="0012057D">
      <w:pPr>
        <w:spacing w:after="0" w:line="240" w:lineRule="auto"/>
        <w:jc w:val="both"/>
        <w:rPr>
          <w:rFonts w:ascii="Times New Roman" w:hAnsi="Times New Roman"/>
          <w:sz w:val="24"/>
          <w:szCs w:val="24"/>
        </w:rPr>
      </w:pPr>
      <w:r>
        <w:rPr>
          <w:rFonts w:ascii="Times New Roman" w:hAnsi="Times New Roman"/>
          <w:sz w:val="24"/>
          <w:szCs w:val="24"/>
        </w:rPr>
        <w:t>В</w:t>
      </w:r>
      <w:r w:rsidRPr="00DD4252">
        <w:rPr>
          <w:rFonts w:ascii="Times New Roman" w:hAnsi="Times New Roman"/>
          <w:sz w:val="24"/>
          <w:szCs w:val="24"/>
        </w:rPr>
        <w:t>секи чифт се поставя в прозрачен полиетиленов плик</w:t>
      </w:r>
      <w:r>
        <w:rPr>
          <w:rFonts w:ascii="Times New Roman" w:hAnsi="Times New Roman"/>
          <w:sz w:val="24"/>
          <w:szCs w:val="24"/>
        </w:rPr>
        <w:t>, в който се поставя и гаранционна карта, съдържаща следната информация:</w:t>
      </w:r>
    </w:p>
    <w:p w:rsidR="005D61CE" w:rsidRPr="003B6CE7" w:rsidRDefault="005D61CE" w:rsidP="0012057D">
      <w:pPr>
        <w:tabs>
          <w:tab w:val="left" w:pos="900"/>
        </w:tabs>
        <w:spacing w:after="0" w:line="240" w:lineRule="auto"/>
        <w:jc w:val="both"/>
        <w:outlineLvl w:val="0"/>
        <w:rPr>
          <w:rFonts w:ascii="Times New Roman" w:hAnsi="Times New Roman"/>
          <w:noProof/>
          <w:sz w:val="24"/>
          <w:szCs w:val="24"/>
        </w:rPr>
      </w:pPr>
      <w:r w:rsidRPr="003B6CE7">
        <w:rPr>
          <w:rFonts w:ascii="Times New Roman" w:hAnsi="Times New Roman"/>
          <w:noProof/>
          <w:sz w:val="24"/>
          <w:szCs w:val="24"/>
        </w:rPr>
        <w:t>* Име и адрес на доставчика;</w:t>
      </w:r>
    </w:p>
    <w:p w:rsidR="005D61CE" w:rsidRPr="003B6CE7" w:rsidRDefault="005D61CE" w:rsidP="0012057D">
      <w:pPr>
        <w:tabs>
          <w:tab w:val="left" w:pos="900"/>
        </w:tabs>
        <w:spacing w:after="0" w:line="240" w:lineRule="auto"/>
        <w:jc w:val="both"/>
        <w:outlineLvl w:val="0"/>
        <w:rPr>
          <w:rFonts w:ascii="Times New Roman" w:hAnsi="Times New Roman"/>
          <w:noProof/>
          <w:sz w:val="24"/>
          <w:szCs w:val="24"/>
        </w:rPr>
      </w:pPr>
      <w:r w:rsidRPr="003B6CE7">
        <w:rPr>
          <w:rFonts w:ascii="Times New Roman" w:hAnsi="Times New Roman"/>
          <w:noProof/>
          <w:sz w:val="24"/>
          <w:szCs w:val="24"/>
        </w:rPr>
        <w:t>* Вид на изделието и номер на договора за доставка;</w:t>
      </w:r>
    </w:p>
    <w:p w:rsidR="005D61CE" w:rsidRPr="003B6CE7" w:rsidRDefault="005D61CE" w:rsidP="0012057D">
      <w:pPr>
        <w:tabs>
          <w:tab w:val="left" w:pos="900"/>
        </w:tabs>
        <w:spacing w:after="0" w:line="240" w:lineRule="auto"/>
        <w:jc w:val="both"/>
        <w:outlineLvl w:val="0"/>
        <w:rPr>
          <w:rFonts w:ascii="Times New Roman" w:hAnsi="Times New Roman"/>
          <w:noProof/>
          <w:sz w:val="24"/>
          <w:szCs w:val="24"/>
        </w:rPr>
      </w:pPr>
      <w:r w:rsidRPr="003B6CE7">
        <w:rPr>
          <w:rFonts w:ascii="Times New Roman" w:hAnsi="Times New Roman"/>
          <w:noProof/>
          <w:sz w:val="24"/>
          <w:szCs w:val="24"/>
        </w:rPr>
        <w:t>* Поле за вписване името на служителя, на когото се предоставя изделието (попълва се от служител на Възложителя);</w:t>
      </w:r>
    </w:p>
    <w:p w:rsidR="005D61CE" w:rsidRPr="003B6CE7" w:rsidRDefault="005D61CE" w:rsidP="00D00404">
      <w:pPr>
        <w:tabs>
          <w:tab w:val="left" w:pos="900"/>
        </w:tabs>
        <w:spacing w:after="0" w:line="240" w:lineRule="auto"/>
        <w:jc w:val="both"/>
        <w:outlineLvl w:val="0"/>
        <w:rPr>
          <w:rFonts w:ascii="Times New Roman" w:hAnsi="Times New Roman"/>
          <w:noProof/>
          <w:sz w:val="24"/>
          <w:szCs w:val="24"/>
        </w:rPr>
      </w:pPr>
      <w:r w:rsidRPr="003B6CE7">
        <w:rPr>
          <w:rFonts w:ascii="Times New Roman" w:hAnsi="Times New Roman"/>
          <w:noProof/>
          <w:sz w:val="24"/>
          <w:szCs w:val="24"/>
        </w:rPr>
        <w:t>* Поле за дата на предаване на изделието на служителя (попълва се от служител на Възложителя);</w:t>
      </w:r>
    </w:p>
    <w:p w:rsidR="005D61CE" w:rsidRPr="003B6CE7" w:rsidRDefault="005D61CE" w:rsidP="00D00404">
      <w:pPr>
        <w:tabs>
          <w:tab w:val="left" w:pos="900"/>
        </w:tabs>
        <w:spacing w:after="0" w:line="240" w:lineRule="auto"/>
        <w:jc w:val="both"/>
        <w:outlineLvl w:val="0"/>
        <w:rPr>
          <w:rFonts w:ascii="Times New Roman" w:hAnsi="Times New Roman"/>
          <w:noProof/>
          <w:sz w:val="24"/>
          <w:szCs w:val="24"/>
        </w:rPr>
      </w:pPr>
      <w:r w:rsidRPr="003B6CE7">
        <w:rPr>
          <w:rFonts w:ascii="Times New Roman" w:hAnsi="Times New Roman"/>
          <w:noProof/>
          <w:sz w:val="24"/>
          <w:szCs w:val="24"/>
        </w:rPr>
        <w:t>* Гаранционен срок</w:t>
      </w:r>
      <w:r>
        <w:rPr>
          <w:rFonts w:ascii="Times New Roman" w:hAnsi="Times New Roman"/>
          <w:noProof/>
          <w:sz w:val="24"/>
          <w:szCs w:val="24"/>
        </w:rPr>
        <w:t xml:space="preserve"> при експлоатация</w:t>
      </w:r>
      <w:r w:rsidRPr="003B6CE7">
        <w:rPr>
          <w:rFonts w:ascii="Times New Roman" w:hAnsi="Times New Roman"/>
          <w:noProof/>
          <w:sz w:val="24"/>
          <w:szCs w:val="24"/>
        </w:rPr>
        <w:t>;</w:t>
      </w:r>
    </w:p>
    <w:p w:rsidR="005D61CE" w:rsidRPr="003B6CE7" w:rsidRDefault="005D61CE" w:rsidP="00D00404">
      <w:pPr>
        <w:tabs>
          <w:tab w:val="left" w:pos="900"/>
        </w:tabs>
        <w:spacing w:after="0" w:line="240" w:lineRule="auto"/>
        <w:jc w:val="both"/>
        <w:outlineLvl w:val="0"/>
        <w:rPr>
          <w:rFonts w:ascii="Times New Roman" w:hAnsi="Times New Roman"/>
          <w:noProof/>
          <w:sz w:val="24"/>
          <w:szCs w:val="24"/>
        </w:rPr>
      </w:pPr>
      <w:r w:rsidRPr="003B6CE7">
        <w:rPr>
          <w:rFonts w:ascii="Times New Roman" w:hAnsi="Times New Roman"/>
          <w:noProof/>
          <w:sz w:val="24"/>
          <w:szCs w:val="24"/>
        </w:rPr>
        <w:t>* Съществени характеристики;</w:t>
      </w:r>
    </w:p>
    <w:p w:rsidR="005D61CE" w:rsidRPr="003B6CE7" w:rsidRDefault="005D61CE" w:rsidP="00D00404">
      <w:pPr>
        <w:tabs>
          <w:tab w:val="left" w:pos="900"/>
        </w:tabs>
        <w:spacing w:after="0" w:line="240" w:lineRule="auto"/>
        <w:jc w:val="both"/>
        <w:outlineLvl w:val="0"/>
        <w:rPr>
          <w:rFonts w:ascii="Times New Roman" w:hAnsi="Times New Roman"/>
          <w:noProof/>
          <w:sz w:val="24"/>
          <w:szCs w:val="24"/>
        </w:rPr>
      </w:pPr>
      <w:r w:rsidRPr="003B6CE7">
        <w:rPr>
          <w:rFonts w:ascii="Times New Roman" w:hAnsi="Times New Roman"/>
          <w:noProof/>
          <w:sz w:val="24"/>
          <w:szCs w:val="24"/>
        </w:rPr>
        <w:lastRenderedPageBreak/>
        <w:t>* Знаци за третиране /разяснени/;</w:t>
      </w:r>
    </w:p>
    <w:p w:rsidR="005D61CE" w:rsidRPr="003B6CE7" w:rsidRDefault="005D61CE" w:rsidP="00D00404">
      <w:pPr>
        <w:tabs>
          <w:tab w:val="left" w:pos="900"/>
        </w:tabs>
        <w:spacing w:after="0" w:line="240" w:lineRule="auto"/>
        <w:jc w:val="both"/>
        <w:outlineLvl w:val="0"/>
        <w:rPr>
          <w:rFonts w:ascii="Times New Roman" w:hAnsi="Times New Roman"/>
          <w:noProof/>
          <w:sz w:val="24"/>
          <w:szCs w:val="24"/>
        </w:rPr>
      </w:pPr>
      <w:r w:rsidRPr="003B6CE7">
        <w:rPr>
          <w:rFonts w:ascii="Times New Roman" w:hAnsi="Times New Roman"/>
          <w:noProof/>
          <w:sz w:val="24"/>
          <w:szCs w:val="24"/>
        </w:rPr>
        <w:t>* Поддръжка и почистване;</w:t>
      </w:r>
    </w:p>
    <w:p w:rsidR="005D61CE" w:rsidRPr="006A0107" w:rsidRDefault="005D61CE" w:rsidP="00D00404">
      <w:pPr>
        <w:spacing w:after="0" w:line="240" w:lineRule="auto"/>
        <w:jc w:val="both"/>
        <w:rPr>
          <w:rFonts w:ascii="Times New Roman" w:hAnsi="Times New Roman"/>
          <w:color w:val="000000"/>
          <w:sz w:val="24"/>
          <w:szCs w:val="24"/>
        </w:rPr>
      </w:pPr>
      <w:r w:rsidRPr="003B6CE7">
        <w:rPr>
          <w:rFonts w:ascii="Times New Roman" w:hAnsi="Times New Roman"/>
          <w:noProof/>
          <w:sz w:val="24"/>
          <w:szCs w:val="24"/>
        </w:rPr>
        <w:t>* Условия за съхранение.</w:t>
      </w:r>
    </w:p>
    <w:p w:rsidR="00621A7A" w:rsidRDefault="005D61CE" w:rsidP="00963D0E">
      <w:pPr>
        <w:spacing w:after="0" w:line="240" w:lineRule="auto"/>
        <w:jc w:val="both"/>
        <w:rPr>
          <w:rFonts w:ascii="Times New Roman" w:hAnsi="Times New Roman"/>
          <w:sz w:val="24"/>
          <w:szCs w:val="24"/>
        </w:rPr>
      </w:pPr>
      <w:r>
        <w:rPr>
          <w:rFonts w:ascii="Times New Roman" w:hAnsi="Times New Roman"/>
          <w:sz w:val="24"/>
          <w:szCs w:val="24"/>
        </w:rPr>
        <w:t>Опаковат се пачки</w:t>
      </w:r>
      <w:r w:rsidRPr="00DD4252">
        <w:rPr>
          <w:rFonts w:ascii="Times New Roman" w:hAnsi="Times New Roman"/>
          <w:sz w:val="24"/>
          <w:szCs w:val="24"/>
        </w:rPr>
        <w:t xml:space="preserve"> по пет чифта ръкавици от един размер в полиетиленов плик</w:t>
      </w:r>
      <w:r w:rsidRPr="00DD4252">
        <w:rPr>
          <w:rFonts w:ascii="Times New Roman" w:hAnsi="Times New Roman"/>
          <w:sz w:val="24"/>
          <w:szCs w:val="24"/>
          <w:lang w:val="en-US"/>
        </w:rPr>
        <w:t>;</w:t>
      </w:r>
      <w:r>
        <w:rPr>
          <w:rFonts w:ascii="Times New Roman" w:hAnsi="Times New Roman"/>
          <w:sz w:val="24"/>
          <w:szCs w:val="24"/>
        </w:rPr>
        <w:t xml:space="preserve"> </w:t>
      </w:r>
      <w:r w:rsidRPr="00DD4252">
        <w:rPr>
          <w:rFonts w:ascii="Times New Roman" w:hAnsi="Times New Roman"/>
          <w:sz w:val="24"/>
          <w:szCs w:val="24"/>
        </w:rPr>
        <w:t xml:space="preserve">опаковките от по пет чифта се подреждат в кашони от по 100 чифта, които се запечатват. На кашона </w:t>
      </w:r>
      <w:r w:rsidR="003B6732">
        <w:rPr>
          <w:rFonts w:ascii="Times New Roman" w:hAnsi="Times New Roman"/>
          <w:sz w:val="24"/>
          <w:szCs w:val="24"/>
        </w:rPr>
        <w:t>ще</w:t>
      </w:r>
      <w:r w:rsidR="003B6732" w:rsidRPr="00DD4252">
        <w:rPr>
          <w:rFonts w:ascii="Times New Roman" w:hAnsi="Times New Roman"/>
          <w:sz w:val="24"/>
          <w:szCs w:val="24"/>
        </w:rPr>
        <w:t xml:space="preserve"> </w:t>
      </w:r>
      <w:r w:rsidRPr="00DD4252">
        <w:rPr>
          <w:rFonts w:ascii="Times New Roman" w:hAnsi="Times New Roman"/>
          <w:sz w:val="24"/>
          <w:szCs w:val="24"/>
        </w:rPr>
        <w:t>име етикет със следната информация: производ</w:t>
      </w:r>
      <w:r>
        <w:rPr>
          <w:rFonts w:ascii="Times New Roman" w:hAnsi="Times New Roman"/>
          <w:sz w:val="24"/>
          <w:szCs w:val="24"/>
        </w:rPr>
        <w:t>ител, вид на изделието, брой</w:t>
      </w:r>
      <w:r w:rsidRPr="00DD4252">
        <w:rPr>
          <w:rFonts w:ascii="Times New Roman" w:hAnsi="Times New Roman"/>
          <w:sz w:val="24"/>
          <w:szCs w:val="24"/>
        </w:rPr>
        <w:t xml:space="preserve"> в съответния кашон, размера и датата на производство</w:t>
      </w:r>
      <w:r w:rsidR="00621A7A">
        <w:rPr>
          <w:rFonts w:ascii="Times New Roman" w:hAnsi="Times New Roman"/>
          <w:sz w:val="24"/>
          <w:szCs w:val="24"/>
        </w:rPr>
        <w:t>.</w:t>
      </w:r>
    </w:p>
    <w:p w:rsidR="005D61CE" w:rsidRDefault="00621A7A" w:rsidP="00963D0E">
      <w:pPr>
        <w:pStyle w:val="Default"/>
        <w:spacing w:after="120"/>
        <w:jc w:val="both"/>
      </w:pPr>
      <w:r w:rsidRPr="00D129D0">
        <w:rPr>
          <w:b/>
          <w:bCs/>
        </w:rPr>
        <w:t>Изисквания за минимален гаранционен срок на изделията:</w:t>
      </w:r>
      <w:r w:rsidRPr="00D129D0">
        <w:t xml:space="preserve"> </w:t>
      </w:r>
      <w:r>
        <w:t>24 месеца от подписване на предавателно-приемателен протокол</w:t>
      </w:r>
      <w:r>
        <w:rPr>
          <w:lang w:val="en-US"/>
        </w:rPr>
        <w:t xml:space="preserve"> </w:t>
      </w:r>
      <w:r>
        <w:t>за доставка.</w:t>
      </w:r>
    </w:p>
    <w:p w:rsidR="005D61CE" w:rsidRPr="00470507" w:rsidRDefault="005D61CE" w:rsidP="00D00404">
      <w:pPr>
        <w:spacing w:after="120" w:line="240" w:lineRule="auto"/>
        <w:rPr>
          <w:rFonts w:ascii="Times New Roman" w:eastAsia="Times New Roman" w:hAnsi="Times New Roman"/>
          <w:b/>
          <w:sz w:val="24"/>
          <w:szCs w:val="24"/>
          <w:lang w:eastAsia="bg-BG"/>
        </w:rPr>
      </w:pPr>
      <w:r w:rsidRPr="00470507">
        <w:rPr>
          <w:rFonts w:ascii="Times New Roman" w:eastAsia="Times New Roman" w:hAnsi="Times New Roman"/>
          <w:b/>
          <w:sz w:val="24"/>
          <w:szCs w:val="24"/>
          <w:lang w:val="en-US" w:eastAsia="bg-BG"/>
        </w:rPr>
        <w:t xml:space="preserve">II. </w:t>
      </w:r>
      <w:r w:rsidRPr="00470507">
        <w:rPr>
          <w:rFonts w:ascii="Times New Roman" w:eastAsia="Times New Roman" w:hAnsi="Times New Roman"/>
          <w:b/>
          <w:sz w:val="24"/>
          <w:szCs w:val="24"/>
          <w:lang w:eastAsia="bg-BG"/>
        </w:rPr>
        <w:t>ДЕКЛАРИРАМЕ, ЧЕ:</w:t>
      </w:r>
    </w:p>
    <w:p w:rsidR="005D61CE" w:rsidRPr="00470507" w:rsidRDefault="005D61CE" w:rsidP="00844A99">
      <w:pPr>
        <w:numPr>
          <w:ilvl w:val="0"/>
          <w:numId w:val="22"/>
        </w:numPr>
        <w:spacing w:after="120" w:line="240" w:lineRule="auto"/>
        <w:ind w:right="283"/>
        <w:rPr>
          <w:rFonts w:ascii="Times New Roman" w:eastAsia="Times New Roman" w:hAnsi="Times New Roman"/>
          <w:sz w:val="24"/>
          <w:szCs w:val="24"/>
          <w:lang w:eastAsia="bg-BG"/>
        </w:rPr>
      </w:pPr>
      <w:r w:rsidRPr="00470507">
        <w:rPr>
          <w:rFonts w:ascii="Times New Roman" w:eastAsia="Times New Roman" w:hAnsi="Times New Roman"/>
          <w:snapToGrid w:val="0"/>
          <w:sz w:val="24"/>
          <w:szCs w:val="24"/>
          <w:lang w:eastAsia="bg-BG"/>
        </w:rPr>
        <w:t>Сме запознати с Техническата спецификация и документацията за участие в процедурата.</w:t>
      </w:r>
    </w:p>
    <w:p w:rsidR="005D61CE" w:rsidRPr="008610BF" w:rsidRDefault="005D61CE" w:rsidP="00844A99">
      <w:pPr>
        <w:numPr>
          <w:ilvl w:val="0"/>
          <w:numId w:val="22"/>
        </w:numPr>
        <w:spacing w:after="120" w:line="240" w:lineRule="auto"/>
        <w:ind w:right="283"/>
        <w:rPr>
          <w:rFonts w:ascii="Times New Roman" w:eastAsia="Times New Roman" w:hAnsi="Times New Roman"/>
          <w:sz w:val="24"/>
          <w:szCs w:val="24"/>
          <w:lang w:eastAsia="bg-BG"/>
        </w:rPr>
      </w:pPr>
      <w:r w:rsidRPr="00470507">
        <w:rPr>
          <w:rFonts w:ascii="Times New Roman" w:eastAsia="Times New Roman" w:hAnsi="Times New Roman"/>
          <w:snapToGrid w:val="0"/>
          <w:sz w:val="24"/>
          <w:szCs w:val="24"/>
          <w:lang w:eastAsia="bg-BG"/>
        </w:rPr>
        <w:t xml:space="preserve">Настоящото предложение за изпълнение е в пълно съответствие с изискванията </w:t>
      </w:r>
      <w:r w:rsidRPr="008610BF">
        <w:rPr>
          <w:rFonts w:ascii="Times New Roman" w:eastAsia="Times New Roman" w:hAnsi="Times New Roman"/>
          <w:snapToGrid w:val="0"/>
          <w:sz w:val="24"/>
          <w:szCs w:val="24"/>
          <w:lang w:eastAsia="bg-BG"/>
        </w:rPr>
        <w:t>на Възложителя по всички точки от ТС.</w:t>
      </w:r>
    </w:p>
    <w:p w:rsidR="005D61CE" w:rsidRPr="008610BF" w:rsidRDefault="005D61CE" w:rsidP="00844A99">
      <w:pPr>
        <w:numPr>
          <w:ilvl w:val="0"/>
          <w:numId w:val="22"/>
        </w:numPr>
        <w:spacing w:after="120" w:line="240" w:lineRule="auto"/>
        <w:ind w:right="283"/>
        <w:rPr>
          <w:rFonts w:ascii="Times New Roman" w:eastAsia="Times New Roman" w:hAnsi="Times New Roman"/>
          <w:sz w:val="24"/>
          <w:szCs w:val="24"/>
          <w:lang w:eastAsia="bg-BG"/>
        </w:rPr>
      </w:pPr>
      <w:r w:rsidRPr="008610BF">
        <w:rPr>
          <w:rFonts w:ascii="Times New Roman" w:eastAsia="Times New Roman" w:hAnsi="Times New Roman"/>
          <w:snapToGrid w:val="0"/>
          <w:sz w:val="24"/>
          <w:szCs w:val="24"/>
          <w:lang w:eastAsia="bg-BG"/>
        </w:rPr>
        <w:t>Прилагаме всички изискани от Възложителя документи.</w:t>
      </w:r>
    </w:p>
    <w:p w:rsidR="006C386B" w:rsidRPr="00B00B7F" w:rsidRDefault="006C386B" w:rsidP="00963D0E">
      <w:pPr>
        <w:pStyle w:val="a8"/>
        <w:numPr>
          <w:ilvl w:val="0"/>
          <w:numId w:val="22"/>
        </w:numPr>
        <w:tabs>
          <w:tab w:val="left" w:pos="709"/>
          <w:tab w:val="left" w:pos="993"/>
        </w:tabs>
        <w:spacing w:after="120" w:line="240" w:lineRule="auto"/>
        <w:ind w:left="714" w:hanging="357"/>
        <w:contextualSpacing w:val="0"/>
        <w:jc w:val="both"/>
        <w:rPr>
          <w:rFonts w:ascii="Times New Roman" w:hAnsi="Times New Roman"/>
          <w:sz w:val="24"/>
          <w:szCs w:val="24"/>
        </w:rPr>
      </w:pPr>
      <w:r w:rsidRPr="008610BF">
        <w:rPr>
          <w:rFonts w:ascii="Times New Roman" w:hAnsi="Times New Roman"/>
          <w:sz w:val="24"/>
          <w:szCs w:val="24"/>
        </w:rPr>
        <w:t xml:space="preserve">Приемаме срока на изпълнение на поръчката – ……. дни/месеца, считано от сключване на договора, но не по-късно от </w:t>
      </w:r>
      <w:r w:rsidR="008610BF">
        <w:rPr>
          <w:rFonts w:ascii="Times New Roman" w:hAnsi="Times New Roman"/>
          <w:sz w:val="24"/>
          <w:szCs w:val="24"/>
          <w:lang w:val="en-US"/>
        </w:rPr>
        <w:t>30</w:t>
      </w:r>
      <w:r w:rsidRPr="00B00B7F">
        <w:rPr>
          <w:rFonts w:ascii="Times New Roman" w:hAnsi="Times New Roman"/>
          <w:sz w:val="24"/>
          <w:szCs w:val="24"/>
        </w:rPr>
        <w:t>.0</w:t>
      </w:r>
      <w:r w:rsidR="008610BF">
        <w:rPr>
          <w:rFonts w:ascii="Times New Roman" w:hAnsi="Times New Roman"/>
          <w:sz w:val="24"/>
          <w:szCs w:val="24"/>
          <w:lang w:val="en-US"/>
        </w:rPr>
        <w:t>8</w:t>
      </w:r>
      <w:r w:rsidRPr="00B00B7F">
        <w:rPr>
          <w:rFonts w:ascii="Times New Roman" w:hAnsi="Times New Roman"/>
          <w:sz w:val="24"/>
          <w:szCs w:val="24"/>
        </w:rPr>
        <w:t>.2018г.</w:t>
      </w:r>
    </w:p>
    <w:p w:rsidR="00BD553E" w:rsidRPr="00B00B7F" w:rsidRDefault="006C386B" w:rsidP="00963D0E">
      <w:pPr>
        <w:pStyle w:val="a8"/>
        <w:numPr>
          <w:ilvl w:val="0"/>
          <w:numId w:val="22"/>
        </w:numPr>
        <w:tabs>
          <w:tab w:val="left" w:pos="709"/>
          <w:tab w:val="left" w:pos="993"/>
        </w:tabs>
        <w:spacing w:after="120" w:line="240" w:lineRule="auto"/>
        <w:ind w:left="714" w:hanging="357"/>
        <w:contextualSpacing w:val="0"/>
        <w:jc w:val="both"/>
        <w:rPr>
          <w:rFonts w:ascii="Times New Roman" w:hAnsi="Times New Roman"/>
          <w:sz w:val="24"/>
          <w:szCs w:val="24"/>
        </w:rPr>
      </w:pPr>
      <w:r w:rsidRPr="006C386B">
        <w:rPr>
          <w:rFonts w:ascii="Times New Roman" w:hAnsi="Times New Roman"/>
          <w:sz w:val="24"/>
          <w:szCs w:val="24"/>
        </w:rPr>
        <w:t xml:space="preserve">Приемаме мястото на изпълнение на поръчката – </w:t>
      </w:r>
      <w:r w:rsidRPr="006C386B">
        <w:rPr>
          <w:rFonts w:ascii="Times New Roman" w:eastAsia="Times New Roman" w:hAnsi="Times New Roman"/>
          <w:sz w:val="24"/>
          <w:szCs w:val="24"/>
        </w:rPr>
        <w:t>Централна складова база на МВР в гр.София, кв.”Захарна фабрика”, ул.”Кукуш” № 1.</w:t>
      </w:r>
    </w:p>
    <w:p w:rsidR="00347E56" w:rsidRPr="00963D0E" w:rsidRDefault="00347E56" w:rsidP="00347E56">
      <w:pPr>
        <w:pStyle w:val="a8"/>
        <w:numPr>
          <w:ilvl w:val="0"/>
          <w:numId w:val="22"/>
        </w:numPr>
        <w:tabs>
          <w:tab w:val="left" w:pos="709"/>
          <w:tab w:val="left" w:pos="993"/>
        </w:tabs>
        <w:spacing w:after="120" w:line="240" w:lineRule="auto"/>
        <w:contextualSpacing w:val="0"/>
        <w:jc w:val="both"/>
        <w:rPr>
          <w:rFonts w:ascii="Times New Roman" w:hAnsi="Times New Roman"/>
          <w:sz w:val="24"/>
          <w:szCs w:val="24"/>
        </w:rPr>
      </w:pPr>
      <w:r w:rsidRPr="00347E56">
        <w:rPr>
          <w:rFonts w:ascii="Times New Roman" w:hAnsi="Times New Roman"/>
          <w:sz w:val="24"/>
          <w:szCs w:val="24"/>
        </w:rPr>
        <w:t xml:space="preserve">Гаранционният срок на изделията при експлоатация е не по-малко </w:t>
      </w:r>
      <w:r w:rsidR="007E659D">
        <w:rPr>
          <w:rFonts w:ascii="Times New Roman" w:hAnsi="Times New Roman"/>
          <w:sz w:val="24"/>
          <w:szCs w:val="24"/>
        </w:rPr>
        <w:t>…………</w:t>
      </w:r>
      <w:r w:rsidRPr="00347E56">
        <w:rPr>
          <w:rFonts w:ascii="Times New Roman" w:hAnsi="Times New Roman"/>
          <w:sz w:val="24"/>
          <w:szCs w:val="24"/>
        </w:rPr>
        <w:t xml:space="preserve"> дни. Този срок започва да тече от датата на предоставяне на изделията на съответния служител на МВР- ползвател и изтича не по-късно от 24 (двадесет и четири) месеца от датата на приемане на последната доставка. Възложителя предоставя изделията на служителите на МВР с попълнена гаранционна карта, в която се посочва датата на предаване.</w:t>
      </w:r>
    </w:p>
    <w:p w:rsidR="006C386B" w:rsidRPr="00470507" w:rsidRDefault="006C386B" w:rsidP="00963D0E">
      <w:pPr>
        <w:spacing w:after="120" w:line="240" w:lineRule="auto"/>
        <w:ind w:right="283"/>
        <w:rPr>
          <w:rFonts w:ascii="Times New Roman" w:eastAsia="Times New Roman" w:hAnsi="Times New Roman"/>
          <w:sz w:val="24"/>
          <w:szCs w:val="24"/>
          <w:lang w:eastAsia="bg-BG"/>
        </w:rPr>
      </w:pPr>
    </w:p>
    <w:p w:rsidR="005D61CE" w:rsidRPr="00470507" w:rsidRDefault="005D61CE" w:rsidP="00D00404">
      <w:pPr>
        <w:spacing w:after="120" w:line="240" w:lineRule="auto"/>
        <w:ind w:right="283"/>
        <w:rPr>
          <w:rFonts w:ascii="Times New Roman" w:eastAsia="Times New Roman" w:hAnsi="Times New Roman"/>
          <w:b/>
          <w:snapToGrid w:val="0"/>
          <w:sz w:val="24"/>
          <w:szCs w:val="24"/>
          <w:lang w:eastAsia="bg-BG"/>
        </w:rPr>
      </w:pPr>
      <w:r w:rsidRPr="00470507">
        <w:rPr>
          <w:rFonts w:ascii="Times New Roman" w:eastAsia="Times New Roman" w:hAnsi="Times New Roman"/>
          <w:b/>
          <w:snapToGrid w:val="0"/>
          <w:sz w:val="24"/>
          <w:szCs w:val="24"/>
          <w:lang w:eastAsia="bg-BG"/>
        </w:rPr>
        <w:t xml:space="preserve">ПРИЛОЖЕНИЯ: </w:t>
      </w:r>
    </w:p>
    <w:p w:rsidR="005D61CE" w:rsidRPr="00470507" w:rsidRDefault="005D61CE" w:rsidP="00D00404">
      <w:pPr>
        <w:spacing w:after="120" w:line="240" w:lineRule="auto"/>
        <w:ind w:right="283" w:firstLine="360"/>
        <w:rPr>
          <w:rFonts w:ascii="Times New Roman" w:eastAsia="Times New Roman" w:hAnsi="Times New Roman"/>
          <w:snapToGrid w:val="0"/>
          <w:sz w:val="24"/>
          <w:szCs w:val="24"/>
          <w:lang w:eastAsia="bg-BG"/>
        </w:rPr>
      </w:pPr>
      <w:r w:rsidRPr="00470507">
        <w:rPr>
          <w:rFonts w:ascii="Times New Roman" w:eastAsia="Times New Roman" w:hAnsi="Times New Roman"/>
          <w:snapToGrid w:val="0"/>
          <w:sz w:val="24"/>
          <w:szCs w:val="24"/>
          <w:lang w:eastAsia="bg-BG"/>
        </w:rPr>
        <w:t>1…………………………………………….</w:t>
      </w:r>
    </w:p>
    <w:p w:rsidR="005D61CE" w:rsidRPr="00470507" w:rsidRDefault="005D61CE" w:rsidP="00D00404">
      <w:pPr>
        <w:spacing w:after="120" w:line="240" w:lineRule="auto"/>
        <w:ind w:right="283" w:firstLine="360"/>
        <w:rPr>
          <w:rFonts w:ascii="Times New Roman" w:eastAsia="Times New Roman" w:hAnsi="Times New Roman"/>
          <w:snapToGrid w:val="0"/>
          <w:sz w:val="24"/>
          <w:szCs w:val="24"/>
          <w:lang w:eastAsia="bg-BG"/>
        </w:rPr>
      </w:pPr>
      <w:r w:rsidRPr="00470507">
        <w:rPr>
          <w:rFonts w:ascii="Times New Roman" w:eastAsia="Times New Roman" w:hAnsi="Times New Roman"/>
          <w:snapToGrid w:val="0"/>
          <w:sz w:val="24"/>
          <w:szCs w:val="24"/>
          <w:lang w:eastAsia="bg-BG"/>
        </w:rPr>
        <w:t>2……………………………………………..</w:t>
      </w:r>
    </w:p>
    <w:p w:rsidR="005D61CE" w:rsidRPr="00470507" w:rsidRDefault="005D61CE" w:rsidP="00D00404">
      <w:pPr>
        <w:spacing w:after="120" w:line="240" w:lineRule="auto"/>
        <w:ind w:right="283" w:firstLine="360"/>
        <w:rPr>
          <w:rFonts w:ascii="Times New Roman" w:eastAsia="Times New Roman" w:hAnsi="Times New Roman"/>
          <w:snapToGrid w:val="0"/>
          <w:sz w:val="24"/>
          <w:szCs w:val="24"/>
          <w:lang w:eastAsia="bg-BG"/>
        </w:rPr>
      </w:pPr>
      <w:r w:rsidRPr="00470507">
        <w:rPr>
          <w:rFonts w:ascii="Times New Roman" w:eastAsia="Times New Roman" w:hAnsi="Times New Roman"/>
          <w:snapToGrid w:val="0"/>
          <w:sz w:val="24"/>
          <w:szCs w:val="24"/>
          <w:lang w:eastAsia="bg-BG"/>
        </w:rPr>
        <w:t>3……………………………………………...</w:t>
      </w:r>
    </w:p>
    <w:p w:rsidR="005D61CE" w:rsidRPr="00470507" w:rsidRDefault="005D61CE" w:rsidP="00D00404">
      <w:pPr>
        <w:spacing w:after="120" w:line="240" w:lineRule="auto"/>
        <w:ind w:right="283"/>
        <w:rPr>
          <w:rFonts w:ascii="Times New Roman" w:eastAsia="Times New Roman" w:hAnsi="Times New Roman"/>
          <w:snapToGrid w:val="0"/>
          <w:sz w:val="24"/>
          <w:szCs w:val="24"/>
          <w:lang w:eastAsia="bg-BG"/>
        </w:rPr>
      </w:pPr>
    </w:p>
    <w:p w:rsidR="005D61CE" w:rsidRPr="00470507" w:rsidRDefault="005D61CE" w:rsidP="00D00404">
      <w:pPr>
        <w:spacing w:after="0" w:line="240" w:lineRule="auto"/>
        <w:jc w:val="both"/>
        <w:rPr>
          <w:rFonts w:ascii="Times New Roman" w:eastAsia="Times New Roman" w:hAnsi="Times New Roman"/>
          <w:b/>
          <w:sz w:val="24"/>
          <w:szCs w:val="24"/>
          <w:u w:val="single"/>
          <w:lang w:eastAsia="bg-BG"/>
        </w:rPr>
      </w:pPr>
      <w:r w:rsidRPr="00470507">
        <w:rPr>
          <w:rFonts w:ascii="Times New Roman" w:eastAsia="Times New Roman" w:hAnsi="Times New Roman"/>
          <w:sz w:val="24"/>
          <w:szCs w:val="24"/>
          <w:u w:val="single"/>
          <w:lang w:eastAsia="bg-BG"/>
        </w:rPr>
        <w:t>ВАЖНО:</w:t>
      </w:r>
      <w:r w:rsidRPr="00470507">
        <w:rPr>
          <w:rFonts w:ascii="Times New Roman" w:eastAsia="Times New Roman" w:hAnsi="Times New Roman"/>
          <w:sz w:val="24"/>
          <w:szCs w:val="24"/>
          <w:lang w:eastAsia="bg-BG"/>
        </w:rPr>
        <w:t xml:space="preserve"> Техническото предложение и приложенията към него трябва да бъдат представени с номерирани страници. Техническото предложение и приложенията към него се представят в </w:t>
      </w:r>
      <w:r w:rsidRPr="00470507">
        <w:rPr>
          <w:rFonts w:ascii="Times New Roman" w:eastAsia="Times New Roman" w:hAnsi="Times New Roman"/>
          <w:sz w:val="24"/>
          <w:szCs w:val="24"/>
          <w:u w:val="single"/>
          <w:lang w:eastAsia="bg-BG"/>
        </w:rPr>
        <w:t>един оригинал.</w:t>
      </w:r>
      <w:r w:rsidRPr="00470507">
        <w:rPr>
          <w:rFonts w:ascii="Times New Roman" w:eastAsia="Times New Roman" w:hAnsi="Times New Roman"/>
          <w:sz w:val="24"/>
          <w:szCs w:val="24"/>
          <w:lang w:eastAsia="bg-BG"/>
        </w:rPr>
        <w:t xml:space="preserve"> Участниците попълват, подписват и подпечатват Техническото предложение ведно с </w:t>
      </w:r>
      <w:r w:rsidRPr="00470507">
        <w:rPr>
          <w:rFonts w:ascii="Times New Roman" w:eastAsia="Times New Roman" w:hAnsi="Times New Roman"/>
          <w:sz w:val="24"/>
          <w:szCs w:val="24"/>
          <w:u w:val="single"/>
          <w:lang w:eastAsia="bg-BG"/>
        </w:rPr>
        <w:t>всички приложения към него</w:t>
      </w:r>
      <w:r w:rsidRPr="00470507">
        <w:rPr>
          <w:rFonts w:ascii="Times New Roman" w:eastAsia="Times New Roman" w:hAnsi="Times New Roman"/>
          <w:sz w:val="24"/>
          <w:szCs w:val="24"/>
          <w:lang w:eastAsia="bg-BG"/>
        </w:rPr>
        <w:t xml:space="preserve">, изисквани от Възложителя, </w:t>
      </w:r>
      <w:r w:rsidRPr="00470507">
        <w:rPr>
          <w:rFonts w:ascii="Times New Roman" w:eastAsia="Times New Roman" w:hAnsi="Times New Roman"/>
          <w:sz w:val="24"/>
          <w:szCs w:val="24"/>
          <w:u w:val="single"/>
          <w:lang w:eastAsia="bg-BG"/>
        </w:rPr>
        <w:t>без да посочват цени</w:t>
      </w:r>
      <w:r w:rsidRPr="00470507">
        <w:rPr>
          <w:rFonts w:ascii="Times New Roman" w:eastAsia="Times New Roman" w:hAnsi="Times New Roman"/>
          <w:b/>
          <w:sz w:val="24"/>
          <w:szCs w:val="24"/>
          <w:u w:val="single"/>
          <w:lang w:eastAsia="bg-BG"/>
        </w:rPr>
        <w:t>.</w:t>
      </w:r>
    </w:p>
    <w:p w:rsidR="009165CF" w:rsidRDefault="009165CF" w:rsidP="00D00404">
      <w:pPr>
        <w:spacing w:after="0" w:line="240" w:lineRule="auto"/>
        <w:contextualSpacing/>
        <w:rPr>
          <w:rFonts w:ascii="Times New Roman" w:eastAsia="Batang" w:hAnsi="Times New Roman"/>
          <w:b/>
          <w:sz w:val="24"/>
          <w:szCs w:val="24"/>
          <w:lang w:eastAsia="bg-BG"/>
        </w:rPr>
      </w:pPr>
    </w:p>
    <w:p w:rsidR="001730EC" w:rsidRDefault="001730EC">
      <w:pPr>
        <w:spacing w:after="0" w:line="240" w:lineRule="auto"/>
        <w:rPr>
          <w:rFonts w:ascii="Times New Roman" w:eastAsia="Batang" w:hAnsi="Times New Roman"/>
          <w:b/>
          <w:sz w:val="24"/>
          <w:szCs w:val="24"/>
          <w:lang w:eastAsia="bg-BG"/>
        </w:rPr>
      </w:pPr>
      <w:r>
        <w:rPr>
          <w:rFonts w:ascii="Times New Roman" w:eastAsia="Batang" w:hAnsi="Times New Roman"/>
          <w:b/>
          <w:sz w:val="24"/>
          <w:szCs w:val="24"/>
          <w:lang w:eastAsia="bg-BG"/>
        </w:rPr>
        <w:br w:type="page"/>
      </w:r>
    </w:p>
    <w:p w:rsidR="009165CF" w:rsidRDefault="009165CF" w:rsidP="00FF4278">
      <w:pPr>
        <w:spacing w:after="0" w:line="240" w:lineRule="auto"/>
        <w:contextualSpacing/>
        <w:rPr>
          <w:rFonts w:ascii="Times New Roman" w:eastAsia="Batang" w:hAnsi="Times New Roman"/>
          <w:b/>
          <w:sz w:val="24"/>
          <w:szCs w:val="24"/>
          <w:lang w:eastAsia="bg-BG"/>
        </w:rPr>
      </w:pPr>
    </w:p>
    <w:p w:rsidR="00421972" w:rsidRDefault="00421972" w:rsidP="00D00404">
      <w:pPr>
        <w:tabs>
          <w:tab w:val="left" w:pos="709"/>
          <w:tab w:val="left" w:pos="993"/>
        </w:tabs>
        <w:spacing w:after="0" w:line="240" w:lineRule="auto"/>
        <w:contextualSpacing/>
        <w:jc w:val="right"/>
        <w:outlineLvl w:val="0"/>
        <w:rPr>
          <w:rFonts w:ascii="Times New Roman" w:eastAsia="Batang" w:hAnsi="Times New Roman"/>
          <w:b/>
          <w:sz w:val="24"/>
          <w:szCs w:val="24"/>
          <w:lang w:eastAsia="bg-BG"/>
        </w:rPr>
      </w:pPr>
      <w:r>
        <w:rPr>
          <w:rFonts w:ascii="Times New Roman" w:eastAsia="Batang" w:hAnsi="Times New Roman"/>
          <w:b/>
          <w:sz w:val="24"/>
          <w:szCs w:val="24"/>
          <w:lang w:eastAsia="bg-BG"/>
        </w:rPr>
        <w:t>Образец № 3</w:t>
      </w:r>
      <w:r w:rsidR="00FC34D3">
        <w:rPr>
          <w:rFonts w:ascii="Times New Roman" w:eastAsia="Batang" w:hAnsi="Times New Roman"/>
          <w:b/>
          <w:sz w:val="24"/>
          <w:szCs w:val="24"/>
          <w:lang w:eastAsia="bg-BG"/>
        </w:rPr>
        <w:t>з</w:t>
      </w:r>
    </w:p>
    <w:p w:rsidR="00421972" w:rsidRDefault="00421972" w:rsidP="00D00404">
      <w:pPr>
        <w:tabs>
          <w:tab w:val="left" w:pos="709"/>
          <w:tab w:val="left" w:pos="993"/>
        </w:tabs>
        <w:spacing w:after="0" w:line="240" w:lineRule="auto"/>
        <w:contextualSpacing/>
        <w:outlineLvl w:val="0"/>
        <w:rPr>
          <w:rFonts w:ascii="Times New Roman" w:eastAsia="Batang" w:hAnsi="Times New Roman"/>
          <w:b/>
          <w:sz w:val="24"/>
          <w:szCs w:val="24"/>
          <w:lang w:eastAsia="bg-BG"/>
        </w:rPr>
      </w:pPr>
    </w:p>
    <w:p w:rsidR="00421972" w:rsidRDefault="001730EC" w:rsidP="00D00404">
      <w:pPr>
        <w:tabs>
          <w:tab w:val="left" w:pos="709"/>
          <w:tab w:val="left" w:pos="993"/>
        </w:tabs>
        <w:spacing w:after="0" w:line="240" w:lineRule="auto"/>
        <w:contextualSpacing/>
        <w:jc w:val="center"/>
        <w:outlineLvl w:val="0"/>
        <w:rPr>
          <w:rFonts w:ascii="Times New Roman" w:eastAsia="Batang" w:hAnsi="Times New Roman"/>
          <w:b/>
          <w:sz w:val="24"/>
          <w:szCs w:val="24"/>
          <w:lang w:val="en-US" w:eastAsia="bg-BG"/>
        </w:rPr>
      </w:pPr>
      <w:r w:rsidRPr="00F47F08">
        <w:rPr>
          <w:rFonts w:ascii="Times New Roman" w:eastAsia="Batang" w:hAnsi="Times New Roman"/>
          <w:b/>
          <w:sz w:val="24"/>
          <w:szCs w:val="24"/>
          <w:lang w:eastAsia="bg-BG"/>
        </w:rPr>
        <w:t>ПРЕДЛОЖЕНИЕ ЗА ИЗПЪЛНЕНИЕ НА ПОРЪЧКАТА</w:t>
      </w:r>
    </w:p>
    <w:p w:rsidR="00421972" w:rsidRPr="006A09CB" w:rsidRDefault="00421972" w:rsidP="00D00404">
      <w:pPr>
        <w:tabs>
          <w:tab w:val="left" w:pos="709"/>
          <w:tab w:val="left" w:pos="993"/>
        </w:tabs>
        <w:spacing w:after="0" w:line="240" w:lineRule="auto"/>
        <w:contextualSpacing/>
        <w:jc w:val="center"/>
        <w:outlineLvl w:val="0"/>
        <w:rPr>
          <w:rFonts w:ascii="Times New Roman" w:eastAsia="Batang" w:hAnsi="Times New Roman"/>
          <w:b/>
          <w:sz w:val="24"/>
          <w:szCs w:val="24"/>
          <w:lang w:val="en-US" w:eastAsia="bg-BG"/>
        </w:rPr>
      </w:pPr>
    </w:p>
    <w:p w:rsidR="00421972" w:rsidRDefault="00421972" w:rsidP="00D00404">
      <w:pPr>
        <w:tabs>
          <w:tab w:val="left" w:pos="709"/>
          <w:tab w:val="left" w:pos="993"/>
        </w:tabs>
        <w:spacing w:line="240" w:lineRule="auto"/>
        <w:contextualSpacing/>
        <w:jc w:val="center"/>
        <w:rPr>
          <w:rFonts w:ascii="Times New Roman" w:hAnsi="Times New Roman"/>
          <w:b/>
          <w:bCs/>
          <w:sz w:val="24"/>
          <w:szCs w:val="24"/>
          <w:lang w:eastAsia="bg-BG"/>
        </w:rPr>
      </w:pPr>
      <w:r w:rsidRPr="003519CB">
        <w:rPr>
          <w:rFonts w:ascii="Times New Roman" w:hAnsi="Times New Roman"/>
          <w:b/>
          <w:sz w:val="24"/>
          <w:szCs w:val="24"/>
        </w:rPr>
        <w:t>с предмет:</w:t>
      </w:r>
      <w:r>
        <w:rPr>
          <w:rFonts w:ascii="Times New Roman" w:hAnsi="Times New Roman"/>
          <w:b/>
          <w:sz w:val="24"/>
          <w:szCs w:val="24"/>
        </w:rPr>
        <w:t xml:space="preserve"> </w:t>
      </w:r>
      <w:r w:rsidRPr="00875D76">
        <w:rPr>
          <w:rFonts w:ascii="Times New Roman" w:hAnsi="Times New Roman"/>
          <w:b/>
          <w:bCs/>
          <w:sz w:val="24"/>
          <w:szCs w:val="24"/>
          <w:lang w:eastAsia="bg-BG"/>
        </w:rPr>
        <w:t>„ДОСТАВКА НА СПЕЦИАЛИЗИРАНО ТАКТИЧЕСКО ОБЛЕКЛО</w:t>
      </w:r>
      <w:r w:rsidR="00055D55">
        <w:rPr>
          <w:rFonts w:ascii="Times New Roman" w:hAnsi="Times New Roman"/>
          <w:b/>
          <w:bCs/>
          <w:sz w:val="24"/>
          <w:szCs w:val="24"/>
          <w:lang w:eastAsia="bg-BG"/>
        </w:rPr>
        <w:t xml:space="preserve">, ОБУВКИ </w:t>
      </w:r>
      <w:r w:rsidRPr="00875D76">
        <w:rPr>
          <w:rFonts w:ascii="Times New Roman" w:hAnsi="Times New Roman"/>
          <w:b/>
          <w:bCs/>
          <w:sz w:val="24"/>
          <w:szCs w:val="24"/>
          <w:lang w:eastAsia="bg-BG"/>
        </w:rPr>
        <w:t xml:space="preserve"> И ОБОРУДВАНЕ ЗА ПОЛИЦЕЙСКИ СЛУЖИТЕЛИ И СЛУЖИТЕЛИ НА ГДГП“ </w:t>
      </w:r>
      <w:r>
        <w:rPr>
          <w:rFonts w:ascii="Times New Roman" w:hAnsi="Times New Roman"/>
          <w:b/>
          <w:bCs/>
          <w:sz w:val="24"/>
          <w:szCs w:val="24"/>
          <w:lang w:eastAsia="bg-BG"/>
        </w:rPr>
        <w:t xml:space="preserve">по </w:t>
      </w:r>
    </w:p>
    <w:p w:rsidR="00421972" w:rsidRPr="00116581" w:rsidRDefault="001730EC" w:rsidP="00D00404">
      <w:pPr>
        <w:tabs>
          <w:tab w:val="left" w:pos="709"/>
          <w:tab w:val="left" w:pos="993"/>
        </w:tabs>
        <w:spacing w:line="240" w:lineRule="auto"/>
        <w:contextualSpacing/>
        <w:jc w:val="center"/>
        <w:rPr>
          <w:rFonts w:ascii="Times New Roman" w:hAnsi="Times New Roman"/>
          <w:b/>
          <w:bCs/>
          <w:sz w:val="24"/>
          <w:szCs w:val="24"/>
          <w:lang w:eastAsia="bg-BG"/>
        </w:rPr>
      </w:pPr>
      <w:r>
        <w:rPr>
          <w:rFonts w:ascii="Times New Roman" w:hAnsi="Times New Roman"/>
          <w:b/>
          <w:bCs/>
          <w:sz w:val="24"/>
          <w:szCs w:val="24"/>
          <w:lang w:eastAsia="bg-BG"/>
        </w:rPr>
        <w:t>о</w:t>
      </w:r>
      <w:r w:rsidRPr="00875D76">
        <w:rPr>
          <w:rFonts w:ascii="Times New Roman" w:hAnsi="Times New Roman"/>
          <w:b/>
          <w:bCs/>
          <w:sz w:val="24"/>
          <w:szCs w:val="24"/>
          <w:lang w:eastAsia="bg-BG"/>
        </w:rPr>
        <w:t xml:space="preserve">бособена </w:t>
      </w:r>
      <w:r w:rsidR="00421972" w:rsidRPr="00875D76">
        <w:rPr>
          <w:rFonts w:ascii="Times New Roman" w:hAnsi="Times New Roman"/>
          <w:b/>
          <w:bCs/>
          <w:sz w:val="24"/>
          <w:szCs w:val="24"/>
          <w:lang w:eastAsia="bg-BG"/>
        </w:rPr>
        <w:t>позиция №</w:t>
      </w:r>
      <w:r w:rsidR="00FC34D3">
        <w:rPr>
          <w:rFonts w:ascii="Times New Roman" w:hAnsi="Times New Roman"/>
          <w:b/>
          <w:bCs/>
          <w:sz w:val="24"/>
          <w:szCs w:val="24"/>
          <w:lang w:eastAsia="bg-BG"/>
        </w:rPr>
        <w:t>8</w:t>
      </w:r>
      <w:r w:rsidR="00421972" w:rsidRPr="00875D76">
        <w:rPr>
          <w:rFonts w:ascii="Times New Roman" w:hAnsi="Times New Roman"/>
          <w:b/>
          <w:bCs/>
          <w:sz w:val="24"/>
          <w:szCs w:val="24"/>
          <w:lang w:eastAsia="bg-BG"/>
        </w:rPr>
        <w:t xml:space="preserve">: „Доставка на </w:t>
      </w:r>
      <w:r w:rsidR="00FC34D3">
        <w:rPr>
          <w:rFonts w:ascii="Times New Roman" w:hAnsi="Times New Roman"/>
          <w:b/>
          <w:bCs/>
          <w:sz w:val="24"/>
          <w:szCs w:val="24"/>
          <w:lang w:eastAsia="bg-BG"/>
        </w:rPr>
        <w:t>противидъждовен</w:t>
      </w:r>
      <w:r w:rsidR="00421972" w:rsidRPr="00875D76">
        <w:rPr>
          <w:rFonts w:ascii="Times New Roman" w:hAnsi="Times New Roman"/>
          <w:b/>
          <w:bCs/>
          <w:sz w:val="24"/>
          <w:szCs w:val="24"/>
          <w:lang w:eastAsia="bg-BG"/>
        </w:rPr>
        <w:t xml:space="preserve"> </w:t>
      </w:r>
      <w:r w:rsidR="00FC34D3">
        <w:rPr>
          <w:rFonts w:ascii="Times New Roman" w:hAnsi="Times New Roman"/>
          <w:b/>
          <w:bCs/>
          <w:sz w:val="24"/>
          <w:szCs w:val="24"/>
          <w:lang w:eastAsia="bg-BG"/>
        </w:rPr>
        <w:t>костюм</w:t>
      </w:r>
      <w:r w:rsidR="00421972" w:rsidRPr="00875D76">
        <w:rPr>
          <w:rFonts w:ascii="Times New Roman" w:hAnsi="Times New Roman"/>
          <w:b/>
          <w:bCs/>
          <w:sz w:val="24"/>
          <w:szCs w:val="24"/>
          <w:lang w:eastAsia="bg-BG"/>
        </w:rPr>
        <w:t xml:space="preserve"> за 300 полицейски слу</w:t>
      </w:r>
      <w:r w:rsidR="00421972">
        <w:rPr>
          <w:rFonts w:ascii="Times New Roman" w:hAnsi="Times New Roman"/>
          <w:b/>
          <w:bCs/>
          <w:sz w:val="24"/>
          <w:szCs w:val="24"/>
          <w:lang w:eastAsia="bg-BG"/>
        </w:rPr>
        <w:t>жители и 600 служители на ГДГП“</w:t>
      </w:r>
    </w:p>
    <w:p w:rsidR="00421972" w:rsidRPr="00A84481" w:rsidRDefault="00421972" w:rsidP="00D00404">
      <w:pPr>
        <w:tabs>
          <w:tab w:val="left" w:pos="709"/>
          <w:tab w:val="left" w:pos="993"/>
        </w:tabs>
        <w:spacing w:after="0" w:line="240" w:lineRule="auto"/>
        <w:contextualSpacing/>
        <w:outlineLvl w:val="0"/>
        <w:rPr>
          <w:rFonts w:ascii="Times New Roman" w:eastAsia="Batang" w:hAnsi="Times New Roman"/>
          <w:sz w:val="24"/>
          <w:szCs w:val="24"/>
          <w:lang w:val="en-US" w:eastAsia="bg-BG"/>
        </w:rPr>
      </w:pPr>
    </w:p>
    <w:p w:rsidR="00421972" w:rsidRPr="00F47F08" w:rsidRDefault="00421972" w:rsidP="00D00404">
      <w:pPr>
        <w:tabs>
          <w:tab w:val="left" w:pos="709"/>
          <w:tab w:val="left" w:pos="993"/>
        </w:tabs>
        <w:spacing w:after="0" w:line="240" w:lineRule="auto"/>
        <w:ind w:firstLine="720"/>
        <w:contextualSpacing/>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421972" w:rsidRPr="00F47F08" w:rsidRDefault="00421972" w:rsidP="00D00404">
      <w:pPr>
        <w:tabs>
          <w:tab w:val="left" w:pos="709"/>
          <w:tab w:val="left" w:pos="993"/>
        </w:tabs>
        <w:spacing w:after="0" w:line="240" w:lineRule="auto"/>
        <w:ind w:firstLine="720"/>
        <w:contextualSpacing/>
        <w:rPr>
          <w:rFonts w:ascii="Times New Roman" w:hAnsi="Times New Roman"/>
          <w:b/>
          <w:sz w:val="24"/>
          <w:szCs w:val="24"/>
          <w:lang w:eastAsia="bg-BG"/>
        </w:rPr>
      </w:pPr>
    </w:p>
    <w:p w:rsidR="00421972" w:rsidRPr="00F47F08" w:rsidRDefault="00421972" w:rsidP="00D00404">
      <w:pPr>
        <w:tabs>
          <w:tab w:val="left" w:pos="709"/>
          <w:tab w:val="left" w:pos="993"/>
        </w:tabs>
        <w:spacing w:line="240" w:lineRule="auto"/>
        <w:contextualSpacing/>
        <w:jc w:val="both"/>
        <w:rPr>
          <w:rFonts w:ascii="Times New Roman" w:hAnsi="Times New Roman"/>
          <w:sz w:val="24"/>
          <w:szCs w:val="24"/>
        </w:rPr>
      </w:pPr>
      <w:r w:rsidRPr="00F47F08">
        <w:rPr>
          <w:rFonts w:ascii="Times New Roman" w:hAnsi="Times New Roman"/>
          <w:sz w:val="24"/>
          <w:szCs w:val="24"/>
          <w:lang w:eastAsia="bg-BG"/>
        </w:rPr>
        <w:tab/>
        <w:t xml:space="preserve">След запознаване с документацията за участие в </w:t>
      </w:r>
      <w:r>
        <w:rPr>
          <w:rFonts w:ascii="Times New Roman" w:hAnsi="Times New Roman"/>
          <w:sz w:val="24"/>
          <w:szCs w:val="24"/>
          <w:lang w:eastAsia="bg-BG"/>
        </w:rPr>
        <w:t xml:space="preserve">открита </w:t>
      </w:r>
      <w:r w:rsidRPr="00F47F08">
        <w:rPr>
          <w:rFonts w:ascii="Times New Roman" w:hAnsi="Times New Roman"/>
          <w:sz w:val="24"/>
          <w:szCs w:val="24"/>
          <w:lang w:eastAsia="bg-BG"/>
        </w:rPr>
        <w:t>процедура за възлагане на обществена поръчка</w:t>
      </w:r>
      <w:r w:rsidRPr="00F47F08">
        <w:rPr>
          <w:rFonts w:ascii="Times New Roman" w:hAnsi="Times New Roman"/>
          <w:sz w:val="24"/>
          <w:szCs w:val="24"/>
        </w:rPr>
        <w:t xml:space="preserve">, </w:t>
      </w:r>
      <w:r>
        <w:rPr>
          <w:rFonts w:ascii="Times New Roman" w:hAnsi="Times New Roman"/>
          <w:sz w:val="24"/>
          <w:szCs w:val="24"/>
        </w:rPr>
        <w:t>н</w:t>
      </w:r>
      <w:r w:rsidRPr="00F47F08">
        <w:rPr>
          <w:rFonts w:ascii="Times New Roman" w:hAnsi="Times New Roman"/>
          <w:sz w:val="24"/>
          <w:szCs w:val="24"/>
          <w:lang w:eastAsia="bg-BG"/>
        </w:rPr>
        <w:t xml:space="preserve">ие: </w:t>
      </w:r>
    </w:p>
    <w:p w:rsidR="00421972" w:rsidRPr="00F47F08" w:rsidRDefault="00421972" w:rsidP="00D00404">
      <w:pPr>
        <w:tabs>
          <w:tab w:val="left" w:pos="709"/>
          <w:tab w:val="left" w:pos="993"/>
        </w:tabs>
        <w:spacing w:after="0" w:line="240" w:lineRule="auto"/>
        <w:contextualSpacing/>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421972" w:rsidRPr="00F47F08" w:rsidRDefault="00421972" w:rsidP="00D00404">
      <w:pPr>
        <w:tabs>
          <w:tab w:val="left" w:pos="709"/>
          <w:tab w:val="left" w:pos="993"/>
        </w:tabs>
        <w:spacing w:after="0" w:line="240" w:lineRule="auto"/>
        <w:ind w:left="709" w:firstLine="709"/>
        <w:contextualSpacing/>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421972" w:rsidRPr="00F47F08" w:rsidRDefault="00421972" w:rsidP="00D00404">
      <w:pPr>
        <w:tabs>
          <w:tab w:val="left" w:pos="709"/>
          <w:tab w:val="left" w:pos="993"/>
        </w:tabs>
        <w:spacing w:after="0" w:line="240" w:lineRule="auto"/>
        <w:contextualSpacing/>
        <w:rPr>
          <w:rFonts w:ascii="Times New Roman" w:hAnsi="Times New Roman"/>
          <w:sz w:val="24"/>
          <w:szCs w:val="24"/>
          <w:lang w:eastAsia="bg-BG"/>
        </w:rPr>
      </w:pPr>
      <w:r w:rsidRPr="00F47F08">
        <w:rPr>
          <w:rFonts w:ascii="Times New Roman" w:hAnsi="Times New Roman"/>
          <w:sz w:val="24"/>
          <w:szCs w:val="24"/>
          <w:lang w:eastAsia="bg-BG"/>
        </w:rPr>
        <w:t>………………...…………………………...</w:t>
      </w:r>
    </w:p>
    <w:p w:rsidR="00421972" w:rsidRPr="00F47F08" w:rsidRDefault="00421972" w:rsidP="00D00404">
      <w:pPr>
        <w:tabs>
          <w:tab w:val="left" w:pos="709"/>
          <w:tab w:val="left" w:pos="993"/>
        </w:tabs>
        <w:spacing w:after="0" w:line="240" w:lineRule="auto"/>
        <w:contextualSpacing/>
        <w:rPr>
          <w:rFonts w:ascii="Times New Roman" w:hAnsi="Times New Roman"/>
          <w:sz w:val="24"/>
          <w:szCs w:val="24"/>
          <w:lang w:eastAsia="bg-BG"/>
        </w:rPr>
      </w:pPr>
      <w:r w:rsidRPr="00F47F08">
        <w:rPr>
          <w:rFonts w:ascii="Times New Roman" w:hAnsi="Times New Roman"/>
          <w:sz w:val="24"/>
          <w:szCs w:val="24"/>
          <w:lang w:eastAsia="bg-BG"/>
        </w:rPr>
        <w:tab/>
      </w:r>
      <w:r w:rsidRPr="00F47F08">
        <w:rPr>
          <w:rFonts w:ascii="Times New Roman" w:hAnsi="Times New Roman"/>
          <w:sz w:val="24"/>
          <w:szCs w:val="24"/>
          <w:lang w:val="ru-RU" w:eastAsia="bg-BG"/>
        </w:rPr>
        <w:tab/>
      </w:r>
      <w:r w:rsidRPr="00F47F08">
        <w:rPr>
          <w:rFonts w:ascii="Times New Roman" w:hAnsi="Times New Roman"/>
          <w:sz w:val="24"/>
          <w:szCs w:val="24"/>
          <w:lang w:eastAsia="bg-BG"/>
        </w:rPr>
        <w:t>/БУЛСТАТ или ЕИК/</w:t>
      </w:r>
    </w:p>
    <w:p w:rsidR="00421972" w:rsidRPr="00F47F08" w:rsidRDefault="00421972" w:rsidP="00D00404">
      <w:pPr>
        <w:tabs>
          <w:tab w:val="left" w:pos="709"/>
          <w:tab w:val="left" w:pos="993"/>
        </w:tabs>
        <w:spacing w:after="0" w:line="240" w:lineRule="auto"/>
        <w:contextualSpacing/>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421972" w:rsidRPr="00F47F08" w:rsidRDefault="00421972" w:rsidP="00D00404">
      <w:pPr>
        <w:tabs>
          <w:tab w:val="left" w:pos="709"/>
          <w:tab w:val="left" w:pos="993"/>
        </w:tabs>
        <w:spacing w:after="0" w:line="240" w:lineRule="auto"/>
        <w:ind w:left="709" w:firstLine="709"/>
        <w:contextualSpacing/>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421972" w:rsidRPr="00F47F08" w:rsidRDefault="00421972" w:rsidP="00D00404">
      <w:pPr>
        <w:tabs>
          <w:tab w:val="left" w:pos="709"/>
          <w:tab w:val="left" w:pos="993"/>
        </w:tabs>
        <w:spacing w:after="0" w:line="240" w:lineRule="auto"/>
        <w:contextualSpacing/>
        <w:jc w:val="center"/>
        <w:rPr>
          <w:rFonts w:ascii="Times New Roman" w:hAnsi="Times New Roman"/>
          <w:sz w:val="24"/>
          <w:szCs w:val="24"/>
          <w:lang w:eastAsia="bg-BG"/>
        </w:rPr>
      </w:pPr>
    </w:p>
    <w:p w:rsidR="00421972" w:rsidRPr="006A09CB" w:rsidRDefault="00421972" w:rsidP="00D00404">
      <w:pPr>
        <w:tabs>
          <w:tab w:val="left" w:pos="709"/>
          <w:tab w:val="left" w:pos="915"/>
          <w:tab w:val="left" w:pos="993"/>
        </w:tabs>
        <w:autoSpaceDE w:val="0"/>
        <w:autoSpaceDN w:val="0"/>
        <w:adjustRightInd w:val="0"/>
        <w:spacing w:after="0" w:line="240" w:lineRule="auto"/>
        <w:contextualSpacing/>
        <w:jc w:val="both"/>
        <w:rPr>
          <w:rFonts w:ascii="Times New Roman" w:hAnsi="Times New Roman"/>
          <w:sz w:val="24"/>
          <w:szCs w:val="24"/>
          <w:lang w:val="en-US" w:eastAsia="bg-BG"/>
        </w:rPr>
      </w:pPr>
      <w:r w:rsidRPr="00F47F08">
        <w:rPr>
          <w:rFonts w:ascii="Times New Roman" w:hAnsi="Times New Roman"/>
          <w:sz w:val="24"/>
          <w:szCs w:val="24"/>
          <w:lang w:eastAsia="bg-BG"/>
        </w:rPr>
        <w:t>предлагаме да изпълним поръчката</w:t>
      </w:r>
      <w:r w:rsidRPr="00F47F08">
        <w:rPr>
          <w:rFonts w:ascii="Times New Roman" w:hAnsi="Times New Roman"/>
          <w:i/>
          <w:sz w:val="24"/>
          <w:szCs w:val="24"/>
          <w:lang w:eastAsia="bg-BG"/>
        </w:rPr>
        <w:t xml:space="preserve">, </w:t>
      </w:r>
      <w:r w:rsidRPr="00F47F08">
        <w:rPr>
          <w:rFonts w:ascii="Times New Roman" w:hAnsi="Times New Roman"/>
          <w:sz w:val="24"/>
          <w:szCs w:val="24"/>
          <w:lang w:eastAsia="bg-BG"/>
        </w:rPr>
        <w:t>съгласно изискванията на Възложителя при следните условия:</w:t>
      </w:r>
    </w:p>
    <w:p w:rsidR="00421972" w:rsidRDefault="00421972" w:rsidP="00D00404">
      <w:pPr>
        <w:spacing w:line="240" w:lineRule="auto"/>
        <w:ind w:firstLine="540"/>
        <w:contextualSpacing/>
        <w:jc w:val="both"/>
        <w:rPr>
          <w:rFonts w:ascii="Times New Roman" w:hAnsi="Times New Roman"/>
          <w:sz w:val="24"/>
          <w:szCs w:val="24"/>
          <w:lang w:eastAsia="bg-BG"/>
        </w:rPr>
      </w:pPr>
    </w:p>
    <w:p w:rsidR="00421972" w:rsidRPr="00AF3B12" w:rsidRDefault="00421972" w:rsidP="00D00404">
      <w:pPr>
        <w:spacing w:line="240" w:lineRule="auto"/>
        <w:ind w:firstLine="540"/>
        <w:contextualSpacing/>
        <w:jc w:val="both"/>
        <w:rPr>
          <w:rFonts w:ascii="Times New Roman" w:eastAsia="Times New Roman" w:hAnsi="Times New Roman"/>
          <w:snapToGrid w:val="0"/>
          <w:sz w:val="24"/>
          <w:szCs w:val="24"/>
        </w:rPr>
      </w:pPr>
      <w:r>
        <w:rPr>
          <w:rFonts w:ascii="Times New Roman" w:hAnsi="Times New Roman"/>
          <w:sz w:val="24"/>
          <w:szCs w:val="24"/>
          <w:lang w:eastAsia="bg-BG"/>
        </w:rPr>
        <w:t xml:space="preserve">1. </w:t>
      </w:r>
      <w:r w:rsidRPr="002F634A">
        <w:rPr>
          <w:rFonts w:ascii="Times New Roman" w:eastAsia="Times New Roman" w:hAnsi="Times New Roman"/>
          <w:snapToGrid w:val="0"/>
          <w:sz w:val="24"/>
          <w:szCs w:val="24"/>
        </w:rPr>
        <w:t>Декларирам, че сме запознати и ще изпълним всички точки от Техническата спецификация и документацията за участие в процедурата.</w:t>
      </w:r>
    </w:p>
    <w:p w:rsidR="00421972" w:rsidRDefault="00421972" w:rsidP="00D00404">
      <w:pPr>
        <w:tabs>
          <w:tab w:val="left" w:pos="709"/>
          <w:tab w:val="left" w:pos="993"/>
        </w:tabs>
        <w:spacing w:line="240" w:lineRule="auto"/>
        <w:contextualSpacing/>
        <w:rPr>
          <w:rFonts w:ascii="Times New Roman" w:hAnsi="Times New Roman"/>
          <w:sz w:val="24"/>
          <w:szCs w:val="24"/>
          <w:lang w:eastAsia="bg-BG"/>
        </w:rPr>
      </w:pPr>
    </w:p>
    <w:p w:rsidR="00421972" w:rsidRPr="00BB1CE8" w:rsidRDefault="00421972" w:rsidP="00D00404">
      <w:pPr>
        <w:tabs>
          <w:tab w:val="left" w:pos="709"/>
          <w:tab w:val="left" w:pos="993"/>
        </w:tabs>
        <w:spacing w:line="240" w:lineRule="auto"/>
        <w:contextualSpacing/>
        <w:rPr>
          <w:rFonts w:ascii="Times New Roman" w:hAnsi="Times New Roman"/>
          <w:sz w:val="24"/>
          <w:szCs w:val="24"/>
          <w:lang w:eastAsia="bg-BG"/>
        </w:rPr>
      </w:pPr>
      <w:r w:rsidRPr="00BB1CE8">
        <w:rPr>
          <w:rFonts w:ascii="Times New Roman" w:hAnsi="Times New Roman"/>
          <w:sz w:val="24"/>
          <w:szCs w:val="24"/>
          <w:lang w:eastAsia="bg-BG"/>
        </w:rPr>
        <w:t>Предлагам</w:t>
      </w:r>
      <w:r>
        <w:rPr>
          <w:rFonts w:ascii="Times New Roman" w:hAnsi="Times New Roman"/>
          <w:sz w:val="24"/>
          <w:szCs w:val="24"/>
          <w:lang w:eastAsia="bg-BG"/>
        </w:rPr>
        <w:t>е</w:t>
      </w:r>
      <w:r w:rsidRPr="00BB1CE8">
        <w:rPr>
          <w:rFonts w:ascii="Times New Roman" w:hAnsi="Times New Roman"/>
          <w:sz w:val="24"/>
          <w:szCs w:val="24"/>
          <w:lang w:eastAsia="bg-BG"/>
        </w:rPr>
        <w:t xml:space="preserve"> да изпълним поръчката, съгласно изискванията на възложителя</w:t>
      </w:r>
      <w:r>
        <w:rPr>
          <w:rFonts w:ascii="Times New Roman" w:hAnsi="Times New Roman"/>
          <w:sz w:val="24"/>
          <w:szCs w:val="24"/>
          <w:lang w:eastAsia="bg-BG"/>
        </w:rPr>
        <w:t>, както следва</w:t>
      </w:r>
      <w:r w:rsidRPr="00BB1CE8">
        <w:rPr>
          <w:rFonts w:ascii="Times New Roman" w:hAnsi="Times New Roman"/>
          <w:sz w:val="24"/>
          <w:szCs w:val="24"/>
          <w:lang w:eastAsia="bg-BG"/>
        </w:rPr>
        <w:t>:</w:t>
      </w:r>
    </w:p>
    <w:p w:rsidR="009165CF" w:rsidRDefault="009165CF" w:rsidP="00D00404">
      <w:pPr>
        <w:spacing w:after="0" w:line="240" w:lineRule="auto"/>
        <w:contextualSpacing/>
        <w:rPr>
          <w:rFonts w:ascii="Times New Roman" w:eastAsia="Batang" w:hAnsi="Times New Roman"/>
          <w:b/>
          <w:sz w:val="24"/>
          <w:szCs w:val="24"/>
          <w:lang w:eastAsia="bg-BG"/>
        </w:rPr>
      </w:pPr>
    </w:p>
    <w:p w:rsidR="004B3452" w:rsidRDefault="004B3452" w:rsidP="00844A99">
      <w:pPr>
        <w:pStyle w:val="a6"/>
        <w:numPr>
          <w:ilvl w:val="0"/>
          <w:numId w:val="19"/>
        </w:numPr>
        <w:tabs>
          <w:tab w:val="left" w:pos="284"/>
        </w:tabs>
        <w:ind w:hanging="720"/>
        <w:rPr>
          <w:rFonts w:ascii="Times New Roman" w:hAnsi="Times New Roman"/>
          <w:b/>
          <w:sz w:val="24"/>
          <w:szCs w:val="24"/>
        </w:rPr>
      </w:pPr>
      <w:r w:rsidRPr="00D50811">
        <w:rPr>
          <w:rFonts w:ascii="Times New Roman" w:hAnsi="Times New Roman"/>
          <w:b/>
          <w:sz w:val="24"/>
          <w:szCs w:val="24"/>
        </w:rPr>
        <w:t xml:space="preserve">Описание на изделието: </w:t>
      </w:r>
    </w:p>
    <w:p w:rsidR="004B3452" w:rsidRPr="00D50811" w:rsidRDefault="004B3452" w:rsidP="00D00404">
      <w:pPr>
        <w:pStyle w:val="a6"/>
        <w:tabs>
          <w:tab w:val="left" w:pos="567"/>
        </w:tabs>
        <w:ind w:left="720"/>
        <w:rPr>
          <w:rFonts w:ascii="Times New Roman" w:hAnsi="Times New Roman"/>
          <w:b/>
          <w:sz w:val="24"/>
          <w:szCs w:val="24"/>
        </w:rPr>
      </w:pPr>
    </w:p>
    <w:p w:rsidR="004B3452" w:rsidRPr="009F098C" w:rsidRDefault="004B3452" w:rsidP="00D00404">
      <w:pPr>
        <w:spacing w:line="240" w:lineRule="auto"/>
        <w:jc w:val="both"/>
        <w:rPr>
          <w:rFonts w:ascii="Times New Roman" w:hAnsi="Times New Roman"/>
          <w:color w:val="000000"/>
          <w:sz w:val="24"/>
          <w:szCs w:val="24"/>
        </w:rPr>
      </w:pPr>
      <w:r w:rsidRPr="009F098C">
        <w:rPr>
          <w:rFonts w:ascii="Times New Roman" w:hAnsi="Times New Roman"/>
          <w:color w:val="000000"/>
          <w:sz w:val="24"/>
          <w:szCs w:val="24"/>
        </w:rPr>
        <w:t xml:space="preserve">Изделието </w:t>
      </w:r>
      <w:r w:rsidR="003B6732" w:rsidRPr="009F098C">
        <w:rPr>
          <w:rFonts w:ascii="Times New Roman" w:hAnsi="Times New Roman"/>
          <w:color w:val="000000"/>
          <w:sz w:val="24"/>
          <w:szCs w:val="24"/>
        </w:rPr>
        <w:t xml:space="preserve">се </w:t>
      </w:r>
      <w:r w:rsidRPr="009F098C">
        <w:rPr>
          <w:rFonts w:ascii="Times New Roman" w:hAnsi="Times New Roman"/>
          <w:color w:val="000000"/>
          <w:sz w:val="24"/>
          <w:szCs w:val="24"/>
        </w:rPr>
        <w:t>състои от мушама и чантичка за съхранение.</w:t>
      </w:r>
    </w:p>
    <w:p w:rsidR="004B3452" w:rsidRDefault="004B3452" w:rsidP="00D00404">
      <w:pPr>
        <w:spacing w:after="0" w:line="240" w:lineRule="auto"/>
        <w:jc w:val="both"/>
        <w:rPr>
          <w:rFonts w:ascii="Times New Roman" w:hAnsi="Times New Roman"/>
          <w:color w:val="000000"/>
          <w:sz w:val="24"/>
          <w:szCs w:val="24"/>
        </w:rPr>
      </w:pPr>
      <w:r w:rsidRPr="009F098C">
        <w:rPr>
          <w:rFonts w:ascii="Times New Roman" w:hAnsi="Times New Roman"/>
          <w:color w:val="000000"/>
          <w:sz w:val="24"/>
          <w:szCs w:val="24"/>
        </w:rPr>
        <w:t xml:space="preserve">Мушамата е изработена от едностранно промазана с </w:t>
      </w:r>
      <w:r w:rsidRPr="009F098C">
        <w:rPr>
          <w:rFonts w:ascii="Times New Roman" w:hAnsi="Times New Roman"/>
          <w:color w:val="000000"/>
          <w:sz w:val="24"/>
          <w:szCs w:val="24"/>
          <w:lang w:val="en-US"/>
        </w:rPr>
        <w:t>PVC</w:t>
      </w:r>
      <w:r w:rsidRPr="009F098C">
        <w:rPr>
          <w:rFonts w:ascii="Times New Roman" w:hAnsi="Times New Roman"/>
          <w:color w:val="000000"/>
          <w:sz w:val="24"/>
          <w:szCs w:val="24"/>
        </w:rPr>
        <w:t xml:space="preserve"> синтетична текстилна материя. Състав - 65% поливинилхлорид, 35% полиестер. Мушамата се състои от гръб, предни части, ръкави и качулка. Гърбът е цял, със свободна платка по форма. Под платката са изработени три отвора с диаметър 2.5 см, разположени триъгълно, за вентилация. Ръкавите са реглан от две части. Предните части се затварят с шест броя тик - так копчета, покрити с неподвижен пластрон  и един брой тик - так копче в горния край. В горната част на предните части има свободна платка по форма, фиксирана с тик - так копче. Под нея е изработен отвор за вентилация в горния край. На предните части по линия на талията са оформени вътрешни джобове с отвори 14 см, с правоъгълни капаци с размери  19 х 8.5 см, със заоблени краища. Под мишниците има по три броя триъгълно разположени отвори с диаметър 1 см за вентилация.</w:t>
      </w:r>
    </w:p>
    <w:p w:rsidR="004B3452" w:rsidRPr="009F098C" w:rsidRDefault="004B3452" w:rsidP="00D00404">
      <w:pPr>
        <w:spacing w:after="0" w:line="240" w:lineRule="auto"/>
        <w:jc w:val="both"/>
        <w:rPr>
          <w:rFonts w:ascii="Times New Roman" w:hAnsi="Times New Roman"/>
          <w:color w:val="000000"/>
          <w:sz w:val="24"/>
          <w:szCs w:val="24"/>
        </w:rPr>
      </w:pPr>
      <w:r w:rsidRPr="009F098C">
        <w:rPr>
          <w:rFonts w:ascii="Times New Roman" w:hAnsi="Times New Roman"/>
          <w:color w:val="000000"/>
          <w:sz w:val="24"/>
          <w:szCs w:val="24"/>
        </w:rPr>
        <w:t xml:space="preserve">Качулка – изработва се от две части с вмъкнат в горната част ластик за пристягане. Качулката се закрепва към мушамата със шест броя тик - так копчета, монтирани на правоъгълна платка, тип яка със ширина 5 см. На раменете са закрепени щрифелки с размери 14 х 5см, които служат като основа за сменяем тунел пагон. Щрифелките </w:t>
      </w:r>
      <w:r w:rsidRPr="009F098C">
        <w:rPr>
          <w:rFonts w:ascii="Times New Roman" w:hAnsi="Times New Roman"/>
          <w:color w:val="000000"/>
          <w:sz w:val="24"/>
          <w:szCs w:val="24"/>
        </w:rPr>
        <w:lastRenderedPageBreak/>
        <w:t xml:space="preserve">започват от рамото и завършват с тик - так копче в основата на платката, като върха им е към яката. Всички шевове с изключение на подгъвите на мушамата, платките и ръкавите, са швайцвани. </w:t>
      </w:r>
    </w:p>
    <w:p w:rsidR="004B3452" w:rsidRPr="009F098C" w:rsidRDefault="004B3452" w:rsidP="00D00404">
      <w:pPr>
        <w:spacing w:after="0" w:line="240" w:lineRule="auto"/>
        <w:jc w:val="both"/>
        <w:rPr>
          <w:rFonts w:ascii="Times New Roman" w:hAnsi="Times New Roman"/>
          <w:color w:val="000000"/>
          <w:sz w:val="24"/>
          <w:szCs w:val="24"/>
        </w:rPr>
      </w:pPr>
      <w:r w:rsidRPr="009F098C">
        <w:rPr>
          <w:rFonts w:ascii="Times New Roman" w:hAnsi="Times New Roman"/>
          <w:color w:val="000000"/>
          <w:sz w:val="24"/>
          <w:szCs w:val="24"/>
        </w:rPr>
        <w:t xml:space="preserve">Мушамата се съхранява в чантичка от същия плат с размери 35 х 25 см, която се закопчава с два броя тик - так копчета. </w:t>
      </w:r>
    </w:p>
    <w:p w:rsidR="004B3452" w:rsidRDefault="004B3452" w:rsidP="00D00404">
      <w:pPr>
        <w:suppressAutoHyphens/>
        <w:spacing w:line="240" w:lineRule="auto"/>
        <w:ind w:right="-108" w:firstLine="1080"/>
        <w:jc w:val="both"/>
        <w:rPr>
          <w:rFonts w:ascii="Times New Roman" w:hAnsi="Times New Roman"/>
          <w:sz w:val="24"/>
          <w:szCs w:val="24"/>
        </w:rPr>
      </w:pPr>
    </w:p>
    <w:p w:rsidR="004B3452" w:rsidRDefault="004B3452" w:rsidP="00D00404">
      <w:pPr>
        <w:suppressAutoHyphens/>
        <w:spacing w:line="240" w:lineRule="auto"/>
        <w:ind w:right="-108" w:firstLine="1080"/>
        <w:rPr>
          <w:rFonts w:ascii="Times New Roman" w:hAnsi="Times New Roman"/>
          <w:sz w:val="24"/>
          <w:szCs w:val="24"/>
        </w:rPr>
      </w:pPr>
    </w:p>
    <w:p w:rsidR="004B3452" w:rsidRDefault="004B3452" w:rsidP="00D00404">
      <w:pPr>
        <w:suppressAutoHyphens/>
        <w:spacing w:line="240" w:lineRule="auto"/>
        <w:ind w:right="-108" w:firstLine="1080"/>
        <w:rPr>
          <w:rFonts w:ascii="Times New Roman" w:hAnsi="Times New Roman"/>
          <w:sz w:val="24"/>
          <w:szCs w:val="24"/>
        </w:rPr>
      </w:pPr>
      <w:r>
        <w:rPr>
          <w:rFonts w:ascii="Times New Roman" w:hAnsi="Times New Roman"/>
          <w:noProof/>
          <w:sz w:val="24"/>
          <w:szCs w:val="24"/>
          <w:lang w:eastAsia="bg-BG"/>
        </w:rPr>
        <w:drawing>
          <wp:inline distT="0" distB="0" distL="0" distR="0" wp14:anchorId="3B43E78E" wp14:editId="37170BAD">
            <wp:extent cx="3648710" cy="4796155"/>
            <wp:effectExtent l="0" t="0" r="8890" b="4445"/>
            <wp:docPr id="62" name="Картина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648710" cy="4796155"/>
                    </a:xfrm>
                    <a:prstGeom prst="rect">
                      <a:avLst/>
                    </a:prstGeom>
                    <a:noFill/>
                    <a:ln>
                      <a:noFill/>
                    </a:ln>
                  </pic:spPr>
                </pic:pic>
              </a:graphicData>
            </a:graphic>
          </wp:inline>
        </w:drawing>
      </w:r>
    </w:p>
    <w:p w:rsidR="004B3452" w:rsidRDefault="004B3452" w:rsidP="00D00404">
      <w:pPr>
        <w:suppressAutoHyphens/>
        <w:spacing w:line="240" w:lineRule="auto"/>
        <w:ind w:right="-108" w:firstLine="1080"/>
        <w:rPr>
          <w:rFonts w:ascii="Times New Roman" w:hAnsi="Times New Roman"/>
          <w:sz w:val="24"/>
          <w:szCs w:val="24"/>
        </w:rPr>
      </w:pPr>
    </w:p>
    <w:p w:rsidR="004B3452" w:rsidRDefault="004B3452" w:rsidP="00D00404">
      <w:pPr>
        <w:suppressAutoHyphens/>
        <w:spacing w:line="240" w:lineRule="auto"/>
        <w:ind w:right="-108" w:firstLine="1080"/>
        <w:rPr>
          <w:rFonts w:ascii="Times New Roman" w:hAnsi="Times New Roman"/>
          <w:sz w:val="24"/>
          <w:szCs w:val="24"/>
        </w:rPr>
      </w:pPr>
      <w:r>
        <w:rPr>
          <w:rFonts w:ascii="Times New Roman" w:hAnsi="Times New Roman"/>
          <w:noProof/>
          <w:sz w:val="24"/>
          <w:szCs w:val="24"/>
          <w:lang w:eastAsia="bg-BG"/>
        </w:rPr>
        <w:lastRenderedPageBreak/>
        <w:drawing>
          <wp:inline distT="0" distB="0" distL="0" distR="0" wp14:anchorId="0A27C491" wp14:editId="32ACA48D">
            <wp:extent cx="3933825" cy="3898900"/>
            <wp:effectExtent l="0" t="0" r="9525" b="6350"/>
            <wp:docPr id="63" name="Картина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33825" cy="3898900"/>
                    </a:xfrm>
                    <a:prstGeom prst="rect">
                      <a:avLst/>
                    </a:prstGeom>
                    <a:noFill/>
                    <a:ln>
                      <a:noFill/>
                    </a:ln>
                  </pic:spPr>
                </pic:pic>
              </a:graphicData>
            </a:graphic>
          </wp:inline>
        </w:drawing>
      </w:r>
    </w:p>
    <w:p w:rsidR="004B3452" w:rsidRPr="00567CFA" w:rsidRDefault="004B3452" w:rsidP="00D00404">
      <w:pPr>
        <w:suppressAutoHyphens/>
        <w:spacing w:line="240" w:lineRule="auto"/>
        <w:ind w:right="-108"/>
        <w:jc w:val="both"/>
        <w:rPr>
          <w:rFonts w:ascii="Times New Roman" w:hAnsi="Times New Roman"/>
          <w:noProof/>
          <w:sz w:val="24"/>
          <w:szCs w:val="24"/>
        </w:rPr>
      </w:pPr>
      <w:r w:rsidRPr="002D3C88">
        <w:rPr>
          <w:rFonts w:ascii="Times New Roman" w:hAnsi="Times New Roman"/>
          <w:noProof/>
          <w:sz w:val="24"/>
          <w:szCs w:val="24"/>
        </w:rPr>
        <w:t>Мушама противодъждовна се изработва в черен</w:t>
      </w:r>
      <w:r w:rsidRPr="002D3C88">
        <w:rPr>
          <w:rFonts w:ascii="Times New Roman" w:hAnsi="Times New Roman"/>
          <w:noProof/>
          <w:color w:val="000000"/>
          <w:sz w:val="24"/>
          <w:szCs w:val="24"/>
        </w:rPr>
        <w:t xml:space="preserve"> цвят - </w:t>
      </w:r>
      <w:r w:rsidRPr="002D3C88">
        <w:rPr>
          <w:rFonts w:ascii="Times New Roman" w:hAnsi="Times New Roman"/>
          <w:noProof/>
          <w:sz w:val="24"/>
          <w:szCs w:val="24"/>
        </w:rPr>
        <w:t>приблизителен пантонен номер № 19-4005 ТРХ, с допустима цветна разлика мин. 4 бал по сива скала, съгласно БДС  EN 20105-А02:2001, или еквивалент.</w:t>
      </w:r>
      <w:r w:rsidRPr="002D3C88">
        <w:rPr>
          <w:rFonts w:ascii="Times New Roman" w:hAnsi="Times New Roman"/>
          <w:noProof/>
          <w:color w:val="000000"/>
          <w:sz w:val="24"/>
          <w:szCs w:val="24"/>
        </w:rPr>
        <w:t xml:space="preserve"> </w:t>
      </w:r>
    </w:p>
    <w:p w:rsidR="004B3452" w:rsidRPr="00D50811" w:rsidRDefault="004B3452" w:rsidP="00D00404">
      <w:pPr>
        <w:suppressAutoHyphens/>
        <w:spacing w:after="0" w:line="240" w:lineRule="auto"/>
        <w:ind w:right="-108"/>
        <w:jc w:val="both"/>
        <w:rPr>
          <w:rFonts w:ascii="Times New Roman" w:hAnsi="Times New Roman"/>
          <w:b/>
          <w:color w:val="000000"/>
          <w:sz w:val="24"/>
          <w:szCs w:val="24"/>
        </w:rPr>
      </w:pPr>
      <w:r>
        <w:rPr>
          <w:rFonts w:ascii="Times New Roman" w:hAnsi="Times New Roman"/>
          <w:b/>
          <w:color w:val="000000"/>
          <w:sz w:val="24"/>
          <w:szCs w:val="24"/>
        </w:rPr>
        <w:t>2</w:t>
      </w:r>
      <w:r w:rsidRPr="00D50811">
        <w:rPr>
          <w:rFonts w:ascii="Times New Roman" w:hAnsi="Times New Roman"/>
          <w:b/>
          <w:color w:val="000000"/>
          <w:sz w:val="24"/>
          <w:szCs w:val="24"/>
        </w:rPr>
        <w:t>. Размери:</w:t>
      </w:r>
    </w:p>
    <w:p w:rsidR="004B3452" w:rsidRPr="002D3C88" w:rsidRDefault="004B3452" w:rsidP="00D00404">
      <w:pPr>
        <w:suppressAutoHyphens/>
        <w:spacing w:after="0" w:line="240" w:lineRule="auto"/>
        <w:ind w:right="-108"/>
        <w:jc w:val="both"/>
        <w:rPr>
          <w:rFonts w:ascii="Times New Roman" w:hAnsi="Times New Roman"/>
          <w:noProof/>
          <w:color w:val="000000"/>
          <w:sz w:val="24"/>
          <w:szCs w:val="24"/>
          <w:lang w:val="en-US"/>
        </w:rPr>
      </w:pPr>
      <w:r w:rsidRPr="00056E11">
        <w:rPr>
          <w:rFonts w:ascii="Times New Roman" w:hAnsi="Times New Roman"/>
          <w:noProof/>
          <w:sz w:val="24"/>
          <w:szCs w:val="24"/>
        </w:rPr>
        <w:t>Мушама противодъждовна се изработва в размери от S до XXXL:</w:t>
      </w:r>
    </w:p>
    <w:p w:rsidR="004B3452" w:rsidRPr="00567CFA" w:rsidRDefault="004B3452" w:rsidP="00D00404">
      <w:pPr>
        <w:tabs>
          <w:tab w:val="left" w:pos="6840"/>
        </w:tabs>
        <w:spacing w:line="240" w:lineRule="auto"/>
        <w:jc w:val="both"/>
        <w:rPr>
          <w:rFonts w:ascii="Times New Roman" w:hAnsi="Times New Roman"/>
          <w:b/>
          <w:noProof/>
          <w:color w:val="000000"/>
          <w:sz w:val="24"/>
          <w:szCs w:val="24"/>
        </w:rPr>
      </w:pPr>
      <w:r w:rsidRPr="00056E11">
        <w:rPr>
          <w:rFonts w:ascii="Times New Roman" w:hAnsi="Times New Roman"/>
          <w:b/>
          <w:noProof/>
          <w:color w:val="000000"/>
          <w:sz w:val="24"/>
          <w:szCs w:val="24"/>
        </w:rPr>
        <w:t xml:space="preserve">Таблица 3.1: Типоразмери в см., съобразени с европейските буквени кодове. </w:t>
      </w:r>
    </w:p>
    <w:tbl>
      <w:tblPr>
        <w:tblStyle w:val="aff6"/>
        <w:tblW w:w="9337" w:type="dxa"/>
        <w:jc w:val="center"/>
        <w:tblInd w:w="548" w:type="dxa"/>
        <w:tblLook w:val="01E0" w:firstRow="1" w:lastRow="1" w:firstColumn="1" w:lastColumn="1" w:noHBand="0" w:noVBand="0"/>
      </w:tblPr>
      <w:tblGrid>
        <w:gridCol w:w="1908"/>
        <w:gridCol w:w="1119"/>
        <w:gridCol w:w="1150"/>
        <w:gridCol w:w="1290"/>
        <w:gridCol w:w="1290"/>
        <w:gridCol w:w="1290"/>
        <w:gridCol w:w="1290"/>
      </w:tblGrid>
      <w:tr w:rsidR="004B3452" w:rsidRPr="009F098C" w:rsidTr="00E82FF7">
        <w:trPr>
          <w:trHeight w:val="555"/>
          <w:jc w:val="center"/>
        </w:trPr>
        <w:tc>
          <w:tcPr>
            <w:tcW w:w="1908" w:type="dxa"/>
            <w:vAlign w:val="center"/>
          </w:tcPr>
          <w:p w:rsidR="004B3452" w:rsidRPr="009F098C" w:rsidRDefault="004B3452" w:rsidP="00D00404">
            <w:pPr>
              <w:tabs>
                <w:tab w:val="left" w:pos="6840"/>
              </w:tabs>
              <w:spacing w:line="240" w:lineRule="auto"/>
              <w:jc w:val="center"/>
              <w:rPr>
                <w:rFonts w:ascii="Times New Roman" w:hAnsi="Times New Roman"/>
                <w:noProof/>
                <w:color w:val="000000"/>
                <w:sz w:val="24"/>
                <w:szCs w:val="24"/>
              </w:rPr>
            </w:pPr>
            <w:r w:rsidRPr="009F098C">
              <w:rPr>
                <w:rFonts w:ascii="Times New Roman" w:hAnsi="Times New Roman"/>
                <w:noProof/>
                <w:color w:val="000000"/>
                <w:sz w:val="24"/>
                <w:szCs w:val="24"/>
              </w:rPr>
              <w:t>Ръст (Р)</w:t>
            </w:r>
          </w:p>
          <w:p w:rsidR="004B3452" w:rsidRPr="009F098C" w:rsidRDefault="004B3452" w:rsidP="00D00404">
            <w:pPr>
              <w:tabs>
                <w:tab w:val="left" w:pos="6840"/>
              </w:tabs>
              <w:spacing w:line="240" w:lineRule="auto"/>
              <w:jc w:val="center"/>
              <w:rPr>
                <w:rFonts w:ascii="Times New Roman" w:hAnsi="Times New Roman"/>
                <w:noProof/>
                <w:color w:val="000000"/>
                <w:sz w:val="24"/>
                <w:szCs w:val="24"/>
              </w:rPr>
            </w:pPr>
            <w:r w:rsidRPr="009F098C">
              <w:rPr>
                <w:rFonts w:ascii="Times New Roman" w:hAnsi="Times New Roman"/>
                <w:noProof/>
                <w:color w:val="000000"/>
                <w:sz w:val="24"/>
                <w:szCs w:val="24"/>
              </w:rPr>
              <w:t>в см.</w:t>
            </w:r>
          </w:p>
        </w:tc>
        <w:tc>
          <w:tcPr>
            <w:tcW w:w="1119" w:type="dxa"/>
            <w:vAlign w:val="center"/>
          </w:tcPr>
          <w:p w:rsidR="004B3452" w:rsidRPr="009F098C" w:rsidRDefault="004B3452" w:rsidP="00D00404">
            <w:pPr>
              <w:tabs>
                <w:tab w:val="left" w:pos="6840"/>
              </w:tabs>
              <w:spacing w:line="240" w:lineRule="auto"/>
              <w:jc w:val="center"/>
              <w:rPr>
                <w:rFonts w:ascii="Times New Roman" w:hAnsi="Times New Roman"/>
                <w:color w:val="000000"/>
                <w:sz w:val="24"/>
                <w:szCs w:val="24"/>
              </w:rPr>
            </w:pPr>
            <w:r w:rsidRPr="009F098C">
              <w:rPr>
                <w:rFonts w:ascii="Times New Roman" w:hAnsi="Times New Roman"/>
                <w:color w:val="000000"/>
                <w:sz w:val="24"/>
                <w:szCs w:val="24"/>
              </w:rPr>
              <w:t>164-170</w:t>
            </w:r>
          </w:p>
        </w:tc>
        <w:tc>
          <w:tcPr>
            <w:tcW w:w="1150" w:type="dxa"/>
            <w:vAlign w:val="center"/>
          </w:tcPr>
          <w:p w:rsidR="004B3452" w:rsidRPr="009F098C" w:rsidRDefault="004B3452" w:rsidP="00D00404">
            <w:pPr>
              <w:tabs>
                <w:tab w:val="left" w:pos="6840"/>
              </w:tabs>
              <w:spacing w:line="240" w:lineRule="auto"/>
              <w:jc w:val="center"/>
              <w:rPr>
                <w:rFonts w:ascii="Times New Roman" w:hAnsi="Times New Roman"/>
                <w:color w:val="000000"/>
                <w:sz w:val="24"/>
                <w:szCs w:val="24"/>
              </w:rPr>
            </w:pPr>
            <w:r w:rsidRPr="009F098C">
              <w:rPr>
                <w:rFonts w:ascii="Times New Roman" w:hAnsi="Times New Roman"/>
                <w:color w:val="000000"/>
                <w:sz w:val="24"/>
                <w:szCs w:val="24"/>
              </w:rPr>
              <w:t>176</w:t>
            </w:r>
          </w:p>
        </w:tc>
        <w:tc>
          <w:tcPr>
            <w:tcW w:w="1290" w:type="dxa"/>
            <w:vAlign w:val="center"/>
          </w:tcPr>
          <w:p w:rsidR="004B3452" w:rsidRPr="009F098C" w:rsidRDefault="004B3452" w:rsidP="00D00404">
            <w:pPr>
              <w:tabs>
                <w:tab w:val="left" w:pos="6840"/>
              </w:tabs>
              <w:spacing w:line="240" w:lineRule="auto"/>
              <w:jc w:val="center"/>
              <w:rPr>
                <w:rFonts w:ascii="Times New Roman" w:hAnsi="Times New Roman"/>
                <w:color w:val="000000"/>
                <w:sz w:val="24"/>
                <w:szCs w:val="24"/>
              </w:rPr>
            </w:pPr>
            <w:r w:rsidRPr="009F098C">
              <w:rPr>
                <w:rFonts w:ascii="Times New Roman" w:hAnsi="Times New Roman"/>
                <w:color w:val="000000"/>
                <w:sz w:val="24"/>
                <w:szCs w:val="24"/>
              </w:rPr>
              <w:t>182</w:t>
            </w:r>
          </w:p>
        </w:tc>
        <w:tc>
          <w:tcPr>
            <w:tcW w:w="1290" w:type="dxa"/>
            <w:vAlign w:val="center"/>
          </w:tcPr>
          <w:p w:rsidR="004B3452" w:rsidRPr="009F098C" w:rsidRDefault="004B3452" w:rsidP="00D00404">
            <w:pPr>
              <w:tabs>
                <w:tab w:val="left" w:pos="6840"/>
              </w:tabs>
              <w:spacing w:line="240" w:lineRule="auto"/>
              <w:jc w:val="center"/>
              <w:rPr>
                <w:rFonts w:ascii="Times New Roman" w:hAnsi="Times New Roman"/>
                <w:color w:val="000000"/>
                <w:sz w:val="24"/>
                <w:szCs w:val="24"/>
              </w:rPr>
            </w:pPr>
            <w:r w:rsidRPr="009F098C">
              <w:rPr>
                <w:rFonts w:ascii="Times New Roman" w:hAnsi="Times New Roman"/>
                <w:color w:val="000000"/>
                <w:sz w:val="24"/>
                <w:szCs w:val="24"/>
              </w:rPr>
              <w:t>182</w:t>
            </w:r>
          </w:p>
        </w:tc>
        <w:tc>
          <w:tcPr>
            <w:tcW w:w="1290" w:type="dxa"/>
            <w:vAlign w:val="center"/>
          </w:tcPr>
          <w:p w:rsidR="004B3452" w:rsidRPr="009F098C" w:rsidRDefault="004B3452" w:rsidP="00D00404">
            <w:pPr>
              <w:tabs>
                <w:tab w:val="left" w:pos="6840"/>
              </w:tabs>
              <w:spacing w:line="240" w:lineRule="auto"/>
              <w:jc w:val="center"/>
              <w:rPr>
                <w:rFonts w:ascii="Times New Roman" w:hAnsi="Times New Roman"/>
                <w:color w:val="000000"/>
                <w:sz w:val="24"/>
                <w:szCs w:val="24"/>
              </w:rPr>
            </w:pPr>
            <w:r w:rsidRPr="009F098C">
              <w:rPr>
                <w:rFonts w:ascii="Times New Roman" w:hAnsi="Times New Roman"/>
                <w:color w:val="000000"/>
                <w:sz w:val="24"/>
                <w:szCs w:val="24"/>
              </w:rPr>
              <w:t>188</w:t>
            </w:r>
          </w:p>
        </w:tc>
        <w:tc>
          <w:tcPr>
            <w:tcW w:w="1290" w:type="dxa"/>
            <w:vAlign w:val="center"/>
          </w:tcPr>
          <w:p w:rsidR="004B3452" w:rsidRPr="009F098C" w:rsidRDefault="004B3452" w:rsidP="00D00404">
            <w:pPr>
              <w:tabs>
                <w:tab w:val="left" w:pos="6840"/>
              </w:tabs>
              <w:spacing w:line="240" w:lineRule="auto"/>
              <w:jc w:val="center"/>
              <w:rPr>
                <w:rFonts w:ascii="Times New Roman" w:hAnsi="Times New Roman"/>
                <w:color w:val="000000"/>
                <w:sz w:val="24"/>
                <w:szCs w:val="24"/>
              </w:rPr>
            </w:pPr>
            <w:r w:rsidRPr="009F098C">
              <w:rPr>
                <w:rFonts w:ascii="Times New Roman" w:hAnsi="Times New Roman"/>
                <w:color w:val="000000"/>
                <w:sz w:val="24"/>
                <w:szCs w:val="24"/>
              </w:rPr>
              <w:t>194</w:t>
            </w:r>
          </w:p>
        </w:tc>
      </w:tr>
      <w:tr w:rsidR="004B3452" w:rsidRPr="009F098C" w:rsidTr="00E82FF7">
        <w:trPr>
          <w:jc w:val="center"/>
        </w:trPr>
        <w:tc>
          <w:tcPr>
            <w:tcW w:w="1908" w:type="dxa"/>
            <w:vAlign w:val="center"/>
          </w:tcPr>
          <w:p w:rsidR="004B3452" w:rsidRDefault="004B3452" w:rsidP="00D00404">
            <w:pPr>
              <w:tabs>
                <w:tab w:val="left" w:pos="6840"/>
              </w:tabs>
              <w:spacing w:line="240" w:lineRule="auto"/>
              <w:jc w:val="center"/>
              <w:rPr>
                <w:rFonts w:ascii="Times New Roman" w:hAnsi="Times New Roman"/>
                <w:noProof/>
                <w:color w:val="000000"/>
                <w:sz w:val="24"/>
                <w:szCs w:val="24"/>
              </w:rPr>
            </w:pPr>
            <w:r w:rsidRPr="009F098C">
              <w:rPr>
                <w:rFonts w:ascii="Times New Roman" w:hAnsi="Times New Roman"/>
                <w:noProof/>
                <w:color w:val="000000"/>
                <w:sz w:val="24"/>
                <w:szCs w:val="24"/>
              </w:rPr>
              <w:t xml:space="preserve">Обиколка на гърдите (ОГ) </w:t>
            </w:r>
          </w:p>
          <w:p w:rsidR="004B3452" w:rsidRPr="009F098C" w:rsidRDefault="004B3452" w:rsidP="00D00404">
            <w:pPr>
              <w:tabs>
                <w:tab w:val="left" w:pos="6840"/>
              </w:tabs>
              <w:spacing w:line="240" w:lineRule="auto"/>
              <w:jc w:val="center"/>
              <w:rPr>
                <w:rFonts w:ascii="Times New Roman" w:hAnsi="Times New Roman"/>
                <w:noProof/>
                <w:color w:val="000000"/>
                <w:sz w:val="24"/>
                <w:szCs w:val="24"/>
              </w:rPr>
            </w:pPr>
            <w:r w:rsidRPr="009F098C">
              <w:rPr>
                <w:rFonts w:ascii="Times New Roman" w:hAnsi="Times New Roman"/>
                <w:noProof/>
                <w:color w:val="000000"/>
                <w:sz w:val="24"/>
                <w:szCs w:val="24"/>
              </w:rPr>
              <w:t>в см.</w:t>
            </w:r>
          </w:p>
        </w:tc>
        <w:tc>
          <w:tcPr>
            <w:tcW w:w="1119" w:type="dxa"/>
            <w:vAlign w:val="center"/>
          </w:tcPr>
          <w:p w:rsidR="004B3452" w:rsidRPr="009F098C" w:rsidRDefault="004B3452" w:rsidP="00D00404">
            <w:pPr>
              <w:tabs>
                <w:tab w:val="left" w:pos="6840"/>
              </w:tabs>
              <w:spacing w:line="240" w:lineRule="auto"/>
              <w:jc w:val="center"/>
              <w:rPr>
                <w:rFonts w:ascii="Times New Roman" w:hAnsi="Times New Roman"/>
                <w:color w:val="000000"/>
                <w:sz w:val="24"/>
                <w:szCs w:val="24"/>
              </w:rPr>
            </w:pPr>
            <w:r w:rsidRPr="009F098C">
              <w:rPr>
                <w:rFonts w:ascii="Times New Roman" w:hAnsi="Times New Roman"/>
                <w:color w:val="000000"/>
                <w:sz w:val="24"/>
                <w:szCs w:val="24"/>
              </w:rPr>
              <w:t>88-92</w:t>
            </w:r>
          </w:p>
        </w:tc>
        <w:tc>
          <w:tcPr>
            <w:tcW w:w="1150" w:type="dxa"/>
            <w:vAlign w:val="center"/>
          </w:tcPr>
          <w:p w:rsidR="004B3452" w:rsidRPr="009F098C" w:rsidRDefault="004B3452" w:rsidP="00D00404">
            <w:pPr>
              <w:tabs>
                <w:tab w:val="left" w:pos="6840"/>
              </w:tabs>
              <w:spacing w:line="240" w:lineRule="auto"/>
              <w:jc w:val="center"/>
              <w:rPr>
                <w:rFonts w:ascii="Times New Roman" w:hAnsi="Times New Roman"/>
                <w:color w:val="000000"/>
                <w:sz w:val="24"/>
                <w:szCs w:val="24"/>
              </w:rPr>
            </w:pPr>
            <w:r w:rsidRPr="009F098C">
              <w:rPr>
                <w:rFonts w:ascii="Times New Roman" w:hAnsi="Times New Roman"/>
                <w:color w:val="000000"/>
                <w:sz w:val="24"/>
                <w:szCs w:val="24"/>
              </w:rPr>
              <w:t>96-100</w:t>
            </w:r>
          </w:p>
        </w:tc>
        <w:tc>
          <w:tcPr>
            <w:tcW w:w="1290" w:type="dxa"/>
            <w:vAlign w:val="center"/>
          </w:tcPr>
          <w:p w:rsidR="004B3452" w:rsidRPr="009F098C" w:rsidRDefault="004B3452" w:rsidP="00D00404">
            <w:pPr>
              <w:tabs>
                <w:tab w:val="left" w:pos="6840"/>
              </w:tabs>
              <w:spacing w:line="240" w:lineRule="auto"/>
              <w:jc w:val="center"/>
              <w:rPr>
                <w:rFonts w:ascii="Times New Roman" w:hAnsi="Times New Roman"/>
                <w:color w:val="000000"/>
                <w:sz w:val="24"/>
                <w:szCs w:val="24"/>
              </w:rPr>
            </w:pPr>
            <w:r w:rsidRPr="009F098C">
              <w:rPr>
                <w:rFonts w:ascii="Times New Roman" w:hAnsi="Times New Roman"/>
                <w:color w:val="000000"/>
                <w:sz w:val="24"/>
                <w:szCs w:val="24"/>
              </w:rPr>
              <w:t>104-108</w:t>
            </w:r>
          </w:p>
        </w:tc>
        <w:tc>
          <w:tcPr>
            <w:tcW w:w="1290" w:type="dxa"/>
            <w:vAlign w:val="center"/>
          </w:tcPr>
          <w:p w:rsidR="004B3452" w:rsidRPr="009F098C" w:rsidRDefault="004B3452" w:rsidP="00D00404">
            <w:pPr>
              <w:tabs>
                <w:tab w:val="left" w:pos="6840"/>
              </w:tabs>
              <w:spacing w:line="240" w:lineRule="auto"/>
              <w:jc w:val="center"/>
              <w:rPr>
                <w:rFonts w:ascii="Times New Roman" w:hAnsi="Times New Roman"/>
                <w:color w:val="000000"/>
                <w:sz w:val="24"/>
                <w:szCs w:val="24"/>
              </w:rPr>
            </w:pPr>
            <w:r w:rsidRPr="009F098C">
              <w:rPr>
                <w:rFonts w:ascii="Times New Roman" w:hAnsi="Times New Roman"/>
                <w:color w:val="000000"/>
                <w:sz w:val="24"/>
                <w:szCs w:val="24"/>
              </w:rPr>
              <w:t>112-116</w:t>
            </w:r>
          </w:p>
        </w:tc>
        <w:tc>
          <w:tcPr>
            <w:tcW w:w="1290" w:type="dxa"/>
            <w:vAlign w:val="center"/>
          </w:tcPr>
          <w:p w:rsidR="004B3452" w:rsidRPr="009F098C" w:rsidRDefault="004B3452" w:rsidP="00D00404">
            <w:pPr>
              <w:tabs>
                <w:tab w:val="left" w:pos="6840"/>
              </w:tabs>
              <w:spacing w:line="240" w:lineRule="auto"/>
              <w:jc w:val="center"/>
              <w:rPr>
                <w:rFonts w:ascii="Times New Roman" w:hAnsi="Times New Roman"/>
                <w:color w:val="000000"/>
                <w:sz w:val="24"/>
                <w:szCs w:val="24"/>
              </w:rPr>
            </w:pPr>
            <w:r w:rsidRPr="009F098C">
              <w:rPr>
                <w:rFonts w:ascii="Times New Roman" w:hAnsi="Times New Roman"/>
                <w:color w:val="000000"/>
                <w:sz w:val="24"/>
                <w:szCs w:val="24"/>
              </w:rPr>
              <w:t>120-126</w:t>
            </w:r>
          </w:p>
        </w:tc>
        <w:tc>
          <w:tcPr>
            <w:tcW w:w="1290" w:type="dxa"/>
            <w:vAlign w:val="center"/>
          </w:tcPr>
          <w:p w:rsidR="004B3452" w:rsidRPr="009F098C" w:rsidRDefault="004B3452" w:rsidP="00D00404">
            <w:pPr>
              <w:tabs>
                <w:tab w:val="left" w:pos="6840"/>
              </w:tabs>
              <w:spacing w:line="240" w:lineRule="auto"/>
              <w:jc w:val="center"/>
              <w:rPr>
                <w:rFonts w:ascii="Times New Roman" w:hAnsi="Times New Roman"/>
                <w:color w:val="000000"/>
                <w:sz w:val="24"/>
                <w:szCs w:val="24"/>
              </w:rPr>
            </w:pPr>
            <w:r w:rsidRPr="009F098C">
              <w:rPr>
                <w:rFonts w:ascii="Times New Roman" w:hAnsi="Times New Roman"/>
                <w:color w:val="000000"/>
                <w:sz w:val="24"/>
                <w:szCs w:val="24"/>
              </w:rPr>
              <w:t>132-138</w:t>
            </w:r>
          </w:p>
        </w:tc>
      </w:tr>
      <w:tr w:rsidR="004B3452" w:rsidRPr="009F098C" w:rsidTr="00E82FF7">
        <w:trPr>
          <w:jc w:val="center"/>
        </w:trPr>
        <w:tc>
          <w:tcPr>
            <w:tcW w:w="1908" w:type="dxa"/>
            <w:vAlign w:val="center"/>
          </w:tcPr>
          <w:p w:rsidR="004B3452" w:rsidRPr="009F098C" w:rsidRDefault="004B3452" w:rsidP="00D00404">
            <w:pPr>
              <w:tabs>
                <w:tab w:val="left" w:pos="6840"/>
              </w:tabs>
              <w:spacing w:line="240" w:lineRule="auto"/>
              <w:jc w:val="center"/>
              <w:rPr>
                <w:rFonts w:ascii="Times New Roman" w:hAnsi="Times New Roman"/>
                <w:noProof/>
                <w:color w:val="000000"/>
                <w:sz w:val="24"/>
                <w:szCs w:val="24"/>
              </w:rPr>
            </w:pPr>
            <w:r w:rsidRPr="009F098C">
              <w:rPr>
                <w:rFonts w:ascii="Times New Roman" w:hAnsi="Times New Roman"/>
                <w:noProof/>
                <w:color w:val="000000"/>
                <w:sz w:val="24"/>
                <w:szCs w:val="24"/>
              </w:rPr>
              <w:t>Буквен код- европейски размери</w:t>
            </w:r>
          </w:p>
        </w:tc>
        <w:tc>
          <w:tcPr>
            <w:tcW w:w="1119" w:type="dxa"/>
            <w:vAlign w:val="center"/>
          </w:tcPr>
          <w:p w:rsidR="004B3452" w:rsidRPr="009F098C" w:rsidRDefault="004B3452" w:rsidP="00D00404">
            <w:pPr>
              <w:tabs>
                <w:tab w:val="left" w:pos="6840"/>
              </w:tabs>
              <w:spacing w:line="240" w:lineRule="auto"/>
              <w:jc w:val="center"/>
              <w:rPr>
                <w:rFonts w:ascii="Times New Roman" w:hAnsi="Times New Roman"/>
                <w:b/>
                <w:color w:val="000000"/>
                <w:sz w:val="24"/>
                <w:szCs w:val="24"/>
                <w:lang w:val="en-US"/>
              </w:rPr>
            </w:pPr>
            <w:r w:rsidRPr="009F098C">
              <w:rPr>
                <w:rFonts w:ascii="Times New Roman" w:hAnsi="Times New Roman"/>
                <w:b/>
                <w:color w:val="000000"/>
                <w:sz w:val="24"/>
                <w:szCs w:val="24"/>
                <w:lang w:val="en-US"/>
              </w:rPr>
              <w:t>S</w:t>
            </w:r>
          </w:p>
        </w:tc>
        <w:tc>
          <w:tcPr>
            <w:tcW w:w="1150" w:type="dxa"/>
            <w:vAlign w:val="center"/>
          </w:tcPr>
          <w:p w:rsidR="004B3452" w:rsidRPr="009F098C" w:rsidRDefault="004B3452" w:rsidP="00D00404">
            <w:pPr>
              <w:tabs>
                <w:tab w:val="left" w:pos="6840"/>
              </w:tabs>
              <w:spacing w:line="240" w:lineRule="auto"/>
              <w:jc w:val="center"/>
              <w:rPr>
                <w:rFonts w:ascii="Times New Roman" w:hAnsi="Times New Roman"/>
                <w:b/>
                <w:color w:val="000000"/>
                <w:sz w:val="24"/>
                <w:szCs w:val="24"/>
                <w:lang w:val="en-US"/>
              </w:rPr>
            </w:pPr>
            <w:r w:rsidRPr="009F098C">
              <w:rPr>
                <w:rFonts w:ascii="Times New Roman" w:hAnsi="Times New Roman"/>
                <w:b/>
                <w:color w:val="000000"/>
                <w:sz w:val="24"/>
                <w:szCs w:val="24"/>
                <w:lang w:val="en-US"/>
              </w:rPr>
              <w:t>M</w:t>
            </w:r>
          </w:p>
        </w:tc>
        <w:tc>
          <w:tcPr>
            <w:tcW w:w="1290" w:type="dxa"/>
            <w:vAlign w:val="center"/>
          </w:tcPr>
          <w:p w:rsidR="004B3452" w:rsidRPr="009F098C" w:rsidRDefault="004B3452" w:rsidP="00D00404">
            <w:pPr>
              <w:tabs>
                <w:tab w:val="left" w:pos="6840"/>
              </w:tabs>
              <w:spacing w:line="240" w:lineRule="auto"/>
              <w:jc w:val="center"/>
              <w:rPr>
                <w:rFonts w:ascii="Times New Roman" w:hAnsi="Times New Roman"/>
                <w:b/>
                <w:color w:val="000000"/>
                <w:sz w:val="24"/>
                <w:szCs w:val="24"/>
                <w:lang w:val="en-US"/>
              </w:rPr>
            </w:pPr>
            <w:r w:rsidRPr="009F098C">
              <w:rPr>
                <w:rFonts w:ascii="Times New Roman" w:hAnsi="Times New Roman"/>
                <w:b/>
                <w:color w:val="000000"/>
                <w:sz w:val="24"/>
                <w:szCs w:val="24"/>
                <w:lang w:val="en-US"/>
              </w:rPr>
              <w:t>L</w:t>
            </w:r>
          </w:p>
        </w:tc>
        <w:tc>
          <w:tcPr>
            <w:tcW w:w="1290" w:type="dxa"/>
            <w:vAlign w:val="center"/>
          </w:tcPr>
          <w:p w:rsidR="004B3452" w:rsidRPr="009F098C" w:rsidRDefault="004B3452" w:rsidP="00D00404">
            <w:pPr>
              <w:tabs>
                <w:tab w:val="left" w:pos="6840"/>
              </w:tabs>
              <w:spacing w:line="240" w:lineRule="auto"/>
              <w:jc w:val="center"/>
              <w:rPr>
                <w:rFonts w:ascii="Times New Roman" w:hAnsi="Times New Roman"/>
                <w:b/>
                <w:color w:val="000000"/>
                <w:sz w:val="24"/>
                <w:szCs w:val="24"/>
                <w:lang w:val="en-US"/>
              </w:rPr>
            </w:pPr>
            <w:r w:rsidRPr="009F098C">
              <w:rPr>
                <w:rFonts w:ascii="Times New Roman" w:hAnsi="Times New Roman"/>
                <w:b/>
                <w:color w:val="000000"/>
                <w:sz w:val="24"/>
                <w:szCs w:val="24"/>
                <w:lang w:val="en-US"/>
              </w:rPr>
              <w:t>XL</w:t>
            </w:r>
          </w:p>
        </w:tc>
        <w:tc>
          <w:tcPr>
            <w:tcW w:w="1290" w:type="dxa"/>
            <w:vAlign w:val="center"/>
          </w:tcPr>
          <w:p w:rsidR="004B3452" w:rsidRPr="009F098C" w:rsidRDefault="004B3452" w:rsidP="00D00404">
            <w:pPr>
              <w:tabs>
                <w:tab w:val="left" w:pos="6840"/>
              </w:tabs>
              <w:spacing w:line="240" w:lineRule="auto"/>
              <w:jc w:val="center"/>
              <w:rPr>
                <w:rFonts w:ascii="Times New Roman" w:hAnsi="Times New Roman"/>
                <w:b/>
                <w:color w:val="000000"/>
                <w:sz w:val="24"/>
                <w:szCs w:val="24"/>
                <w:lang w:val="en-US"/>
              </w:rPr>
            </w:pPr>
            <w:r w:rsidRPr="009F098C">
              <w:rPr>
                <w:rFonts w:ascii="Times New Roman" w:hAnsi="Times New Roman"/>
                <w:b/>
                <w:color w:val="000000"/>
                <w:sz w:val="24"/>
                <w:szCs w:val="24"/>
                <w:lang w:val="en-US"/>
              </w:rPr>
              <w:t>XXL</w:t>
            </w:r>
          </w:p>
        </w:tc>
        <w:tc>
          <w:tcPr>
            <w:tcW w:w="1290" w:type="dxa"/>
            <w:vAlign w:val="center"/>
          </w:tcPr>
          <w:p w:rsidR="004B3452" w:rsidRPr="009F098C" w:rsidRDefault="004B3452" w:rsidP="00D00404">
            <w:pPr>
              <w:tabs>
                <w:tab w:val="left" w:pos="6840"/>
              </w:tabs>
              <w:spacing w:line="240" w:lineRule="auto"/>
              <w:jc w:val="center"/>
              <w:rPr>
                <w:rFonts w:ascii="Times New Roman" w:hAnsi="Times New Roman"/>
                <w:b/>
                <w:color w:val="000000"/>
                <w:sz w:val="24"/>
                <w:szCs w:val="24"/>
                <w:lang w:val="en-US"/>
              </w:rPr>
            </w:pPr>
            <w:r w:rsidRPr="009F098C">
              <w:rPr>
                <w:rFonts w:ascii="Times New Roman" w:hAnsi="Times New Roman"/>
                <w:b/>
                <w:color w:val="000000"/>
                <w:sz w:val="24"/>
                <w:szCs w:val="24"/>
                <w:lang w:val="en-US"/>
              </w:rPr>
              <w:t>XXXL</w:t>
            </w:r>
          </w:p>
        </w:tc>
      </w:tr>
    </w:tbl>
    <w:p w:rsidR="004B3452" w:rsidRPr="00820BED" w:rsidRDefault="004B3452" w:rsidP="00D00404">
      <w:pPr>
        <w:spacing w:line="240" w:lineRule="auto"/>
        <w:jc w:val="both"/>
        <w:rPr>
          <w:rFonts w:ascii="Times New Roman" w:hAnsi="Times New Roman"/>
          <w:noProof/>
          <w:sz w:val="24"/>
          <w:szCs w:val="24"/>
          <w:lang w:val="en-US"/>
        </w:rPr>
      </w:pPr>
    </w:p>
    <w:p w:rsidR="004B3452" w:rsidRDefault="004B3452" w:rsidP="00D00404">
      <w:pPr>
        <w:spacing w:line="240" w:lineRule="auto"/>
        <w:jc w:val="both"/>
        <w:rPr>
          <w:rFonts w:ascii="Times New Roman" w:hAnsi="Times New Roman"/>
          <w:noProof/>
          <w:color w:val="000000"/>
          <w:sz w:val="24"/>
          <w:szCs w:val="24"/>
        </w:rPr>
      </w:pPr>
      <w:r w:rsidRPr="00056E11">
        <w:rPr>
          <w:rFonts w:ascii="Times New Roman" w:hAnsi="Times New Roman"/>
          <w:noProof/>
          <w:sz w:val="24"/>
          <w:szCs w:val="24"/>
        </w:rPr>
        <w:t xml:space="preserve">Изделията са съобразени с </w:t>
      </w:r>
      <w:r w:rsidRPr="00056E11">
        <w:rPr>
          <w:rFonts w:ascii="Times New Roman" w:hAnsi="Times New Roman"/>
          <w:noProof/>
          <w:color w:val="000000"/>
          <w:sz w:val="24"/>
          <w:szCs w:val="24"/>
        </w:rPr>
        <w:t>БДС</w:t>
      </w:r>
      <w:r w:rsidR="003B6732">
        <w:rPr>
          <w:rFonts w:ascii="Times New Roman" w:hAnsi="Times New Roman"/>
          <w:noProof/>
          <w:color w:val="000000"/>
          <w:sz w:val="24"/>
          <w:szCs w:val="24"/>
        </w:rPr>
        <w:t xml:space="preserve"> </w:t>
      </w:r>
      <w:r w:rsidRPr="00056E11">
        <w:rPr>
          <w:rFonts w:ascii="Times New Roman" w:hAnsi="Times New Roman"/>
          <w:noProof/>
          <w:color w:val="000000"/>
          <w:sz w:val="24"/>
          <w:szCs w:val="24"/>
        </w:rPr>
        <w:t>EN 13402-3:2013 или еквивалент, където се определя система за размери на тялото.</w:t>
      </w:r>
    </w:p>
    <w:p w:rsidR="004B3452" w:rsidRPr="004B3452" w:rsidRDefault="004B3452" w:rsidP="00D00404">
      <w:pPr>
        <w:spacing w:line="240" w:lineRule="auto"/>
        <w:jc w:val="both"/>
        <w:rPr>
          <w:rFonts w:ascii="Times New Roman" w:hAnsi="Times New Roman"/>
          <w:noProof/>
          <w:color w:val="000000"/>
          <w:sz w:val="24"/>
          <w:szCs w:val="24"/>
        </w:rPr>
      </w:pPr>
      <w:r w:rsidRPr="00056E11">
        <w:rPr>
          <w:rFonts w:ascii="Times New Roman" w:hAnsi="Times New Roman"/>
          <w:noProof/>
          <w:color w:val="000000"/>
          <w:sz w:val="24"/>
          <w:szCs w:val="24"/>
        </w:rPr>
        <w:t xml:space="preserve">Означаването на размера на изделията </w:t>
      </w:r>
      <w:r w:rsidR="003B6732">
        <w:rPr>
          <w:rFonts w:ascii="Times New Roman" w:hAnsi="Times New Roman"/>
          <w:noProof/>
          <w:color w:val="000000"/>
          <w:sz w:val="24"/>
          <w:szCs w:val="24"/>
        </w:rPr>
        <w:t>ще</w:t>
      </w:r>
      <w:r w:rsidR="003B6732" w:rsidRPr="00056E11">
        <w:rPr>
          <w:rFonts w:ascii="Times New Roman" w:hAnsi="Times New Roman"/>
          <w:noProof/>
          <w:color w:val="000000"/>
          <w:sz w:val="24"/>
          <w:szCs w:val="24"/>
        </w:rPr>
        <w:t xml:space="preserve"> </w:t>
      </w:r>
      <w:r w:rsidRPr="00056E11">
        <w:rPr>
          <w:rFonts w:ascii="Times New Roman" w:hAnsi="Times New Roman"/>
          <w:noProof/>
          <w:color w:val="000000"/>
          <w:sz w:val="24"/>
          <w:szCs w:val="24"/>
        </w:rPr>
        <w:t>се извършва съгласно БДС  EN 13402-1:2003 или еквивалент.</w:t>
      </w:r>
    </w:p>
    <w:p w:rsidR="004B3452" w:rsidRPr="00D50811" w:rsidRDefault="004B3452" w:rsidP="00D00404">
      <w:pPr>
        <w:spacing w:after="0" w:line="240" w:lineRule="auto"/>
        <w:ind w:right="-337"/>
        <w:jc w:val="both"/>
        <w:rPr>
          <w:rFonts w:ascii="Times New Roman" w:hAnsi="Times New Roman"/>
          <w:b/>
          <w:noProof/>
          <w:color w:val="000000"/>
          <w:sz w:val="24"/>
          <w:szCs w:val="24"/>
        </w:rPr>
      </w:pPr>
      <w:r>
        <w:rPr>
          <w:rFonts w:ascii="Times New Roman" w:hAnsi="Times New Roman"/>
          <w:b/>
          <w:noProof/>
          <w:color w:val="000000"/>
          <w:sz w:val="24"/>
          <w:szCs w:val="24"/>
        </w:rPr>
        <w:t>3</w:t>
      </w:r>
      <w:r w:rsidRPr="00D50811">
        <w:rPr>
          <w:rFonts w:ascii="Times New Roman" w:hAnsi="Times New Roman"/>
          <w:b/>
          <w:noProof/>
          <w:color w:val="000000"/>
          <w:sz w:val="24"/>
          <w:szCs w:val="24"/>
        </w:rPr>
        <w:t>. Надписи:</w:t>
      </w:r>
    </w:p>
    <w:p w:rsidR="004B3452" w:rsidRPr="002D3C88" w:rsidRDefault="004B3452" w:rsidP="00D00404">
      <w:pPr>
        <w:tabs>
          <w:tab w:val="left" w:pos="1080"/>
          <w:tab w:val="left" w:pos="1620"/>
          <w:tab w:val="num" w:pos="2880"/>
        </w:tabs>
        <w:spacing w:after="0" w:line="240" w:lineRule="auto"/>
        <w:jc w:val="both"/>
        <w:rPr>
          <w:rFonts w:ascii="Times New Roman" w:hAnsi="Times New Roman"/>
          <w:noProof/>
          <w:color w:val="000000"/>
          <w:sz w:val="24"/>
          <w:szCs w:val="24"/>
          <w:lang w:val="en-US"/>
        </w:rPr>
      </w:pPr>
      <w:r w:rsidRPr="00056E11">
        <w:rPr>
          <w:rFonts w:ascii="Times New Roman" w:hAnsi="Times New Roman"/>
          <w:noProof/>
          <w:color w:val="000000"/>
          <w:sz w:val="24"/>
          <w:szCs w:val="24"/>
        </w:rPr>
        <w:lastRenderedPageBreak/>
        <w:t>На гърба на мушама противодъждовна, се поставя светлоотразителен надпис на български език за съответната структура, с размери 280 х 70 мм., както следва:</w:t>
      </w:r>
    </w:p>
    <w:tbl>
      <w:tblPr>
        <w:tblStyle w:val="aff6"/>
        <w:tblpPr w:leftFromText="141" w:rightFromText="141" w:vertAnchor="text" w:horzAnchor="margin" w:tblpXSpec="center" w:tblpY="174"/>
        <w:tblW w:w="0" w:type="auto"/>
        <w:tblLook w:val="01E0" w:firstRow="1" w:lastRow="1" w:firstColumn="1" w:lastColumn="1" w:noHBand="0" w:noVBand="0"/>
      </w:tblPr>
      <w:tblGrid>
        <w:gridCol w:w="4000"/>
        <w:gridCol w:w="3679"/>
      </w:tblGrid>
      <w:tr w:rsidR="004B3452" w:rsidRPr="009F098C" w:rsidTr="00E82FF7">
        <w:trPr>
          <w:trHeight w:val="354"/>
        </w:trPr>
        <w:tc>
          <w:tcPr>
            <w:tcW w:w="4000" w:type="dxa"/>
          </w:tcPr>
          <w:p w:rsidR="004B3452" w:rsidRPr="00765CB1" w:rsidRDefault="004B3452" w:rsidP="00D00404">
            <w:pPr>
              <w:tabs>
                <w:tab w:val="left" w:pos="1080"/>
                <w:tab w:val="left" w:pos="1620"/>
                <w:tab w:val="num" w:pos="2880"/>
              </w:tabs>
              <w:spacing w:line="240" w:lineRule="auto"/>
              <w:rPr>
                <w:rFonts w:ascii="Times New Roman" w:hAnsi="Times New Roman"/>
                <w:b/>
                <w:caps/>
                <w:color w:val="000000"/>
                <w:sz w:val="24"/>
                <w:szCs w:val="24"/>
              </w:rPr>
            </w:pPr>
            <w:r>
              <w:rPr>
                <w:rFonts w:ascii="Times New Roman" w:hAnsi="Times New Roman"/>
                <w:b/>
                <w:color w:val="000000"/>
                <w:sz w:val="24"/>
                <w:szCs w:val="24"/>
              </w:rPr>
              <w:t>Цвят на мушамата</w:t>
            </w:r>
          </w:p>
        </w:tc>
        <w:tc>
          <w:tcPr>
            <w:tcW w:w="3679" w:type="dxa"/>
          </w:tcPr>
          <w:p w:rsidR="004B3452" w:rsidRPr="005905F6" w:rsidRDefault="004B3452" w:rsidP="00D00404">
            <w:pPr>
              <w:tabs>
                <w:tab w:val="left" w:pos="1080"/>
                <w:tab w:val="left" w:pos="1620"/>
                <w:tab w:val="num" w:pos="2880"/>
              </w:tabs>
              <w:spacing w:line="240" w:lineRule="auto"/>
              <w:rPr>
                <w:rFonts w:ascii="Times New Roman" w:hAnsi="Times New Roman"/>
                <w:b/>
                <w:noProof/>
                <w:color w:val="000000"/>
                <w:sz w:val="24"/>
                <w:szCs w:val="24"/>
              </w:rPr>
            </w:pPr>
            <w:r w:rsidRPr="005905F6">
              <w:rPr>
                <w:rFonts w:ascii="Times New Roman" w:hAnsi="Times New Roman"/>
                <w:b/>
                <w:noProof/>
                <w:color w:val="000000"/>
                <w:sz w:val="24"/>
                <w:szCs w:val="24"/>
              </w:rPr>
              <w:t>Надпис на български език</w:t>
            </w:r>
          </w:p>
        </w:tc>
      </w:tr>
      <w:tr w:rsidR="004B3452" w:rsidRPr="009F098C" w:rsidTr="00E82FF7">
        <w:trPr>
          <w:trHeight w:val="350"/>
        </w:trPr>
        <w:tc>
          <w:tcPr>
            <w:tcW w:w="4000" w:type="dxa"/>
            <w:vAlign w:val="center"/>
          </w:tcPr>
          <w:p w:rsidR="004B3452" w:rsidRPr="005905F6" w:rsidRDefault="004B3452" w:rsidP="00D00404">
            <w:pPr>
              <w:tabs>
                <w:tab w:val="left" w:pos="1080"/>
                <w:tab w:val="left" w:pos="1620"/>
              </w:tabs>
              <w:spacing w:line="240" w:lineRule="auto"/>
              <w:rPr>
                <w:rFonts w:ascii="Times New Roman" w:hAnsi="Times New Roman"/>
                <w:caps/>
                <w:color w:val="000000"/>
                <w:sz w:val="24"/>
                <w:szCs w:val="24"/>
              </w:rPr>
            </w:pPr>
            <w:r>
              <w:rPr>
                <w:rFonts w:ascii="Times New Roman" w:hAnsi="Times New Roman"/>
                <w:caps/>
                <w:color w:val="000000"/>
                <w:sz w:val="24"/>
                <w:szCs w:val="24"/>
              </w:rPr>
              <w:t>ЧЕРЕН</w:t>
            </w:r>
          </w:p>
        </w:tc>
        <w:tc>
          <w:tcPr>
            <w:tcW w:w="3679" w:type="dxa"/>
            <w:vAlign w:val="center"/>
          </w:tcPr>
          <w:p w:rsidR="004B3452" w:rsidRPr="005905F6" w:rsidRDefault="004B3452" w:rsidP="00D00404">
            <w:pPr>
              <w:tabs>
                <w:tab w:val="left" w:pos="1080"/>
                <w:tab w:val="left" w:pos="1620"/>
              </w:tabs>
              <w:spacing w:line="240" w:lineRule="auto"/>
              <w:rPr>
                <w:rFonts w:ascii="Times New Roman" w:hAnsi="Times New Roman"/>
                <w:caps/>
                <w:color w:val="000000"/>
                <w:sz w:val="24"/>
                <w:szCs w:val="24"/>
              </w:rPr>
            </w:pPr>
            <w:r>
              <w:rPr>
                <w:rFonts w:ascii="Times New Roman" w:hAnsi="Times New Roman"/>
                <w:caps/>
                <w:color w:val="000000"/>
                <w:sz w:val="24"/>
                <w:szCs w:val="24"/>
              </w:rPr>
              <w:t>Гранична полициЯ</w:t>
            </w:r>
          </w:p>
        </w:tc>
      </w:tr>
      <w:tr w:rsidR="004B3452" w:rsidRPr="009F098C" w:rsidTr="00E82FF7">
        <w:trPr>
          <w:trHeight w:val="346"/>
        </w:trPr>
        <w:tc>
          <w:tcPr>
            <w:tcW w:w="4000" w:type="dxa"/>
            <w:vAlign w:val="center"/>
          </w:tcPr>
          <w:p w:rsidR="004B3452" w:rsidRPr="005905F6" w:rsidRDefault="004B3452" w:rsidP="00D00404">
            <w:pPr>
              <w:tabs>
                <w:tab w:val="left" w:pos="1080"/>
                <w:tab w:val="left" w:pos="1620"/>
              </w:tabs>
              <w:spacing w:line="240" w:lineRule="auto"/>
              <w:rPr>
                <w:rFonts w:ascii="Times New Roman" w:hAnsi="Times New Roman"/>
                <w:caps/>
                <w:color w:val="000000"/>
                <w:sz w:val="24"/>
                <w:szCs w:val="24"/>
              </w:rPr>
            </w:pPr>
            <w:r>
              <w:rPr>
                <w:rFonts w:ascii="Times New Roman" w:hAnsi="Times New Roman"/>
                <w:caps/>
                <w:color w:val="000000"/>
                <w:sz w:val="24"/>
                <w:szCs w:val="24"/>
              </w:rPr>
              <w:t>ЧЕРЕН</w:t>
            </w:r>
          </w:p>
        </w:tc>
        <w:tc>
          <w:tcPr>
            <w:tcW w:w="3679" w:type="dxa"/>
            <w:vAlign w:val="center"/>
          </w:tcPr>
          <w:p w:rsidR="004B3452" w:rsidRDefault="004B3452" w:rsidP="00D00404">
            <w:pPr>
              <w:tabs>
                <w:tab w:val="left" w:pos="1080"/>
                <w:tab w:val="left" w:pos="1620"/>
              </w:tabs>
              <w:spacing w:line="240" w:lineRule="auto"/>
              <w:rPr>
                <w:rFonts w:ascii="Times New Roman" w:hAnsi="Times New Roman"/>
                <w:caps/>
                <w:color w:val="000000"/>
                <w:sz w:val="24"/>
                <w:szCs w:val="24"/>
              </w:rPr>
            </w:pPr>
            <w:r>
              <w:rPr>
                <w:rFonts w:ascii="Times New Roman" w:hAnsi="Times New Roman"/>
                <w:caps/>
                <w:color w:val="000000"/>
                <w:sz w:val="24"/>
                <w:szCs w:val="24"/>
              </w:rPr>
              <w:t>ЖАНДАРМЕРИЯ</w:t>
            </w:r>
          </w:p>
        </w:tc>
      </w:tr>
    </w:tbl>
    <w:p w:rsidR="004B3452" w:rsidRPr="009F098C" w:rsidRDefault="004B3452" w:rsidP="00D00404">
      <w:pPr>
        <w:spacing w:line="240" w:lineRule="auto"/>
        <w:ind w:firstLine="1080"/>
        <w:jc w:val="both"/>
        <w:rPr>
          <w:rFonts w:ascii="Times New Roman" w:hAnsi="Times New Roman"/>
          <w:color w:val="000000"/>
          <w:sz w:val="24"/>
          <w:szCs w:val="24"/>
          <w:lang w:val="en-US"/>
        </w:rPr>
      </w:pPr>
    </w:p>
    <w:p w:rsidR="004B3452" w:rsidRPr="009F098C" w:rsidRDefault="004B3452" w:rsidP="00D00404">
      <w:pPr>
        <w:spacing w:line="240" w:lineRule="auto"/>
        <w:ind w:firstLine="1080"/>
        <w:jc w:val="both"/>
        <w:rPr>
          <w:rFonts w:ascii="Times New Roman" w:hAnsi="Times New Roman"/>
          <w:color w:val="000000"/>
          <w:sz w:val="24"/>
          <w:szCs w:val="24"/>
          <w:lang w:val="en-US"/>
        </w:rPr>
      </w:pPr>
    </w:p>
    <w:p w:rsidR="004B3452" w:rsidRPr="009F098C" w:rsidRDefault="004B3452" w:rsidP="00D00404">
      <w:pPr>
        <w:spacing w:line="240" w:lineRule="auto"/>
        <w:ind w:firstLine="1080"/>
        <w:jc w:val="both"/>
        <w:rPr>
          <w:rFonts w:ascii="Times New Roman" w:hAnsi="Times New Roman"/>
          <w:color w:val="000000"/>
          <w:sz w:val="24"/>
          <w:szCs w:val="24"/>
        </w:rPr>
      </w:pPr>
    </w:p>
    <w:p w:rsidR="004B3452" w:rsidRPr="009F098C" w:rsidRDefault="004B3452" w:rsidP="00D00404">
      <w:pPr>
        <w:spacing w:line="240" w:lineRule="auto"/>
        <w:ind w:firstLine="1080"/>
        <w:jc w:val="both"/>
        <w:rPr>
          <w:rFonts w:ascii="Times New Roman" w:hAnsi="Times New Roman"/>
          <w:color w:val="000000"/>
          <w:sz w:val="24"/>
          <w:szCs w:val="24"/>
        </w:rPr>
      </w:pPr>
    </w:p>
    <w:p w:rsidR="004B3452" w:rsidRPr="00567CFA" w:rsidRDefault="004B3452" w:rsidP="00D00404">
      <w:pPr>
        <w:spacing w:line="240" w:lineRule="auto"/>
        <w:rPr>
          <w:rFonts w:ascii="Times New Roman" w:hAnsi="Times New Roman"/>
          <w:b/>
          <w:noProof/>
          <w:color w:val="000000"/>
          <w:sz w:val="24"/>
          <w:szCs w:val="24"/>
        </w:rPr>
      </w:pPr>
      <w:r>
        <w:rPr>
          <w:rFonts w:ascii="Times New Roman" w:hAnsi="Times New Roman"/>
          <w:b/>
          <w:noProof/>
          <w:color w:val="000000"/>
          <w:sz w:val="24"/>
          <w:szCs w:val="24"/>
        </w:rPr>
        <w:t>4</w:t>
      </w:r>
      <w:r w:rsidRPr="00D50811">
        <w:rPr>
          <w:rFonts w:ascii="Times New Roman" w:hAnsi="Times New Roman"/>
          <w:b/>
          <w:noProof/>
          <w:color w:val="000000"/>
          <w:sz w:val="24"/>
          <w:szCs w:val="24"/>
        </w:rPr>
        <w:t>. Техниче</w:t>
      </w:r>
      <w:r>
        <w:rPr>
          <w:rFonts w:ascii="Times New Roman" w:hAnsi="Times New Roman"/>
          <w:b/>
          <w:noProof/>
          <w:color w:val="000000"/>
          <w:sz w:val="24"/>
          <w:szCs w:val="24"/>
        </w:rPr>
        <w:t>ски характеристики и изисквания</w:t>
      </w:r>
    </w:p>
    <w:tbl>
      <w:tblPr>
        <w:tblStyle w:val="aff6"/>
        <w:tblW w:w="9606" w:type="dxa"/>
        <w:jc w:val="center"/>
        <w:tblInd w:w="474" w:type="dxa"/>
        <w:tblLayout w:type="fixed"/>
        <w:tblLook w:val="01E0" w:firstRow="1" w:lastRow="1" w:firstColumn="1" w:lastColumn="1" w:noHBand="0" w:noVBand="0"/>
      </w:tblPr>
      <w:tblGrid>
        <w:gridCol w:w="2779"/>
        <w:gridCol w:w="1535"/>
        <w:gridCol w:w="2921"/>
        <w:gridCol w:w="2371"/>
      </w:tblGrid>
      <w:tr w:rsidR="004B3452" w:rsidRPr="00056E11" w:rsidTr="00E82FF7">
        <w:trPr>
          <w:jc w:val="center"/>
        </w:trPr>
        <w:tc>
          <w:tcPr>
            <w:tcW w:w="2779" w:type="dxa"/>
            <w:vAlign w:val="center"/>
          </w:tcPr>
          <w:p w:rsidR="004B3452" w:rsidRPr="005200C2" w:rsidRDefault="004B3452" w:rsidP="00D00404">
            <w:pPr>
              <w:tabs>
                <w:tab w:val="left" w:pos="6840"/>
              </w:tabs>
              <w:spacing w:line="240" w:lineRule="auto"/>
              <w:jc w:val="center"/>
              <w:rPr>
                <w:rFonts w:ascii="Times New Roman" w:hAnsi="Times New Roman"/>
                <w:b/>
                <w:noProof/>
                <w:sz w:val="24"/>
                <w:szCs w:val="24"/>
              </w:rPr>
            </w:pPr>
            <w:r w:rsidRPr="005200C2">
              <w:rPr>
                <w:rFonts w:ascii="Times New Roman" w:hAnsi="Times New Roman"/>
                <w:b/>
                <w:noProof/>
                <w:sz w:val="24"/>
                <w:szCs w:val="24"/>
              </w:rPr>
              <w:t>Наименование на  характеристиката</w:t>
            </w:r>
          </w:p>
        </w:tc>
        <w:tc>
          <w:tcPr>
            <w:tcW w:w="1535" w:type="dxa"/>
            <w:vAlign w:val="center"/>
          </w:tcPr>
          <w:p w:rsidR="004B3452" w:rsidRPr="005200C2" w:rsidRDefault="004B3452" w:rsidP="00D00404">
            <w:pPr>
              <w:tabs>
                <w:tab w:val="left" w:pos="6840"/>
              </w:tabs>
              <w:spacing w:line="240" w:lineRule="auto"/>
              <w:jc w:val="center"/>
              <w:rPr>
                <w:rFonts w:ascii="Times New Roman" w:hAnsi="Times New Roman"/>
                <w:b/>
                <w:noProof/>
                <w:sz w:val="24"/>
                <w:szCs w:val="24"/>
              </w:rPr>
            </w:pPr>
            <w:r w:rsidRPr="005200C2">
              <w:rPr>
                <w:rFonts w:ascii="Times New Roman" w:hAnsi="Times New Roman"/>
                <w:b/>
                <w:noProof/>
                <w:sz w:val="24"/>
                <w:szCs w:val="24"/>
              </w:rPr>
              <w:t>Единица на величината</w:t>
            </w:r>
          </w:p>
        </w:tc>
        <w:tc>
          <w:tcPr>
            <w:tcW w:w="2921" w:type="dxa"/>
            <w:vAlign w:val="center"/>
          </w:tcPr>
          <w:p w:rsidR="004B3452" w:rsidRPr="005200C2" w:rsidRDefault="004B3452" w:rsidP="00D00404">
            <w:pPr>
              <w:tabs>
                <w:tab w:val="left" w:pos="6840"/>
              </w:tabs>
              <w:spacing w:line="240" w:lineRule="auto"/>
              <w:jc w:val="center"/>
              <w:rPr>
                <w:rFonts w:ascii="Times New Roman" w:hAnsi="Times New Roman"/>
                <w:b/>
                <w:noProof/>
                <w:sz w:val="24"/>
                <w:szCs w:val="24"/>
              </w:rPr>
            </w:pPr>
            <w:r w:rsidRPr="005200C2">
              <w:rPr>
                <w:rFonts w:ascii="Times New Roman" w:hAnsi="Times New Roman"/>
                <w:b/>
                <w:noProof/>
                <w:sz w:val="24"/>
                <w:szCs w:val="24"/>
              </w:rPr>
              <w:t>Методи на изпитване</w:t>
            </w:r>
          </w:p>
          <w:p w:rsidR="004B3452" w:rsidRPr="005200C2" w:rsidRDefault="004B3452" w:rsidP="00D00404">
            <w:pPr>
              <w:tabs>
                <w:tab w:val="left" w:pos="6840"/>
              </w:tabs>
              <w:spacing w:line="240" w:lineRule="auto"/>
              <w:jc w:val="center"/>
              <w:rPr>
                <w:rFonts w:ascii="Times New Roman" w:hAnsi="Times New Roman"/>
                <w:b/>
                <w:noProof/>
                <w:sz w:val="24"/>
                <w:szCs w:val="24"/>
              </w:rPr>
            </w:pPr>
            <w:r w:rsidRPr="005200C2">
              <w:rPr>
                <w:rFonts w:ascii="Times New Roman" w:hAnsi="Times New Roman"/>
                <w:b/>
                <w:noProof/>
                <w:sz w:val="24"/>
                <w:szCs w:val="24"/>
              </w:rPr>
              <w:t>(стандартизирани)</w:t>
            </w:r>
          </w:p>
        </w:tc>
        <w:tc>
          <w:tcPr>
            <w:tcW w:w="2371" w:type="dxa"/>
            <w:vAlign w:val="center"/>
          </w:tcPr>
          <w:p w:rsidR="004B3452" w:rsidRPr="005200C2" w:rsidRDefault="004B3452" w:rsidP="00D00404">
            <w:pPr>
              <w:tabs>
                <w:tab w:val="left" w:pos="6840"/>
              </w:tabs>
              <w:spacing w:line="240" w:lineRule="auto"/>
              <w:jc w:val="center"/>
              <w:rPr>
                <w:rFonts w:ascii="Times New Roman" w:hAnsi="Times New Roman"/>
                <w:b/>
                <w:noProof/>
                <w:sz w:val="24"/>
                <w:szCs w:val="24"/>
              </w:rPr>
            </w:pPr>
            <w:r w:rsidRPr="005200C2">
              <w:rPr>
                <w:rFonts w:ascii="Times New Roman" w:hAnsi="Times New Roman"/>
                <w:b/>
                <w:noProof/>
                <w:sz w:val="24"/>
                <w:szCs w:val="24"/>
              </w:rPr>
              <w:t>Технически изисквания на Възложителя</w:t>
            </w:r>
          </w:p>
        </w:tc>
      </w:tr>
      <w:tr w:rsidR="004B3452" w:rsidRPr="00056E11" w:rsidTr="00E82FF7">
        <w:trPr>
          <w:jc w:val="center"/>
        </w:trPr>
        <w:tc>
          <w:tcPr>
            <w:tcW w:w="2779" w:type="dxa"/>
            <w:vAlign w:val="center"/>
          </w:tcPr>
          <w:p w:rsidR="004B3452" w:rsidRPr="00056E11" w:rsidRDefault="004B3452" w:rsidP="00D00404">
            <w:pPr>
              <w:tabs>
                <w:tab w:val="left" w:pos="6840"/>
              </w:tabs>
              <w:spacing w:line="240" w:lineRule="auto"/>
              <w:rPr>
                <w:rFonts w:ascii="Times New Roman" w:hAnsi="Times New Roman"/>
                <w:noProof/>
                <w:sz w:val="24"/>
                <w:szCs w:val="24"/>
              </w:rPr>
            </w:pPr>
            <w:r w:rsidRPr="00056E11">
              <w:rPr>
                <w:rFonts w:ascii="Times New Roman" w:hAnsi="Times New Roman"/>
                <w:noProof/>
                <w:sz w:val="24"/>
                <w:szCs w:val="24"/>
              </w:rPr>
              <w:t>1.Сила до скъсване</w:t>
            </w:r>
          </w:p>
          <w:p w:rsidR="004B3452" w:rsidRPr="00056E11" w:rsidRDefault="004B3452" w:rsidP="00D00404">
            <w:pPr>
              <w:tabs>
                <w:tab w:val="left" w:pos="6840"/>
              </w:tabs>
              <w:spacing w:line="240" w:lineRule="auto"/>
              <w:rPr>
                <w:rFonts w:ascii="Times New Roman" w:hAnsi="Times New Roman"/>
                <w:noProof/>
                <w:sz w:val="24"/>
                <w:szCs w:val="24"/>
              </w:rPr>
            </w:pPr>
            <w:r w:rsidRPr="00056E11">
              <w:rPr>
                <w:rFonts w:ascii="Times New Roman" w:hAnsi="Times New Roman"/>
                <w:noProof/>
                <w:sz w:val="24"/>
                <w:szCs w:val="24"/>
              </w:rPr>
              <w:t>снова</w:t>
            </w:r>
          </w:p>
          <w:p w:rsidR="004B3452" w:rsidRPr="00056E11" w:rsidRDefault="004B3452" w:rsidP="00D00404">
            <w:pPr>
              <w:tabs>
                <w:tab w:val="left" w:pos="6840"/>
              </w:tabs>
              <w:spacing w:line="240" w:lineRule="auto"/>
              <w:rPr>
                <w:rFonts w:ascii="Times New Roman" w:hAnsi="Times New Roman"/>
                <w:noProof/>
                <w:sz w:val="24"/>
                <w:szCs w:val="24"/>
              </w:rPr>
            </w:pPr>
            <w:r w:rsidRPr="00056E11">
              <w:rPr>
                <w:rFonts w:ascii="Times New Roman" w:hAnsi="Times New Roman"/>
                <w:noProof/>
                <w:sz w:val="24"/>
                <w:szCs w:val="24"/>
              </w:rPr>
              <w:t>ътък</w:t>
            </w:r>
          </w:p>
        </w:tc>
        <w:tc>
          <w:tcPr>
            <w:tcW w:w="1535" w:type="dxa"/>
            <w:vAlign w:val="center"/>
          </w:tcPr>
          <w:p w:rsidR="004B3452" w:rsidRPr="00056E11" w:rsidRDefault="004B3452"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N/5см.</w:t>
            </w:r>
          </w:p>
        </w:tc>
        <w:tc>
          <w:tcPr>
            <w:tcW w:w="2921" w:type="dxa"/>
            <w:vAlign w:val="center"/>
          </w:tcPr>
          <w:p w:rsidR="004B3452" w:rsidRPr="00056E11" w:rsidRDefault="004B3452"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БДС ЕN ISO 1421:2008</w:t>
            </w:r>
          </w:p>
        </w:tc>
        <w:tc>
          <w:tcPr>
            <w:tcW w:w="2371" w:type="dxa"/>
            <w:vAlign w:val="center"/>
          </w:tcPr>
          <w:p w:rsidR="004B3452" w:rsidRPr="00056E11" w:rsidRDefault="004B3452" w:rsidP="00D00404">
            <w:pPr>
              <w:tabs>
                <w:tab w:val="left" w:pos="6840"/>
              </w:tabs>
              <w:spacing w:line="240" w:lineRule="auto"/>
              <w:ind w:firstLine="1080"/>
              <w:jc w:val="center"/>
              <w:rPr>
                <w:rFonts w:ascii="Times New Roman" w:hAnsi="Times New Roman"/>
                <w:noProof/>
                <w:sz w:val="24"/>
                <w:szCs w:val="24"/>
              </w:rPr>
            </w:pPr>
          </w:p>
          <w:p w:rsidR="004B3452" w:rsidRPr="00056E11" w:rsidRDefault="004B3452"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мин.100</w:t>
            </w:r>
          </w:p>
          <w:p w:rsidR="004B3452" w:rsidRPr="00056E11" w:rsidRDefault="004B3452"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мин.80</w:t>
            </w:r>
          </w:p>
        </w:tc>
      </w:tr>
      <w:tr w:rsidR="004B3452" w:rsidRPr="00056E11" w:rsidTr="00E82FF7">
        <w:trPr>
          <w:jc w:val="center"/>
        </w:trPr>
        <w:tc>
          <w:tcPr>
            <w:tcW w:w="2779" w:type="dxa"/>
            <w:vAlign w:val="center"/>
          </w:tcPr>
          <w:p w:rsidR="004B3452" w:rsidRPr="00056E11" w:rsidRDefault="004B3452" w:rsidP="00D00404">
            <w:pPr>
              <w:tabs>
                <w:tab w:val="left" w:pos="6840"/>
              </w:tabs>
              <w:spacing w:line="240" w:lineRule="auto"/>
              <w:rPr>
                <w:rFonts w:ascii="Times New Roman" w:hAnsi="Times New Roman"/>
                <w:noProof/>
                <w:sz w:val="24"/>
                <w:szCs w:val="24"/>
              </w:rPr>
            </w:pPr>
            <w:r w:rsidRPr="00056E11">
              <w:rPr>
                <w:rFonts w:ascii="Times New Roman" w:hAnsi="Times New Roman"/>
                <w:noProof/>
                <w:sz w:val="24"/>
                <w:szCs w:val="24"/>
              </w:rPr>
              <w:t>2. Съпротивление на раздиране</w:t>
            </w:r>
          </w:p>
          <w:p w:rsidR="004B3452" w:rsidRPr="00056E11" w:rsidRDefault="004B3452" w:rsidP="00D00404">
            <w:pPr>
              <w:tabs>
                <w:tab w:val="left" w:pos="6840"/>
              </w:tabs>
              <w:spacing w:line="240" w:lineRule="auto"/>
              <w:rPr>
                <w:rFonts w:ascii="Times New Roman" w:hAnsi="Times New Roman"/>
                <w:noProof/>
                <w:sz w:val="24"/>
                <w:szCs w:val="24"/>
              </w:rPr>
            </w:pPr>
            <w:r w:rsidRPr="00056E11">
              <w:rPr>
                <w:rFonts w:ascii="Times New Roman" w:hAnsi="Times New Roman"/>
                <w:noProof/>
                <w:sz w:val="24"/>
                <w:szCs w:val="24"/>
              </w:rPr>
              <w:t>- основа</w:t>
            </w:r>
          </w:p>
          <w:p w:rsidR="004B3452" w:rsidRPr="00056E11" w:rsidRDefault="004B3452" w:rsidP="00D00404">
            <w:pPr>
              <w:tabs>
                <w:tab w:val="left" w:pos="6840"/>
              </w:tabs>
              <w:spacing w:line="240" w:lineRule="auto"/>
              <w:rPr>
                <w:rFonts w:ascii="Times New Roman" w:hAnsi="Times New Roman"/>
                <w:noProof/>
                <w:sz w:val="24"/>
                <w:szCs w:val="24"/>
              </w:rPr>
            </w:pPr>
            <w:r w:rsidRPr="00056E11">
              <w:rPr>
                <w:rFonts w:ascii="Times New Roman" w:hAnsi="Times New Roman"/>
                <w:noProof/>
                <w:sz w:val="24"/>
                <w:szCs w:val="24"/>
              </w:rPr>
              <w:t>- вътък</w:t>
            </w:r>
          </w:p>
        </w:tc>
        <w:tc>
          <w:tcPr>
            <w:tcW w:w="1535" w:type="dxa"/>
            <w:vAlign w:val="center"/>
          </w:tcPr>
          <w:p w:rsidR="004B3452" w:rsidRPr="00056E11" w:rsidRDefault="004B3452"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N</w:t>
            </w:r>
          </w:p>
        </w:tc>
        <w:tc>
          <w:tcPr>
            <w:tcW w:w="2921" w:type="dxa"/>
            <w:vAlign w:val="center"/>
          </w:tcPr>
          <w:p w:rsidR="004B3452" w:rsidRPr="00056E11" w:rsidRDefault="004B3452"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БДС ЕN ISO 4674 – 1:2004</w:t>
            </w:r>
          </w:p>
        </w:tc>
        <w:tc>
          <w:tcPr>
            <w:tcW w:w="2371" w:type="dxa"/>
            <w:vAlign w:val="center"/>
          </w:tcPr>
          <w:p w:rsidR="004B3452" w:rsidRPr="00056E11" w:rsidRDefault="004B3452" w:rsidP="00D00404">
            <w:pPr>
              <w:tabs>
                <w:tab w:val="left" w:pos="6840"/>
              </w:tabs>
              <w:spacing w:line="240" w:lineRule="auto"/>
              <w:ind w:firstLine="1080"/>
              <w:jc w:val="center"/>
              <w:rPr>
                <w:rFonts w:ascii="Times New Roman" w:hAnsi="Times New Roman"/>
                <w:noProof/>
                <w:sz w:val="24"/>
                <w:szCs w:val="24"/>
              </w:rPr>
            </w:pPr>
          </w:p>
          <w:p w:rsidR="004B3452" w:rsidRPr="00056E11" w:rsidRDefault="004B3452"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мин.25</w:t>
            </w:r>
          </w:p>
          <w:p w:rsidR="004B3452" w:rsidRPr="00056E11" w:rsidRDefault="004B3452"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мин.25</w:t>
            </w:r>
          </w:p>
        </w:tc>
      </w:tr>
      <w:tr w:rsidR="004B3452" w:rsidRPr="00056E11" w:rsidTr="00E82FF7">
        <w:trPr>
          <w:jc w:val="center"/>
        </w:trPr>
        <w:tc>
          <w:tcPr>
            <w:tcW w:w="2779" w:type="dxa"/>
            <w:vAlign w:val="center"/>
          </w:tcPr>
          <w:p w:rsidR="004B3452" w:rsidRPr="00056E11" w:rsidRDefault="004B3452" w:rsidP="00D00404">
            <w:pPr>
              <w:tabs>
                <w:tab w:val="left" w:pos="6840"/>
              </w:tabs>
              <w:spacing w:line="240" w:lineRule="auto"/>
              <w:rPr>
                <w:rFonts w:ascii="Times New Roman" w:hAnsi="Times New Roman"/>
                <w:noProof/>
                <w:sz w:val="24"/>
                <w:szCs w:val="24"/>
              </w:rPr>
            </w:pPr>
            <w:r w:rsidRPr="00056E11">
              <w:rPr>
                <w:rFonts w:ascii="Times New Roman" w:hAnsi="Times New Roman"/>
                <w:noProof/>
                <w:sz w:val="24"/>
                <w:szCs w:val="24"/>
              </w:rPr>
              <w:t>3.Съпротивление на огъване с помощта на флексометър</w:t>
            </w:r>
          </w:p>
        </w:tc>
        <w:tc>
          <w:tcPr>
            <w:tcW w:w="1535" w:type="dxa"/>
            <w:vAlign w:val="center"/>
          </w:tcPr>
          <w:p w:rsidR="004B3452" w:rsidRPr="00056E11" w:rsidRDefault="004B3452"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цикли</w:t>
            </w:r>
          </w:p>
        </w:tc>
        <w:tc>
          <w:tcPr>
            <w:tcW w:w="2921" w:type="dxa"/>
            <w:vAlign w:val="center"/>
          </w:tcPr>
          <w:p w:rsidR="004B3452" w:rsidRPr="00056E11" w:rsidRDefault="004B3452"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БДС ЕN  13512:2003</w:t>
            </w:r>
          </w:p>
        </w:tc>
        <w:tc>
          <w:tcPr>
            <w:tcW w:w="2371" w:type="dxa"/>
            <w:vAlign w:val="center"/>
          </w:tcPr>
          <w:p w:rsidR="004B3452" w:rsidRPr="00056E11" w:rsidRDefault="004B3452"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9000 без видими повреди</w:t>
            </w:r>
          </w:p>
        </w:tc>
      </w:tr>
      <w:tr w:rsidR="004B3452" w:rsidRPr="00056E11" w:rsidTr="00E82FF7">
        <w:trPr>
          <w:jc w:val="center"/>
        </w:trPr>
        <w:tc>
          <w:tcPr>
            <w:tcW w:w="2779" w:type="dxa"/>
            <w:vAlign w:val="center"/>
          </w:tcPr>
          <w:p w:rsidR="004B3452" w:rsidRPr="00056E11" w:rsidRDefault="004B3452" w:rsidP="00D00404">
            <w:pPr>
              <w:tabs>
                <w:tab w:val="left" w:pos="6840"/>
              </w:tabs>
              <w:spacing w:line="240" w:lineRule="auto"/>
              <w:rPr>
                <w:rFonts w:ascii="Times New Roman" w:hAnsi="Times New Roman"/>
                <w:noProof/>
                <w:sz w:val="24"/>
                <w:szCs w:val="24"/>
              </w:rPr>
            </w:pPr>
            <w:r w:rsidRPr="00056E11">
              <w:rPr>
                <w:rFonts w:ascii="Times New Roman" w:hAnsi="Times New Roman"/>
                <w:noProof/>
                <w:sz w:val="24"/>
                <w:szCs w:val="24"/>
              </w:rPr>
              <w:t>4.Устойчивост на обагрянията на триене</w:t>
            </w:r>
          </w:p>
          <w:p w:rsidR="004B3452" w:rsidRPr="00056E11" w:rsidRDefault="004B3452" w:rsidP="00D00404">
            <w:pPr>
              <w:tabs>
                <w:tab w:val="left" w:pos="6840"/>
              </w:tabs>
              <w:spacing w:line="240" w:lineRule="auto"/>
              <w:rPr>
                <w:rFonts w:ascii="Times New Roman" w:hAnsi="Times New Roman"/>
                <w:noProof/>
                <w:sz w:val="24"/>
                <w:szCs w:val="24"/>
              </w:rPr>
            </w:pPr>
            <w:r w:rsidRPr="00056E11">
              <w:rPr>
                <w:rFonts w:ascii="Times New Roman" w:hAnsi="Times New Roman"/>
                <w:noProof/>
                <w:sz w:val="24"/>
                <w:szCs w:val="24"/>
              </w:rPr>
              <w:t>- триене с алкална пот</w:t>
            </w:r>
          </w:p>
        </w:tc>
        <w:tc>
          <w:tcPr>
            <w:tcW w:w="1535" w:type="dxa"/>
            <w:vAlign w:val="center"/>
          </w:tcPr>
          <w:p w:rsidR="004B3452" w:rsidRPr="00056E11" w:rsidRDefault="004B3452"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бала</w:t>
            </w:r>
          </w:p>
        </w:tc>
        <w:tc>
          <w:tcPr>
            <w:tcW w:w="2921" w:type="dxa"/>
            <w:vAlign w:val="center"/>
          </w:tcPr>
          <w:p w:rsidR="004B3452" w:rsidRPr="00056E11" w:rsidRDefault="004B3452"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БДС ЕN ISO 105 Х 12:2005</w:t>
            </w:r>
          </w:p>
        </w:tc>
        <w:tc>
          <w:tcPr>
            <w:tcW w:w="2371" w:type="dxa"/>
            <w:vAlign w:val="center"/>
          </w:tcPr>
          <w:p w:rsidR="004B3452" w:rsidRDefault="004B3452" w:rsidP="00D00404">
            <w:pPr>
              <w:tabs>
                <w:tab w:val="left" w:pos="6840"/>
              </w:tabs>
              <w:spacing w:line="240" w:lineRule="auto"/>
              <w:ind w:firstLine="1080"/>
              <w:jc w:val="center"/>
              <w:rPr>
                <w:rFonts w:ascii="Times New Roman" w:hAnsi="Times New Roman"/>
                <w:noProof/>
                <w:sz w:val="24"/>
                <w:szCs w:val="24"/>
              </w:rPr>
            </w:pPr>
          </w:p>
          <w:p w:rsidR="004B3452" w:rsidRPr="00056E11" w:rsidRDefault="004B3452" w:rsidP="00D00404">
            <w:pPr>
              <w:tabs>
                <w:tab w:val="left" w:pos="6840"/>
              </w:tabs>
              <w:spacing w:line="240" w:lineRule="auto"/>
              <w:jc w:val="center"/>
              <w:rPr>
                <w:rFonts w:ascii="Times New Roman" w:hAnsi="Times New Roman"/>
                <w:noProof/>
                <w:sz w:val="24"/>
                <w:szCs w:val="24"/>
              </w:rPr>
            </w:pPr>
            <w:r>
              <w:rPr>
                <w:rFonts w:ascii="Times New Roman" w:hAnsi="Times New Roman"/>
                <w:noProof/>
                <w:sz w:val="24"/>
                <w:szCs w:val="24"/>
              </w:rPr>
              <w:t xml:space="preserve"> </w:t>
            </w:r>
            <w:r w:rsidRPr="00056E11">
              <w:rPr>
                <w:rFonts w:ascii="Times New Roman" w:hAnsi="Times New Roman"/>
                <w:noProof/>
                <w:sz w:val="24"/>
                <w:szCs w:val="24"/>
              </w:rPr>
              <w:t>≥ 4</w:t>
            </w:r>
          </w:p>
        </w:tc>
      </w:tr>
      <w:tr w:rsidR="004B3452" w:rsidRPr="00056E11" w:rsidTr="00E82FF7">
        <w:trPr>
          <w:jc w:val="center"/>
        </w:trPr>
        <w:tc>
          <w:tcPr>
            <w:tcW w:w="2779" w:type="dxa"/>
            <w:vAlign w:val="center"/>
          </w:tcPr>
          <w:p w:rsidR="004B3452" w:rsidRPr="00056E11" w:rsidRDefault="004B3452" w:rsidP="00D00404">
            <w:pPr>
              <w:tabs>
                <w:tab w:val="left" w:pos="6840"/>
              </w:tabs>
              <w:spacing w:line="240" w:lineRule="auto"/>
              <w:rPr>
                <w:rFonts w:ascii="Times New Roman" w:hAnsi="Times New Roman"/>
                <w:noProof/>
                <w:sz w:val="24"/>
                <w:szCs w:val="24"/>
              </w:rPr>
            </w:pPr>
            <w:r w:rsidRPr="00056E11">
              <w:rPr>
                <w:rFonts w:ascii="Times New Roman" w:hAnsi="Times New Roman"/>
                <w:noProof/>
                <w:sz w:val="24"/>
                <w:szCs w:val="24"/>
              </w:rPr>
              <w:t>5. Време на проникване на първа капка</w:t>
            </w:r>
          </w:p>
        </w:tc>
        <w:tc>
          <w:tcPr>
            <w:tcW w:w="1535" w:type="dxa"/>
            <w:vAlign w:val="center"/>
          </w:tcPr>
          <w:p w:rsidR="004B3452" w:rsidRPr="00056E11" w:rsidRDefault="004B3452"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min.</w:t>
            </w:r>
          </w:p>
        </w:tc>
        <w:tc>
          <w:tcPr>
            <w:tcW w:w="2921" w:type="dxa"/>
            <w:vAlign w:val="center"/>
          </w:tcPr>
          <w:p w:rsidR="004B3452" w:rsidRPr="00056E11" w:rsidRDefault="004B3452"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БДС ЕN  13518:2003</w:t>
            </w:r>
          </w:p>
        </w:tc>
        <w:tc>
          <w:tcPr>
            <w:tcW w:w="2371" w:type="dxa"/>
            <w:vAlign w:val="center"/>
          </w:tcPr>
          <w:p w:rsidR="004B3452" w:rsidRPr="00056E11" w:rsidRDefault="004B3452"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БДС ЕN  420</w:t>
            </w:r>
          </w:p>
          <w:p w:rsidR="004B3452" w:rsidRPr="00056E11" w:rsidRDefault="004B3452"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180 - категория 4</w:t>
            </w:r>
          </w:p>
        </w:tc>
      </w:tr>
      <w:tr w:rsidR="004B3452" w:rsidRPr="00056E11" w:rsidTr="00E82FF7">
        <w:trPr>
          <w:jc w:val="center"/>
        </w:trPr>
        <w:tc>
          <w:tcPr>
            <w:tcW w:w="2779" w:type="dxa"/>
            <w:vAlign w:val="center"/>
          </w:tcPr>
          <w:p w:rsidR="004B3452" w:rsidRPr="00056E11" w:rsidRDefault="004B3452" w:rsidP="00D00404">
            <w:pPr>
              <w:tabs>
                <w:tab w:val="left" w:pos="6840"/>
              </w:tabs>
              <w:spacing w:line="240" w:lineRule="auto"/>
              <w:rPr>
                <w:rFonts w:ascii="Times New Roman" w:hAnsi="Times New Roman"/>
                <w:noProof/>
                <w:sz w:val="24"/>
                <w:szCs w:val="24"/>
              </w:rPr>
            </w:pPr>
            <w:r w:rsidRPr="00056E11">
              <w:rPr>
                <w:rFonts w:ascii="Times New Roman" w:hAnsi="Times New Roman"/>
                <w:noProof/>
                <w:sz w:val="24"/>
                <w:szCs w:val="24"/>
              </w:rPr>
              <w:t>6. рН на воден екстракт</w:t>
            </w:r>
          </w:p>
        </w:tc>
        <w:tc>
          <w:tcPr>
            <w:tcW w:w="1535" w:type="dxa"/>
            <w:vAlign w:val="center"/>
          </w:tcPr>
          <w:p w:rsidR="004B3452" w:rsidRPr="00056E11" w:rsidRDefault="004B3452"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Ед.</w:t>
            </w:r>
          </w:p>
        </w:tc>
        <w:tc>
          <w:tcPr>
            <w:tcW w:w="2921" w:type="dxa"/>
            <w:vAlign w:val="center"/>
          </w:tcPr>
          <w:p w:rsidR="004B3452" w:rsidRPr="00056E11" w:rsidRDefault="004B3452"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БДС EN ISO 3071:2008</w:t>
            </w:r>
          </w:p>
        </w:tc>
        <w:tc>
          <w:tcPr>
            <w:tcW w:w="2371" w:type="dxa"/>
            <w:vAlign w:val="center"/>
          </w:tcPr>
          <w:p w:rsidR="004B3452" w:rsidRPr="00056E11" w:rsidRDefault="004B3452"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3.5 – 9.5</w:t>
            </w:r>
          </w:p>
        </w:tc>
      </w:tr>
    </w:tbl>
    <w:p w:rsidR="004B3452" w:rsidRPr="002D3C88" w:rsidRDefault="004B3452" w:rsidP="00D00404">
      <w:pPr>
        <w:tabs>
          <w:tab w:val="left" w:pos="6840"/>
        </w:tabs>
        <w:spacing w:line="240" w:lineRule="auto"/>
        <w:jc w:val="both"/>
        <w:rPr>
          <w:rFonts w:ascii="Times New Roman" w:hAnsi="Times New Roman"/>
          <w:b/>
          <w:noProof/>
          <w:sz w:val="24"/>
          <w:szCs w:val="24"/>
        </w:rPr>
      </w:pPr>
      <w:r w:rsidRPr="00056E11">
        <w:rPr>
          <w:rFonts w:ascii="Times New Roman" w:hAnsi="Times New Roman"/>
          <w:b/>
          <w:noProof/>
          <w:sz w:val="24"/>
          <w:szCs w:val="24"/>
        </w:rPr>
        <w:t xml:space="preserve"> </w:t>
      </w:r>
      <w:r w:rsidRPr="00056E11">
        <w:rPr>
          <w:rFonts w:ascii="Times New Roman" w:hAnsi="Times New Roman"/>
          <w:noProof/>
          <w:sz w:val="24"/>
          <w:szCs w:val="24"/>
        </w:rPr>
        <w:t>За позовани недатирани /отменени/ стандарти се прилага актуална версия на съответния стандарт, включително всички негови изменения действащи към момента на обявление на рамковото споразумение или еквивалент.</w:t>
      </w:r>
    </w:p>
    <w:p w:rsidR="004B3452" w:rsidRPr="00456339" w:rsidRDefault="004B3452" w:rsidP="00D00404">
      <w:pPr>
        <w:spacing w:after="0" w:line="240" w:lineRule="auto"/>
        <w:rPr>
          <w:rFonts w:ascii="Times New Roman" w:hAnsi="Times New Roman"/>
          <w:sz w:val="24"/>
          <w:szCs w:val="24"/>
        </w:rPr>
      </w:pPr>
      <w:r w:rsidRPr="00456339">
        <w:rPr>
          <w:rFonts w:ascii="Times New Roman" w:hAnsi="Times New Roman"/>
          <w:sz w:val="24"/>
          <w:szCs w:val="24"/>
        </w:rPr>
        <w:t>Об</w:t>
      </w:r>
      <w:r>
        <w:rPr>
          <w:rFonts w:ascii="Times New Roman" w:hAnsi="Times New Roman"/>
          <w:sz w:val="24"/>
          <w:szCs w:val="24"/>
        </w:rPr>
        <w:t>мерните данни на изделията се предоставят на избрания изпълнител след сключване на договора за обществената поръчка.</w:t>
      </w:r>
    </w:p>
    <w:p w:rsidR="004B3452" w:rsidRDefault="004B3452" w:rsidP="00D00404">
      <w:pPr>
        <w:spacing w:after="0" w:line="240" w:lineRule="auto"/>
        <w:jc w:val="both"/>
        <w:rPr>
          <w:rFonts w:ascii="Times New Roman" w:hAnsi="Times New Roman"/>
          <w:b/>
          <w:sz w:val="24"/>
          <w:szCs w:val="24"/>
          <w:lang w:val="ru-RU"/>
        </w:rPr>
      </w:pPr>
      <w:r>
        <w:rPr>
          <w:rFonts w:ascii="Times New Roman" w:hAnsi="Times New Roman"/>
          <w:b/>
          <w:sz w:val="24"/>
          <w:szCs w:val="24"/>
        </w:rPr>
        <w:t>5.</w:t>
      </w:r>
      <w:r>
        <w:rPr>
          <w:rFonts w:ascii="Times New Roman" w:hAnsi="Times New Roman"/>
          <w:b/>
          <w:sz w:val="24"/>
          <w:szCs w:val="24"/>
          <w:lang w:val="ru-RU"/>
        </w:rPr>
        <w:t xml:space="preserve"> Маркировка, етикети и опаковка</w:t>
      </w:r>
    </w:p>
    <w:p w:rsidR="004B3452" w:rsidRPr="00567CFA" w:rsidRDefault="004B3452" w:rsidP="00D00404">
      <w:pPr>
        <w:spacing w:after="0" w:line="240" w:lineRule="auto"/>
        <w:jc w:val="both"/>
        <w:rPr>
          <w:rFonts w:ascii="Times New Roman" w:hAnsi="Times New Roman"/>
          <w:b/>
          <w:sz w:val="24"/>
          <w:szCs w:val="24"/>
          <w:lang w:val="ru-RU"/>
        </w:rPr>
      </w:pPr>
      <w:r>
        <w:rPr>
          <w:rFonts w:ascii="Times New Roman" w:hAnsi="Times New Roman"/>
          <w:b/>
          <w:sz w:val="24"/>
          <w:szCs w:val="24"/>
          <w:lang w:val="ru-RU"/>
        </w:rPr>
        <w:t>Маркировка</w:t>
      </w:r>
      <w:r w:rsidRPr="00F16B7A">
        <w:rPr>
          <w:rFonts w:ascii="Times New Roman" w:hAnsi="Times New Roman"/>
          <w:b/>
          <w:sz w:val="24"/>
          <w:szCs w:val="24"/>
          <w:lang w:val="ru-RU"/>
        </w:rPr>
        <w:t xml:space="preserve"> </w:t>
      </w:r>
    </w:p>
    <w:p w:rsidR="004B3452" w:rsidRDefault="004B3452" w:rsidP="00D00404">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Пришита на вратната извивка на мушамата, ръсто – размерна марка, която съдържа следната четлива информация за </w:t>
      </w:r>
      <w:r w:rsidRPr="001C512B">
        <w:rPr>
          <w:rFonts w:ascii="Times New Roman" w:hAnsi="Times New Roman"/>
          <w:color w:val="000000"/>
          <w:sz w:val="24"/>
          <w:szCs w:val="24"/>
        </w:rPr>
        <w:t>ръст, р</w:t>
      </w:r>
      <w:r>
        <w:rPr>
          <w:rFonts w:ascii="Times New Roman" w:hAnsi="Times New Roman"/>
          <w:color w:val="000000"/>
          <w:sz w:val="24"/>
          <w:szCs w:val="24"/>
        </w:rPr>
        <w:t>азмер, име на фирмата доставчик /производител/</w:t>
      </w:r>
      <w:r w:rsidRPr="001C512B">
        <w:rPr>
          <w:rFonts w:ascii="Times New Roman" w:hAnsi="Times New Roman"/>
          <w:color w:val="000000"/>
          <w:sz w:val="24"/>
          <w:szCs w:val="24"/>
        </w:rPr>
        <w:t>, състав, знаци за третиране</w:t>
      </w:r>
      <w:r>
        <w:rPr>
          <w:rFonts w:ascii="Times New Roman" w:hAnsi="Times New Roman"/>
          <w:color w:val="000000"/>
          <w:sz w:val="24"/>
          <w:szCs w:val="24"/>
        </w:rPr>
        <w:t xml:space="preserve"> </w:t>
      </w:r>
      <w:r w:rsidRPr="001C512B">
        <w:rPr>
          <w:rFonts w:ascii="Times New Roman" w:hAnsi="Times New Roman"/>
          <w:color w:val="000000"/>
          <w:sz w:val="24"/>
          <w:szCs w:val="24"/>
        </w:rPr>
        <w:t>и въздействие</w:t>
      </w:r>
      <w:r>
        <w:rPr>
          <w:rFonts w:ascii="Times New Roman" w:hAnsi="Times New Roman"/>
          <w:color w:val="000000"/>
          <w:sz w:val="24"/>
          <w:szCs w:val="24"/>
        </w:rPr>
        <w:t>, месец и година на производство</w:t>
      </w:r>
      <w:r w:rsidRPr="001C512B">
        <w:rPr>
          <w:rFonts w:ascii="Times New Roman" w:hAnsi="Times New Roman"/>
          <w:color w:val="000000"/>
          <w:sz w:val="24"/>
          <w:szCs w:val="24"/>
        </w:rPr>
        <w:t xml:space="preserve">. </w:t>
      </w:r>
    </w:p>
    <w:p w:rsidR="004B3452" w:rsidRPr="00567CFA" w:rsidRDefault="004B3452" w:rsidP="00D00404">
      <w:pPr>
        <w:spacing w:after="0" w:line="240" w:lineRule="auto"/>
        <w:jc w:val="both"/>
        <w:rPr>
          <w:rFonts w:ascii="Times New Roman" w:hAnsi="Times New Roman"/>
          <w:color w:val="000000"/>
          <w:sz w:val="24"/>
          <w:szCs w:val="24"/>
        </w:rPr>
      </w:pPr>
      <w:r w:rsidRPr="00C56007">
        <w:rPr>
          <w:rFonts w:ascii="Times New Roman" w:hAnsi="Times New Roman"/>
          <w:b/>
          <w:sz w:val="24"/>
          <w:szCs w:val="24"/>
        </w:rPr>
        <w:t>Етикети</w:t>
      </w:r>
    </w:p>
    <w:p w:rsidR="004B3452" w:rsidRPr="00C56007" w:rsidRDefault="004B3452" w:rsidP="00D00404">
      <w:pPr>
        <w:spacing w:after="0" w:line="240" w:lineRule="auto"/>
        <w:jc w:val="both"/>
        <w:rPr>
          <w:rFonts w:ascii="Times New Roman" w:hAnsi="Times New Roman"/>
          <w:sz w:val="24"/>
          <w:szCs w:val="24"/>
        </w:rPr>
      </w:pPr>
      <w:r w:rsidRPr="00C56007">
        <w:rPr>
          <w:rFonts w:ascii="Times New Roman" w:hAnsi="Times New Roman"/>
          <w:sz w:val="24"/>
          <w:szCs w:val="24"/>
        </w:rPr>
        <w:lastRenderedPageBreak/>
        <w:t xml:space="preserve">Всички изделия </w:t>
      </w:r>
      <w:r w:rsidR="003B6732">
        <w:rPr>
          <w:rFonts w:ascii="Times New Roman" w:hAnsi="Times New Roman"/>
          <w:sz w:val="24"/>
          <w:szCs w:val="24"/>
        </w:rPr>
        <w:t>ще</w:t>
      </w:r>
      <w:r w:rsidRPr="00C56007">
        <w:rPr>
          <w:rFonts w:ascii="Times New Roman" w:hAnsi="Times New Roman"/>
          <w:sz w:val="24"/>
          <w:szCs w:val="24"/>
        </w:rPr>
        <w:t xml:space="preserve"> имат етикет с информация, съгласно Наредба за изискванията за етикетиране на нехранителни стоки и Закона за защита на потребителите, а именно:</w:t>
      </w:r>
    </w:p>
    <w:p w:rsidR="004B3452" w:rsidRPr="00C56007" w:rsidRDefault="004B3452" w:rsidP="00D00404">
      <w:pPr>
        <w:spacing w:after="0" w:line="240" w:lineRule="auto"/>
        <w:jc w:val="both"/>
        <w:rPr>
          <w:rFonts w:ascii="Times New Roman" w:hAnsi="Times New Roman"/>
          <w:color w:val="000000"/>
          <w:sz w:val="24"/>
          <w:szCs w:val="24"/>
        </w:rPr>
      </w:pPr>
      <w:r>
        <w:rPr>
          <w:rFonts w:ascii="Times New Roman" w:hAnsi="Times New Roman"/>
          <w:color w:val="000000"/>
          <w:sz w:val="24"/>
          <w:szCs w:val="24"/>
        </w:rPr>
        <w:t>-</w:t>
      </w:r>
      <w:r w:rsidRPr="00C56007">
        <w:rPr>
          <w:rFonts w:ascii="Times New Roman" w:hAnsi="Times New Roman"/>
          <w:color w:val="000000"/>
          <w:sz w:val="24"/>
          <w:szCs w:val="24"/>
        </w:rPr>
        <w:t xml:space="preserve"> Фирма доставчик</w:t>
      </w:r>
      <w:r w:rsidRPr="00C56007">
        <w:rPr>
          <w:rFonts w:ascii="Times New Roman" w:hAnsi="Times New Roman"/>
          <w:sz w:val="24"/>
          <w:szCs w:val="24"/>
        </w:rPr>
        <w:t>;</w:t>
      </w:r>
    </w:p>
    <w:p w:rsidR="004B3452" w:rsidRPr="00C56007" w:rsidRDefault="004B3452" w:rsidP="00D00404">
      <w:pPr>
        <w:spacing w:after="0" w:line="240" w:lineRule="auto"/>
        <w:jc w:val="both"/>
        <w:rPr>
          <w:rFonts w:ascii="Times New Roman" w:hAnsi="Times New Roman"/>
          <w:sz w:val="24"/>
          <w:szCs w:val="24"/>
        </w:rPr>
      </w:pPr>
      <w:r>
        <w:rPr>
          <w:rFonts w:ascii="Times New Roman" w:hAnsi="Times New Roman"/>
          <w:sz w:val="24"/>
          <w:szCs w:val="24"/>
        </w:rPr>
        <w:t>-</w:t>
      </w:r>
      <w:r w:rsidRPr="00C56007">
        <w:rPr>
          <w:rFonts w:ascii="Times New Roman" w:hAnsi="Times New Roman"/>
          <w:sz w:val="24"/>
          <w:szCs w:val="24"/>
        </w:rPr>
        <w:t xml:space="preserve"> Вид на изделието;</w:t>
      </w:r>
    </w:p>
    <w:p w:rsidR="004B3452" w:rsidRPr="00C56007" w:rsidRDefault="004B3452" w:rsidP="00D00404">
      <w:pPr>
        <w:spacing w:after="0" w:line="240" w:lineRule="auto"/>
        <w:jc w:val="both"/>
        <w:rPr>
          <w:rFonts w:ascii="Times New Roman" w:hAnsi="Times New Roman"/>
          <w:sz w:val="24"/>
          <w:szCs w:val="24"/>
        </w:rPr>
      </w:pPr>
      <w:r>
        <w:rPr>
          <w:rFonts w:ascii="Times New Roman" w:hAnsi="Times New Roman"/>
          <w:sz w:val="24"/>
          <w:szCs w:val="24"/>
        </w:rPr>
        <w:t>-</w:t>
      </w:r>
      <w:r w:rsidRPr="00C56007">
        <w:rPr>
          <w:rFonts w:ascii="Times New Roman" w:hAnsi="Times New Roman"/>
          <w:sz w:val="24"/>
          <w:szCs w:val="24"/>
        </w:rPr>
        <w:t xml:space="preserve"> Състав;</w:t>
      </w:r>
    </w:p>
    <w:p w:rsidR="004B3452" w:rsidRPr="00C56007" w:rsidRDefault="004B3452" w:rsidP="00D00404">
      <w:pPr>
        <w:spacing w:after="0" w:line="240" w:lineRule="auto"/>
        <w:jc w:val="both"/>
        <w:rPr>
          <w:rFonts w:ascii="Times New Roman" w:hAnsi="Times New Roman"/>
          <w:sz w:val="24"/>
          <w:szCs w:val="24"/>
        </w:rPr>
      </w:pPr>
      <w:r>
        <w:rPr>
          <w:rFonts w:ascii="Times New Roman" w:hAnsi="Times New Roman"/>
          <w:sz w:val="24"/>
          <w:szCs w:val="24"/>
        </w:rPr>
        <w:t>-</w:t>
      </w:r>
      <w:r w:rsidRPr="00C56007">
        <w:rPr>
          <w:rFonts w:ascii="Times New Roman" w:hAnsi="Times New Roman"/>
          <w:sz w:val="24"/>
          <w:szCs w:val="24"/>
        </w:rPr>
        <w:t xml:space="preserve"> Изисквания за съхранение и употреба;</w:t>
      </w:r>
    </w:p>
    <w:p w:rsidR="004B3452" w:rsidRDefault="004B3452" w:rsidP="00D00404">
      <w:pPr>
        <w:spacing w:after="0" w:line="240" w:lineRule="auto"/>
        <w:jc w:val="both"/>
        <w:rPr>
          <w:rFonts w:ascii="Times New Roman" w:hAnsi="Times New Roman"/>
          <w:sz w:val="24"/>
          <w:szCs w:val="24"/>
        </w:rPr>
      </w:pPr>
      <w:r>
        <w:rPr>
          <w:rFonts w:ascii="Times New Roman" w:hAnsi="Times New Roman"/>
          <w:sz w:val="24"/>
          <w:szCs w:val="24"/>
        </w:rPr>
        <w:t>-</w:t>
      </w:r>
      <w:r w:rsidRPr="00C56007">
        <w:rPr>
          <w:rFonts w:ascii="Times New Roman" w:hAnsi="Times New Roman"/>
          <w:sz w:val="24"/>
          <w:szCs w:val="24"/>
        </w:rPr>
        <w:t xml:space="preserve"> Срок на годност</w:t>
      </w:r>
      <w:r>
        <w:rPr>
          <w:rFonts w:ascii="Times New Roman" w:hAnsi="Times New Roman"/>
          <w:sz w:val="24"/>
          <w:szCs w:val="24"/>
        </w:rPr>
        <w:t xml:space="preserve"> </w:t>
      </w:r>
      <w:r w:rsidRPr="00C56007">
        <w:rPr>
          <w:rFonts w:ascii="Times New Roman" w:hAnsi="Times New Roman"/>
          <w:sz w:val="24"/>
          <w:szCs w:val="24"/>
        </w:rPr>
        <w:t>(гаранционен срок);</w:t>
      </w:r>
    </w:p>
    <w:p w:rsidR="004B3452" w:rsidRPr="00C56007" w:rsidRDefault="004B3452" w:rsidP="00D00404">
      <w:pPr>
        <w:spacing w:after="0" w:line="240" w:lineRule="auto"/>
        <w:jc w:val="both"/>
        <w:rPr>
          <w:rFonts w:ascii="Times New Roman" w:hAnsi="Times New Roman"/>
          <w:sz w:val="24"/>
          <w:szCs w:val="24"/>
        </w:rPr>
      </w:pPr>
      <w:r>
        <w:rPr>
          <w:rFonts w:ascii="Times New Roman" w:hAnsi="Times New Roman"/>
          <w:sz w:val="24"/>
          <w:szCs w:val="24"/>
        </w:rPr>
        <w:t>Етикета се</w:t>
      </w:r>
      <w:r w:rsidRPr="00C56007">
        <w:rPr>
          <w:rFonts w:ascii="Times New Roman" w:hAnsi="Times New Roman"/>
          <w:sz w:val="24"/>
          <w:szCs w:val="24"/>
        </w:rPr>
        <w:t xml:space="preserve"> поставя на чантичката на мушамата. </w:t>
      </w:r>
    </w:p>
    <w:p w:rsidR="004B3452" w:rsidRDefault="004B3452" w:rsidP="00D00404">
      <w:pPr>
        <w:spacing w:after="0" w:line="240" w:lineRule="auto"/>
        <w:jc w:val="both"/>
        <w:rPr>
          <w:rFonts w:ascii="Times New Roman" w:hAnsi="Times New Roman"/>
          <w:b/>
          <w:sz w:val="24"/>
          <w:szCs w:val="24"/>
        </w:rPr>
      </w:pPr>
      <w:r>
        <w:rPr>
          <w:rFonts w:ascii="Times New Roman" w:hAnsi="Times New Roman"/>
          <w:b/>
          <w:sz w:val="24"/>
          <w:szCs w:val="24"/>
        </w:rPr>
        <w:t>Опаковка</w:t>
      </w:r>
    </w:p>
    <w:p w:rsidR="004B3452" w:rsidRPr="00D50811" w:rsidRDefault="004B3452" w:rsidP="00D00404">
      <w:pPr>
        <w:spacing w:after="0" w:line="240" w:lineRule="auto"/>
        <w:jc w:val="both"/>
        <w:rPr>
          <w:rFonts w:ascii="Times New Roman" w:hAnsi="Times New Roman"/>
          <w:sz w:val="24"/>
          <w:szCs w:val="24"/>
        </w:rPr>
      </w:pPr>
      <w:r>
        <w:rPr>
          <w:rFonts w:ascii="Times New Roman" w:hAnsi="Times New Roman"/>
          <w:sz w:val="24"/>
          <w:szCs w:val="24"/>
        </w:rPr>
        <w:t>Мушама противодъждовна се поставя по един брой в чантичка, след това по десет броя от един размер в кашон. Върху кашона се поставя етикет за вид, ръст, размер, име на фирмата – доставчик, месец и дата на доставка. В индивидуалните опаковки на мушама противодъждовна се поставя гаранционна карта, съдържаща следната информация:</w:t>
      </w:r>
    </w:p>
    <w:p w:rsidR="004B3452" w:rsidRPr="003B6CE7" w:rsidRDefault="004B3452" w:rsidP="00D00404">
      <w:pPr>
        <w:tabs>
          <w:tab w:val="left" w:pos="900"/>
        </w:tabs>
        <w:spacing w:after="0" w:line="240" w:lineRule="auto"/>
        <w:jc w:val="both"/>
        <w:outlineLvl w:val="0"/>
        <w:rPr>
          <w:rFonts w:ascii="Times New Roman" w:hAnsi="Times New Roman"/>
          <w:noProof/>
          <w:sz w:val="24"/>
          <w:szCs w:val="24"/>
        </w:rPr>
      </w:pPr>
      <w:r w:rsidRPr="003B6CE7">
        <w:rPr>
          <w:rFonts w:ascii="Times New Roman" w:hAnsi="Times New Roman"/>
          <w:noProof/>
          <w:sz w:val="24"/>
          <w:szCs w:val="24"/>
        </w:rPr>
        <w:t>* Име и адрес на доставчика;</w:t>
      </w:r>
    </w:p>
    <w:p w:rsidR="004B3452" w:rsidRPr="003B6CE7" w:rsidRDefault="004B3452" w:rsidP="00D00404">
      <w:pPr>
        <w:tabs>
          <w:tab w:val="left" w:pos="900"/>
        </w:tabs>
        <w:spacing w:after="0" w:line="240" w:lineRule="auto"/>
        <w:jc w:val="both"/>
        <w:outlineLvl w:val="0"/>
        <w:rPr>
          <w:rFonts w:ascii="Times New Roman" w:hAnsi="Times New Roman"/>
          <w:noProof/>
          <w:sz w:val="24"/>
          <w:szCs w:val="24"/>
        </w:rPr>
      </w:pPr>
      <w:r w:rsidRPr="003B6CE7">
        <w:rPr>
          <w:rFonts w:ascii="Times New Roman" w:hAnsi="Times New Roman"/>
          <w:noProof/>
          <w:sz w:val="24"/>
          <w:szCs w:val="24"/>
        </w:rPr>
        <w:t>* Вид на изделието и номер на договора за доставка;</w:t>
      </w:r>
    </w:p>
    <w:p w:rsidR="004B3452" w:rsidRPr="003B6CE7" w:rsidRDefault="004B3452" w:rsidP="00D00404">
      <w:pPr>
        <w:tabs>
          <w:tab w:val="left" w:pos="900"/>
        </w:tabs>
        <w:spacing w:after="0" w:line="240" w:lineRule="auto"/>
        <w:jc w:val="both"/>
        <w:outlineLvl w:val="0"/>
        <w:rPr>
          <w:rFonts w:ascii="Times New Roman" w:hAnsi="Times New Roman"/>
          <w:noProof/>
          <w:sz w:val="24"/>
          <w:szCs w:val="24"/>
        </w:rPr>
      </w:pPr>
      <w:r w:rsidRPr="003B6CE7">
        <w:rPr>
          <w:rFonts w:ascii="Times New Roman" w:hAnsi="Times New Roman"/>
          <w:noProof/>
          <w:sz w:val="24"/>
          <w:szCs w:val="24"/>
        </w:rPr>
        <w:t>* Поле за вписване името на служителя, на когото се предоставя изделието (попълва се от служител на Възложителя);</w:t>
      </w:r>
    </w:p>
    <w:p w:rsidR="004B3452" w:rsidRPr="003B6CE7" w:rsidRDefault="004B3452" w:rsidP="00D00404">
      <w:pPr>
        <w:tabs>
          <w:tab w:val="left" w:pos="900"/>
        </w:tabs>
        <w:spacing w:after="0" w:line="240" w:lineRule="auto"/>
        <w:jc w:val="both"/>
        <w:outlineLvl w:val="0"/>
        <w:rPr>
          <w:rFonts w:ascii="Times New Roman" w:hAnsi="Times New Roman"/>
          <w:noProof/>
          <w:sz w:val="24"/>
          <w:szCs w:val="24"/>
        </w:rPr>
      </w:pPr>
      <w:r w:rsidRPr="003B6CE7">
        <w:rPr>
          <w:rFonts w:ascii="Times New Roman" w:hAnsi="Times New Roman"/>
          <w:noProof/>
          <w:sz w:val="24"/>
          <w:szCs w:val="24"/>
        </w:rPr>
        <w:t>* Поле за дата на предаване на изделието на служителя (попълва се от служител на Възложителя);</w:t>
      </w:r>
    </w:p>
    <w:p w:rsidR="004B3452" w:rsidRPr="003B6CE7" w:rsidRDefault="004B3452" w:rsidP="00D00404">
      <w:pPr>
        <w:tabs>
          <w:tab w:val="left" w:pos="900"/>
        </w:tabs>
        <w:spacing w:after="0" w:line="240" w:lineRule="auto"/>
        <w:jc w:val="both"/>
        <w:outlineLvl w:val="0"/>
        <w:rPr>
          <w:rFonts w:ascii="Times New Roman" w:hAnsi="Times New Roman"/>
          <w:noProof/>
          <w:sz w:val="24"/>
          <w:szCs w:val="24"/>
        </w:rPr>
      </w:pPr>
      <w:r w:rsidRPr="003B6CE7">
        <w:rPr>
          <w:rFonts w:ascii="Times New Roman" w:hAnsi="Times New Roman"/>
          <w:noProof/>
          <w:sz w:val="24"/>
          <w:szCs w:val="24"/>
        </w:rPr>
        <w:t>* Гаранционен срок</w:t>
      </w:r>
      <w:r>
        <w:rPr>
          <w:rFonts w:ascii="Times New Roman" w:hAnsi="Times New Roman"/>
          <w:noProof/>
          <w:sz w:val="24"/>
          <w:szCs w:val="24"/>
        </w:rPr>
        <w:t xml:space="preserve"> при експлоатация</w:t>
      </w:r>
      <w:r w:rsidRPr="003B6CE7">
        <w:rPr>
          <w:rFonts w:ascii="Times New Roman" w:hAnsi="Times New Roman"/>
          <w:noProof/>
          <w:sz w:val="24"/>
          <w:szCs w:val="24"/>
        </w:rPr>
        <w:t>;</w:t>
      </w:r>
    </w:p>
    <w:p w:rsidR="004B3452" w:rsidRPr="003B6CE7" w:rsidRDefault="004B3452" w:rsidP="00D00404">
      <w:pPr>
        <w:tabs>
          <w:tab w:val="left" w:pos="900"/>
        </w:tabs>
        <w:spacing w:after="0" w:line="240" w:lineRule="auto"/>
        <w:jc w:val="both"/>
        <w:outlineLvl w:val="0"/>
        <w:rPr>
          <w:rFonts w:ascii="Times New Roman" w:hAnsi="Times New Roman"/>
          <w:noProof/>
          <w:sz w:val="24"/>
          <w:szCs w:val="24"/>
        </w:rPr>
      </w:pPr>
      <w:r w:rsidRPr="003B6CE7">
        <w:rPr>
          <w:rFonts w:ascii="Times New Roman" w:hAnsi="Times New Roman"/>
          <w:noProof/>
          <w:sz w:val="24"/>
          <w:szCs w:val="24"/>
        </w:rPr>
        <w:t>* Съществени характеристики;</w:t>
      </w:r>
    </w:p>
    <w:p w:rsidR="004B3452" w:rsidRPr="003B6CE7" w:rsidRDefault="004B3452" w:rsidP="00D00404">
      <w:pPr>
        <w:tabs>
          <w:tab w:val="left" w:pos="900"/>
        </w:tabs>
        <w:spacing w:after="0" w:line="240" w:lineRule="auto"/>
        <w:jc w:val="both"/>
        <w:outlineLvl w:val="0"/>
        <w:rPr>
          <w:rFonts w:ascii="Times New Roman" w:hAnsi="Times New Roman"/>
          <w:noProof/>
          <w:sz w:val="24"/>
          <w:szCs w:val="24"/>
        </w:rPr>
      </w:pPr>
      <w:r w:rsidRPr="003B6CE7">
        <w:rPr>
          <w:rFonts w:ascii="Times New Roman" w:hAnsi="Times New Roman"/>
          <w:noProof/>
          <w:sz w:val="24"/>
          <w:szCs w:val="24"/>
        </w:rPr>
        <w:t>* Знаци за третиране /разяснени/;</w:t>
      </w:r>
    </w:p>
    <w:p w:rsidR="004B3452" w:rsidRPr="003B6CE7" w:rsidRDefault="004B3452" w:rsidP="00D00404">
      <w:pPr>
        <w:tabs>
          <w:tab w:val="left" w:pos="900"/>
        </w:tabs>
        <w:spacing w:after="0" w:line="240" w:lineRule="auto"/>
        <w:jc w:val="both"/>
        <w:outlineLvl w:val="0"/>
        <w:rPr>
          <w:rFonts w:ascii="Times New Roman" w:hAnsi="Times New Roman"/>
          <w:noProof/>
          <w:sz w:val="24"/>
          <w:szCs w:val="24"/>
        </w:rPr>
      </w:pPr>
      <w:r w:rsidRPr="003B6CE7">
        <w:rPr>
          <w:rFonts w:ascii="Times New Roman" w:hAnsi="Times New Roman"/>
          <w:noProof/>
          <w:sz w:val="24"/>
          <w:szCs w:val="24"/>
        </w:rPr>
        <w:t>* Поддръжка и почистване;</w:t>
      </w:r>
    </w:p>
    <w:p w:rsidR="004B3452" w:rsidRDefault="004B3452" w:rsidP="00D00404">
      <w:pPr>
        <w:spacing w:after="0" w:line="240" w:lineRule="auto"/>
        <w:jc w:val="both"/>
        <w:rPr>
          <w:rFonts w:ascii="Times New Roman" w:hAnsi="Times New Roman"/>
          <w:color w:val="000000"/>
          <w:sz w:val="24"/>
          <w:szCs w:val="24"/>
          <w:lang w:val="en-US"/>
        </w:rPr>
      </w:pPr>
      <w:r w:rsidRPr="003B6CE7">
        <w:rPr>
          <w:rFonts w:ascii="Times New Roman" w:hAnsi="Times New Roman"/>
          <w:noProof/>
          <w:sz w:val="24"/>
          <w:szCs w:val="24"/>
        </w:rPr>
        <w:t>* Условия за съхранение.</w:t>
      </w:r>
    </w:p>
    <w:p w:rsidR="004B3452" w:rsidRPr="00963D0E" w:rsidRDefault="00621A7A" w:rsidP="00963D0E">
      <w:pPr>
        <w:pStyle w:val="Default"/>
        <w:spacing w:after="120"/>
        <w:jc w:val="both"/>
      </w:pPr>
      <w:r>
        <w:rPr>
          <w:b/>
          <w:bCs/>
        </w:rPr>
        <w:t>6.</w:t>
      </w:r>
      <w:r>
        <w:rPr>
          <w:b/>
          <w:bCs/>
          <w:lang w:val="en-US"/>
        </w:rPr>
        <w:t xml:space="preserve"> </w:t>
      </w:r>
      <w:r w:rsidRPr="00D129D0">
        <w:rPr>
          <w:b/>
          <w:bCs/>
        </w:rPr>
        <w:t>Изисквания за минимален гаранционен срок на изделията:</w:t>
      </w:r>
      <w:r w:rsidRPr="00D129D0">
        <w:t xml:space="preserve"> </w:t>
      </w:r>
      <w:r>
        <w:t>24 месеца от подписване на предавателно-приемателен протокол</w:t>
      </w:r>
      <w:r>
        <w:rPr>
          <w:lang w:val="en-US"/>
        </w:rPr>
        <w:t xml:space="preserve"> </w:t>
      </w:r>
      <w:r>
        <w:t>за доставка.</w:t>
      </w:r>
    </w:p>
    <w:p w:rsidR="005D61CE" w:rsidRPr="00470507" w:rsidRDefault="005D61CE">
      <w:pPr>
        <w:spacing w:after="120" w:line="240" w:lineRule="auto"/>
        <w:rPr>
          <w:rFonts w:ascii="Times New Roman" w:eastAsia="Times New Roman" w:hAnsi="Times New Roman"/>
          <w:b/>
          <w:sz w:val="24"/>
          <w:szCs w:val="24"/>
          <w:lang w:eastAsia="bg-BG"/>
        </w:rPr>
      </w:pPr>
      <w:r w:rsidRPr="00470507">
        <w:rPr>
          <w:rFonts w:ascii="Times New Roman" w:eastAsia="Times New Roman" w:hAnsi="Times New Roman"/>
          <w:b/>
          <w:sz w:val="24"/>
          <w:szCs w:val="24"/>
          <w:lang w:val="en-US" w:eastAsia="bg-BG"/>
        </w:rPr>
        <w:t xml:space="preserve">II. </w:t>
      </w:r>
      <w:r w:rsidRPr="00470507">
        <w:rPr>
          <w:rFonts w:ascii="Times New Roman" w:eastAsia="Times New Roman" w:hAnsi="Times New Roman"/>
          <w:b/>
          <w:sz w:val="24"/>
          <w:szCs w:val="24"/>
          <w:lang w:eastAsia="bg-BG"/>
        </w:rPr>
        <w:t>ДЕКЛАРИРАМЕ, ЧЕ:</w:t>
      </w:r>
    </w:p>
    <w:p w:rsidR="005D61CE" w:rsidRPr="00470507" w:rsidRDefault="005D61CE" w:rsidP="00844A99">
      <w:pPr>
        <w:numPr>
          <w:ilvl w:val="0"/>
          <w:numId w:val="23"/>
        </w:numPr>
        <w:spacing w:after="120" w:line="240" w:lineRule="auto"/>
        <w:ind w:right="283"/>
        <w:rPr>
          <w:rFonts w:ascii="Times New Roman" w:eastAsia="Times New Roman" w:hAnsi="Times New Roman"/>
          <w:sz w:val="24"/>
          <w:szCs w:val="24"/>
          <w:lang w:eastAsia="bg-BG"/>
        </w:rPr>
      </w:pPr>
      <w:r w:rsidRPr="00470507">
        <w:rPr>
          <w:rFonts w:ascii="Times New Roman" w:eastAsia="Times New Roman" w:hAnsi="Times New Roman"/>
          <w:snapToGrid w:val="0"/>
          <w:sz w:val="24"/>
          <w:szCs w:val="24"/>
          <w:lang w:eastAsia="bg-BG"/>
        </w:rPr>
        <w:t>Сме запознати с Техническата спецификация и документацията за участие в процедурата.</w:t>
      </w:r>
    </w:p>
    <w:p w:rsidR="005D61CE" w:rsidRPr="00470507" w:rsidRDefault="005D61CE" w:rsidP="00844A99">
      <w:pPr>
        <w:numPr>
          <w:ilvl w:val="0"/>
          <w:numId w:val="23"/>
        </w:numPr>
        <w:spacing w:after="120" w:line="240" w:lineRule="auto"/>
        <w:ind w:right="283"/>
        <w:rPr>
          <w:rFonts w:ascii="Times New Roman" w:eastAsia="Times New Roman" w:hAnsi="Times New Roman"/>
          <w:sz w:val="24"/>
          <w:szCs w:val="24"/>
          <w:lang w:eastAsia="bg-BG"/>
        </w:rPr>
      </w:pPr>
      <w:r w:rsidRPr="00470507">
        <w:rPr>
          <w:rFonts w:ascii="Times New Roman" w:eastAsia="Times New Roman" w:hAnsi="Times New Roman"/>
          <w:snapToGrid w:val="0"/>
          <w:sz w:val="24"/>
          <w:szCs w:val="24"/>
          <w:lang w:eastAsia="bg-BG"/>
        </w:rPr>
        <w:t>Настоящото предложение за изпълнение е в пълно съответствие с изискванията на Възложителя по всички точки от ТС.</w:t>
      </w:r>
    </w:p>
    <w:p w:rsidR="005D61CE" w:rsidRPr="008610BF" w:rsidRDefault="005D61CE" w:rsidP="00844A99">
      <w:pPr>
        <w:numPr>
          <w:ilvl w:val="0"/>
          <w:numId w:val="23"/>
        </w:numPr>
        <w:spacing w:after="120" w:line="240" w:lineRule="auto"/>
        <w:ind w:right="283"/>
        <w:rPr>
          <w:rFonts w:ascii="Times New Roman" w:eastAsia="Times New Roman" w:hAnsi="Times New Roman"/>
          <w:sz w:val="24"/>
          <w:szCs w:val="24"/>
          <w:lang w:eastAsia="bg-BG"/>
        </w:rPr>
      </w:pPr>
      <w:r w:rsidRPr="008610BF">
        <w:rPr>
          <w:rFonts w:ascii="Times New Roman" w:eastAsia="Times New Roman" w:hAnsi="Times New Roman"/>
          <w:snapToGrid w:val="0"/>
          <w:sz w:val="24"/>
          <w:szCs w:val="24"/>
          <w:lang w:eastAsia="bg-BG"/>
        </w:rPr>
        <w:t>Прилагаме всички изискани от Възложителя документи.</w:t>
      </w:r>
    </w:p>
    <w:p w:rsidR="00BC35ED" w:rsidRPr="00B00B7F" w:rsidRDefault="00BC35ED" w:rsidP="00963D0E">
      <w:pPr>
        <w:pStyle w:val="a8"/>
        <w:numPr>
          <w:ilvl w:val="0"/>
          <w:numId w:val="23"/>
        </w:numPr>
        <w:tabs>
          <w:tab w:val="left" w:pos="709"/>
          <w:tab w:val="left" w:pos="993"/>
        </w:tabs>
        <w:spacing w:after="120" w:line="240" w:lineRule="auto"/>
        <w:ind w:left="714" w:hanging="357"/>
        <w:contextualSpacing w:val="0"/>
        <w:jc w:val="both"/>
        <w:rPr>
          <w:rFonts w:ascii="Times New Roman" w:hAnsi="Times New Roman"/>
          <w:sz w:val="24"/>
          <w:szCs w:val="24"/>
        </w:rPr>
      </w:pPr>
      <w:r w:rsidRPr="008610BF">
        <w:rPr>
          <w:rFonts w:ascii="Times New Roman" w:hAnsi="Times New Roman"/>
          <w:sz w:val="24"/>
          <w:szCs w:val="24"/>
        </w:rPr>
        <w:t xml:space="preserve">Приемаме срока на изпълнение на поръчката – ……. дни/месеца, считано от сключване на договора, но не по-късно от </w:t>
      </w:r>
      <w:r w:rsidR="008610BF">
        <w:rPr>
          <w:rFonts w:ascii="Times New Roman" w:hAnsi="Times New Roman"/>
          <w:sz w:val="24"/>
          <w:szCs w:val="24"/>
          <w:lang w:val="en-US"/>
        </w:rPr>
        <w:t>30</w:t>
      </w:r>
      <w:r w:rsidRPr="00B00B7F">
        <w:rPr>
          <w:rFonts w:ascii="Times New Roman" w:hAnsi="Times New Roman"/>
          <w:sz w:val="24"/>
          <w:szCs w:val="24"/>
        </w:rPr>
        <w:t>.0</w:t>
      </w:r>
      <w:r w:rsidR="008610BF">
        <w:rPr>
          <w:rFonts w:ascii="Times New Roman" w:hAnsi="Times New Roman"/>
          <w:sz w:val="24"/>
          <w:szCs w:val="24"/>
          <w:lang w:val="en-US"/>
        </w:rPr>
        <w:t>8</w:t>
      </w:r>
      <w:r w:rsidRPr="00B00B7F">
        <w:rPr>
          <w:rFonts w:ascii="Times New Roman" w:hAnsi="Times New Roman"/>
          <w:sz w:val="24"/>
          <w:szCs w:val="24"/>
        </w:rPr>
        <w:t>.2018г.</w:t>
      </w:r>
    </w:p>
    <w:p w:rsidR="00BC35ED" w:rsidRPr="00B00B7F" w:rsidRDefault="00BC35ED" w:rsidP="00963D0E">
      <w:pPr>
        <w:pStyle w:val="a8"/>
        <w:numPr>
          <w:ilvl w:val="0"/>
          <w:numId w:val="23"/>
        </w:numPr>
        <w:tabs>
          <w:tab w:val="left" w:pos="709"/>
          <w:tab w:val="left" w:pos="993"/>
        </w:tabs>
        <w:spacing w:after="120" w:line="240" w:lineRule="auto"/>
        <w:ind w:left="714" w:hanging="357"/>
        <w:contextualSpacing w:val="0"/>
        <w:jc w:val="both"/>
        <w:rPr>
          <w:rFonts w:ascii="Times New Roman" w:hAnsi="Times New Roman"/>
          <w:sz w:val="24"/>
          <w:szCs w:val="24"/>
        </w:rPr>
      </w:pPr>
      <w:r w:rsidRPr="00BC35ED">
        <w:rPr>
          <w:rFonts w:ascii="Times New Roman" w:hAnsi="Times New Roman"/>
          <w:sz w:val="24"/>
          <w:szCs w:val="24"/>
        </w:rPr>
        <w:t xml:space="preserve">Приемаме мястото на изпълнение на поръчката – </w:t>
      </w:r>
      <w:r w:rsidRPr="00BC35ED">
        <w:rPr>
          <w:rFonts w:ascii="Times New Roman" w:eastAsia="Times New Roman" w:hAnsi="Times New Roman"/>
          <w:sz w:val="24"/>
          <w:szCs w:val="24"/>
        </w:rPr>
        <w:t>Централна складова база на МВР в гр.София, кв.”Захарна фабрика”, ул.”Кукуш” № 1.</w:t>
      </w:r>
    </w:p>
    <w:p w:rsidR="00347E56" w:rsidRDefault="00347E56" w:rsidP="00347E56">
      <w:pPr>
        <w:pStyle w:val="a8"/>
        <w:numPr>
          <w:ilvl w:val="0"/>
          <w:numId w:val="23"/>
        </w:numPr>
        <w:tabs>
          <w:tab w:val="left" w:pos="709"/>
          <w:tab w:val="left" w:pos="993"/>
        </w:tabs>
        <w:spacing w:after="120" w:line="240" w:lineRule="auto"/>
        <w:contextualSpacing w:val="0"/>
        <w:jc w:val="both"/>
        <w:rPr>
          <w:rFonts w:ascii="Times New Roman" w:hAnsi="Times New Roman"/>
          <w:sz w:val="24"/>
          <w:szCs w:val="24"/>
        </w:rPr>
      </w:pPr>
      <w:r w:rsidRPr="00347E56">
        <w:rPr>
          <w:rFonts w:ascii="Times New Roman" w:hAnsi="Times New Roman"/>
          <w:sz w:val="24"/>
          <w:szCs w:val="24"/>
        </w:rPr>
        <w:t xml:space="preserve">Гаранционният срок на изделията при експлоатация е не по-малко от </w:t>
      </w:r>
      <w:r w:rsidR="007E659D">
        <w:rPr>
          <w:rFonts w:ascii="Times New Roman" w:hAnsi="Times New Roman"/>
          <w:sz w:val="24"/>
          <w:szCs w:val="24"/>
        </w:rPr>
        <w:t xml:space="preserve">………. </w:t>
      </w:r>
      <w:r w:rsidRPr="00347E56">
        <w:rPr>
          <w:rFonts w:ascii="Times New Roman" w:hAnsi="Times New Roman"/>
          <w:sz w:val="24"/>
          <w:szCs w:val="24"/>
        </w:rPr>
        <w:t>дни. Този срок започва да тече от датата на предоставяне на изделията на съответния служител на МВР- ползвател и изтича не по-късно от 24 (двадесет и четири) месеца от датата на приемане на последната доставка. Възложителя предоставя изделията на служителите на МВР с попълнена гаранционна карта, в която се посочва датата на предаване.</w:t>
      </w:r>
    </w:p>
    <w:p w:rsidR="00347E56" w:rsidRPr="00963D0E" w:rsidRDefault="00347E56" w:rsidP="00B00B7F">
      <w:pPr>
        <w:pStyle w:val="a8"/>
        <w:tabs>
          <w:tab w:val="left" w:pos="709"/>
          <w:tab w:val="left" w:pos="993"/>
        </w:tabs>
        <w:spacing w:after="120" w:line="240" w:lineRule="auto"/>
        <w:contextualSpacing w:val="0"/>
        <w:jc w:val="both"/>
        <w:rPr>
          <w:rFonts w:ascii="Times New Roman" w:hAnsi="Times New Roman"/>
          <w:sz w:val="24"/>
          <w:szCs w:val="24"/>
        </w:rPr>
      </w:pPr>
    </w:p>
    <w:p w:rsidR="005D61CE" w:rsidRPr="00470507" w:rsidRDefault="005D61CE" w:rsidP="00D00404">
      <w:pPr>
        <w:spacing w:after="120" w:line="240" w:lineRule="auto"/>
        <w:ind w:right="283"/>
        <w:rPr>
          <w:rFonts w:ascii="Times New Roman" w:eastAsia="Times New Roman" w:hAnsi="Times New Roman"/>
          <w:b/>
          <w:snapToGrid w:val="0"/>
          <w:sz w:val="24"/>
          <w:szCs w:val="24"/>
          <w:lang w:eastAsia="bg-BG"/>
        </w:rPr>
      </w:pPr>
      <w:r w:rsidRPr="00470507">
        <w:rPr>
          <w:rFonts w:ascii="Times New Roman" w:eastAsia="Times New Roman" w:hAnsi="Times New Roman"/>
          <w:b/>
          <w:snapToGrid w:val="0"/>
          <w:sz w:val="24"/>
          <w:szCs w:val="24"/>
          <w:lang w:eastAsia="bg-BG"/>
        </w:rPr>
        <w:t xml:space="preserve">ПРИЛОЖЕНИЯ: </w:t>
      </w:r>
    </w:p>
    <w:p w:rsidR="005D61CE" w:rsidRPr="00470507" w:rsidRDefault="005D61CE" w:rsidP="00D00404">
      <w:pPr>
        <w:spacing w:after="120" w:line="240" w:lineRule="auto"/>
        <w:ind w:right="283" w:firstLine="360"/>
        <w:rPr>
          <w:rFonts w:ascii="Times New Roman" w:eastAsia="Times New Roman" w:hAnsi="Times New Roman"/>
          <w:snapToGrid w:val="0"/>
          <w:sz w:val="24"/>
          <w:szCs w:val="24"/>
          <w:lang w:eastAsia="bg-BG"/>
        </w:rPr>
      </w:pPr>
      <w:r w:rsidRPr="00470507">
        <w:rPr>
          <w:rFonts w:ascii="Times New Roman" w:eastAsia="Times New Roman" w:hAnsi="Times New Roman"/>
          <w:snapToGrid w:val="0"/>
          <w:sz w:val="24"/>
          <w:szCs w:val="24"/>
          <w:lang w:eastAsia="bg-BG"/>
        </w:rPr>
        <w:t>1…………………………………………….</w:t>
      </w:r>
    </w:p>
    <w:p w:rsidR="005D61CE" w:rsidRPr="00470507" w:rsidRDefault="005D61CE" w:rsidP="00D00404">
      <w:pPr>
        <w:spacing w:after="120" w:line="240" w:lineRule="auto"/>
        <w:ind w:right="283" w:firstLine="360"/>
        <w:rPr>
          <w:rFonts w:ascii="Times New Roman" w:eastAsia="Times New Roman" w:hAnsi="Times New Roman"/>
          <w:snapToGrid w:val="0"/>
          <w:sz w:val="24"/>
          <w:szCs w:val="24"/>
          <w:lang w:eastAsia="bg-BG"/>
        </w:rPr>
      </w:pPr>
      <w:r w:rsidRPr="00470507">
        <w:rPr>
          <w:rFonts w:ascii="Times New Roman" w:eastAsia="Times New Roman" w:hAnsi="Times New Roman"/>
          <w:snapToGrid w:val="0"/>
          <w:sz w:val="24"/>
          <w:szCs w:val="24"/>
          <w:lang w:eastAsia="bg-BG"/>
        </w:rPr>
        <w:t>2……………………………………………..</w:t>
      </w:r>
    </w:p>
    <w:p w:rsidR="005D61CE" w:rsidRPr="00470507" w:rsidRDefault="005D61CE" w:rsidP="00D00404">
      <w:pPr>
        <w:spacing w:after="120" w:line="240" w:lineRule="auto"/>
        <w:ind w:right="283" w:firstLine="360"/>
        <w:rPr>
          <w:rFonts w:ascii="Times New Roman" w:eastAsia="Times New Roman" w:hAnsi="Times New Roman"/>
          <w:snapToGrid w:val="0"/>
          <w:sz w:val="24"/>
          <w:szCs w:val="24"/>
          <w:lang w:eastAsia="bg-BG"/>
        </w:rPr>
      </w:pPr>
      <w:r w:rsidRPr="00470507">
        <w:rPr>
          <w:rFonts w:ascii="Times New Roman" w:eastAsia="Times New Roman" w:hAnsi="Times New Roman"/>
          <w:snapToGrid w:val="0"/>
          <w:sz w:val="24"/>
          <w:szCs w:val="24"/>
          <w:lang w:eastAsia="bg-BG"/>
        </w:rPr>
        <w:lastRenderedPageBreak/>
        <w:t>3……………………………………………...</w:t>
      </w:r>
    </w:p>
    <w:p w:rsidR="001730EC" w:rsidRDefault="005D61CE" w:rsidP="00367A55">
      <w:pPr>
        <w:spacing w:after="0" w:line="240" w:lineRule="auto"/>
        <w:jc w:val="both"/>
        <w:rPr>
          <w:rFonts w:ascii="Times New Roman" w:eastAsia="Times New Roman" w:hAnsi="Times New Roman"/>
          <w:b/>
          <w:sz w:val="24"/>
          <w:szCs w:val="24"/>
          <w:u w:val="single"/>
          <w:lang w:eastAsia="bg-BG"/>
        </w:rPr>
      </w:pPr>
      <w:r w:rsidRPr="00470507">
        <w:rPr>
          <w:rFonts w:ascii="Times New Roman" w:eastAsia="Times New Roman" w:hAnsi="Times New Roman"/>
          <w:sz w:val="24"/>
          <w:szCs w:val="24"/>
          <w:u w:val="single"/>
          <w:lang w:eastAsia="bg-BG"/>
        </w:rPr>
        <w:t>ВАЖНО:</w:t>
      </w:r>
      <w:r w:rsidRPr="00470507">
        <w:rPr>
          <w:rFonts w:ascii="Times New Roman" w:eastAsia="Times New Roman" w:hAnsi="Times New Roman"/>
          <w:sz w:val="24"/>
          <w:szCs w:val="24"/>
          <w:lang w:eastAsia="bg-BG"/>
        </w:rPr>
        <w:t xml:space="preserve"> Техническото предложение и приложенията към него трябва да бъдат представени с номерирани страници. Техническото предложение и приложенията към него се представят в </w:t>
      </w:r>
      <w:r w:rsidRPr="00470507">
        <w:rPr>
          <w:rFonts w:ascii="Times New Roman" w:eastAsia="Times New Roman" w:hAnsi="Times New Roman"/>
          <w:sz w:val="24"/>
          <w:szCs w:val="24"/>
          <w:u w:val="single"/>
          <w:lang w:eastAsia="bg-BG"/>
        </w:rPr>
        <w:t>един оригинал.</w:t>
      </w:r>
      <w:r w:rsidRPr="00470507">
        <w:rPr>
          <w:rFonts w:ascii="Times New Roman" w:eastAsia="Times New Roman" w:hAnsi="Times New Roman"/>
          <w:sz w:val="24"/>
          <w:szCs w:val="24"/>
          <w:lang w:eastAsia="bg-BG"/>
        </w:rPr>
        <w:t xml:space="preserve"> Участниците попълват, подписват и подпечатват Техническото предложение ведно с </w:t>
      </w:r>
      <w:r w:rsidRPr="00470507">
        <w:rPr>
          <w:rFonts w:ascii="Times New Roman" w:eastAsia="Times New Roman" w:hAnsi="Times New Roman"/>
          <w:sz w:val="24"/>
          <w:szCs w:val="24"/>
          <w:u w:val="single"/>
          <w:lang w:eastAsia="bg-BG"/>
        </w:rPr>
        <w:t>всички приложения към него</w:t>
      </w:r>
      <w:r w:rsidRPr="00470507">
        <w:rPr>
          <w:rFonts w:ascii="Times New Roman" w:eastAsia="Times New Roman" w:hAnsi="Times New Roman"/>
          <w:sz w:val="24"/>
          <w:szCs w:val="24"/>
          <w:lang w:eastAsia="bg-BG"/>
        </w:rPr>
        <w:t xml:space="preserve">, изисквани от Възложителя, </w:t>
      </w:r>
      <w:r w:rsidRPr="00470507">
        <w:rPr>
          <w:rFonts w:ascii="Times New Roman" w:eastAsia="Times New Roman" w:hAnsi="Times New Roman"/>
          <w:sz w:val="24"/>
          <w:szCs w:val="24"/>
          <w:u w:val="single"/>
          <w:lang w:eastAsia="bg-BG"/>
        </w:rPr>
        <w:t>без да посочват цени</w:t>
      </w:r>
      <w:r w:rsidRPr="00470507">
        <w:rPr>
          <w:rFonts w:ascii="Times New Roman" w:eastAsia="Times New Roman" w:hAnsi="Times New Roman"/>
          <w:b/>
          <w:sz w:val="24"/>
          <w:szCs w:val="24"/>
          <w:u w:val="single"/>
          <w:lang w:eastAsia="bg-BG"/>
        </w:rPr>
        <w:t>.</w:t>
      </w:r>
    </w:p>
    <w:p w:rsidR="001730EC" w:rsidRDefault="001730EC">
      <w:pPr>
        <w:spacing w:after="0" w:line="240" w:lineRule="auto"/>
        <w:rPr>
          <w:rFonts w:ascii="Times New Roman" w:eastAsia="Times New Roman" w:hAnsi="Times New Roman"/>
          <w:b/>
          <w:sz w:val="24"/>
          <w:szCs w:val="24"/>
          <w:u w:val="single"/>
          <w:lang w:eastAsia="bg-BG"/>
        </w:rPr>
      </w:pPr>
      <w:r>
        <w:rPr>
          <w:rFonts w:ascii="Times New Roman" w:eastAsia="Times New Roman" w:hAnsi="Times New Roman"/>
          <w:b/>
          <w:sz w:val="24"/>
          <w:szCs w:val="24"/>
          <w:u w:val="single"/>
          <w:lang w:eastAsia="bg-BG"/>
        </w:rPr>
        <w:br w:type="page"/>
      </w:r>
    </w:p>
    <w:p w:rsidR="00F3597B" w:rsidRPr="00367A55" w:rsidRDefault="00F3597B" w:rsidP="00367A55">
      <w:pPr>
        <w:spacing w:after="0" w:line="240" w:lineRule="auto"/>
        <w:jc w:val="both"/>
        <w:rPr>
          <w:rFonts w:ascii="Times New Roman" w:eastAsia="Times New Roman" w:hAnsi="Times New Roman"/>
          <w:b/>
          <w:sz w:val="24"/>
          <w:szCs w:val="24"/>
          <w:u w:val="single"/>
          <w:lang w:eastAsia="bg-BG"/>
        </w:rPr>
      </w:pPr>
    </w:p>
    <w:p w:rsidR="00F3597B" w:rsidRDefault="00F3597B" w:rsidP="00D00404">
      <w:pPr>
        <w:tabs>
          <w:tab w:val="left" w:pos="709"/>
          <w:tab w:val="left" w:pos="993"/>
        </w:tabs>
        <w:spacing w:after="0" w:line="240" w:lineRule="auto"/>
        <w:contextualSpacing/>
        <w:jc w:val="right"/>
        <w:outlineLvl w:val="0"/>
        <w:rPr>
          <w:rFonts w:ascii="Times New Roman" w:eastAsia="Batang" w:hAnsi="Times New Roman"/>
          <w:b/>
          <w:sz w:val="24"/>
          <w:szCs w:val="24"/>
          <w:lang w:eastAsia="bg-BG"/>
        </w:rPr>
      </w:pPr>
      <w:r>
        <w:rPr>
          <w:rFonts w:ascii="Times New Roman" w:eastAsia="Batang" w:hAnsi="Times New Roman"/>
          <w:b/>
          <w:sz w:val="24"/>
          <w:szCs w:val="24"/>
          <w:lang w:eastAsia="bg-BG"/>
        </w:rPr>
        <w:t>Образец № 3и</w:t>
      </w:r>
    </w:p>
    <w:p w:rsidR="00F3597B" w:rsidRDefault="00F3597B" w:rsidP="00D00404">
      <w:pPr>
        <w:tabs>
          <w:tab w:val="left" w:pos="709"/>
          <w:tab w:val="left" w:pos="993"/>
        </w:tabs>
        <w:spacing w:after="0" w:line="240" w:lineRule="auto"/>
        <w:contextualSpacing/>
        <w:outlineLvl w:val="0"/>
        <w:rPr>
          <w:rFonts w:ascii="Times New Roman" w:eastAsia="Batang" w:hAnsi="Times New Roman"/>
          <w:b/>
          <w:sz w:val="24"/>
          <w:szCs w:val="24"/>
          <w:lang w:eastAsia="bg-BG"/>
        </w:rPr>
      </w:pPr>
    </w:p>
    <w:p w:rsidR="00F3597B" w:rsidRDefault="001730EC" w:rsidP="00D00404">
      <w:pPr>
        <w:tabs>
          <w:tab w:val="left" w:pos="709"/>
          <w:tab w:val="left" w:pos="993"/>
        </w:tabs>
        <w:spacing w:after="0" w:line="240" w:lineRule="auto"/>
        <w:contextualSpacing/>
        <w:jc w:val="center"/>
        <w:outlineLvl w:val="0"/>
        <w:rPr>
          <w:rFonts w:ascii="Times New Roman" w:eastAsia="Batang" w:hAnsi="Times New Roman"/>
          <w:b/>
          <w:sz w:val="24"/>
          <w:szCs w:val="24"/>
          <w:lang w:val="en-US" w:eastAsia="bg-BG"/>
        </w:rPr>
      </w:pPr>
      <w:r w:rsidRPr="00F47F08">
        <w:rPr>
          <w:rFonts w:ascii="Times New Roman" w:eastAsia="Batang" w:hAnsi="Times New Roman"/>
          <w:b/>
          <w:sz w:val="24"/>
          <w:szCs w:val="24"/>
          <w:lang w:eastAsia="bg-BG"/>
        </w:rPr>
        <w:t>ПРЕДЛОЖЕНИЕ ЗА ИЗПЪЛНЕНИЕ НА ПОРЪЧКАТА</w:t>
      </w:r>
    </w:p>
    <w:p w:rsidR="00F3597B" w:rsidRPr="006A09CB" w:rsidRDefault="00F3597B" w:rsidP="00D00404">
      <w:pPr>
        <w:tabs>
          <w:tab w:val="left" w:pos="709"/>
          <w:tab w:val="left" w:pos="993"/>
        </w:tabs>
        <w:spacing w:after="0" w:line="240" w:lineRule="auto"/>
        <w:contextualSpacing/>
        <w:jc w:val="center"/>
        <w:outlineLvl w:val="0"/>
        <w:rPr>
          <w:rFonts w:ascii="Times New Roman" w:eastAsia="Batang" w:hAnsi="Times New Roman"/>
          <w:b/>
          <w:sz w:val="24"/>
          <w:szCs w:val="24"/>
          <w:lang w:val="en-US" w:eastAsia="bg-BG"/>
        </w:rPr>
      </w:pPr>
    </w:p>
    <w:p w:rsidR="00F3597B" w:rsidRDefault="00F3597B" w:rsidP="00D00404">
      <w:pPr>
        <w:tabs>
          <w:tab w:val="left" w:pos="709"/>
          <w:tab w:val="left" w:pos="993"/>
        </w:tabs>
        <w:spacing w:line="240" w:lineRule="auto"/>
        <w:contextualSpacing/>
        <w:jc w:val="center"/>
        <w:rPr>
          <w:rFonts w:ascii="Times New Roman" w:hAnsi="Times New Roman"/>
          <w:b/>
          <w:bCs/>
          <w:sz w:val="24"/>
          <w:szCs w:val="24"/>
          <w:lang w:eastAsia="bg-BG"/>
        </w:rPr>
      </w:pPr>
      <w:r w:rsidRPr="003519CB">
        <w:rPr>
          <w:rFonts w:ascii="Times New Roman" w:hAnsi="Times New Roman"/>
          <w:b/>
          <w:sz w:val="24"/>
          <w:szCs w:val="24"/>
        </w:rPr>
        <w:t>с предмет:</w:t>
      </w:r>
      <w:r>
        <w:rPr>
          <w:rFonts w:ascii="Times New Roman" w:hAnsi="Times New Roman"/>
          <w:b/>
          <w:sz w:val="24"/>
          <w:szCs w:val="24"/>
        </w:rPr>
        <w:t xml:space="preserve"> </w:t>
      </w:r>
      <w:r w:rsidRPr="00875D76">
        <w:rPr>
          <w:rFonts w:ascii="Times New Roman" w:hAnsi="Times New Roman"/>
          <w:b/>
          <w:bCs/>
          <w:sz w:val="24"/>
          <w:szCs w:val="24"/>
          <w:lang w:eastAsia="bg-BG"/>
        </w:rPr>
        <w:t>„ДОСТАВКА НА СПЕЦИАЛИЗИРАНО ТАКТИЧЕСКО ОБЛЕКЛО</w:t>
      </w:r>
      <w:r w:rsidR="00055D55">
        <w:rPr>
          <w:rFonts w:ascii="Times New Roman" w:hAnsi="Times New Roman"/>
          <w:b/>
          <w:bCs/>
          <w:sz w:val="24"/>
          <w:szCs w:val="24"/>
          <w:lang w:eastAsia="bg-BG"/>
        </w:rPr>
        <w:t xml:space="preserve">, ОБУВКИ </w:t>
      </w:r>
      <w:r w:rsidRPr="00875D76">
        <w:rPr>
          <w:rFonts w:ascii="Times New Roman" w:hAnsi="Times New Roman"/>
          <w:b/>
          <w:bCs/>
          <w:sz w:val="24"/>
          <w:szCs w:val="24"/>
          <w:lang w:eastAsia="bg-BG"/>
        </w:rPr>
        <w:t xml:space="preserve"> И ОБОРУДВАНЕ ЗА ПОЛИЦЕЙСКИ СЛУЖИТЕЛИ И СЛУЖИТЕЛИ НА ГДГП“ </w:t>
      </w:r>
      <w:r>
        <w:rPr>
          <w:rFonts w:ascii="Times New Roman" w:hAnsi="Times New Roman"/>
          <w:b/>
          <w:bCs/>
          <w:sz w:val="24"/>
          <w:szCs w:val="24"/>
          <w:lang w:eastAsia="bg-BG"/>
        </w:rPr>
        <w:t xml:space="preserve">по </w:t>
      </w:r>
    </w:p>
    <w:p w:rsidR="00F3597B" w:rsidRPr="00116581" w:rsidRDefault="001730EC" w:rsidP="00D00404">
      <w:pPr>
        <w:tabs>
          <w:tab w:val="left" w:pos="709"/>
          <w:tab w:val="left" w:pos="993"/>
        </w:tabs>
        <w:spacing w:line="240" w:lineRule="auto"/>
        <w:contextualSpacing/>
        <w:jc w:val="center"/>
        <w:rPr>
          <w:rFonts w:ascii="Times New Roman" w:hAnsi="Times New Roman"/>
          <w:b/>
          <w:bCs/>
          <w:sz w:val="24"/>
          <w:szCs w:val="24"/>
          <w:lang w:eastAsia="bg-BG"/>
        </w:rPr>
      </w:pPr>
      <w:r>
        <w:rPr>
          <w:rFonts w:ascii="Times New Roman" w:hAnsi="Times New Roman"/>
          <w:b/>
          <w:bCs/>
          <w:sz w:val="24"/>
          <w:szCs w:val="24"/>
          <w:lang w:eastAsia="bg-BG"/>
        </w:rPr>
        <w:t>о</w:t>
      </w:r>
      <w:r w:rsidRPr="00875D76">
        <w:rPr>
          <w:rFonts w:ascii="Times New Roman" w:hAnsi="Times New Roman"/>
          <w:b/>
          <w:bCs/>
          <w:sz w:val="24"/>
          <w:szCs w:val="24"/>
          <w:lang w:eastAsia="bg-BG"/>
        </w:rPr>
        <w:t xml:space="preserve">бособена </w:t>
      </w:r>
      <w:r w:rsidR="00F3597B" w:rsidRPr="00875D76">
        <w:rPr>
          <w:rFonts w:ascii="Times New Roman" w:hAnsi="Times New Roman"/>
          <w:b/>
          <w:bCs/>
          <w:sz w:val="24"/>
          <w:szCs w:val="24"/>
          <w:lang w:eastAsia="bg-BG"/>
        </w:rPr>
        <w:t>позиция №</w:t>
      </w:r>
      <w:r w:rsidR="00F3597B">
        <w:rPr>
          <w:rFonts w:ascii="Times New Roman" w:hAnsi="Times New Roman"/>
          <w:b/>
          <w:bCs/>
          <w:sz w:val="24"/>
          <w:szCs w:val="24"/>
          <w:lang w:eastAsia="bg-BG"/>
        </w:rPr>
        <w:t>9</w:t>
      </w:r>
      <w:r w:rsidR="00F3597B" w:rsidRPr="00875D76">
        <w:rPr>
          <w:rFonts w:ascii="Times New Roman" w:hAnsi="Times New Roman"/>
          <w:b/>
          <w:bCs/>
          <w:sz w:val="24"/>
          <w:szCs w:val="24"/>
          <w:lang w:eastAsia="bg-BG"/>
        </w:rPr>
        <w:t xml:space="preserve">: „Доставка на </w:t>
      </w:r>
      <w:r w:rsidR="00F3597B">
        <w:rPr>
          <w:rFonts w:ascii="Times New Roman" w:hAnsi="Times New Roman"/>
          <w:b/>
          <w:bCs/>
          <w:sz w:val="24"/>
          <w:szCs w:val="24"/>
          <w:lang w:eastAsia="bg-BG"/>
        </w:rPr>
        <w:t>противоударен щит (прозрачен)“</w:t>
      </w:r>
    </w:p>
    <w:p w:rsidR="00F3597B" w:rsidRPr="00A84481" w:rsidRDefault="00F3597B" w:rsidP="00D00404">
      <w:pPr>
        <w:tabs>
          <w:tab w:val="left" w:pos="709"/>
          <w:tab w:val="left" w:pos="993"/>
        </w:tabs>
        <w:spacing w:after="0" w:line="240" w:lineRule="auto"/>
        <w:contextualSpacing/>
        <w:outlineLvl w:val="0"/>
        <w:rPr>
          <w:rFonts w:ascii="Times New Roman" w:eastAsia="Batang" w:hAnsi="Times New Roman"/>
          <w:sz w:val="24"/>
          <w:szCs w:val="24"/>
          <w:lang w:val="en-US" w:eastAsia="bg-BG"/>
        </w:rPr>
      </w:pPr>
    </w:p>
    <w:p w:rsidR="00F3597B" w:rsidRPr="00F47F08" w:rsidRDefault="00F3597B" w:rsidP="00D00404">
      <w:pPr>
        <w:tabs>
          <w:tab w:val="left" w:pos="709"/>
          <w:tab w:val="left" w:pos="993"/>
        </w:tabs>
        <w:spacing w:after="0" w:line="240" w:lineRule="auto"/>
        <w:ind w:firstLine="720"/>
        <w:contextualSpacing/>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F3597B" w:rsidRPr="00F47F08" w:rsidRDefault="00F3597B" w:rsidP="00D00404">
      <w:pPr>
        <w:tabs>
          <w:tab w:val="left" w:pos="709"/>
          <w:tab w:val="left" w:pos="993"/>
        </w:tabs>
        <w:spacing w:after="0" w:line="240" w:lineRule="auto"/>
        <w:ind w:firstLine="720"/>
        <w:contextualSpacing/>
        <w:rPr>
          <w:rFonts w:ascii="Times New Roman" w:hAnsi="Times New Roman"/>
          <w:b/>
          <w:sz w:val="24"/>
          <w:szCs w:val="24"/>
          <w:lang w:eastAsia="bg-BG"/>
        </w:rPr>
      </w:pPr>
    </w:p>
    <w:p w:rsidR="00F3597B" w:rsidRPr="00F47F08" w:rsidRDefault="00F3597B" w:rsidP="00D00404">
      <w:pPr>
        <w:tabs>
          <w:tab w:val="left" w:pos="709"/>
          <w:tab w:val="left" w:pos="993"/>
        </w:tabs>
        <w:spacing w:line="240" w:lineRule="auto"/>
        <w:contextualSpacing/>
        <w:jc w:val="both"/>
        <w:rPr>
          <w:rFonts w:ascii="Times New Roman" w:hAnsi="Times New Roman"/>
          <w:sz w:val="24"/>
          <w:szCs w:val="24"/>
        </w:rPr>
      </w:pPr>
      <w:r w:rsidRPr="00F47F08">
        <w:rPr>
          <w:rFonts w:ascii="Times New Roman" w:hAnsi="Times New Roman"/>
          <w:sz w:val="24"/>
          <w:szCs w:val="24"/>
          <w:lang w:eastAsia="bg-BG"/>
        </w:rPr>
        <w:tab/>
        <w:t xml:space="preserve">След запознаване с документацията за участие в </w:t>
      </w:r>
      <w:r>
        <w:rPr>
          <w:rFonts w:ascii="Times New Roman" w:hAnsi="Times New Roman"/>
          <w:sz w:val="24"/>
          <w:szCs w:val="24"/>
          <w:lang w:eastAsia="bg-BG"/>
        </w:rPr>
        <w:t xml:space="preserve">открита </w:t>
      </w:r>
      <w:r w:rsidRPr="00F47F08">
        <w:rPr>
          <w:rFonts w:ascii="Times New Roman" w:hAnsi="Times New Roman"/>
          <w:sz w:val="24"/>
          <w:szCs w:val="24"/>
          <w:lang w:eastAsia="bg-BG"/>
        </w:rPr>
        <w:t>процедура за възлагане на обществена поръчка</w:t>
      </w:r>
      <w:r w:rsidRPr="00F47F08">
        <w:rPr>
          <w:rFonts w:ascii="Times New Roman" w:hAnsi="Times New Roman"/>
          <w:sz w:val="24"/>
          <w:szCs w:val="24"/>
        </w:rPr>
        <w:t xml:space="preserve">, </w:t>
      </w:r>
      <w:r>
        <w:rPr>
          <w:rFonts w:ascii="Times New Roman" w:hAnsi="Times New Roman"/>
          <w:sz w:val="24"/>
          <w:szCs w:val="24"/>
        </w:rPr>
        <w:t>н</w:t>
      </w:r>
      <w:r w:rsidRPr="00F47F08">
        <w:rPr>
          <w:rFonts w:ascii="Times New Roman" w:hAnsi="Times New Roman"/>
          <w:sz w:val="24"/>
          <w:szCs w:val="24"/>
          <w:lang w:eastAsia="bg-BG"/>
        </w:rPr>
        <w:t xml:space="preserve">ие: </w:t>
      </w:r>
    </w:p>
    <w:p w:rsidR="00F3597B" w:rsidRPr="00F47F08" w:rsidRDefault="00F3597B" w:rsidP="00D00404">
      <w:pPr>
        <w:tabs>
          <w:tab w:val="left" w:pos="709"/>
          <w:tab w:val="left" w:pos="993"/>
        </w:tabs>
        <w:spacing w:after="0" w:line="240" w:lineRule="auto"/>
        <w:contextualSpacing/>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F3597B" w:rsidRPr="00F47F08" w:rsidRDefault="00F3597B" w:rsidP="00D00404">
      <w:pPr>
        <w:tabs>
          <w:tab w:val="left" w:pos="709"/>
          <w:tab w:val="left" w:pos="993"/>
        </w:tabs>
        <w:spacing w:after="0" w:line="240" w:lineRule="auto"/>
        <w:ind w:left="709" w:firstLine="709"/>
        <w:contextualSpacing/>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F3597B" w:rsidRPr="00F47F08" w:rsidRDefault="00F3597B" w:rsidP="00D00404">
      <w:pPr>
        <w:tabs>
          <w:tab w:val="left" w:pos="709"/>
          <w:tab w:val="left" w:pos="993"/>
        </w:tabs>
        <w:spacing w:after="0" w:line="240" w:lineRule="auto"/>
        <w:contextualSpacing/>
        <w:rPr>
          <w:rFonts w:ascii="Times New Roman" w:hAnsi="Times New Roman"/>
          <w:sz w:val="24"/>
          <w:szCs w:val="24"/>
          <w:lang w:eastAsia="bg-BG"/>
        </w:rPr>
      </w:pPr>
      <w:r w:rsidRPr="00F47F08">
        <w:rPr>
          <w:rFonts w:ascii="Times New Roman" w:hAnsi="Times New Roman"/>
          <w:sz w:val="24"/>
          <w:szCs w:val="24"/>
          <w:lang w:eastAsia="bg-BG"/>
        </w:rPr>
        <w:t>………………...…………………………...</w:t>
      </w:r>
    </w:p>
    <w:p w:rsidR="00F3597B" w:rsidRPr="00F47F08" w:rsidRDefault="00F3597B" w:rsidP="00D00404">
      <w:pPr>
        <w:tabs>
          <w:tab w:val="left" w:pos="709"/>
          <w:tab w:val="left" w:pos="993"/>
        </w:tabs>
        <w:spacing w:after="0" w:line="240" w:lineRule="auto"/>
        <w:contextualSpacing/>
        <w:rPr>
          <w:rFonts w:ascii="Times New Roman" w:hAnsi="Times New Roman"/>
          <w:sz w:val="24"/>
          <w:szCs w:val="24"/>
          <w:lang w:eastAsia="bg-BG"/>
        </w:rPr>
      </w:pPr>
      <w:r w:rsidRPr="00F47F08">
        <w:rPr>
          <w:rFonts w:ascii="Times New Roman" w:hAnsi="Times New Roman"/>
          <w:sz w:val="24"/>
          <w:szCs w:val="24"/>
          <w:lang w:eastAsia="bg-BG"/>
        </w:rPr>
        <w:tab/>
      </w:r>
      <w:r w:rsidRPr="00F47F08">
        <w:rPr>
          <w:rFonts w:ascii="Times New Roman" w:hAnsi="Times New Roman"/>
          <w:sz w:val="24"/>
          <w:szCs w:val="24"/>
          <w:lang w:val="ru-RU" w:eastAsia="bg-BG"/>
        </w:rPr>
        <w:tab/>
      </w:r>
      <w:r w:rsidRPr="00F47F08">
        <w:rPr>
          <w:rFonts w:ascii="Times New Roman" w:hAnsi="Times New Roman"/>
          <w:sz w:val="24"/>
          <w:szCs w:val="24"/>
          <w:lang w:eastAsia="bg-BG"/>
        </w:rPr>
        <w:t>/БУЛСТАТ или ЕИК/</w:t>
      </w:r>
    </w:p>
    <w:p w:rsidR="00F3597B" w:rsidRPr="00F47F08" w:rsidRDefault="00F3597B" w:rsidP="00D00404">
      <w:pPr>
        <w:tabs>
          <w:tab w:val="left" w:pos="709"/>
          <w:tab w:val="left" w:pos="993"/>
        </w:tabs>
        <w:spacing w:after="0" w:line="240" w:lineRule="auto"/>
        <w:contextualSpacing/>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F3597B" w:rsidRPr="00F47F08" w:rsidRDefault="00F3597B" w:rsidP="00D00404">
      <w:pPr>
        <w:tabs>
          <w:tab w:val="left" w:pos="709"/>
          <w:tab w:val="left" w:pos="993"/>
        </w:tabs>
        <w:spacing w:after="0" w:line="240" w:lineRule="auto"/>
        <w:ind w:left="709" w:firstLine="709"/>
        <w:contextualSpacing/>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F3597B" w:rsidRPr="00F47F08" w:rsidRDefault="00F3597B" w:rsidP="00D00404">
      <w:pPr>
        <w:tabs>
          <w:tab w:val="left" w:pos="709"/>
          <w:tab w:val="left" w:pos="993"/>
        </w:tabs>
        <w:spacing w:after="0" w:line="240" w:lineRule="auto"/>
        <w:contextualSpacing/>
        <w:jc w:val="center"/>
        <w:rPr>
          <w:rFonts w:ascii="Times New Roman" w:hAnsi="Times New Roman"/>
          <w:sz w:val="24"/>
          <w:szCs w:val="24"/>
          <w:lang w:eastAsia="bg-BG"/>
        </w:rPr>
      </w:pPr>
    </w:p>
    <w:p w:rsidR="00F3597B" w:rsidRPr="006A09CB" w:rsidRDefault="00F3597B" w:rsidP="00D00404">
      <w:pPr>
        <w:tabs>
          <w:tab w:val="left" w:pos="709"/>
          <w:tab w:val="left" w:pos="915"/>
          <w:tab w:val="left" w:pos="993"/>
        </w:tabs>
        <w:autoSpaceDE w:val="0"/>
        <w:autoSpaceDN w:val="0"/>
        <w:adjustRightInd w:val="0"/>
        <w:spacing w:after="0" w:line="240" w:lineRule="auto"/>
        <w:contextualSpacing/>
        <w:jc w:val="both"/>
        <w:rPr>
          <w:rFonts w:ascii="Times New Roman" w:hAnsi="Times New Roman"/>
          <w:sz w:val="24"/>
          <w:szCs w:val="24"/>
          <w:lang w:val="en-US" w:eastAsia="bg-BG"/>
        </w:rPr>
      </w:pPr>
      <w:r w:rsidRPr="00F47F08">
        <w:rPr>
          <w:rFonts w:ascii="Times New Roman" w:hAnsi="Times New Roman"/>
          <w:sz w:val="24"/>
          <w:szCs w:val="24"/>
          <w:lang w:eastAsia="bg-BG"/>
        </w:rPr>
        <w:t>предлагаме да изпълним поръчката</w:t>
      </w:r>
      <w:r w:rsidRPr="00F47F08">
        <w:rPr>
          <w:rFonts w:ascii="Times New Roman" w:hAnsi="Times New Roman"/>
          <w:i/>
          <w:sz w:val="24"/>
          <w:szCs w:val="24"/>
          <w:lang w:eastAsia="bg-BG"/>
        </w:rPr>
        <w:t xml:space="preserve">, </w:t>
      </w:r>
      <w:r w:rsidRPr="00F47F08">
        <w:rPr>
          <w:rFonts w:ascii="Times New Roman" w:hAnsi="Times New Roman"/>
          <w:sz w:val="24"/>
          <w:szCs w:val="24"/>
          <w:lang w:eastAsia="bg-BG"/>
        </w:rPr>
        <w:t>съгласно изискванията на Възложителя при следните условия:</w:t>
      </w:r>
    </w:p>
    <w:p w:rsidR="00F3597B" w:rsidRDefault="00F3597B" w:rsidP="00D00404">
      <w:pPr>
        <w:spacing w:line="240" w:lineRule="auto"/>
        <w:ind w:firstLine="540"/>
        <w:contextualSpacing/>
        <w:jc w:val="both"/>
        <w:rPr>
          <w:rFonts w:ascii="Times New Roman" w:hAnsi="Times New Roman"/>
          <w:sz w:val="24"/>
          <w:szCs w:val="24"/>
          <w:lang w:eastAsia="bg-BG"/>
        </w:rPr>
      </w:pPr>
    </w:p>
    <w:p w:rsidR="00F3597B" w:rsidRPr="00AF3B12" w:rsidRDefault="00F3597B" w:rsidP="00D00404">
      <w:pPr>
        <w:spacing w:line="240" w:lineRule="auto"/>
        <w:ind w:firstLine="540"/>
        <w:contextualSpacing/>
        <w:jc w:val="both"/>
        <w:rPr>
          <w:rFonts w:ascii="Times New Roman" w:eastAsia="Times New Roman" w:hAnsi="Times New Roman"/>
          <w:snapToGrid w:val="0"/>
          <w:sz w:val="24"/>
          <w:szCs w:val="24"/>
        </w:rPr>
      </w:pPr>
      <w:r>
        <w:rPr>
          <w:rFonts w:ascii="Times New Roman" w:hAnsi="Times New Roman"/>
          <w:sz w:val="24"/>
          <w:szCs w:val="24"/>
          <w:lang w:eastAsia="bg-BG"/>
        </w:rPr>
        <w:t xml:space="preserve">1. </w:t>
      </w:r>
      <w:r w:rsidRPr="002F634A">
        <w:rPr>
          <w:rFonts w:ascii="Times New Roman" w:eastAsia="Times New Roman" w:hAnsi="Times New Roman"/>
          <w:snapToGrid w:val="0"/>
          <w:sz w:val="24"/>
          <w:szCs w:val="24"/>
        </w:rPr>
        <w:t>Декларирам, че сме запознати и ще изпълним всички точки от Техническата спецификация и документацията за участие в процедурата.</w:t>
      </w:r>
    </w:p>
    <w:p w:rsidR="00F3597B" w:rsidRDefault="00F3597B" w:rsidP="00D00404">
      <w:pPr>
        <w:tabs>
          <w:tab w:val="left" w:pos="709"/>
          <w:tab w:val="left" w:pos="993"/>
        </w:tabs>
        <w:spacing w:line="240" w:lineRule="auto"/>
        <w:contextualSpacing/>
        <w:rPr>
          <w:rFonts w:ascii="Times New Roman" w:hAnsi="Times New Roman"/>
          <w:sz w:val="24"/>
          <w:szCs w:val="24"/>
          <w:lang w:eastAsia="bg-BG"/>
        </w:rPr>
      </w:pPr>
    </w:p>
    <w:p w:rsidR="00F3597B" w:rsidRPr="00BB1CE8" w:rsidRDefault="00F3597B" w:rsidP="00D00404">
      <w:pPr>
        <w:tabs>
          <w:tab w:val="left" w:pos="709"/>
          <w:tab w:val="left" w:pos="993"/>
        </w:tabs>
        <w:spacing w:line="240" w:lineRule="auto"/>
        <w:contextualSpacing/>
        <w:rPr>
          <w:rFonts w:ascii="Times New Roman" w:hAnsi="Times New Roman"/>
          <w:sz w:val="24"/>
          <w:szCs w:val="24"/>
          <w:lang w:eastAsia="bg-BG"/>
        </w:rPr>
      </w:pPr>
      <w:r w:rsidRPr="00BB1CE8">
        <w:rPr>
          <w:rFonts w:ascii="Times New Roman" w:hAnsi="Times New Roman"/>
          <w:sz w:val="24"/>
          <w:szCs w:val="24"/>
          <w:lang w:eastAsia="bg-BG"/>
        </w:rPr>
        <w:t>Предлагам</w:t>
      </w:r>
      <w:r>
        <w:rPr>
          <w:rFonts w:ascii="Times New Roman" w:hAnsi="Times New Roman"/>
          <w:sz w:val="24"/>
          <w:szCs w:val="24"/>
          <w:lang w:eastAsia="bg-BG"/>
        </w:rPr>
        <w:t>е</w:t>
      </w:r>
      <w:r w:rsidRPr="00BB1CE8">
        <w:rPr>
          <w:rFonts w:ascii="Times New Roman" w:hAnsi="Times New Roman"/>
          <w:sz w:val="24"/>
          <w:szCs w:val="24"/>
          <w:lang w:eastAsia="bg-BG"/>
        </w:rPr>
        <w:t xml:space="preserve"> да изпълним поръчката, съгласно изискванията на възложителя</w:t>
      </w:r>
      <w:r>
        <w:rPr>
          <w:rFonts w:ascii="Times New Roman" w:hAnsi="Times New Roman"/>
          <w:sz w:val="24"/>
          <w:szCs w:val="24"/>
          <w:lang w:eastAsia="bg-BG"/>
        </w:rPr>
        <w:t>, както следва</w:t>
      </w:r>
      <w:r w:rsidRPr="00BB1CE8">
        <w:rPr>
          <w:rFonts w:ascii="Times New Roman" w:hAnsi="Times New Roman"/>
          <w:sz w:val="24"/>
          <w:szCs w:val="24"/>
          <w:lang w:eastAsia="bg-BG"/>
        </w:rPr>
        <w:t>:</w:t>
      </w:r>
    </w:p>
    <w:p w:rsidR="00F3597B" w:rsidRDefault="00F3597B" w:rsidP="00D00404">
      <w:pPr>
        <w:spacing w:after="0" w:line="240" w:lineRule="auto"/>
        <w:ind w:left="7799"/>
        <w:contextualSpacing/>
        <w:rPr>
          <w:rFonts w:ascii="Times New Roman" w:eastAsia="Batang" w:hAnsi="Times New Roman"/>
          <w:b/>
          <w:sz w:val="24"/>
          <w:szCs w:val="24"/>
          <w:lang w:eastAsia="bg-BG"/>
        </w:rPr>
      </w:pPr>
    </w:p>
    <w:p w:rsidR="00F3597B" w:rsidRPr="00004E6B" w:rsidRDefault="00F3597B" w:rsidP="00D00404">
      <w:pPr>
        <w:spacing w:after="120" w:line="240" w:lineRule="auto"/>
        <w:contextualSpacing/>
        <w:jc w:val="both"/>
        <w:rPr>
          <w:rFonts w:ascii="Times New Roman" w:hAnsi="Times New Roman"/>
          <w:b/>
          <w:bCs/>
          <w:sz w:val="24"/>
          <w:szCs w:val="24"/>
          <w:lang w:val="en-US" w:eastAsia="bg-BG"/>
        </w:rPr>
      </w:pPr>
      <w:smartTag w:uri="urn:schemas-microsoft-com:office:smarttags" w:element="place">
        <w:r w:rsidRPr="00004E6B">
          <w:rPr>
            <w:rFonts w:ascii="Times New Roman" w:hAnsi="Times New Roman"/>
            <w:b/>
            <w:bCs/>
            <w:sz w:val="24"/>
            <w:szCs w:val="24"/>
            <w:lang w:val="en-US" w:eastAsia="bg-BG"/>
          </w:rPr>
          <w:t>I.</w:t>
        </w:r>
      </w:smartTag>
      <w:r w:rsidRPr="00004E6B">
        <w:rPr>
          <w:rFonts w:ascii="Times New Roman" w:hAnsi="Times New Roman"/>
          <w:b/>
          <w:bCs/>
          <w:sz w:val="24"/>
          <w:szCs w:val="24"/>
          <w:lang w:val="en-US" w:eastAsia="bg-BG"/>
        </w:rPr>
        <w:t xml:space="preserve"> </w:t>
      </w:r>
      <w:r w:rsidRPr="00004E6B">
        <w:rPr>
          <w:rFonts w:ascii="Times New Roman" w:hAnsi="Times New Roman"/>
          <w:b/>
          <w:bCs/>
          <w:sz w:val="24"/>
          <w:szCs w:val="24"/>
          <w:lang w:val="ru-RU" w:eastAsia="bg-BG"/>
        </w:rPr>
        <w:t>Състав.</w:t>
      </w:r>
    </w:p>
    <w:p w:rsidR="00F3597B" w:rsidRPr="00004E6B" w:rsidRDefault="00F3597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 xml:space="preserve">Противоударният щит </w:t>
      </w:r>
      <w:r w:rsidR="003B6732">
        <w:rPr>
          <w:rFonts w:ascii="Times New Roman" w:hAnsi="Times New Roman"/>
          <w:bCs/>
          <w:sz w:val="24"/>
          <w:szCs w:val="24"/>
          <w:lang w:val="ru-RU" w:eastAsia="bg-BG"/>
        </w:rPr>
        <w:t>ще</w:t>
      </w:r>
      <w:r w:rsidRPr="00004E6B">
        <w:rPr>
          <w:rFonts w:ascii="Times New Roman" w:hAnsi="Times New Roman"/>
          <w:bCs/>
          <w:sz w:val="24"/>
          <w:szCs w:val="24"/>
          <w:lang w:val="ru-RU" w:eastAsia="bg-BG"/>
        </w:rPr>
        <w:t xml:space="preserve"> се състои от следните елементи:</w:t>
      </w:r>
    </w:p>
    <w:p w:rsidR="00F3597B" w:rsidRPr="00004E6B" w:rsidRDefault="00F3597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1. Прозрачна защитна повърхност.</w:t>
      </w:r>
    </w:p>
    <w:p w:rsidR="00F3597B" w:rsidRPr="00004E6B" w:rsidRDefault="00F3597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2. Ергономична ръкохватка.</w:t>
      </w:r>
    </w:p>
    <w:p w:rsidR="00F3597B" w:rsidRPr="00004E6B" w:rsidRDefault="00F3597B" w:rsidP="00D00404">
      <w:pPr>
        <w:spacing w:after="120" w:line="240" w:lineRule="auto"/>
        <w:contextualSpacing/>
        <w:jc w:val="both"/>
        <w:rPr>
          <w:rFonts w:ascii="Times New Roman" w:hAnsi="Times New Roman"/>
          <w:bCs/>
          <w:sz w:val="24"/>
          <w:szCs w:val="24"/>
          <w:lang w:val="en-US" w:eastAsia="bg-BG"/>
        </w:rPr>
      </w:pPr>
      <w:r w:rsidRPr="00004E6B">
        <w:rPr>
          <w:rFonts w:ascii="Times New Roman" w:hAnsi="Times New Roman"/>
          <w:bCs/>
          <w:sz w:val="24"/>
          <w:szCs w:val="24"/>
          <w:lang w:val="ru-RU" w:eastAsia="bg-BG"/>
        </w:rPr>
        <w:t>3. Индивидуален паспорт с инструкция за експлоатация на български език.</w:t>
      </w:r>
    </w:p>
    <w:p w:rsidR="00F3597B" w:rsidRPr="00004E6B" w:rsidRDefault="00F3597B" w:rsidP="00D00404">
      <w:pPr>
        <w:spacing w:after="120" w:line="240" w:lineRule="auto"/>
        <w:contextualSpacing/>
        <w:jc w:val="both"/>
        <w:rPr>
          <w:rFonts w:ascii="Times New Roman" w:hAnsi="Times New Roman"/>
          <w:b/>
          <w:bCs/>
          <w:sz w:val="24"/>
          <w:szCs w:val="24"/>
          <w:lang w:val="en-US" w:eastAsia="bg-BG"/>
        </w:rPr>
      </w:pPr>
      <w:r w:rsidRPr="00004E6B">
        <w:rPr>
          <w:rFonts w:ascii="Times New Roman" w:hAnsi="Times New Roman"/>
          <w:b/>
          <w:bCs/>
          <w:sz w:val="24"/>
          <w:szCs w:val="24"/>
          <w:lang w:val="en-US" w:eastAsia="bg-BG"/>
        </w:rPr>
        <w:t>II</w:t>
      </w:r>
      <w:r w:rsidRPr="00004E6B">
        <w:rPr>
          <w:rFonts w:ascii="Times New Roman" w:hAnsi="Times New Roman"/>
          <w:b/>
          <w:bCs/>
          <w:sz w:val="24"/>
          <w:szCs w:val="24"/>
          <w:lang w:val="ru-RU" w:eastAsia="bg-BG"/>
        </w:rPr>
        <w:t>. Тактико - технически изисквания:</w:t>
      </w:r>
    </w:p>
    <w:p w:rsidR="00F3597B" w:rsidRPr="00004E6B" w:rsidRDefault="00F3597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1.</w:t>
      </w:r>
      <w:r w:rsidRPr="00004E6B">
        <w:rPr>
          <w:rFonts w:ascii="Times New Roman" w:hAnsi="Times New Roman"/>
          <w:bCs/>
          <w:sz w:val="24"/>
          <w:szCs w:val="24"/>
          <w:lang w:val="en-US" w:eastAsia="bg-BG"/>
        </w:rPr>
        <w:t xml:space="preserve"> </w:t>
      </w:r>
      <w:r w:rsidRPr="00004E6B">
        <w:rPr>
          <w:rFonts w:ascii="Times New Roman" w:hAnsi="Times New Roman"/>
          <w:bCs/>
          <w:sz w:val="24"/>
          <w:szCs w:val="24"/>
          <w:lang w:val="ru-RU" w:eastAsia="bg-BG"/>
        </w:rPr>
        <w:t>Изисквания за предназначение.</w:t>
      </w:r>
    </w:p>
    <w:p w:rsidR="00F3597B" w:rsidRPr="00004E6B" w:rsidRDefault="00F3597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 xml:space="preserve">1.1. Противоударният щит </w:t>
      </w:r>
      <w:r w:rsidR="0012057D">
        <w:rPr>
          <w:rFonts w:ascii="Times New Roman" w:hAnsi="Times New Roman"/>
          <w:bCs/>
          <w:sz w:val="24"/>
          <w:szCs w:val="24"/>
          <w:lang w:val="ru-RU" w:eastAsia="bg-BG"/>
        </w:rPr>
        <w:t>ще е</w:t>
      </w:r>
      <w:r w:rsidR="0012057D" w:rsidRPr="00004E6B">
        <w:rPr>
          <w:rFonts w:ascii="Times New Roman" w:hAnsi="Times New Roman"/>
          <w:bCs/>
          <w:sz w:val="24"/>
          <w:szCs w:val="24"/>
          <w:lang w:val="ru-RU" w:eastAsia="bg-BG"/>
        </w:rPr>
        <w:t xml:space="preserve"> </w:t>
      </w:r>
      <w:r w:rsidRPr="00004E6B">
        <w:rPr>
          <w:rFonts w:ascii="Times New Roman" w:hAnsi="Times New Roman"/>
          <w:bCs/>
          <w:sz w:val="24"/>
          <w:szCs w:val="24"/>
          <w:lang w:val="ru-RU" w:eastAsia="bg-BG"/>
        </w:rPr>
        <w:t>до голяма степен да осигурява надеждна защита по цялата прозрачна защитна повърхност от хвърлени самоделни взривни устройства(бомбички) и от удари с нож.</w:t>
      </w:r>
    </w:p>
    <w:p w:rsidR="00F3597B" w:rsidRPr="00004E6B" w:rsidRDefault="00F3597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 xml:space="preserve">1.2. Противоударният щит </w:t>
      </w:r>
      <w:r w:rsidR="0012057D">
        <w:rPr>
          <w:rFonts w:ascii="Times New Roman" w:hAnsi="Times New Roman"/>
          <w:bCs/>
          <w:sz w:val="24"/>
          <w:szCs w:val="24"/>
          <w:lang w:val="ru-RU" w:eastAsia="bg-BG"/>
        </w:rPr>
        <w:t>ще</w:t>
      </w:r>
      <w:r w:rsidRPr="00004E6B">
        <w:rPr>
          <w:rFonts w:ascii="Times New Roman" w:hAnsi="Times New Roman"/>
          <w:bCs/>
          <w:sz w:val="24"/>
          <w:szCs w:val="24"/>
          <w:lang w:val="ru-RU" w:eastAsia="bg-BG"/>
        </w:rPr>
        <w:t xml:space="preserve"> осигурява надеждна защита по цялата прозрачна защитна повърхност срещу електрошок от електрически устройства за поразяване, за самозащита и самоделни такива.</w:t>
      </w:r>
    </w:p>
    <w:p w:rsidR="00F3597B" w:rsidRPr="00004E6B" w:rsidRDefault="00F3597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 xml:space="preserve">1.3. Противоударният щит </w:t>
      </w:r>
      <w:r w:rsidR="0012057D">
        <w:rPr>
          <w:rFonts w:ascii="Times New Roman" w:hAnsi="Times New Roman"/>
          <w:bCs/>
          <w:sz w:val="24"/>
          <w:szCs w:val="24"/>
          <w:lang w:val="ru-RU" w:eastAsia="bg-BG"/>
        </w:rPr>
        <w:t>ще</w:t>
      </w:r>
      <w:r w:rsidR="0012057D" w:rsidRPr="00004E6B">
        <w:rPr>
          <w:rFonts w:ascii="Times New Roman" w:hAnsi="Times New Roman"/>
          <w:bCs/>
          <w:sz w:val="24"/>
          <w:szCs w:val="24"/>
          <w:lang w:val="ru-RU" w:eastAsia="bg-BG"/>
        </w:rPr>
        <w:t xml:space="preserve"> </w:t>
      </w:r>
      <w:r w:rsidRPr="00004E6B">
        <w:rPr>
          <w:rFonts w:ascii="Times New Roman" w:hAnsi="Times New Roman"/>
          <w:bCs/>
          <w:sz w:val="24"/>
          <w:szCs w:val="24"/>
          <w:lang w:val="ru-RU" w:eastAsia="bg-BG"/>
        </w:rPr>
        <w:t>осигурява защита от удари с палка, юмрук и твърди предмети без нарушаване целостта на щита.</w:t>
      </w:r>
    </w:p>
    <w:p w:rsidR="00F3597B" w:rsidRPr="00004E6B" w:rsidRDefault="00F3597B" w:rsidP="00D00404">
      <w:pPr>
        <w:spacing w:after="120" w:line="240" w:lineRule="auto"/>
        <w:contextualSpacing/>
        <w:jc w:val="both"/>
        <w:rPr>
          <w:rFonts w:ascii="Times New Roman" w:hAnsi="Times New Roman"/>
          <w:bCs/>
          <w:sz w:val="24"/>
          <w:szCs w:val="24"/>
          <w:lang w:val="en-US" w:eastAsia="bg-BG"/>
        </w:rPr>
      </w:pPr>
      <w:r w:rsidRPr="00004E6B">
        <w:rPr>
          <w:rFonts w:ascii="Times New Roman" w:hAnsi="Times New Roman"/>
          <w:bCs/>
          <w:sz w:val="24"/>
          <w:szCs w:val="24"/>
          <w:lang w:val="ru-RU" w:eastAsia="bg-BG"/>
        </w:rPr>
        <w:t xml:space="preserve">1.4. Противоударният щит </w:t>
      </w:r>
      <w:r w:rsidR="0012057D">
        <w:rPr>
          <w:rFonts w:ascii="Times New Roman" w:hAnsi="Times New Roman"/>
          <w:bCs/>
          <w:sz w:val="24"/>
          <w:szCs w:val="24"/>
          <w:lang w:val="ru-RU" w:eastAsia="bg-BG"/>
        </w:rPr>
        <w:t>ще</w:t>
      </w:r>
      <w:r w:rsidR="0012057D" w:rsidRPr="00004E6B">
        <w:rPr>
          <w:rFonts w:ascii="Times New Roman" w:hAnsi="Times New Roman"/>
          <w:bCs/>
          <w:sz w:val="24"/>
          <w:szCs w:val="24"/>
          <w:lang w:val="ru-RU" w:eastAsia="bg-BG"/>
        </w:rPr>
        <w:t xml:space="preserve"> </w:t>
      </w:r>
      <w:r w:rsidRPr="00004E6B">
        <w:rPr>
          <w:rFonts w:ascii="Times New Roman" w:hAnsi="Times New Roman"/>
          <w:bCs/>
          <w:sz w:val="24"/>
          <w:szCs w:val="24"/>
          <w:lang w:val="ru-RU" w:eastAsia="bg-BG"/>
        </w:rPr>
        <w:t>е незапалим.</w:t>
      </w:r>
    </w:p>
    <w:p w:rsidR="00F3597B" w:rsidRPr="00004E6B" w:rsidRDefault="00F3597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2.Изисквания за съвместимост.</w:t>
      </w:r>
    </w:p>
    <w:p w:rsidR="00F3597B" w:rsidRPr="00004E6B" w:rsidRDefault="00F3597B" w:rsidP="00D00404">
      <w:pPr>
        <w:spacing w:after="120" w:line="240" w:lineRule="auto"/>
        <w:contextualSpacing/>
        <w:jc w:val="both"/>
        <w:rPr>
          <w:rFonts w:ascii="Times New Roman" w:hAnsi="Times New Roman"/>
          <w:bCs/>
          <w:sz w:val="24"/>
          <w:szCs w:val="24"/>
          <w:lang w:val="en-US" w:eastAsia="bg-BG"/>
        </w:rPr>
      </w:pPr>
      <w:r w:rsidRPr="00004E6B">
        <w:rPr>
          <w:rFonts w:ascii="Times New Roman" w:hAnsi="Times New Roman"/>
          <w:bCs/>
          <w:sz w:val="24"/>
          <w:szCs w:val="24"/>
          <w:lang w:val="ru-RU" w:eastAsia="bg-BG"/>
        </w:rPr>
        <w:t xml:space="preserve">Противоударният щит </w:t>
      </w:r>
      <w:r w:rsidR="0012057D">
        <w:rPr>
          <w:rFonts w:ascii="Times New Roman" w:hAnsi="Times New Roman"/>
          <w:bCs/>
          <w:sz w:val="24"/>
          <w:szCs w:val="24"/>
          <w:lang w:val="ru-RU" w:eastAsia="bg-BG"/>
        </w:rPr>
        <w:t>ще</w:t>
      </w:r>
      <w:r w:rsidRPr="00004E6B">
        <w:rPr>
          <w:rFonts w:ascii="Times New Roman" w:hAnsi="Times New Roman"/>
          <w:bCs/>
          <w:sz w:val="24"/>
          <w:szCs w:val="24"/>
          <w:lang w:val="ru-RU" w:eastAsia="bg-BG"/>
        </w:rPr>
        <w:t xml:space="preserve"> е съвместим с индивидуалните средства за защита, специалната униформа, индивидуалното оборудване на служителя, както и с индивидуалното и колективното му въоръжение и снаряжение.</w:t>
      </w:r>
    </w:p>
    <w:p w:rsidR="00F3597B" w:rsidRPr="00004E6B" w:rsidRDefault="00F3597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lastRenderedPageBreak/>
        <w:t>3.</w:t>
      </w:r>
      <w:r w:rsidRPr="00004E6B">
        <w:rPr>
          <w:rFonts w:ascii="Times New Roman" w:hAnsi="Times New Roman"/>
          <w:bCs/>
          <w:sz w:val="24"/>
          <w:szCs w:val="24"/>
          <w:lang w:val="en-US" w:eastAsia="bg-BG"/>
        </w:rPr>
        <w:t xml:space="preserve"> </w:t>
      </w:r>
      <w:r w:rsidRPr="00004E6B">
        <w:rPr>
          <w:rFonts w:ascii="Times New Roman" w:hAnsi="Times New Roman"/>
          <w:bCs/>
          <w:sz w:val="24"/>
          <w:szCs w:val="24"/>
          <w:lang w:val="ru-RU" w:eastAsia="bg-BG"/>
        </w:rPr>
        <w:t>Изисквания за издръжливост и устойчивост на външни фактори.</w:t>
      </w:r>
    </w:p>
    <w:p w:rsidR="00F3597B" w:rsidRPr="00004E6B" w:rsidRDefault="00F3597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 xml:space="preserve">3.1. Щита </w:t>
      </w:r>
      <w:r w:rsidR="0012057D">
        <w:rPr>
          <w:rFonts w:ascii="Times New Roman" w:hAnsi="Times New Roman"/>
          <w:bCs/>
          <w:sz w:val="24"/>
          <w:szCs w:val="24"/>
          <w:lang w:val="ru-RU" w:eastAsia="bg-BG"/>
        </w:rPr>
        <w:t>ще</w:t>
      </w:r>
      <w:r w:rsidR="0012057D" w:rsidRPr="00004E6B">
        <w:rPr>
          <w:rFonts w:ascii="Times New Roman" w:hAnsi="Times New Roman"/>
          <w:bCs/>
          <w:sz w:val="24"/>
          <w:szCs w:val="24"/>
          <w:lang w:val="ru-RU" w:eastAsia="bg-BG"/>
        </w:rPr>
        <w:t xml:space="preserve"> </w:t>
      </w:r>
      <w:r w:rsidRPr="00004E6B">
        <w:rPr>
          <w:rFonts w:ascii="Times New Roman" w:hAnsi="Times New Roman"/>
          <w:bCs/>
          <w:sz w:val="24"/>
          <w:szCs w:val="24"/>
          <w:lang w:val="ru-RU" w:eastAsia="bg-BG"/>
        </w:rPr>
        <w:t>запазва експлоатационните си характеристики при работа в температурен диапазон от -30 градуса Целзий  до +50</w:t>
      </w:r>
      <w:r w:rsidRPr="00004E6B">
        <w:rPr>
          <w:rFonts w:ascii="Times New Roman" w:hAnsi="Times New Roman"/>
          <w:bCs/>
          <w:sz w:val="24"/>
          <w:szCs w:val="24"/>
          <w:lang w:eastAsia="bg-BG"/>
        </w:rPr>
        <w:t xml:space="preserve"> </w:t>
      </w:r>
      <w:r w:rsidRPr="00004E6B">
        <w:rPr>
          <w:rFonts w:ascii="Times New Roman" w:hAnsi="Times New Roman"/>
          <w:bCs/>
          <w:sz w:val="24"/>
          <w:szCs w:val="24"/>
          <w:lang w:val="ru-RU" w:eastAsia="bg-BG"/>
        </w:rPr>
        <w:t>градуса Целзий;</w:t>
      </w:r>
    </w:p>
    <w:p w:rsidR="00F3597B" w:rsidRPr="00004E6B" w:rsidRDefault="00F3597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 xml:space="preserve">3.2. Щита </w:t>
      </w:r>
      <w:r w:rsidR="0012057D">
        <w:rPr>
          <w:rFonts w:ascii="Times New Roman" w:hAnsi="Times New Roman"/>
          <w:bCs/>
          <w:sz w:val="24"/>
          <w:szCs w:val="24"/>
          <w:lang w:val="ru-RU" w:eastAsia="bg-BG"/>
        </w:rPr>
        <w:t>ще</w:t>
      </w:r>
      <w:r w:rsidR="0012057D" w:rsidRPr="00004E6B">
        <w:rPr>
          <w:rFonts w:ascii="Times New Roman" w:hAnsi="Times New Roman"/>
          <w:bCs/>
          <w:sz w:val="24"/>
          <w:szCs w:val="24"/>
          <w:lang w:val="ru-RU" w:eastAsia="bg-BG"/>
        </w:rPr>
        <w:t xml:space="preserve"> </w:t>
      </w:r>
      <w:r w:rsidRPr="00004E6B">
        <w:rPr>
          <w:rFonts w:ascii="Times New Roman" w:hAnsi="Times New Roman"/>
          <w:bCs/>
          <w:sz w:val="24"/>
          <w:szCs w:val="24"/>
          <w:lang w:val="ru-RU" w:eastAsia="bg-BG"/>
        </w:rPr>
        <w:t>осигурява възможност за дегазация и дезинфекция.</w:t>
      </w:r>
    </w:p>
    <w:p w:rsidR="00F3597B" w:rsidRPr="00004E6B" w:rsidRDefault="00F3597B" w:rsidP="00D00404">
      <w:pPr>
        <w:spacing w:after="120" w:line="240" w:lineRule="auto"/>
        <w:contextualSpacing/>
        <w:jc w:val="both"/>
        <w:rPr>
          <w:rFonts w:ascii="Times New Roman" w:hAnsi="Times New Roman"/>
          <w:bCs/>
          <w:sz w:val="24"/>
          <w:szCs w:val="24"/>
          <w:lang w:val="en-US" w:eastAsia="bg-BG"/>
        </w:rPr>
      </w:pPr>
      <w:r w:rsidRPr="00004E6B">
        <w:rPr>
          <w:rFonts w:ascii="Times New Roman" w:hAnsi="Times New Roman"/>
          <w:bCs/>
          <w:sz w:val="24"/>
          <w:szCs w:val="24"/>
          <w:lang w:val="ru-RU" w:eastAsia="bg-BG"/>
        </w:rPr>
        <w:t xml:space="preserve">3.3. </w:t>
      </w:r>
      <w:r w:rsidRPr="00004E6B">
        <w:rPr>
          <w:rFonts w:ascii="Times New Roman" w:hAnsi="Times New Roman"/>
          <w:bCs/>
          <w:sz w:val="24"/>
          <w:szCs w:val="24"/>
          <w:lang w:eastAsia="bg-BG"/>
        </w:rPr>
        <w:t xml:space="preserve">При доставка изделието </w:t>
      </w:r>
      <w:r w:rsidR="0012057D">
        <w:rPr>
          <w:rFonts w:ascii="Times New Roman" w:hAnsi="Times New Roman"/>
          <w:bCs/>
          <w:sz w:val="24"/>
          <w:szCs w:val="24"/>
          <w:lang w:eastAsia="bg-BG"/>
        </w:rPr>
        <w:t>ще</w:t>
      </w:r>
      <w:r w:rsidR="0012057D" w:rsidRPr="00004E6B">
        <w:rPr>
          <w:rFonts w:ascii="Times New Roman" w:hAnsi="Times New Roman"/>
          <w:bCs/>
          <w:sz w:val="24"/>
          <w:szCs w:val="24"/>
          <w:lang w:eastAsia="bg-BG"/>
        </w:rPr>
        <w:t xml:space="preserve"> </w:t>
      </w:r>
      <w:r w:rsidRPr="00004E6B">
        <w:rPr>
          <w:rFonts w:ascii="Times New Roman" w:hAnsi="Times New Roman"/>
          <w:bCs/>
          <w:sz w:val="24"/>
          <w:szCs w:val="24"/>
          <w:lang w:eastAsia="bg-BG"/>
        </w:rPr>
        <w:t>е придружено със сертификат за качество от производителя съгласно следните стандарти:</w:t>
      </w:r>
    </w:p>
    <w:p w:rsidR="00F3597B" w:rsidRPr="00004E6B" w:rsidRDefault="00F3597B" w:rsidP="00844A99">
      <w:pPr>
        <w:numPr>
          <w:ilvl w:val="2"/>
          <w:numId w:val="24"/>
        </w:numPr>
        <w:tabs>
          <w:tab w:val="clear" w:pos="1440"/>
          <w:tab w:val="num" w:pos="567"/>
        </w:tabs>
        <w:spacing w:after="120" w:line="240" w:lineRule="auto"/>
        <w:ind w:hanging="1440"/>
        <w:contextualSpacing/>
        <w:jc w:val="both"/>
        <w:rPr>
          <w:rFonts w:ascii="Times New Roman" w:hAnsi="Times New Roman"/>
          <w:bCs/>
          <w:sz w:val="24"/>
          <w:szCs w:val="24"/>
          <w:lang w:val="de-DE" w:eastAsia="bg-BG"/>
        </w:rPr>
      </w:pPr>
      <w:r w:rsidRPr="00004E6B">
        <w:rPr>
          <w:rFonts w:ascii="Times New Roman" w:hAnsi="Times New Roman"/>
          <w:bCs/>
          <w:sz w:val="24"/>
          <w:szCs w:val="24"/>
          <w:lang w:val="de-DE" w:eastAsia="bg-BG"/>
        </w:rPr>
        <w:t xml:space="preserve">DIN – EN – 166 </w:t>
      </w:r>
      <w:r w:rsidRPr="00004E6B">
        <w:rPr>
          <w:rFonts w:ascii="Times New Roman" w:hAnsi="Times New Roman"/>
          <w:bCs/>
          <w:sz w:val="24"/>
          <w:szCs w:val="24"/>
          <w:lang w:val="ru-RU" w:eastAsia="bg-BG"/>
        </w:rPr>
        <w:t>Анекс</w:t>
      </w:r>
      <w:r w:rsidRPr="00004E6B">
        <w:rPr>
          <w:rFonts w:ascii="Times New Roman" w:hAnsi="Times New Roman"/>
          <w:bCs/>
          <w:sz w:val="24"/>
          <w:szCs w:val="24"/>
          <w:lang w:val="de-DE" w:eastAsia="bg-BG"/>
        </w:rPr>
        <w:t xml:space="preserve"> 2 </w:t>
      </w:r>
      <w:r w:rsidRPr="00004E6B">
        <w:rPr>
          <w:rFonts w:ascii="Times New Roman" w:hAnsi="Times New Roman"/>
          <w:bCs/>
          <w:sz w:val="24"/>
          <w:szCs w:val="24"/>
          <w:lang w:val="ru-RU" w:eastAsia="bg-BG"/>
        </w:rPr>
        <w:t>за</w:t>
      </w:r>
      <w:r w:rsidRPr="00004E6B">
        <w:rPr>
          <w:rFonts w:ascii="Times New Roman" w:hAnsi="Times New Roman"/>
          <w:bCs/>
          <w:sz w:val="24"/>
          <w:szCs w:val="24"/>
          <w:lang w:val="de-DE" w:eastAsia="bg-BG"/>
        </w:rPr>
        <w:t xml:space="preserve"> </w:t>
      </w:r>
      <w:r w:rsidRPr="00004E6B">
        <w:rPr>
          <w:rFonts w:ascii="Times New Roman" w:hAnsi="Times New Roman"/>
          <w:bCs/>
          <w:sz w:val="24"/>
          <w:szCs w:val="24"/>
          <w:lang w:val="ru-RU" w:eastAsia="bg-BG"/>
        </w:rPr>
        <w:t>защитен</w:t>
      </w:r>
      <w:r w:rsidRPr="00004E6B">
        <w:rPr>
          <w:rFonts w:ascii="Times New Roman" w:hAnsi="Times New Roman"/>
          <w:bCs/>
          <w:sz w:val="24"/>
          <w:szCs w:val="24"/>
          <w:lang w:val="de-DE" w:eastAsia="bg-BG"/>
        </w:rPr>
        <w:t xml:space="preserve"> </w:t>
      </w:r>
      <w:r w:rsidRPr="00004E6B">
        <w:rPr>
          <w:rFonts w:ascii="Times New Roman" w:hAnsi="Times New Roman"/>
          <w:bCs/>
          <w:sz w:val="24"/>
          <w:szCs w:val="24"/>
          <w:lang w:val="ru-RU" w:eastAsia="bg-BG"/>
        </w:rPr>
        <w:t>щит</w:t>
      </w:r>
      <w:r w:rsidRPr="00004E6B">
        <w:rPr>
          <w:rFonts w:ascii="Times New Roman" w:hAnsi="Times New Roman"/>
          <w:bCs/>
          <w:sz w:val="24"/>
          <w:szCs w:val="24"/>
          <w:lang w:eastAsia="bg-BG"/>
        </w:rPr>
        <w:t xml:space="preserve"> или еквивалент</w:t>
      </w:r>
      <w:r w:rsidRPr="00004E6B">
        <w:rPr>
          <w:rFonts w:ascii="Times New Roman" w:hAnsi="Times New Roman"/>
          <w:bCs/>
          <w:sz w:val="24"/>
          <w:szCs w:val="24"/>
          <w:lang w:val="de-DE" w:eastAsia="bg-BG"/>
        </w:rPr>
        <w:t>;</w:t>
      </w:r>
    </w:p>
    <w:p w:rsidR="00F3597B" w:rsidRPr="00004E6B" w:rsidRDefault="00F3597B" w:rsidP="00844A99">
      <w:pPr>
        <w:numPr>
          <w:ilvl w:val="2"/>
          <w:numId w:val="24"/>
        </w:numPr>
        <w:tabs>
          <w:tab w:val="clear" w:pos="1440"/>
          <w:tab w:val="num" w:pos="567"/>
        </w:tabs>
        <w:spacing w:after="120" w:line="240" w:lineRule="auto"/>
        <w:ind w:left="0" w:firstLine="0"/>
        <w:contextualSpacing/>
        <w:jc w:val="both"/>
        <w:rPr>
          <w:rFonts w:ascii="Times New Roman" w:hAnsi="Times New Roman"/>
          <w:bCs/>
          <w:sz w:val="24"/>
          <w:szCs w:val="24"/>
          <w:lang w:val="de-DE" w:eastAsia="bg-BG"/>
        </w:rPr>
      </w:pPr>
      <w:r w:rsidRPr="00004E6B">
        <w:rPr>
          <w:rFonts w:ascii="Times New Roman" w:hAnsi="Times New Roman"/>
          <w:bCs/>
          <w:sz w:val="24"/>
          <w:szCs w:val="24"/>
          <w:lang w:eastAsia="bg-BG"/>
        </w:rPr>
        <w:t>V 50 Рейтинг съгласно STАN</w:t>
      </w:r>
      <w:r w:rsidRPr="00004E6B">
        <w:rPr>
          <w:rFonts w:ascii="Times New Roman" w:hAnsi="Times New Roman"/>
          <w:bCs/>
          <w:sz w:val="24"/>
          <w:szCs w:val="24"/>
          <w:lang w:val="de-DE" w:eastAsia="bg-BG"/>
        </w:rPr>
        <w:t>A</w:t>
      </w:r>
      <w:r w:rsidRPr="00004E6B">
        <w:rPr>
          <w:rFonts w:ascii="Times New Roman" w:hAnsi="Times New Roman"/>
          <w:bCs/>
          <w:sz w:val="24"/>
          <w:szCs w:val="24"/>
          <w:lang w:eastAsia="bg-BG"/>
        </w:rPr>
        <w:t>G 2920 или еквивалент</w:t>
      </w:r>
      <w:r w:rsidRPr="00004E6B">
        <w:rPr>
          <w:rFonts w:ascii="Times New Roman" w:hAnsi="Times New Roman"/>
          <w:bCs/>
          <w:sz w:val="24"/>
          <w:szCs w:val="24"/>
          <w:lang w:val="de-DE" w:eastAsia="bg-BG"/>
        </w:rPr>
        <w:t xml:space="preserve"> </w:t>
      </w:r>
      <w:r w:rsidRPr="00004E6B">
        <w:rPr>
          <w:rFonts w:ascii="Times New Roman" w:hAnsi="Times New Roman"/>
          <w:bCs/>
          <w:sz w:val="24"/>
          <w:szCs w:val="24"/>
          <w:lang w:eastAsia="bg-BG"/>
        </w:rPr>
        <w:t>и тестови процедури MIL-P-46593А или еквивалент,  MIL-STG-662</w:t>
      </w:r>
      <w:r w:rsidRPr="00004E6B">
        <w:rPr>
          <w:rFonts w:ascii="Times New Roman" w:hAnsi="Times New Roman"/>
          <w:bCs/>
          <w:sz w:val="24"/>
          <w:szCs w:val="24"/>
          <w:lang w:val="de-DE" w:eastAsia="bg-BG"/>
        </w:rPr>
        <w:t xml:space="preserve">F </w:t>
      </w:r>
      <w:r w:rsidRPr="00004E6B">
        <w:rPr>
          <w:rFonts w:ascii="Times New Roman" w:hAnsi="Times New Roman"/>
          <w:bCs/>
          <w:sz w:val="24"/>
          <w:szCs w:val="24"/>
          <w:lang w:eastAsia="bg-BG"/>
        </w:rPr>
        <w:t>или еквивалент</w:t>
      </w:r>
      <w:r w:rsidRPr="00004E6B">
        <w:rPr>
          <w:rFonts w:ascii="Times New Roman" w:hAnsi="Times New Roman"/>
          <w:bCs/>
          <w:sz w:val="24"/>
          <w:szCs w:val="24"/>
          <w:lang w:val="de-DE" w:eastAsia="bg-BG"/>
        </w:rPr>
        <w:t xml:space="preserve"> </w:t>
      </w:r>
      <w:r w:rsidRPr="00004E6B">
        <w:rPr>
          <w:rFonts w:ascii="Times New Roman" w:hAnsi="Times New Roman"/>
          <w:bCs/>
          <w:sz w:val="24"/>
          <w:szCs w:val="24"/>
          <w:lang w:eastAsia="bg-BG"/>
        </w:rPr>
        <w:t>при температури +20 °</w:t>
      </w:r>
      <w:r w:rsidRPr="00004E6B">
        <w:rPr>
          <w:rFonts w:ascii="Times New Roman" w:hAnsi="Times New Roman"/>
          <w:bCs/>
          <w:sz w:val="24"/>
          <w:szCs w:val="24"/>
          <w:lang w:val="de-DE" w:eastAsia="bg-BG"/>
        </w:rPr>
        <w:t xml:space="preserve"> </w:t>
      </w:r>
      <w:r w:rsidRPr="00004E6B">
        <w:rPr>
          <w:rFonts w:ascii="Times New Roman" w:hAnsi="Times New Roman"/>
          <w:bCs/>
          <w:sz w:val="24"/>
          <w:szCs w:val="24"/>
          <w:lang w:eastAsia="bg-BG"/>
        </w:rPr>
        <w:t>С, -20 °</w:t>
      </w:r>
      <w:r w:rsidRPr="00004E6B">
        <w:rPr>
          <w:rFonts w:ascii="Times New Roman" w:hAnsi="Times New Roman"/>
          <w:bCs/>
          <w:sz w:val="24"/>
          <w:szCs w:val="24"/>
          <w:lang w:val="de-DE" w:eastAsia="bg-BG"/>
        </w:rPr>
        <w:t xml:space="preserve"> </w:t>
      </w:r>
      <w:r w:rsidRPr="00004E6B">
        <w:rPr>
          <w:rFonts w:ascii="Times New Roman" w:hAnsi="Times New Roman"/>
          <w:bCs/>
          <w:sz w:val="24"/>
          <w:szCs w:val="24"/>
          <w:lang w:eastAsia="bg-BG"/>
        </w:rPr>
        <w:t>С и + 70°</w:t>
      </w:r>
      <w:r w:rsidRPr="00004E6B">
        <w:rPr>
          <w:rFonts w:ascii="Times New Roman" w:hAnsi="Times New Roman"/>
          <w:bCs/>
          <w:sz w:val="24"/>
          <w:szCs w:val="24"/>
          <w:lang w:val="de-DE" w:eastAsia="bg-BG"/>
        </w:rPr>
        <w:t xml:space="preserve"> </w:t>
      </w:r>
      <w:r w:rsidRPr="00004E6B">
        <w:rPr>
          <w:rFonts w:ascii="Times New Roman" w:hAnsi="Times New Roman"/>
          <w:bCs/>
          <w:sz w:val="24"/>
          <w:szCs w:val="24"/>
          <w:lang w:eastAsia="bg-BG"/>
        </w:rPr>
        <w:t xml:space="preserve">С не по-малък от 250 </w:t>
      </w:r>
      <w:r w:rsidRPr="00004E6B">
        <w:rPr>
          <w:rFonts w:ascii="Times New Roman" w:hAnsi="Times New Roman"/>
          <w:bCs/>
          <w:sz w:val="24"/>
          <w:szCs w:val="24"/>
          <w:lang w:val="de-DE" w:eastAsia="bg-BG"/>
        </w:rPr>
        <w:t>m/sek</w:t>
      </w:r>
    </w:p>
    <w:p w:rsidR="00F3597B" w:rsidRPr="00004E6B" w:rsidRDefault="00F3597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4. Изисквания за ергономичност и техническа естетика.</w:t>
      </w:r>
    </w:p>
    <w:p w:rsidR="00F3597B" w:rsidRPr="00004E6B" w:rsidRDefault="00F3597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4.1. Ергономични изисквания.</w:t>
      </w:r>
    </w:p>
    <w:p w:rsidR="00F3597B" w:rsidRPr="00004E6B" w:rsidRDefault="00F3597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 xml:space="preserve">4.1.1. Противоударният щит </w:t>
      </w:r>
      <w:r w:rsidR="0012057D">
        <w:rPr>
          <w:rFonts w:ascii="Times New Roman" w:hAnsi="Times New Roman"/>
          <w:bCs/>
          <w:sz w:val="24"/>
          <w:szCs w:val="24"/>
          <w:lang w:val="ru-RU" w:eastAsia="bg-BG"/>
        </w:rPr>
        <w:t>няма да</w:t>
      </w:r>
      <w:r w:rsidRPr="00004E6B">
        <w:rPr>
          <w:rFonts w:ascii="Times New Roman" w:hAnsi="Times New Roman"/>
          <w:bCs/>
          <w:sz w:val="24"/>
          <w:szCs w:val="24"/>
          <w:lang w:val="ru-RU" w:eastAsia="bg-BG"/>
        </w:rPr>
        <w:t xml:space="preserve"> причинява неудобство при носене и използване по предназначение;</w:t>
      </w:r>
    </w:p>
    <w:p w:rsidR="00F3597B" w:rsidRPr="00004E6B" w:rsidRDefault="00F3597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 xml:space="preserve">4.1.2. Ергономичната ръкохватка </w:t>
      </w:r>
      <w:r w:rsidR="0012057D">
        <w:rPr>
          <w:rFonts w:ascii="Times New Roman" w:hAnsi="Times New Roman"/>
          <w:bCs/>
          <w:sz w:val="24"/>
          <w:szCs w:val="24"/>
          <w:lang w:val="ru-RU" w:eastAsia="bg-BG"/>
        </w:rPr>
        <w:t>ще</w:t>
      </w:r>
      <w:r w:rsidR="0012057D" w:rsidRPr="00004E6B">
        <w:rPr>
          <w:rFonts w:ascii="Times New Roman" w:hAnsi="Times New Roman"/>
          <w:bCs/>
          <w:sz w:val="24"/>
          <w:szCs w:val="24"/>
          <w:lang w:val="ru-RU" w:eastAsia="bg-BG"/>
        </w:rPr>
        <w:t xml:space="preserve"> </w:t>
      </w:r>
      <w:r w:rsidRPr="00004E6B">
        <w:rPr>
          <w:rFonts w:ascii="Times New Roman" w:hAnsi="Times New Roman"/>
          <w:bCs/>
          <w:sz w:val="24"/>
          <w:szCs w:val="24"/>
          <w:lang w:val="ru-RU" w:eastAsia="bg-BG"/>
        </w:rPr>
        <w:t xml:space="preserve">може да се използва както с лява, така и с дясна ръка. Същата ръкохватка </w:t>
      </w:r>
      <w:r w:rsidR="0012057D">
        <w:rPr>
          <w:rFonts w:ascii="Times New Roman" w:hAnsi="Times New Roman"/>
          <w:bCs/>
          <w:sz w:val="24"/>
          <w:szCs w:val="24"/>
          <w:lang w:val="ru-RU" w:eastAsia="bg-BG"/>
        </w:rPr>
        <w:t>ще</w:t>
      </w:r>
      <w:r w:rsidR="0012057D" w:rsidRPr="00004E6B">
        <w:rPr>
          <w:rFonts w:ascii="Times New Roman" w:hAnsi="Times New Roman"/>
          <w:bCs/>
          <w:sz w:val="24"/>
          <w:szCs w:val="24"/>
          <w:lang w:val="ru-RU" w:eastAsia="bg-BG"/>
        </w:rPr>
        <w:t xml:space="preserve"> </w:t>
      </w:r>
      <w:r w:rsidRPr="00004E6B">
        <w:rPr>
          <w:rFonts w:ascii="Times New Roman" w:hAnsi="Times New Roman"/>
          <w:bCs/>
          <w:sz w:val="24"/>
          <w:szCs w:val="24"/>
          <w:lang w:val="ru-RU" w:eastAsia="bg-BG"/>
        </w:rPr>
        <w:t>позволява използването на щита с двете ръце в екстремни ситуации.</w:t>
      </w:r>
    </w:p>
    <w:p w:rsidR="00F3597B" w:rsidRPr="00004E6B" w:rsidRDefault="00F3597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4.2. Изисквания за живот и дейност.</w:t>
      </w:r>
    </w:p>
    <w:p w:rsidR="00F3597B" w:rsidRPr="00004E6B" w:rsidRDefault="00F3597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 xml:space="preserve">4.2.1. Противоударният щит </w:t>
      </w:r>
      <w:r w:rsidR="0012057D">
        <w:rPr>
          <w:rFonts w:ascii="Times New Roman" w:hAnsi="Times New Roman"/>
          <w:bCs/>
          <w:sz w:val="24"/>
          <w:szCs w:val="24"/>
          <w:lang w:val="ru-RU" w:eastAsia="bg-BG"/>
        </w:rPr>
        <w:t>ще</w:t>
      </w:r>
      <w:r w:rsidR="0012057D" w:rsidRPr="00004E6B">
        <w:rPr>
          <w:rFonts w:ascii="Times New Roman" w:hAnsi="Times New Roman"/>
          <w:bCs/>
          <w:sz w:val="24"/>
          <w:szCs w:val="24"/>
          <w:lang w:val="ru-RU" w:eastAsia="bg-BG"/>
        </w:rPr>
        <w:t xml:space="preserve"> </w:t>
      </w:r>
      <w:r w:rsidRPr="00004E6B">
        <w:rPr>
          <w:rFonts w:ascii="Times New Roman" w:hAnsi="Times New Roman"/>
          <w:bCs/>
          <w:sz w:val="24"/>
          <w:szCs w:val="24"/>
          <w:lang w:val="ru-RU" w:eastAsia="bg-BG"/>
        </w:rPr>
        <w:t xml:space="preserve">е прозрачен. </w:t>
      </w:r>
      <w:r w:rsidR="0012057D">
        <w:rPr>
          <w:rFonts w:ascii="Times New Roman" w:hAnsi="Times New Roman"/>
          <w:bCs/>
          <w:sz w:val="24"/>
          <w:szCs w:val="24"/>
          <w:lang w:val="ru-RU" w:eastAsia="bg-BG"/>
        </w:rPr>
        <w:t>Н</w:t>
      </w:r>
      <w:r w:rsidRPr="00004E6B">
        <w:rPr>
          <w:rFonts w:ascii="Times New Roman" w:hAnsi="Times New Roman"/>
          <w:bCs/>
          <w:sz w:val="24"/>
          <w:szCs w:val="24"/>
          <w:lang w:val="ru-RU" w:eastAsia="bg-BG"/>
        </w:rPr>
        <w:t xml:space="preserve">яма </w:t>
      </w:r>
      <w:r w:rsidR="0012057D">
        <w:rPr>
          <w:rFonts w:ascii="Times New Roman" w:hAnsi="Times New Roman"/>
          <w:bCs/>
          <w:sz w:val="24"/>
          <w:szCs w:val="24"/>
          <w:lang w:val="ru-RU" w:eastAsia="bg-BG"/>
        </w:rPr>
        <w:t xml:space="preserve">да има </w:t>
      </w:r>
      <w:r w:rsidRPr="00004E6B">
        <w:rPr>
          <w:rFonts w:ascii="Times New Roman" w:hAnsi="Times New Roman"/>
          <w:bCs/>
          <w:sz w:val="24"/>
          <w:szCs w:val="24"/>
          <w:lang w:val="ru-RU" w:eastAsia="bg-BG"/>
        </w:rPr>
        <w:t xml:space="preserve">геометрично изкривяване на образа. </w:t>
      </w:r>
    </w:p>
    <w:p w:rsidR="00F3597B" w:rsidRPr="00004E6B" w:rsidRDefault="00F3597B" w:rsidP="00D00404">
      <w:pPr>
        <w:spacing w:after="120" w:line="240" w:lineRule="auto"/>
        <w:contextualSpacing/>
        <w:jc w:val="both"/>
        <w:rPr>
          <w:rFonts w:ascii="Times New Roman" w:hAnsi="Times New Roman"/>
          <w:bCs/>
          <w:sz w:val="24"/>
          <w:szCs w:val="24"/>
          <w:lang w:val="en-US" w:eastAsia="bg-BG"/>
        </w:rPr>
      </w:pPr>
      <w:r w:rsidRPr="00004E6B">
        <w:rPr>
          <w:rFonts w:ascii="Times New Roman" w:hAnsi="Times New Roman"/>
          <w:bCs/>
          <w:sz w:val="24"/>
          <w:szCs w:val="24"/>
          <w:lang w:val="ru-RU" w:eastAsia="bg-BG"/>
        </w:rPr>
        <w:t xml:space="preserve">4.2.2. Конструкцията на щита </w:t>
      </w:r>
      <w:r w:rsidR="0012057D">
        <w:rPr>
          <w:rFonts w:ascii="Times New Roman" w:hAnsi="Times New Roman"/>
          <w:bCs/>
          <w:sz w:val="24"/>
          <w:szCs w:val="24"/>
          <w:lang w:val="ru-RU" w:eastAsia="bg-BG"/>
        </w:rPr>
        <w:t>ще</w:t>
      </w:r>
      <w:r w:rsidR="0012057D" w:rsidRPr="00004E6B">
        <w:rPr>
          <w:rFonts w:ascii="Times New Roman" w:hAnsi="Times New Roman"/>
          <w:bCs/>
          <w:sz w:val="24"/>
          <w:szCs w:val="24"/>
          <w:lang w:val="ru-RU" w:eastAsia="bg-BG"/>
        </w:rPr>
        <w:t xml:space="preserve"> </w:t>
      </w:r>
      <w:r w:rsidRPr="00004E6B">
        <w:rPr>
          <w:rFonts w:ascii="Times New Roman" w:hAnsi="Times New Roman"/>
          <w:bCs/>
          <w:sz w:val="24"/>
          <w:szCs w:val="24"/>
          <w:lang w:val="ru-RU" w:eastAsia="bg-BG"/>
        </w:rPr>
        <w:t>осигурява свободно движение на главата и свободните крайници на тялото зад него при използването му по предназначение.</w:t>
      </w:r>
    </w:p>
    <w:p w:rsidR="00F3597B" w:rsidRPr="00004E6B" w:rsidRDefault="00F3597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5.Изисквания за техническо обслужване и ремонт.</w:t>
      </w:r>
    </w:p>
    <w:p w:rsidR="00F3597B" w:rsidRPr="00004E6B" w:rsidRDefault="00F3597B" w:rsidP="00D00404">
      <w:pPr>
        <w:spacing w:after="120" w:line="240" w:lineRule="auto"/>
        <w:contextualSpacing/>
        <w:jc w:val="both"/>
        <w:rPr>
          <w:rFonts w:ascii="Times New Roman" w:hAnsi="Times New Roman"/>
          <w:bCs/>
          <w:sz w:val="24"/>
          <w:szCs w:val="24"/>
          <w:lang w:val="en-US" w:eastAsia="bg-BG"/>
        </w:rPr>
      </w:pPr>
      <w:r w:rsidRPr="00004E6B">
        <w:rPr>
          <w:rFonts w:ascii="Times New Roman" w:hAnsi="Times New Roman"/>
          <w:bCs/>
          <w:sz w:val="24"/>
          <w:szCs w:val="24"/>
          <w:lang w:val="ru-RU" w:eastAsia="bg-BG"/>
        </w:rPr>
        <w:t xml:space="preserve">Противоударният щит </w:t>
      </w:r>
      <w:r w:rsidR="0012057D">
        <w:rPr>
          <w:rFonts w:ascii="Times New Roman" w:hAnsi="Times New Roman"/>
          <w:bCs/>
          <w:sz w:val="24"/>
          <w:szCs w:val="24"/>
          <w:lang w:val="ru-RU" w:eastAsia="bg-BG"/>
        </w:rPr>
        <w:t>ще</w:t>
      </w:r>
      <w:r w:rsidR="0012057D" w:rsidRPr="00004E6B">
        <w:rPr>
          <w:rFonts w:ascii="Times New Roman" w:hAnsi="Times New Roman"/>
          <w:bCs/>
          <w:sz w:val="24"/>
          <w:szCs w:val="24"/>
          <w:lang w:val="ru-RU" w:eastAsia="bg-BG"/>
        </w:rPr>
        <w:t xml:space="preserve"> </w:t>
      </w:r>
      <w:r w:rsidRPr="00004E6B">
        <w:rPr>
          <w:rFonts w:ascii="Times New Roman" w:hAnsi="Times New Roman"/>
          <w:bCs/>
          <w:sz w:val="24"/>
          <w:szCs w:val="24"/>
          <w:lang w:val="ru-RU" w:eastAsia="bg-BG"/>
        </w:rPr>
        <w:t>осигурява лесно обслужване и ремонт в условията на работилница.</w:t>
      </w:r>
    </w:p>
    <w:p w:rsidR="00F3597B" w:rsidRPr="00004E6B" w:rsidRDefault="00F3597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6. Изисквания за съхранение.</w:t>
      </w:r>
    </w:p>
    <w:p w:rsidR="00F3597B" w:rsidRPr="00004E6B" w:rsidRDefault="00F3597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 xml:space="preserve">6.1. Противоударният щит </w:t>
      </w:r>
      <w:r w:rsidR="0012057D">
        <w:rPr>
          <w:rFonts w:ascii="Times New Roman" w:hAnsi="Times New Roman"/>
          <w:bCs/>
          <w:sz w:val="24"/>
          <w:szCs w:val="24"/>
          <w:lang w:val="ru-RU" w:eastAsia="bg-BG"/>
        </w:rPr>
        <w:t xml:space="preserve">ще </w:t>
      </w:r>
      <w:r w:rsidRPr="00004E6B">
        <w:rPr>
          <w:rFonts w:ascii="Times New Roman" w:hAnsi="Times New Roman"/>
          <w:bCs/>
          <w:sz w:val="24"/>
          <w:szCs w:val="24"/>
          <w:lang w:val="ru-RU" w:eastAsia="bg-BG"/>
        </w:rPr>
        <w:t>може да се съхранява в неотопляеми помещения;</w:t>
      </w:r>
    </w:p>
    <w:p w:rsidR="00F3597B" w:rsidRPr="00004E6B" w:rsidRDefault="00F3597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 xml:space="preserve">6.2. Противоударният щит </w:t>
      </w:r>
      <w:r w:rsidR="0012057D">
        <w:rPr>
          <w:rFonts w:ascii="Times New Roman" w:hAnsi="Times New Roman"/>
          <w:bCs/>
          <w:sz w:val="24"/>
          <w:szCs w:val="24"/>
          <w:lang w:val="ru-RU" w:eastAsia="bg-BG"/>
        </w:rPr>
        <w:t>ще</w:t>
      </w:r>
      <w:r w:rsidR="0012057D" w:rsidRPr="00004E6B">
        <w:rPr>
          <w:rFonts w:ascii="Times New Roman" w:hAnsi="Times New Roman"/>
          <w:bCs/>
          <w:sz w:val="24"/>
          <w:szCs w:val="24"/>
          <w:lang w:val="ru-RU" w:eastAsia="bg-BG"/>
        </w:rPr>
        <w:t xml:space="preserve"> </w:t>
      </w:r>
      <w:r w:rsidRPr="00004E6B">
        <w:rPr>
          <w:rFonts w:ascii="Times New Roman" w:hAnsi="Times New Roman"/>
          <w:bCs/>
          <w:sz w:val="24"/>
          <w:szCs w:val="24"/>
          <w:lang w:val="ru-RU" w:eastAsia="bg-BG"/>
        </w:rPr>
        <w:t>запазва експлоатационните си характеристики при срокове, както следва:</w:t>
      </w:r>
    </w:p>
    <w:p w:rsidR="00F3597B" w:rsidRPr="00004E6B" w:rsidRDefault="00F3597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6.2.1. При интензивна експлоатация - 10 години;</w:t>
      </w:r>
    </w:p>
    <w:p w:rsidR="00F3597B" w:rsidRPr="00004E6B" w:rsidRDefault="00F3597B" w:rsidP="00D00404">
      <w:pPr>
        <w:spacing w:after="120" w:line="240" w:lineRule="auto"/>
        <w:contextualSpacing/>
        <w:jc w:val="both"/>
        <w:rPr>
          <w:rFonts w:ascii="Times New Roman" w:hAnsi="Times New Roman"/>
          <w:bCs/>
          <w:sz w:val="24"/>
          <w:szCs w:val="24"/>
          <w:lang w:val="en-US" w:eastAsia="bg-BG"/>
        </w:rPr>
      </w:pPr>
      <w:r w:rsidRPr="00004E6B">
        <w:rPr>
          <w:rFonts w:ascii="Times New Roman" w:hAnsi="Times New Roman"/>
          <w:bCs/>
          <w:sz w:val="24"/>
          <w:szCs w:val="24"/>
          <w:lang w:val="ru-RU" w:eastAsia="bg-BG"/>
        </w:rPr>
        <w:t>6.2.2. При складово съхранение - до 15 години;</w:t>
      </w:r>
    </w:p>
    <w:p w:rsidR="00F3597B" w:rsidRPr="00004E6B" w:rsidRDefault="00F3597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7. Изисквания за безопасност.</w:t>
      </w:r>
    </w:p>
    <w:p w:rsidR="00F3597B" w:rsidRPr="00004E6B" w:rsidRDefault="00F3597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 xml:space="preserve">7.1. Конструкцията на противоударният щит и неговите елементи </w:t>
      </w:r>
      <w:r w:rsidR="0012057D">
        <w:rPr>
          <w:rFonts w:ascii="Times New Roman" w:hAnsi="Times New Roman"/>
          <w:bCs/>
          <w:sz w:val="24"/>
          <w:szCs w:val="24"/>
          <w:lang w:val="ru-RU" w:eastAsia="bg-BG"/>
        </w:rPr>
        <w:t>ще</w:t>
      </w:r>
      <w:r w:rsidR="0012057D" w:rsidRPr="00004E6B">
        <w:rPr>
          <w:rFonts w:ascii="Times New Roman" w:hAnsi="Times New Roman"/>
          <w:bCs/>
          <w:sz w:val="24"/>
          <w:szCs w:val="24"/>
          <w:lang w:val="ru-RU" w:eastAsia="bg-BG"/>
        </w:rPr>
        <w:t xml:space="preserve"> </w:t>
      </w:r>
      <w:r w:rsidRPr="00004E6B">
        <w:rPr>
          <w:rFonts w:ascii="Times New Roman" w:hAnsi="Times New Roman"/>
          <w:bCs/>
          <w:sz w:val="24"/>
          <w:szCs w:val="24"/>
          <w:lang w:val="ru-RU" w:eastAsia="bg-BG"/>
        </w:rPr>
        <w:t>осигуряват ненанасяне на травми на служителите при използването му.</w:t>
      </w:r>
    </w:p>
    <w:p w:rsidR="00F3597B" w:rsidRPr="00004E6B" w:rsidRDefault="00F3597B" w:rsidP="00D00404">
      <w:pPr>
        <w:spacing w:after="120" w:line="240" w:lineRule="auto"/>
        <w:contextualSpacing/>
        <w:jc w:val="both"/>
        <w:rPr>
          <w:rFonts w:ascii="Times New Roman" w:hAnsi="Times New Roman"/>
          <w:bCs/>
          <w:sz w:val="24"/>
          <w:szCs w:val="24"/>
          <w:lang w:val="en-US" w:eastAsia="bg-BG"/>
        </w:rPr>
      </w:pPr>
      <w:r w:rsidRPr="00004E6B">
        <w:rPr>
          <w:rFonts w:ascii="Times New Roman" w:hAnsi="Times New Roman"/>
          <w:bCs/>
          <w:sz w:val="24"/>
          <w:szCs w:val="24"/>
          <w:lang w:val="ru-RU" w:eastAsia="bg-BG"/>
        </w:rPr>
        <w:t xml:space="preserve">7.2. При счупване противоударният щит </w:t>
      </w:r>
      <w:r w:rsidR="0012057D">
        <w:rPr>
          <w:rFonts w:ascii="Times New Roman" w:hAnsi="Times New Roman"/>
          <w:bCs/>
          <w:sz w:val="24"/>
          <w:szCs w:val="24"/>
          <w:lang w:val="ru-RU" w:eastAsia="bg-BG"/>
        </w:rPr>
        <w:t xml:space="preserve">няма </w:t>
      </w:r>
      <w:r w:rsidRPr="00004E6B">
        <w:rPr>
          <w:rFonts w:ascii="Times New Roman" w:hAnsi="Times New Roman"/>
          <w:bCs/>
          <w:sz w:val="24"/>
          <w:szCs w:val="24"/>
          <w:lang w:val="ru-RU" w:eastAsia="bg-BG"/>
        </w:rPr>
        <w:t>да допуска разпръскване на малки парчета водещо до нараняване на служителите.</w:t>
      </w:r>
    </w:p>
    <w:p w:rsidR="00F3597B" w:rsidRPr="00004E6B" w:rsidRDefault="00F3597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 xml:space="preserve">8. Конструктивни изисквания. </w:t>
      </w:r>
    </w:p>
    <w:p w:rsidR="00F3597B" w:rsidRPr="00004E6B" w:rsidRDefault="00F3597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 xml:space="preserve">8.1. Противоударният щит в комплект с другите средствата за защита и въоръжението на служителите </w:t>
      </w:r>
      <w:r w:rsidR="0012057D">
        <w:rPr>
          <w:rFonts w:ascii="Times New Roman" w:hAnsi="Times New Roman"/>
          <w:bCs/>
          <w:sz w:val="24"/>
          <w:szCs w:val="24"/>
          <w:lang w:val="ru-RU" w:eastAsia="bg-BG"/>
        </w:rPr>
        <w:t xml:space="preserve">няма </w:t>
      </w:r>
      <w:r w:rsidRPr="00004E6B">
        <w:rPr>
          <w:rFonts w:ascii="Times New Roman" w:hAnsi="Times New Roman"/>
          <w:bCs/>
          <w:sz w:val="24"/>
          <w:szCs w:val="24"/>
          <w:lang w:val="ru-RU" w:eastAsia="bg-BG"/>
        </w:rPr>
        <w:t>да довежда до нестабилност на тялото.</w:t>
      </w:r>
    </w:p>
    <w:p w:rsidR="00F3597B" w:rsidRPr="00004E6B" w:rsidRDefault="00F3597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 xml:space="preserve">8.2. Масата на щита </w:t>
      </w:r>
      <w:r w:rsidR="0012057D">
        <w:rPr>
          <w:rFonts w:ascii="Times New Roman" w:hAnsi="Times New Roman"/>
          <w:bCs/>
          <w:sz w:val="24"/>
          <w:szCs w:val="24"/>
          <w:lang w:val="ru-RU" w:eastAsia="bg-BG"/>
        </w:rPr>
        <w:t>ще</w:t>
      </w:r>
      <w:r w:rsidR="0012057D" w:rsidRPr="00004E6B">
        <w:rPr>
          <w:rFonts w:ascii="Times New Roman" w:hAnsi="Times New Roman"/>
          <w:bCs/>
          <w:sz w:val="24"/>
          <w:szCs w:val="24"/>
          <w:lang w:val="ru-RU" w:eastAsia="bg-BG"/>
        </w:rPr>
        <w:t xml:space="preserve"> </w:t>
      </w:r>
      <w:r w:rsidRPr="00004E6B">
        <w:rPr>
          <w:rFonts w:ascii="Times New Roman" w:hAnsi="Times New Roman"/>
          <w:bCs/>
          <w:sz w:val="24"/>
          <w:szCs w:val="24"/>
          <w:lang w:val="ru-RU" w:eastAsia="bg-BG"/>
        </w:rPr>
        <w:t>е не по-голяма от 4 кг.</w:t>
      </w:r>
    </w:p>
    <w:p w:rsidR="00F3597B" w:rsidRPr="00004E6B" w:rsidRDefault="00F3597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 xml:space="preserve">8.3. Височината на щита </w:t>
      </w:r>
      <w:r w:rsidR="0012057D">
        <w:rPr>
          <w:rFonts w:ascii="Times New Roman" w:hAnsi="Times New Roman"/>
          <w:bCs/>
          <w:sz w:val="24"/>
          <w:szCs w:val="24"/>
          <w:lang w:val="ru-RU" w:eastAsia="bg-BG"/>
        </w:rPr>
        <w:t>ще</w:t>
      </w:r>
      <w:r w:rsidR="0012057D" w:rsidRPr="00004E6B">
        <w:rPr>
          <w:rFonts w:ascii="Times New Roman" w:hAnsi="Times New Roman"/>
          <w:bCs/>
          <w:sz w:val="24"/>
          <w:szCs w:val="24"/>
          <w:lang w:val="ru-RU" w:eastAsia="bg-BG"/>
        </w:rPr>
        <w:t xml:space="preserve"> </w:t>
      </w:r>
      <w:r w:rsidRPr="00004E6B">
        <w:rPr>
          <w:rFonts w:ascii="Times New Roman" w:hAnsi="Times New Roman"/>
          <w:bCs/>
          <w:sz w:val="24"/>
          <w:szCs w:val="24"/>
          <w:lang w:val="ru-RU" w:eastAsia="bg-BG"/>
        </w:rPr>
        <w:t>е 95-100см.</w:t>
      </w:r>
    </w:p>
    <w:p w:rsidR="00F3597B" w:rsidRPr="00004E6B" w:rsidRDefault="00F3597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 xml:space="preserve">8.4. Широчината на щита </w:t>
      </w:r>
      <w:r w:rsidR="0012057D">
        <w:rPr>
          <w:rFonts w:ascii="Times New Roman" w:hAnsi="Times New Roman"/>
          <w:bCs/>
          <w:sz w:val="24"/>
          <w:szCs w:val="24"/>
          <w:lang w:val="ru-RU" w:eastAsia="bg-BG"/>
        </w:rPr>
        <w:t>ще</w:t>
      </w:r>
      <w:r w:rsidR="0012057D" w:rsidRPr="00004E6B">
        <w:rPr>
          <w:rFonts w:ascii="Times New Roman" w:hAnsi="Times New Roman"/>
          <w:bCs/>
          <w:sz w:val="24"/>
          <w:szCs w:val="24"/>
          <w:lang w:val="ru-RU" w:eastAsia="bg-BG"/>
        </w:rPr>
        <w:t xml:space="preserve"> </w:t>
      </w:r>
      <w:r w:rsidRPr="00004E6B">
        <w:rPr>
          <w:rFonts w:ascii="Times New Roman" w:hAnsi="Times New Roman"/>
          <w:bCs/>
          <w:sz w:val="24"/>
          <w:szCs w:val="24"/>
          <w:lang w:val="ru-RU" w:eastAsia="bg-BG"/>
        </w:rPr>
        <w:t>е 55-60см.</w:t>
      </w:r>
    </w:p>
    <w:p w:rsidR="00F3597B" w:rsidRPr="00004E6B" w:rsidRDefault="00F3597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 xml:space="preserve">8.5. Дебелината на щита </w:t>
      </w:r>
      <w:r w:rsidR="0012057D">
        <w:rPr>
          <w:rFonts w:ascii="Times New Roman" w:hAnsi="Times New Roman"/>
          <w:bCs/>
          <w:sz w:val="24"/>
          <w:szCs w:val="24"/>
          <w:lang w:val="ru-RU" w:eastAsia="bg-BG"/>
        </w:rPr>
        <w:t>ще</w:t>
      </w:r>
      <w:r w:rsidR="0012057D" w:rsidRPr="00004E6B">
        <w:rPr>
          <w:rFonts w:ascii="Times New Roman" w:hAnsi="Times New Roman"/>
          <w:bCs/>
          <w:sz w:val="24"/>
          <w:szCs w:val="24"/>
          <w:lang w:val="ru-RU" w:eastAsia="bg-BG"/>
        </w:rPr>
        <w:t xml:space="preserve"> </w:t>
      </w:r>
      <w:r w:rsidRPr="00004E6B">
        <w:rPr>
          <w:rFonts w:ascii="Times New Roman" w:hAnsi="Times New Roman"/>
          <w:bCs/>
          <w:sz w:val="24"/>
          <w:szCs w:val="24"/>
          <w:lang w:val="ru-RU" w:eastAsia="bg-BG"/>
        </w:rPr>
        <w:t xml:space="preserve">е </w:t>
      </w:r>
      <w:r w:rsidRPr="00004E6B">
        <w:rPr>
          <w:rFonts w:ascii="Times New Roman" w:hAnsi="Times New Roman"/>
          <w:bCs/>
          <w:sz w:val="24"/>
          <w:szCs w:val="24"/>
          <w:lang w:eastAsia="bg-BG"/>
        </w:rPr>
        <w:t xml:space="preserve">не по-малко от </w:t>
      </w:r>
      <w:r w:rsidRPr="00004E6B">
        <w:rPr>
          <w:rFonts w:ascii="Times New Roman" w:hAnsi="Times New Roman"/>
          <w:bCs/>
          <w:sz w:val="24"/>
          <w:szCs w:val="24"/>
          <w:lang w:val="ru-RU" w:eastAsia="bg-BG"/>
        </w:rPr>
        <w:t>4мм.</w:t>
      </w:r>
    </w:p>
    <w:p w:rsidR="00F3597B" w:rsidRPr="00004E6B" w:rsidRDefault="00F3597B" w:rsidP="00D00404">
      <w:pPr>
        <w:spacing w:after="120" w:line="240" w:lineRule="auto"/>
        <w:contextualSpacing/>
        <w:jc w:val="both"/>
        <w:rPr>
          <w:rFonts w:ascii="Times New Roman" w:hAnsi="Times New Roman"/>
          <w:bCs/>
          <w:sz w:val="24"/>
          <w:szCs w:val="24"/>
          <w:lang w:eastAsia="bg-BG"/>
        </w:rPr>
      </w:pPr>
      <w:r w:rsidRPr="00004E6B">
        <w:rPr>
          <w:rFonts w:ascii="Times New Roman" w:hAnsi="Times New Roman"/>
          <w:bCs/>
          <w:sz w:val="24"/>
          <w:szCs w:val="24"/>
          <w:lang w:val="ru-RU" w:eastAsia="bg-BG"/>
        </w:rPr>
        <w:t xml:space="preserve">8.6. Конструкцията на ръкохватката </w:t>
      </w:r>
      <w:r w:rsidR="0012057D">
        <w:rPr>
          <w:rFonts w:ascii="Times New Roman" w:hAnsi="Times New Roman"/>
          <w:bCs/>
          <w:sz w:val="24"/>
          <w:szCs w:val="24"/>
          <w:lang w:val="ru-RU" w:eastAsia="bg-BG"/>
        </w:rPr>
        <w:t>ще</w:t>
      </w:r>
      <w:r w:rsidR="0012057D" w:rsidRPr="00004E6B">
        <w:rPr>
          <w:rFonts w:ascii="Times New Roman" w:hAnsi="Times New Roman"/>
          <w:bCs/>
          <w:sz w:val="24"/>
          <w:szCs w:val="24"/>
          <w:lang w:val="ru-RU" w:eastAsia="bg-BG"/>
        </w:rPr>
        <w:t xml:space="preserve"> </w:t>
      </w:r>
      <w:r w:rsidRPr="00004E6B">
        <w:rPr>
          <w:rFonts w:ascii="Times New Roman" w:hAnsi="Times New Roman"/>
          <w:bCs/>
          <w:sz w:val="24"/>
          <w:szCs w:val="24"/>
          <w:lang w:val="ru-RU" w:eastAsia="bg-BG"/>
        </w:rPr>
        <w:t>осигурява надеждно удържане на щита както с едната, така и с двете ръце едновременно.</w:t>
      </w:r>
    </w:p>
    <w:p w:rsidR="00F3597B" w:rsidRPr="00004E6B" w:rsidRDefault="00F3597B" w:rsidP="00D00404">
      <w:pPr>
        <w:spacing w:after="120" w:line="240" w:lineRule="auto"/>
        <w:contextualSpacing/>
        <w:jc w:val="both"/>
        <w:rPr>
          <w:rFonts w:ascii="Times New Roman" w:hAnsi="Times New Roman"/>
          <w:bCs/>
          <w:sz w:val="24"/>
          <w:szCs w:val="24"/>
          <w:lang w:eastAsia="bg-BG"/>
        </w:rPr>
      </w:pPr>
      <w:r w:rsidRPr="00004E6B">
        <w:rPr>
          <w:rFonts w:ascii="Times New Roman" w:hAnsi="Times New Roman"/>
          <w:bCs/>
          <w:sz w:val="24"/>
          <w:szCs w:val="24"/>
          <w:lang w:eastAsia="bg-BG"/>
        </w:rPr>
        <w:t>8.7. Възможност за монтиране на ръкохватката за държане с лява или дясна ръка.</w:t>
      </w:r>
    </w:p>
    <w:p w:rsidR="00F3597B" w:rsidRPr="00004E6B" w:rsidRDefault="00F3597B" w:rsidP="00D00404">
      <w:pPr>
        <w:spacing w:after="120" w:line="240" w:lineRule="auto"/>
        <w:contextualSpacing/>
        <w:jc w:val="both"/>
        <w:rPr>
          <w:rFonts w:ascii="Times New Roman" w:hAnsi="Times New Roman"/>
          <w:bCs/>
          <w:sz w:val="24"/>
          <w:szCs w:val="24"/>
          <w:lang w:val="en-US" w:eastAsia="bg-BG"/>
        </w:rPr>
      </w:pPr>
      <w:r w:rsidRPr="00004E6B">
        <w:rPr>
          <w:rFonts w:ascii="Times New Roman" w:hAnsi="Times New Roman"/>
          <w:bCs/>
          <w:sz w:val="24"/>
          <w:szCs w:val="24"/>
          <w:lang w:eastAsia="bg-BG"/>
        </w:rPr>
        <w:t>8.8. Държачи от двете страни за вертикално закрепване</w:t>
      </w:r>
      <w:r w:rsidRPr="00004E6B">
        <w:rPr>
          <w:rFonts w:ascii="Times New Roman" w:hAnsi="Times New Roman"/>
          <w:b/>
          <w:bCs/>
          <w:sz w:val="24"/>
          <w:szCs w:val="24"/>
          <w:lang w:eastAsia="bg-BG"/>
        </w:rPr>
        <w:t xml:space="preserve"> </w:t>
      </w:r>
      <w:r w:rsidRPr="00004E6B">
        <w:rPr>
          <w:rFonts w:ascii="Times New Roman" w:hAnsi="Times New Roman"/>
          <w:bCs/>
          <w:sz w:val="24"/>
          <w:szCs w:val="24"/>
          <w:lang w:eastAsia="bg-BG"/>
        </w:rPr>
        <w:t>на палка тип тонг-фа.</w:t>
      </w:r>
    </w:p>
    <w:p w:rsidR="00F3597B" w:rsidRPr="00004E6B" w:rsidRDefault="00F3597B" w:rsidP="00D00404">
      <w:pPr>
        <w:spacing w:after="120" w:line="240" w:lineRule="auto"/>
        <w:contextualSpacing/>
        <w:jc w:val="both"/>
        <w:rPr>
          <w:rFonts w:ascii="Times New Roman" w:hAnsi="Times New Roman"/>
          <w:b/>
          <w:bCs/>
          <w:sz w:val="24"/>
          <w:szCs w:val="24"/>
          <w:lang w:val="en-US" w:eastAsia="bg-BG"/>
        </w:rPr>
      </w:pPr>
      <w:r w:rsidRPr="00004E6B">
        <w:rPr>
          <w:rFonts w:ascii="Times New Roman" w:hAnsi="Times New Roman"/>
          <w:b/>
          <w:bCs/>
          <w:sz w:val="24"/>
          <w:szCs w:val="24"/>
          <w:lang w:eastAsia="bg-BG"/>
        </w:rPr>
        <w:t>ІІІ</w:t>
      </w:r>
      <w:r w:rsidRPr="00004E6B">
        <w:rPr>
          <w:rFonts w:ascii="Times New Roman" w:hAnsi="Times New Roman"/>
          <w:b/>
          <w:bCs/>
          <w:sz w:val="24"/>
          <w:szCs w:val="24"/>
          <w:lang w:val="ru-RU" w:eastAsia="bg-BG"/>
        </w:rPr>
        <w:t xml:space="preserve">. Изисквания към маркировката. </w:t>
      </w:r>
    </w:p>
    <w:p w:rsidR="00F3597B" w:rsidRPr="00004E6B" w:rsidRDefault="00F3597B" w:rsidP="00D00404">
      <w:pPr>
        <w:spacing w:after="120" w:line="240" w:lineRule="auto"/>
        <w:contextualSpacing/>
        <w:jc w:val="both"/>
        <w:rPr>
          <w:rFonts w:ascii="Times New Roman" w:hAnsi="Times New Roman"/>
          <w:bCs/>
          <w:sz w:val="24"/>
          <w:szCs w:val="24"/>
          <w:lang w:eastAsia="bg-BG"/>
        </w:rPr>
      </w:pPr>
      <w:r w:rsidRPr="00004E6B">
        <w:rPr>
          <w:rFonts w:ascii="Times New Roman" w:hAnsi="Times New Roman"/>
          <w:bCs/>
          <w:sz w:val="24"/>
          <w:szCs w:val="24"/>
          <w:lang w:val="ru-RU" w:eastAsia="bg-BG"/>
        </w:rPr>
        <w:t>На</w:t>
      </w:r>
      <w:r w:rsidRPr="00004E6B">
        <w:rPr>
          <w:rFonts w:ascii="Times New Roman" w:hAnsi="Times New Roman"/>
          <w:bCs/>
          <w:sz w:val="24"/>
          <w:szCs w:val="24"/>
          <w:lang w:eastAsia="bg-BG"/>
        </w:rPr>
        <w:t xml:space="preserve"> лицевата част на щита в средата </w:t>
      </w:r>
      <w:r w:rsidR="0012057D">
        <w:rPr>
          <w:rFonts w:ascii="Times New Roman" w:hAnsi="Times New Roman"/>
          <w:bCs/>
          <w:sz w:val="24"/>
          <w:szCs w:val="24"/>
          <w:lang w:eastAsia="bg-BG"/>
        </w:rPr>
        <w:t>ще</w:t>
      </w:r>
      <w:r w:rsidR="0012057D" w:rsidRPr="00004E6B">
        <w:rPr>
          <w:rFonts w:ascii="Times New Roman" w:hAnsi="Times New Roman"/>
          <w:bCs/>
          <w:sz w:val="24"/>
          <w:szCs w:val="24"/>
          <w:lang w:eastAsia="bg-BG"/>
        </w:rPr>
        <w:t xml:space="preserve"> </w:t>
      </w:r>
      <w:r w:rsidRPr="00004E6B">
        <w:rPr>
          <w:rFonts w:ascii="Times New Roman" w:hAnsi="Times New Roman"/>
          <w:bCs/>
          <w:sz w:val="24"/>
          <w:szCs w:val="24"/>
          <w:lang w:eastAsia="bg-BG"/>
        </w:rPr>
        <w:t>има надпис на латиница</w:t>
      </w:r>
      <w:r w:rsidRPr="00004E6B">
        <w:rPr>
          <w:rFonts w:ascii="Times New Roman" w:hAnsi="Times New Roman"/>
          <w:bCs/>
          <w:sz w:val="24"/>
          <w:szCs w:val="24"/>
          <w:lang w:val="ru-RU" w:eastAsia="bg-BG"/>
        </w:rPr>
        <w:t xml:space="preserve"> </w:t>
      </w:r>
      <w:r w:rsidRPr="00004E6B">
        <w:rPr>
          <w:rFonts w:ascii="Times New Roman" w:hAnsi="Times New Roman"/>
          <w:bCs/>
          <w:sz w:val="24"/>
          <w:szCs w:val="24"/>
          <w:lang w:eastAsia="bg-BG"/>
        </w:rPr>
        <w:t xml:space="preserve">на черен фон (не по-малка от 60 мм. височина на буквата), обозначаващ структурата ( </w:t>
      </w:r>
      <w:r w:rsidRPr="00004E6B">
        <w:rPr>
          <w:rFonts w:ascii="Times New Roman" w:hAnsi="Times New Roman"/>
          <w:bCs/>
          <w:sz w:val="24"/>
          <w:szCs w:val="24"/>
          <w:lang w:val="fr-FR" w:eastAsia="bg-BG"/>
        </w:rPr>
        <w:t>POLICE</w:t>
      </w:r>
      <w:r w:rsidRPr="00004E6B">
        <w:rPr>
          <w:rFonts w:ascii="Times New Roman" w:hAnsi="Times New Roman"/>
          <w:bCs/>
          <w:sz w:val="24"/>
          <w:szCs w:val="24"/>
          <w:lang w:val="ru-RU" w:eastAsia="bg-BG"/>
        </w:rPr>
        <w:t xml:space="preserve"> </w:t>
      </w:r>
      <w:r w:rsidRPr="00004E6B">
        <w:rPr>
          <w:rFonts w:ascii="Times New Roman" w:hAnsi="Times New Roman"/>
          <w:bCs/>
          <w:sz w:val="24"/>
          <w:szCs w:val="24"/>
          <w:lang w:eastAsia="bg-BG"/>
        </w:rPr>
        <w:t xml:space="preserve">или </w:t>
      </w:r>
      <w:r w:rsidRPr="00004E6B">
        <w:rPr>
          <w:rFonts w:ascii="Times New Roman" w:hAnsi="Times New Roman"/>
          <w:bCs/>
          <w:sz w:val="24"/>
          <w:szCs w:val="24"/>
          <w:lang w:val="fr-FR" w:eastAsia="bg-BG"/>
        </w:rPr>
        <w:t>GENDARMER</w:t>
      </w:r>
      <w:r w:rsidRPr="00004E6B">
        <w:rPr>
          <w:rFonts w:ascii="Times New Roman" w:hAnsi="Times New Roman"/>
          <w:bCs/>
          <w:sz w:val="24"/>
          <w:szCs w:val="24"/>
          <w:lang w:val="en-US" w:eastAsia="bg-BG"/>
        </w:rPr>
        <w:t>Y</w:t>
      </w:r>
      <w:r w:rsidRPr="00004E6B">
        <w:rPr>
          <w:rFonts w:ascii="Times New Roman" w:hAnsi="Times New Roman"/>
          <w:bCs/>
          <w:sz w:val="24"/>
          <w:szCs w:val="24"/>
          <w:lang w:eastAsia="bg-BG"/>
        </w:rPr>
        <w:t xml:space="preserve">  в  зависимост от ползвателя</w:t>
      </w:r>
      <w:r w:rsidRPr="00004E6B">
        <w:rPr>
          <w:rFonts w:ascii="Times New Roman" w:hAnsi="Times New Roman"/>
          <w:bCs/>
          <w:sz w:val="24"/>
          <w:szCs w:val="24"/>
          <w:lang w:val="ru-RU" w:eastAsia="bg-BG"/>
        </w:rPr>
        <w:t>)</w:t>
      </w:r>
      <w:r w:rsidRPr="00004E6B">
        <w:rPr>
          <w:rFonts w:ascii="Times New Roman" w:hAnsi="Times New Roman"/>
          <w:bCs/>
          <w:sz w:val="24"/>
          <w:szCs w:val="24"/>
          <w:lang w:eastAsia="bg-BG"/>
        </w:rPr>
        <w:t>.</w:t>
      </w:r>
    </w:p>
    <w:p w:rsidR="00F3597B" w:rsidRPr="00004E6B" w:rsidRDefault="00F3597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eastAsia="bg-BG"/>
        </w:rPr>
        <w:lastRenderedPageBreak/>
        <w:t xml:space="preserve">На </w:t>
      </w:r>
      <w:r w:rsidRPr="00004E6B">
        <w:rPr>
          <w:rFonts w:ascii="Times New Roman" w:hAnsi="Times New Roman"/>
          <w:bCs/>
          <w:sz w:val="24"/>
          <w:szCs w:val="24"/>
          <w:lang w:val="ru-RU" w:eastAsia="bg-BG"/>
        </w:rPr>
        <w:t xml:space="preserve">щита или на неговата ръкохватка </w:t>
      </w:r>
      <w:r w:rsidR="0012057D">
        <w:rPr>
          <w:rFonts w:ascii="Times New Roman" w:hAnsi="Times New Roman"/>
          <w:bCs/>
          <w:sz w:val="24"/>
          <w:szCs w:val="24"/>
          <w:lang w:val="ru-RU" w:eastAsia="bg-BG"/>
        </w:rPr>
        <w:t>ще</w:t>
      </w:r>
      <w:r w:rsidRPr="00004E6B">
        <w:rPr>
          <w:rFonts w:ascii="Times New Roman" w:hAnsi="Times New Roman"/>
          <w:bCs/>
          <w:sz w:val="24"/>
          <w:szCs w:val="24"/>
          <w:lang w:val="ru-RU" w:eastAsia="bg-BG"/>
        </w:rPr>
        <w:t xml:space="preserve"> има надпис на български език, поясняващ:</w:t>
      </w:r>
    </w:p>
    <w:p w:rsidR="00F3597B" w:rsidRPr="00004E6B" w:rsidRDefault="00F3597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eastAsia="bg-BG"/>
        </w:rPr>
        <w:t>1</w:t>
      </w:r>
      <w:r w:rsidRPr="00004E6B">
        <w:rPr>
          <w:rFonts w:ascii="Times New Roman" w:hAnsi="Times New Roman"/>
          <w:bCs/>
          <w:sz w:val="24"/>
          <w:szCs w:val="24"/>
          <w:lang w:val="ru-RU" w:eastAsia="bg-BG"/>
        </w:rPr>
        <w:t>.1. Вид на щита с неговите защитните характеристики.</w:t>
      </w:r>
    </w:p>
    <w:p w:rsidR="00F3597B" w:rsidRPr="00004E6B" w:rsidRDefault="00F3597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eastAsia="bg-BG"/>
        </w:rPr>
        <w:t>1</w:t>
      </w:r>
      <w:r w:rsidRPr="00004E6B">
        <w:rPr>
          <w:rFonts w:ascii="Times New Roman" w:hAnsi="Times New Roman"/>
          <w:bCs/>
          <w:sz w:val="24"/>
          <w:szCs w:val="24"/>
          <w:lang w:val="ru-RU" w:eastAsia="bg-BG"/>
        </w:rPr>
        <w:t>.2. Размер.</w:t>
      </w:r>
    </w:p>
    <w:p w:rsidR="00F3597B" w:rsidRPr="00004E6B" w:rsidRDefault="00F3597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eastAsia="bg-BG"/>
        </w:rPr>
        <w:t>1</w:t>
      </w:r>
      <w:r w:rsidRPr="00004E6B">
        <w:rPr>
          <w:rFonts w:ascii="Times New Roman" w:hAnsi="Times New Roman"/>
          <w:bCs/>
          <w:sz w:val="24"/>
          <w:szCs w:val="24"/>
          <w:lang w:val="ru-RU" w:eastAsia="bg-BG"/>
        </w:rPr>
        <w:t>.3. Месец и година на производство.</w:t>
      </w:r>
    </w:p>
    <w:p w:rsidR="00F3597B" w:rsidRPr="00004E6B" w:rsidRDefault="00F3597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eastAsia="bg-BG"/>
        </w:rPr>
        <w:t>1</w:t>
      </w:r>
      <w:r w:rsidRPr="00004E6B">
        <w:rPr>
          <w:rFonts w:ascii="Times New Roman" w:hAnsi="Times New Roman"/>
          <w:bCs/>
          <w:sz w:val="24"/>
          <w:szCs w:val="24"/>
          <w:lang w:val="ru-RU" w:eastAsia="bg-BG"/>
        </w:rPr>
        <w:t>.4. Срок на годност.</w:t>
      </w:r>
    </w:p>
    <w:p w:rsidR="00F3597B" w:rsidRPr="00004E6B" w:rsidRDefault="00F3597B" w:rsidP="00D00404">
      <w:pPr>
        <w:spacing w:after="120" w:line="240" w:lineRule="auto"/>
        <w:contextualSpacing/>
        <w:jc w:val="both"/>
        <w:rPr>
          <w:rFonts w:ascii="Times New Roman" w:hAnsi="Times New Roman"/>
          <w:bCs/>
          <w:sz w:val="24"/>
          <w:szCs w:val="24"/>
          <w:lang w:val="en-US" w:eastAsia="bg-BG"/>
        </w:rPr>
      </w:pPr>
      <w:r w:rsidRPr="00004E6B">
        <w:rPr>
          <w:rFonts w:ascii="Times New Roman" w:hAnsi="Times New Roman"/>
          <w:bCs/>
          <w:sz w:val="24"/>
          <w:szCs w:val="24"/>
          <w:lang w:eastAsia="bg-BG"/>
        </w:rPr>
        <w:t>1</w:t>
      </w:r>
      <w:r w:rsidRPr="00004E6B">
        <w:rPr>
          <w:rFonts w:ascii="Times New Roman" w:hAnsi="Times New Roman"/>
          <w:bCs/>
          <w:sz w:val="24"/>
          <w:szCs w:val="24"/>
          <w:lang w:val="ru-RU" w:eastAsia="bg-BG"/>
        </w:rPr>
        <w:t>.5. Производител.</w:t>
      </w:r>
    </w:p>
    <w:p w:rsidR="00F3597B" w:rsidRDefault="00F3597B" w:rsidP="00D00404">
      <w:pPr>
        <w:spacing w:after="120" w:line="240" w:lineRule="auto"/>
        <w:contextualSpacing/>
        <w:jc w:val="both"/>
        <w:rPr>
          <w:rFonts w:ascii="Times New Roman" w:hAnsi="Times New Roman"/>
          <w:b/>
          <w:bCs/>
          <w:sz w:val="24"/>
          <w:szCs w:val="24"/>
          <w:lang w:eastAsia="bg-BG"/>
        </w:rPr>
      </w:pPr>
      <w:r w:rsidRPr="00004E6B">
        <w:rPr>
          <w:rFonts w:ascii="Times New Roman" w:hAnsi="Times New Roman"/>
          <w:b/>
          <w:bCs/>
          <w:sz w:val="24"/>
          <w:szCs w:val="24"/>
          <w:lang w:eastAsia="bg-BG"/>
        </w:rPr>
        <w:t>І</w:t>
      </w:r>
      <w:r w:rsidRPr="00004E6B">
        <w:rPr>
          <w:rFonts w:ascii="Times New Roman" w:hAnsi="Times New Roman"/>
          <w:b/>
          <w:bCs/>
          <w:sz w:val="24"/>
          <w:szCs w:val="24"/>
          <w:lang w:val="en-US" w:eastAsia="bg-BG"/>
        </w:rPr>
        <w:t>V</w:t>
      </w:r>
      <w:r w:rsidRPr="00004E6B">
        <w:rPr>
          <w:rFonts w:ascii="Times New Roman" w:hAnsi="Times New Roman"/>
          <w:b/>
          <w:bCs/>
          <w:sz w:val="24"/>
          <w:szCs w:val="24"/>
          <w:lang w:val="ru-RU" w:eastAsia="bg-BG"/>
        </w:rPr>
        <w:t>.</w:t>
      </w:r>
      <w:r w:rsidRPr="00004E6B">
        <w:rPr>
          <w:rFonts w:ascii="Times New Roman" w:hAnsi="Times New Roman"/>
          <w:b/>
          <w:bCs/>
          <w:sz w:val="24"/>
          <w:szCs w:val="24"/>
          <w:lang w:eastAsia="bg-BG"/>
        </w:rPr>
        <w:t xml:space="preserve"> Калъф за транспортиране и съхранение от износоустойчив материал (текстил). </w:t>
      </w:r>
    </w:p>
    <w:p w:rsidR="00F3597B" w:rsidRDefault="00F3597B" w:rsidP="00D00404">
      <w:pPr>
        <w:spacing w:after="120" w:line="240" w:lineRule="auto"/>
        <w:contextualSpacing/>
        <w:jc w:val="both"/>
        <w:rPr>
          <w:rFonts w:ascii="Times New Roman" w:hAnsi="Times New Roman"/>
          <w:b/>
          <w:bCs/>
          <w:sz w:val="24"/>
          <w:szCs w:val="24"/>
          <w:lang w:val="en-US" w:eastAsia="bg-BG"/>
        </w:rPr>
      </w:pPr>
      <w:r>
        <w:rPr>
          <w:rFonts w:ascii="Times New Roman" w:hAnsi="Times New Roman"/>
          <w:b/>
          <w:bCs/>
          <w:sz w:val="24"/>
          <w:szCs w:val="24"/>
          <w:lang w:val="en-US" w:eastAsia="bg-BG"/>
        </w:rPr>
        <w:t>V</w:t>
      </w:r>
      <w:r>
        <w:rPr>
          <w:rFonts w:ascii="Times New Roman" w:hAnsi="Times New Roman"/>
          <w:b/>
          <w:bCs/>
          <w:sz w:val="24"/>
          <w:szCs w:val="24"/>
          <w:lang w:eastAsia="bg-BG"/>
        </w:rPr>
        <w:t>.</w:t>
      </w:r>
      <w:r>
        <w:rPr>
          <w:rFonts w:ascii="Times New Roman" w:hAnsi="Times New Roman"/>
          <w:b/>
          <w:bCs/>
          <w:sz w:val="24"/>
          <w:szCs w:val="24"/>
          <w:lang w:val="en-US" w:eastAsia="bg-BG"/>
        </w:rPr>
        <w:t xml:space="preserve"> </w:t>
      </w:r>
      <w:r w:rsidRPr="00365FDA">
        <w:rPr>
          <w:rFonts w:ascii="Times New Roman" w:hAnsi="Times New Roman"/>
          <w:b/>
          <w:bCs/>
          <w:sz w:val="24"/>
          <w:szCs w:val="24"/>
          <w:lang w:eastAsia="bg-BG"/>
        </w:rPr>
        <w:t>Съпроводителни документи при извършване на доставките:</w:t>
      </w:r>
    </w:p>
    <w:p w:rsidR="00F3597B" w:rsidRDefault="00F3597B" w:rsidP="00D00404">
      <w:pPr>
        <w:spacing w:after="0" w:line="240" w:lineRule="auto"/>
        <w:contextualSpacing/>
        <w:jc w:val="both"/>
        <w:rPr>
          <w:rFonts w:ascii="Times New Roman" w:eastAsia="MS Mincho" w:hAnsi="Times New Roman"/>
          <w:sz w:val="24"/>
          <w:szCs w:val="24"/>
          <w:lang w:val="en-US" w:eastAsia="de-DE"/>
        </w:rPr>
      </w:pPr>
      <w:r>
        <w:rPr>
          <w:rFonts w:ascii="Times New Roman" w:hAnsi="Times New Roman"/>
          <w:sz w:val="24"/>
          <w:szCs w:val="24"/>
          <w:lang w:val="en-US"/>
        </w:rPr>
        <w:t xml:space="preserve">1. </w:t>
      </w:r>
      <w:r w:rsidRPr="00365FDA">
        <w:rPr>
          <w:rFonts w:ascii="Times New Roman" w:hAnsi="Times New Roman"/>
          <w:sz w:val="24"/>
          <w:szCs w:val="24"/>
          <w:lang w:val="en-US"/>
        </w:rPr>
        <w:t xml:space="preserve">Доставките </w:t>
      </w:r>
      <w:r w:rsidR="00CB4DA2">
        <w:rPr>
          <w:rFonts w:ascii="Times New Roman" w:hAnsi="Times New Roman"/>
          <w:sz w:val="24"/>
          <w:szCs w:val="24"/>
        </w:rPr>
        <w:t>ще</w:t>
      </w:r>
      <w:r w:rsidRPr="00365FDA">
        <w:rPr>
          <w:rFonts w:ascii="Times New Roman" w:hAnsi="Times New Roman"/>
          <w:sz w:val="24"/>
          <w:szCs w:val="24"/>
        </w:rPr>
        <w:t xml:space="preserve"> </w:t>
      </w:r>
      <w:r w:rsidRPr="00365FDA">
        <w:rPr>
          <w:rFonts w:ascii="Times New Roman" w:hAnsi="Times New Roman"/>
          <w:sz w:val="24"/>
          <w:szCs w:val="24"/>
          <w:lang w:val="en-US"/>
        </w:rPr>
        <w:t>се</w:t>
      </w:r>
      <w:r w:rsidRPr="00365FDA">
        <w:rPr>
          <w:rFonts w:ascii="Times New Roman" w:hAnsi="Times New Roman"/>
          <w:snapToGrid w:val="0"/>
          <w:sz w:val="24"/>
          <w:szCs w:val="24"/>
          <w:lang w:val="en-US"/>
        </w:rPr>
        <w:t xml:space="preserve"> придружават с </w:t>
      </w:r>
      <w:r w:rsidRPr="00365FDA">
        <w:rPr>
          <w:rFonts w:ascii="Times New Roman" w:eastAsia="MS Mincho" w:hAnsi="Times New Roman"/>
          <w:sz w:val="24"/>
          <w:szCs w:val="24"/>
          <w:lang w:val="en-US" w:eastAsia="de-DE"/>
        </w:rPr>
        <w:t>протокол от изпитвания за съответствие съгласно посочените стандарти в техническата спецификация  или сертификат за качество издаден от производителя / ако изпълнителя не е производител/.</w:t>
      </w:r>
    </w:p>
    <w:p w:rsidR="00F3597B" w:rsidRDefault="00F3597B" w:rsidP="00D00404">
      <w:pPr>
        <w:spacing w:after="0" w:line="240" w:lineRule="auto"/>
        <w:jc w:val="both"/>
        <w:rPr>
          <w:rFonts w:ascii="Times New Roman" w:hAnsi="Times New Roman"/>
          <w:sz w:val="24"/>
          <w:szCs w:val="24"/>
        </w:rPr>
      </w:pPr>
      <w:r>
        <w:rPr>
          <w:rFonts w:ascii="Times New Roman" w:hAnsi="Times New Roman"/>
          <w:sz w:val="24"/>
          <w:szCs w:val="24"/>
          <w:lang w:val="en-US"/>
        </w:rPr>
        <w:t xml:space="preserve">2. </w:t>
      </w:r>
      <w:r w:rsidRPr="00365FDA">
        <w:rPr>
          <w:rFonts w:ascii="Times New Roman" w:hAnsi="Times New Roman"/>
          <w:sz w:val="24"/>
          <w:szCs w:val="24"/>
        </w:rPr>
        <w:t xml:space="preserve">Приемането на стоката </w:t>
      </w:r>
      <w:r w:rsidR="00CB4DA2">
        <w:rPr>
          <w:rFonts w:ascii="Times New Roman" w:hAnsi="Times New Roman"/>
          <w:sz w:val="24"/>
          <w:szCs w:val="24"/>
        </w:rPr>
        <w:t>ще</w:t>
      </w:r>
      <w:r w:rsidRPr="00365FDA">
        <w:rPr>
          <w:rFonts w:ascii="Times New Roman" w:hAnsi="Times New Roman"/>
          <w:sz w:val="24"/>
          <w:szCs w:val="24"/>
        </w:rPr>
        <w:t xml:space="preserve"> се удостоверява с протокол за приемане и предаване, подписан в два екземпляра от представители на Възложителя и Изпълнителя. Приемо-предавателният протокол се подписва след представен протокол за съответствие, подписан от представители на Възложителя.</w:t>
      </w:r>
    </w:p>
    <w:p w:rsidR="00AC3584" w:rsidRPr="00AC3584" w:rsidRDefault="00AC3584" w:rsidP="00D00404">
      <w:pPr>
        <w:spacing w:after="0" w:line="240" w:lineRule="auto"/>
        <w:jc w:val="both"/>
        <w:rPr>
          <w:rFonts w:ascii="Times New Roman" w:hAnsi="Times New Roman"/>
          <w:sz w:val="24"/>
          <w:szCs w:val="24"/>
        </w:rPr>
      </w:pPr>
      <w:r>
        <w:rPr>
          <w:rFonts w:ascii="Times New Roman" w:hAnsi="Times New Roman"/>
          <w:sz w:val="24"/>
          <w:szCs w:val="24"/>
        </w:rPr>
        <w:t>3.</w:t>
      </w:r>
      <w:r w:rsidRPr="00AC3584">
        <w:rPr>
          <w:rFonts w:ascii="Times New Roman" w:hAnsi="Times New Roman"/>
          <w:sz w:val="24"/>
          <w:szCs w:val="24"/>
        </w:rPr>
        <w:t xml:space="preserve"> </w:t>
      </w:r>
      <w:r w:rsidR="00CB4DA2">
        <w:rPr>
          <w:rFonts w:ascii="Times New Roman" w:hAnsi="Times New Roman"/>
          <w:sz w:val="24"/>
          <w:szCs w:val="24"/>
        </w:rPr>
        <w:t>А</w:t>
      </w:r>
      <w:r w:rsidRPr="00AC3584">
        <w:rPr>
          <w:rFonts w:ascii="Times New Roman" w:hAnsi="Times New Roman"/>
          <w:sz w:val="24"/>
          <w:szCs w:val="24"/>
        </w:rPr>
        <w:t>ко бъд</w:t>
      </w:r>
      <w:r w:rsidR="00CB4DA2">
        <w:rPr>
          <w:rFonts w:ascii="Times New Roman" w:hAnsi="Times New Roman"/>
          <w:sz w:val="24"/>
          <w:szCs w:val="24"/>
        </w:rPr>
        <w:t>а</w:t>
      </w:r>
      <w:r w:rsidRPr="00AC3584">
        <w:rPr>
          <w:rFonts w:ascii="Times New Roman" w:hAnsi="Times New Roman"/>
          <w:sz w:val="24"/>
          <w:szCs w:val="24"/>
        </w:rPr>
        <w:t xml:space="preserve"> избран за Изпълнител доставката на изделията ще бъдат придружени със сертификати от производителя за произход и качество. Същите трябва </w:t>
      </w:r>
      <w:r w:rsidR="00CB4DA2">
        <w:rPr>
          <w:rFonts w:ascii="Times New Roman" w:hAnsi="Times New Roman"/>
          <w:sz w:val="24"/>
          <w:szCs w:val="24"/>
        </w:rPr>
        <w:t>ще</w:t>
      </w:r>
      <w:r w:rsidRPr="00AC3584">
        <w:rPr>
          <w:rFonts w:ascii="Times New Roman" w:hAnsi="Times New Roman"/>
          <w:sz w:val="24"/>
          <w:szCs w:val="24"/>
        </w:rPr>
        <w:t xml:space="preserve"> бъдат придружени с преведено на български език и заверено от изпълнителя копие.</w:t>
      </w:r>
    </w:p>
    <w:p w:rsidR="00F3597B" w:rsidRPr="00D129D0" w:rsidRDefault="00F3597B" w:rsidP="00D00404">
      <w:pPr>
        <w:pStyle w:val="Default"/>
        <w:contextualSpacing/>
        <w:jc w:val="both"/>
      </w:pPr>
      <w:r>
        <w:rPr>
          <w:b/>
          <w:bCs/>
          <w:lang w:val="en-US"/>
        </w:rPr>
        <w:t>VI</w:t>
      </w:r>
      <w:r>
        <w:rPr>
          <w:b/>
          <w:bCs/>
        </w:rPr>
        <w:t>.</w:t>
      </w:r>
      <w:r>
        <w:rPr>
          <w:b/>
          <w:bCs/>
          <w:lang w:val="en-US"/>
        </w:rPr>
        <w:t xml:space="preserve"> </w:t>
      </w:r>
      <w:r w:rsidRPr="00D129D0">
        <w:rPr>
          <w:b/>
          <w:bCs/>
        </w:rPr>
        <w:t>Изисквания за минимален гаранционен срок на изделията:</w:t>
      </w:r>
      <w:r w:rsidRPr="00D129D0">
        <w:t xml:space="preserve"> </w:t>
      </w:r>
      <w:r>
        <w:t>24 месеца от подписване на предавателно-приемателен протокол</w:t>
      </w:r>
      <w:r>
        <w:rPr>
          <w:lang w:val="en-US"/>
        </w:rPr>
        <w:t xml:space="preserve"> </w:t>
      </w:r>
      <w:r>
        <w:t>за доставка.</w:t>
      </w:r>
    </w:p>
    <w:p w:rsidR="00F3597B" w:rsidRDefault="00F3597B" w:rsidP="00D00404">
      <w:pPr>
        <w:pStyle w:val="Default"/>
        <w:contextualSpacing/>
      </w:pPr>
      <w:r>
        <w:rPr>
          <w:b/>
          <w:lang w:val="en-US"/>
        </w:rPr>
        <w:t>VII</w:t>
      </w:r>
      <w:r w:rsidRPr="00BF1350">
        <w:rPr>
          <w:b/>
        </w:rPr>
        <w:t>. Място и срок за изпълнение на поръчката</w:t>
      </w:r>
      <w:r>
        <w:t xml:space="preserve">: </w:t>
      </w:r>
      <w:r w:rsidRPr="00BF1350">
        <w:rPr>
          <w:iCs/>
        </w:rPr>
        <w:t xml:space="preserve">Град София, кв. „Захарна фабрика”, ул. „Кукуш” № 1 </w:t>
      </w:r>
      <w:r>
        <w:rPr>
          <w:iCs/>
        </w:rPr>
        <w:t>–</w:t>
      </w:r>
      <w:r w:rsidRPr="00BF1350">
        <w:rPr>
          <w:iCs/>
        </w:rPr>
        <w:t xml:space="preserve"> Ц</w:t>
      </w:r>
      <w:r>
        <w:rPr>
          <w:iCs/>
        </w:rPr>
        <w:t>Т</w:t>
      </w:r>
      <w:r w:rsidRPr="00BF1350">
        <w:rPr>
          <w:iCs/>
        </w:rPr>
        <w:t>С</w:t>
      </w:r>
      <w:r>
        <w:rPr>
          <w:iCs/>
        </w:rPr>
        <w:t>, ДУССД</w:t>
      </w:r>
      <w:r w:rsidRPr="00BF1350">
        <w:rPr>
          <w:iCs/>
        </w:rPr>
        <w:t xml:space="preserve"> – МВР.</w:t>
      </w:r>
      <w:r>
        <w:t xml:space="preserve"> </w:t>
      </w:r>
      <w:r w:rsidRPr="00BF1350">
        <w:rPr>
          <w:iCs/>
        </w:rPr>
        <w:t>Срок за изпълнение на поръчката</w:t>
      </w:r>
      <w:r w:rsidRPr="00BF1350">
        <w:t xml:space="preserve"> –  </w:t>
      </w:r>
      <w:r>
        <w:t>до 45дни</w:t>
      </w:r>
      <w:r w:rsidRPr="00BF1350">
        <w:t xml:space="preserve"> от датата на сключване на договора</w:t>
      </w:r>
      <w:r>
        <w:t>.</w:t>
      </w:r>
    </w:p>
    <w:p w:rsidR="00F3597B" w:rsidRDefault="00F3597B" w:rsidP="00D00404">
      <w:pPr>
        <w:spacing w:after="0" w:line="240" w:lineRule="auto"/>
        <w:ind w:left="7799"/>
        <w:contextualSpacing/>
        <w:rPr>
          <w:rFonts w:ascii="Times New Roman" w:eastAsia="Batang" w:hAnsi="Times New Roman"/>
          <w:b/>
          <w:sz w:val="24"/>
          <w:szCs w:val="24"/>
          <w:lang w:eastAsia="bg-BG"/>
        </w:rPr>
      </w:pPr>
    </w:p>
    <w:p w:rsidR="0017256B" w:rsidRPr="00470507" w:rsidRDefault="0017256B" w:rsidP="00D00404">
      <w:pPr>
        <w:spacing w:after="120" w:line="240" w:lineRule="auto"/>
        <w:rPr>
          <w:rFonts w:ascii="Times New Roman" w:eastAsia="Times New Roman" w:hAnsi="Times New Roman"/>
          <w:b/>
          <w:sz w:val="24"/>
          <w:szCs w:val="24"/>
          <w:lang w:eastAsia="bg-BG"/>
        </w:rPr>
      </w:pPr>
      <w:r w:rsidRPr="00470507">
        <w:rPr>
          <w:rFonts w:ascii="Times New Roman" w:eastAsia="Times New Roman" w:hAnsi="Times New Roman"/>
          <w:b/>
          <w:sz w:val="24"/>
          <w:szCs w:val="24"/>
          <w:lang w:eastAsia="bg-BG"/>
        </w:rPr>
        <w:t>ДЕКЛАРИРАМЕ, ЧЕ:</w:t>
      </w:r>
    </w:p>
    <w:p w:rsidR="0017256B" w:rsidRPr="00470507" w:rsidRDefault="0017256B" w:rsidP="00844A99">
      <w:pPr>
        <w:numPr>
          <w:ilvl w:val="0"/>
          <w:numId w:val="26"/>
        </w:numPr>
        <w:spacing w:after="120" w:line="240" w:lineRule="auto"/>
        <w:ind w:right="283"/>
        <w:rPr>
          <w:rFonts w:ascii="Times New Roman" w:eastAsia="Times New Roman" w:hAnsi="Times New Roman"/>
          <w:sz w:val="24"/>
          <w:szCs w:val="24"/>
          <w:lang w:eastAsia="bg-BG"/>
        </w:rPr>
      </w:pPr>
      <w:r w:rsidRPr="00470507">
        <w:rPr>
          <w:rFonts w:ascii="Times New Roman" w:eastAsia="Times New Roman" w:hAnsi="Times New Roman"/>
          <w:snapToGrid w:val="0"/>
          <w:sz w:val="24"/>
          <w:szCs w:val="24"/>
          <w:lang w:eastAsia="bg-BG"/>
        </w:rPr>
        <w:t>Сме запознати с Техническата спецификация и документацията за участие в процедурата.</w:t>
      </w:r>
    </w:p>
    <w:p w:rsidR="0017256B" w:rsidRPr="008610BF" w:rsidRDefault="0017256B" w:rsidP="00844A99">
      <w:pPr>
        <w:numPr>
          <w:ilvl w:val="0"/>
          <w:numId w:val="26"/>
        </w:numPr>
        <w:spacing w:after="120" w:line="240" w:lineRule="auto"/>
        <w:ind w:right="283"/>
        <w:rPr>
          <w:rFonts w:ascii="Times New Roman" w:eastAsia="Times New Roman" w:hAnsi="Times New Roman"/>
          <w:sz w:val="24"/>
          <w:szCs w:val="24"/>
          <w:lang w:eastAsia="bg-BG"/>
        </w:rPr>
      </w:pPr>
      <w:r w:rsidRPr="00470507">
        <w:rPr>
          <w:rFonts w:ascii="Times New Roman" w:eastAsia="Times New Roman" w:hAnsi="Times New Roman"/>
          <w:snapToGrid w:val="0"/>
          <w:sz w:val="24"/>
          <w:szCs w:val="24"/>
          <w:lang w:eastAsia="bg-BG"/>
        </w:rPr>
        <w:t xml:space="preserve">Настоящото предложение за изпълнение е в пълно съответствие с изискванията </w:t>
      </w:r>
      <w:r w:rsidRPr="008610BF">
        <w:rPr>
          <w:rFonts w:ascii="Times New Roman" w:eastAsia="Times New Roman" w:hAnsi="Times New Roman"/>
          <w:snapToGrid w:val="0"/>
          <w:sz w:val="24"/>
          <w:szCs w:val="24"/>
          <w:lang w:eastAsia="bg-BG"/>
        </w:rPr>
        <w:t>на Възложителя по всички точки от ТС.</w:t>
      </w:r>
    </w:p>
    <w:p w:rsidR="0017256B" w:rsidRPr="008610BF" w:rsidRDefault="0017256B" w:rsidP="00844A99">
      <w:pPr>
        <w:numPr>
          <w:ilvl w:val="0"/>
          <w:numId w:val="26"/>
        </w:numPr>
        <w:spacing w:after="120" w:line="240" w:lineRule="auto"/>
        <w:ind w:right="283"/>
        <w:rPr>
          <w:rFonts w:ascii="Times New Roman" w:eastAsia="Times New Roman" w:hAnsi="Times New Roman"/>
          <w:sz w:val="24"/>
          <w:szCs w:val="24"/>
          <w:lang w:eastAsia="bg-BG"/>
        </w:rPr>
      </w:pPr>
      <w:r w:rsidRPr="008610BF">
        <w:rPr>
          <w:rFonts w:ascii="Times New Roman" w:eastAsia="Times New Roman" w:hAnsi="Times New Roman"/>
          <w:snapToGrid w:val="0"/>
          <w:sz w:val="24"/>
          <w:szCs w:val="24"/>
          <w:lang w:eastAsia="bg-BG"/>
        </w:rPr>
        <w:t>Прилагаме всички изискани от Възложителя документи.</w:t>
      </w:r>
    </w:p>
    <w:p w:rsidR="00671A64" w:rsidRPr="00B00B7F" w:rsidRDefault="00671A64" w:rsidP="00963D0E">
      <w:pPr>
        <w:pStyle w:val="a8"/>
        <w:numPr>
          <w:ilvl w:val="0"/>
          <w:numId w:val="26"/>
        </w:numPr>
        <w:tabs>
          <w:tab w:val="left" w:pos="709"/>
          <w:tab w:val="left" w:pos="993"/>
        </w:tabs>
        <w:spacing w:after="120" w:line="240" w:lineRule="auto"/>
        <w:ind w:left="714" w:hanging="357"/>
        <w:contextualSpacing w:val="0"/>
        <w:jc w:val="both"/>
        <w:rPr>
          <w:rFonts w:ascii="Times New Roman" w:hAnsi="Times New Roman"/>
          <w:sz w:val="24"/>
          <w:szCs w:val="24"/>
        </w:rPr>
      </w:pPr>
      <w:r w:rsidRPr="008610BF">
        <w:rPr>
          <w:rFonts w:ascii="Times New Roman" w:hAnsi="Times New Roman"/>
          <w:sz w:val="24"/>
          <w:szCs w:val="24"/>
        </w:rPr>
        <w:t xml:space="preserve">Приемаме срока на изпълнение на поръчката – ……. дни/месеца, считано от сключване на договора, но не по-късно от </w:t>
      </w:r>
      <w:r w:rsidR="008610BF">
        <w:rPr>
          <w:rFonts w:ascii="Times New Roman" w:hAnsi="Times New Roman"/>
          <w:sz w:val="24"/>
          <w:szCs w:val="24"/>
          <w:lang w:val="en-US"/>
        </w:rPr>
        <w:t>30</w:t>
      </w:r>
      <w:r w:rsidRPr="00B00B7F">
        <w:rPr>
          <w:rFonts w:ascii="Times New Roman" w:hAnsi="Times New Roman"/>
          <w:sz w:val="24"/>
          <w:szCs w:val="24"/>
        </w:rPr>
        <w:t>.0</w:t>
      </w:r>
      <w:r w:rsidR="008610BF">
        <w:rPr>
          <w:rFonts w:ascii="Times New Roman" w:hAnsi="Times New Roman"/>
          <w:sz w:val="24"/>
          <w:szCs w:val="24"/>
          <w:lang w:val="en-US"/>
        </w:rPr>
        <w:t>8</w:t>
      </w:r>
      <w:r w:rsidRPr="00B00B7F">
        <w:rPr>
          <w:rFonts w:ascii="Times New Roman" w:hAnsi="Times New Roman"/>
          <w:sz w:val="24"/>
          <w:szCs w:val="24"/>
        </w:rPr>
        <w:t>.2018г.</w:t>
      </w:r>
    </w:p>
    <w:p w:rsidR="00671A64" w:rsidRPr="00963D0E" w:rsidRDefault="00671A64" w:rsidP="00963D0E">
      <w:pPr>
        <w:pStyle w:val="a8"/>
        <w:numPr>
          <w:ilvl w:val="0"/>
          <w:numId w:val="26"/>
        </w:numPr>
        <w:tabs>
          <w:tab w:val="left" w:pos="709"/>
          <w:tab w:val="left" w:pos="993"/>
        </w:tabs>
        <w:spacing w:after="120" w:line="240" w:lineRule="auto"/>
        <w:ind w:left="714" w:hanging="357"/>
        <w:contextualSpacing w:val="0"/>
        <w:jc w:val="both"/>
        <w:rPr>
          <w:rFonts w:ascii="Times New Roman" w:hAnsi="Times New Roman"/>
          <w:sz w:val="24"/>
          <w:szCs w:val="24"/>
        </w:rPr>
      </w:pPr>
      <w:r w:rsidRPr="00671A64">
        <w:rPr>
          <w:rFonts w:ascii="Times New Roman" w:hAnsi="Times New Roman"/>
          <w:sz w:val="24"/>
          <w:szCs w:val="24"/>
        </w:rPr>
        <w:t xml:space="preserve">Приемаме мястото на изпълнение на поръчката – </w:t>
      </w:r>
      <w:r w:rsidRPr="00671A64">
        <w:rPr>
          <w:rFonts w:ascii="Times New Roman" w:eastAsia="Times New Roman" w:hAnsi="Times New Roman"/>
          <w:sz w:val="24"/>
          <w:szCs w:val="24"/>
        </w:rPr>
        <w:t>Централна складова база на МВР в гр.София, кв.”Захарна фабрика”, ул.”Кукуш” № 1.</w:t>
      </w:r>
    </w:p>
    <w:p w:rsidR="00671A64" w:rsidRPr="00470507" w:rsidRDefault="00671A64" w:rsidP="00FF4278">
      <w:pPr>
        <w:spacing w:after="120" w:line="240" w:lineRule="auto"/>
        <w:ind w:right="283"/>
        <w:rPr>
          <w:rFonts w:ascii="Times New Roman" w:eastAsia="Times New Roman" w:hAnsi="Times New Roman"/>
          <w:sz w:val="24"/>
          <w:szCs w:val="24"/>
          <w:lang w:eastAsia="bg-BG"/>
        </w:rPr>
      </w:pPr>
    </w:p>
    <w:p w:rsidR="0017256B" w:rsidRPr="00470507" w:rsidRDefault="0017256B" w:rsidP="00D00404">
      <w:pPr>
        <w:spacing w:after="120" w:line="240" w:lineRule="auto"/>
        <w:ind w:right="283"/>
        <w:rPr>
          <w:rFonts w:ascii="Times New Roman" w:eastAsia="Times New Roman" w:hAnsi="Times New Roman"/>
          <w:b/>
          <w:snapToGrid w:val="0"/>
          <w:sz w:val="24"/>
          <w:szCs w:val="24"/>
          <w:lang w:eastAsia="bg-BG"/>
        </w:rPr>
      </w:pPr>
      <w:r w:rsidRPr="00470507">
        <w:rPr>
          <w:rFonts w:ascii="Times New Roman" w:eastAsia="Times New Roman" w:hAnsi="Times New Roman"/>
          <w:b/>
          <w:snapToGrid w:val="0"/>
          <w:sz w:val="24"/>
          <w:szCs w:val="24"/>
          <w:lang w:eastAsia="bg-BG"/>
        </w:rPr>
        <w:t xml:space="preserve">ПРИЛОЖЕНИЯ: </w:t>
      </w:r>
    </w:p>
    <w:p w:rsidR="0017256B" w:rsidRPr="00470507" w:rsidRDefault="0017256B" w:rsidP="00D00404">
      <w:pPr>
        <w:spacing w:after="120" w:line="240" w:lineRule="auto"/>
        <w:ind w:right="283" w:firstLine="360"/>
        <w:rPr>
          <w:rFonts w:ascii="Times New Roman" w:eastAsia="Times New Roman" w:hAnsi="Times New Roman"/>
          <w:snapToGrid w:val="0"/>
          <w:sz w:val="24"/>
          <w:szCs w:val="24"/>
          <w:lang w:eastAsia="bg-BG"/>
        </w:rPr>
      </w:pPr>
      <w:r w:rsidRPr="00470507">
        <w:rPr>
          <w:rFonts w:ascii="Times New Roman" w:eastAsia="Times New Roman" w:hAnsi="Times New Roman"/>
          <w:snapToGrid w:val="0"/>
          <w:sz w:val="24"/>
          <w:szCs w:val="24"/>
          <w:lang w:eastAsia="bg-BG"/>
        </w:rPr>
        <w:t>1…………………………………………….</w:t>
      </w:r>
    </w:p>
    <w:p w:rsidR="0017256B" w:rsidRPr="00470507" w:rsidRDefault="0017256B" w:rsidP="00D00404">
      <w:pPr>
        <w:spacing w:after="120" w:line="240" w:lineRule="auto"/>
        <w:ind w:right="283" w:firstLine="360"/>
        <w:rPr>
          <w:rFonts w:ascii="Times New Roman" w:eastAsia="Times New Roman" w:hAnsi="Times New Roman"/>
          <w:snapToGrid w:val="0"/>
          <w:sz w:val="24"/>
          <w:szCs w:val="24"/>
          <w:lang w:eastAsia="bg-BG"/>
        </w:rPr>
      </w:pPr>
      <w:r w:rsidRPr="00470507">
        <w:rPr>
          <w:rFonts w:ascii="Times New Roman" w:eastAsia="Times New Roman" w:hAnsi="Times New Roman"/>
          <w:snapToGrid w:val="0"/>
          <w:sz w:val="24"/>
          <w:szCs w:val="24"/>
          <w:lang w:eastAsia="bg-BG"/>
        </w:rPr>
        <w:t>2……………………………………………..</w:t>
      </w:r>
    </w:p>
    <w:p w:rsidR="0017256B" w:rsidRPr="00470507" w:rsidRDefault="0017256B" w:rsidP="00D00404">
      <w:pPr>
        <w:spacing w:after="120" w:line="240" w:lineRule="auto"/>
        <w:ind w:right="283" w:firstLine="360"/>
        <w:rPr>
          <w:rFonts w:ascii="Times New Roman" w:eastAsia="Times New Roman" w:hAnsi="Times New Roman"/>
          <w:snapToGrid w:val="0"/>
          <w:sz w:val="24"/>
          <w:szCs w:val="24"/>
          <w:lang w:eastAsia="bg-BG"/>
        </w:rPr>
      </w:pPr>
      <w:r w:rsidRPr="00470507">
        <w:rPr>
          <w:rFonts w:ascii="Times New Roman" w:eastAsia="Times New Roman" w:hAnsi="Times New Roman"/>
          <w:snapToGrid w:val="0"/>
          <w:sz w:val="24"/>
          <w:szCs w:val="24"/>
          <w:lang w:eastAsia="bg-BG"/>
        </w:rPr>
        <w:t>3……………………………………………...</w:t>
      </w:r>
    </w:p>
    <w:p w:rsidR="001730EC" w:rsidRDefault="0017256B" w:rsidP="00D00404">
      <w:pPr>
        <w:spacing w:after="0" w:line="240" w:lineRule="auto"/>
        <w:jc w:val="both"/>
        <w:rPr>
          <w:rFonts w:ascii="Times New Roman" w:eastAsia="Times New Roman" w:hAnsi="Times New Roman"/>
          <w:b/>
          <w:sz w:val="24"/>
          <w:szCs w:val="24"/>
          <w:u w:val="single"/>
          <w:lang w:eastAsia="bg-BG"/>
        </w:rPr>
      </w:pPr>
      <w:r w:rsidRPr="00470507">
        <w:rPr>
          <w:rFonts w:ascii="Times New Roman" w:eastAsia="Times New Roman" w:hAnsi="Times New Roman"/>
          <w:sz w:val="24"/>
          <w:szCs w:val="24"/>
          <w:u w:val="single"/>
          <w:lang w:eastAsia="bg-BG"/>
        </w:rPr>
        <w:t>ВАЖНО:</w:t>
      </w:r>
      <w:r w:rsidRPr="00470507">
        <w:rPr>
          <w:rFonts w:ascii="Times New Roman" w:eastAsia="Times New Roman" w:hAnsi="Times New Roman"/>
          <w:sz w:val="24"/>
          <w:szCs w:val="24"/>
          <w:lang w:eastAsia="bg-BG"/>
        </w:rPr>
        <w:t xml:space="preserve"> Техническото предложение и приложенията към него трябва да бъдат представени с номерирани страници. Техническото предложение и приложенията към него се представят в </w:t>
      </w:r>
      <w:r w:rsidRPr="00470507">
        <w:rPr>
          <w:rFonts w:ascii="Times New Roman" w:eastAsia="Times New Roman" w:hAnsi="Times New Roman"/>
          <w:sz w:val="24"/>
          <w:szCs w:val="24"/>
          <w:u w:val="single"/>
          <w:lang w:eastAsia="bg-BG"/>
        </w:rPr>
        <w:t>един оригинал.</w:t>
      </w:r>
      <w:r w:rsidRPr="00470507">
        <w:rPr>
          <w:rFonts w:ascii="Times New Roman" w:eastAsia="Times New Roman" w:hAnsi="Times New Roman"/>
          <w:sz w:val="24"/>
          <w:szCs w:val="24"/>
          <w:lang w:eastAsia="bg-BG"/>
        </w:rPr>
        <w:t xml:space="preserve"> Участниците попълват, подписват и подпечатват Техническото предложение ведно с </w:t>
      </w:r>
      <w:r w:rsidRPr="00470507">
        <w:rPr>
          <w:rFonts w:ascii="Times New Roman" w:eastAsia="Times New Roman" w:hAnsi="Times New Roman"/>
          <w:sz w:val="24"/>
          <w:szCs w:val="24"/>
          <w:u w:val="single"/>
          <w:lang w:eastAsia="bg-BG"/>
        </w:rPr>
        <w:t>всички приложения към него</w:t>
      </w:r>
      <w:r w:rsidRPr="00470507">
        <w:rPr>
          <w:rFonts w:ascii="Times New Roman" w:eastAsia="Times New Roman" w:hAnsi="Times New Roman"/>
          <w:sz w:val="24"/>
          <w:szCs w:val="24"/>
          <w:lang w:eastAsia="bg-BG"/>
        </w:rPr>
        <w:t xml:space="preserve">, изисквани от Възложителя, </w:t>
      </w:r>
      <w:r w:rsidRPr="00470507">
        <w:rPr>
          <w:rFonts w:ascii="Times New Roman" w:eastAsia="Times New Roman" w:hAnsi="Times New Roman"/>
          <w:sz w:val="24"/>
          <w:szCs w:val="24"/>
          <w:u w:val="single"/>
          <w:lang w:eastAsia="bg-BG"/>
        </w:rPr>
        <w:t>без да посочват цени</w:t>
      </w:r>
      <w:r w:rsidRPr="00470507">
        <w:rPr>
          <w:rFonts w:ascii="Times New Roman" w:eastAsia="Times New Roman" w:hAnsi="Times New Roman"/>
          <w:b/>
          <w:sz w:val="24"/>
          <w:szCs w:val="24"/>
          <w:u w:val="single"/>
          <w:lang w:eastAsia="bg-BG"/>
        </w:rPr>
        <w:t>.</w:t>
      </w:r>
      <w:r w:rsidR="001730EC">
        <w:rPr>
          <w:rFonts w:ascii="Times New Roman" w:eastAsia="Times New Roman" w:hAnsi="Times New Roman"/>
          <w:b/>
          <w:sz w:val="24"/>
          <w:szCs w:val="24"/>
          <w:u w:val="single"/>
          <w:lang w:eastAsia="bg-BG"/>
        </w:rPr>
        <w:t xml:space="preserve"> </w:t>
      </w:r>
    </w:p>
    <w:p w:rsidR="001730EC" w:rsidRDefault="001730EC">
      <w:pPr>
        <w:spacing w:after="0" w:line="240" w:lineRule="auto"/>
        <w:rPr>
          <w:rFonts w:ascii="Times New Roman" w:eastAsia="Times New Roman" w:hAnsi="Times New Roman"/>
          <w:b/>
          <w:sz w:val="24"/>
          <w:szCs w:val="24"/>
          <w:u w:val="single"/>
          <w:lang w:eastAsia="bg-BG"/>
        </w:rPr>
      </w:pPr>
      <w:r>
        <w:rPr>
          <w:rFonts w:ascii="Times New Roman" w:eastAsia="Times New Roman" w:hAnsi="Times New Roman"/>
          <w:b/>
          <w:sz w:val="24"/>
          <w:szCs w:val="24"/>
          <w:u w:val="single"/>
          <w:lang w:eastAsia="bg-BG"/>
        </w:rPr>
        <w:br w:type="page"/>
      </w:r>
    </w:p>
    <w:p w:rsidR="005E640D" w:rsidRDefault="005E640D" w:rsidP="00D00404">
      <w:pPr>
        <w:spacing w:after="0" w:line="240" w:lineRule="auto"/>
        <w:contextualSpacing/>
        <w:rPr>
          <w:rFonts w:ascii="Times New Roman" w:eastAsia="Batang" w:hAnsi="Times New Roman"/>
          <w:b/>
          <w:sz w:val="24"/>
          <w:szCs w:val="24"/>
          <w:lang w:eastAsia="bg-BG"/>
        </w:rPr>
      </w:pPr>
    </w:p>
    <w:p w:rsidR="00582000" w:rsidRPr="0063348B" w:rsidRDefault="00582000" w:rsidP="00D00404">
      <w:pPr>
        <w:spacing w:after="0" w:line="240" w:lineRule="auto"/>
        <w:ind w:left="7799"/>
        <w:contextualSpacing/>
        <w:rPr>
          <w:rFonts w:ascii="Times New Roman" w:hAnsi="Times New Roman"/>
          <w:b/>
          <w:i/>
          <w:sz w:val="24"/>
          <w:szCs w:val="24"/>
          <w:u w:val="single"/>
        </w:rPr>
      </w:pPr>
      <w:r w:rsidRPr="00BB1CE8">
        <w:rPr>
          <w:rFonts w:ascii="Times New Roman" w:eastAsia="Batang" w:hAnsi="Times New Roman"/>
          <w:b/>
          <w:sz w:val="24"/>
          <w:szCs w:val="24"/>
          <w:lang w:eastAsia="bg-BG"/>
        </w:rPr>
        <w:t>Образец №</w:t>
      </w:r>
      <w:r w:rsidR="00B63275">
        <w:rPr>
          <w:rFonts w:ascii="Times New Roman" w:eastAsia="Batang" w:hAnsi="Times New Roman"/>
          <w:b/>
          <w:sz w:val="24"/>
          <w:szCs w:val="24"/>
          <w:lang w:eastAsia="bg-BG"/>
        </w:rPr>
        <w:t xml:space="preserve"> 4</w:t>
      </w:r>
    </w:p>
    <w:p w:rsidR="00582000" w:rsidRPr="00BB1CE8" w:rsidRDefault="00582000" w:rsidP="00D00404">
      <w:pPr>
        <w:tabs>
          <w:tab w:val="left" w:pos="709"/>
          <w:tab w:val="left" w:pos="993"/>
        </w:tabs>
        <w:spacing w:after="0" w:line="240" w:lineRule="auto"/>
        <w:contextualSpacing/>
        <w:jc w:val="center"/>
        <w:rPr>
          <w:rFonts w:ascii="Times New Roman" w:hAnsi="Times New Roman"/>
          <w:sz w:val="24"/>
          <w:szCs w:val="24"/>
          <w:lang w:eastAsia="bg-BG"/>
        </w:rPr>
      </w:pPr>
    </w:p>
    <w:p w:rsidR="00582000" w:rsidRPr="00BB1CE8" w:rsidRDefault="001730EC" w:rsidP="00D00404">
      <w:pPr>
        <w:tabs>
          <w:tab w:val="left" w:pos="709"/>
          <w:tab w:val="left" w:pos="993"/>
        </w:tabs>
        <w:spacing w:after="0" w:line="240" w:lineRule="auto"/>
        <w:contextualSpacing/>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582000" w:rsidRPr="00BB1CE8" w:rsidRDefault="00582000" w:rsidP="00D00404">
      <w:pPr>
        <w:tabs>
          <w:tab w:val="left" w:pos="709"/>
          <w:tab w:val="left" w:pos="993"/>
        </w:tabs>
        <w:spacing w:after="0" w:line="240" w:lineRule="auto"/>
        <w:contextualSpacing/>
        <w:jc w:val="center"/>
        <w:rPr>
          <w:rFonts w:ascii="Times New Roman" w:hAnsi="Times New Roman"/>
          <w:b/>
          <w:sz w:val="24"/>
          <w:szCs w:val="24"/>
          <w:lang w:eastAsia="bg-BG"/>
        </w:rPr>
      </w:pPr>
    </w:p>
    <w:p w:rsidR="00582000" w:rsidRPr="006A09CB" w:rsidRDefault="00486D74" w:rsidP="00FF4278">
      <w:pPr>
        <w:tabs>
          <w:tab w:val="left" w:pos="709"/>
          <w:tab w:val="left" w:pos="993"/>
        </w:tabs>
        <w:spacing w:after="0" w:line="240" w:lineRule="auto"/>
        <w:contextualSpacing/>
        <w:jc w:val="center"/>
        <w:rPr>
          <w:rFonts w:ascii="Times New Roman" w:hAnsi="Times New Roman"/>
          <w:sz w:val="24"/>
          <w:szCs w:val="24"/>
          <w:lang w:val="en-US" w:eastAsia="bg-BG"/>
        </w:rPr>
      </w:pPr>
      <w:r w:rsidRPr="0099750B">
        <w:rPr>
          <w:rFonts w:ascii="Times New Roman" w:hAnsi="Times New Roman"/>
          <w:sz w:val="24"/>
          <w:szCs w:val="24"/>
        </w:rPr>
        <w:t>за съгласие с клаузите на приложения проект на договор</w:t>
      </w:r>
      <w:r w:rsidRPr="00D76B26">
        <w:rPr>
          <w:rFonts w:ascii="Times New Roman" w:hAnsi="Times New Roman"/>
          <w:sz w:val="24"/>
          <w:szCs w:val="24"/>
        </w:rPr>
        <w:t xml:space="preserve"> </w:t>
      </w:r>
    </w:p>
    <w:p w:rsidR="00486D74" w:rsidRDefault="00486D74" w:rsidP="00D00404">
      <w:pPr>
        <w:tabs>
          <w:tab w:val="left" w:pos="709"/>
        </w:tabs>
        <w:spacing w:after="0" w:line="240" w:lineRule="auto"/>
        <w:contextualSpacing/>
        <w:jc w:val="both"/>
        <w:rPr>
          <w:rFonts w:ascii="Times New Roman" w:hAnsi="Times New Roman"/>
          <w:b/>
          <w:sz w:val="24"/>
          <w:szCs w:val="24"/>
          <w:lang w:eastAsia="bg-BG"/>
        </w:rPr>
      </w:pPr>
    </w:p>
    <w:p w:rsidR="00582000" w:rsidRPr="00BB1CE8" w:rsidRDefault="00582000" w:rsidP="00D00404">
      <w:pPr>
        <w:tabs>
          <w:tab w:val="left" w:pos="709"/>
        </w:tabs>
        <w:spacing w:after="0" w:line="240" w:lineRule="auto"/>
        <w:contextualSpacing/>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sidR="00782070">
        <w:rPr>
          <w:rFonts w:ascii="Times New Roman" w:hAnsi="Times New Roman"/>
          <w:sz w:val="24"/>
          <w:szCs w:val="24"/>
          <w:lang w:eastAsia="bg-BG"/>
        </w:rPr>
        <w:t>........................................</w:t>
      </w:r>
      <w:r w:rsidRPr="00BB1CE8">
        <w:rPr>
          <w:rFonts w:ascii="Times New Roman" w:hAnsi="Times New Roman"/>
          <w:sz w:val="24"/>
          <w:szCs w:val="24"/>
          <w:lang w:eastAsia="bg-BG"/>
        </w:rPr>
        <w:t>....................................</w:t>
      </w:r>
    </w:p>
    <w:p w:rsidR="00582000" w:rsidRPr="00BB1CE8" w:rsidRDefault="00582000" w:rsidP="00D00404">
      <w:pPr>
        <w:tabs>
          <w:tab w:val="left" w:pos="709"/>
        </w:tabs>
        <w:spacing w:after="0" w:line="240" w:lineRule="auto"/>
        <w:contextualSpacing/>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782070" w:rsidRPr="00BB1CE8" w:rsidRDefault="00782070" w:rsidP="00D00404">
      <w:pPr>
        <w:tabs>
          <w:tab w:val="left" w:pos="709"/>
        </w:tabs>
        <w:spacing w:after="0" w:line="240" w:lineRule="auto"/>
        <w:contextualSpacing/>
        <w:jc w:val="both"/>
        <w:rPr>
          <w:rFonts w:ascii="Times New Roman" w:hAnsi="Times New Roman"/>
          <w:sz w:val="24"/>
          <w:szCs w:val="24"/>
          <w:lang w:eastAsia="bg-BG"/>
        </w:rPr>
      </w:pPr>
      <w:r>
        <w:rPr>
          <w:rFonts w:ascii="Times New Roman" w:hAnsi="Times New Roman"/>
          <w:sz w:val="24"/>
          <w:szCs w:val="24"/>
          <w:lang w:eastAsia="bg-BG"/>
        </w:rPr>
        <w:t>Притежаващ</w:t>
      </w:r>
      <w:r w:rsidR="00582000"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00582000" w:rsidRPr="00BB1CE8">
        <w:rPr>
          <w:rFonts w:ascii="Times New Roman" w:hAnsi="Times New Roman"/>
          <w:sz w:val="24"/>
          <w:szCs w:val="24"/>
          <w:lang w:eastAsia="bg-BG"/>
        </w:rPr>
        <w:t>......, издад</w:t>
      </w:r>
      <w:r>
        <w:rPr>
          <w:rFonts w:ascii="Times New Roman" w:hAnsi="Times New Roman"/>
          <w:sz w:val="24"/>
          <w:szCs w:val="24"/>
          <w:lang w:eastAsia="bg-BG"/>
        </w:rPr>
        <w:t xml:space="preserve">ена на .......................... </w:t>
      </w:r>
      <w:r w:rsidRPr="00BB1CE8">
        <w:rPr>
          <w:rFonts w:ascii="Times New Roman" w:hAnsi="Times New Roman"/>
          <w:sz w:val="24"/>
          <w:szCs w:val="24"/>
          <w:lang w:eastAsia="bg-BG"/>
        </w:rPr>
        <w:t>от МВР – гр.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582000" w:rsidRPr="00BB1CE8" w:rsidRDefault="00582000" w:rsidP="00D00404">
      <w:pPr>
        <w:tabs>
          <w:tab w:val="left" w:pos="709"/>
        </w:tabs>
        <w:spacing w:after="0" w:line="240" w:lineRule="auto"/>
        <w:contextualSpacing/>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/дата на издаване/</w:t>
      </w:r>
      <w:r w:rsidR="00782070">
        <w:rPr>
          <w:rFonts w:ascii="Times New Roman" w:hAnsi="Times New Roman"/>
          <w:sz w:val="24"/>
          <w:szCs w:val="24"/>
          <w:lang w:eastAsia="bg-BG"/>
        </w:rPr>
        <w:tab/>
      </w:r>
      <w:r w:rsidR="00782070">
        <w:rPr>
          <w:rFonts w:ascii="Times New Roman" w:hAnsi="Times New Roman"/>
          <w:sz w:val="24"/>
          <w:szCs w:val="24"/>
          <w:lang w:eastAsia="bg-BG"/>
        </w:rPr>
        <w:tab/>
      </w:r>
      <w:r w:rsidR="00782070" w:rsidRPr="00BB1CE8">
        <w:rPr>
          <w:rFonts w:ascii="Times New Roman" w:hAnsi="Times New Roman"/>
          <w:sz w:val="24"/>
          <w:szCs w:val="24"/>
          <w:lang w:eastAsia="bg-BG"/>
        </w:rPr>
        <w:t>/място на издаване/</w:t>
      </w:r>
    </w:p>
    <w:p w:rsidR="00582000" w:rsidRPr="00BB1CE8" w:rsidRDefault="00582000" w:rsidP="00D00404">
      <w:pPr>
        <w:tabs>
          <w:tab w:val="left" w:pos="709"/>
        </w:tabs>
        <w:spacing w:after="0" w:line="240" w:lineRule="auto"/>
        <w:contextualSpacing/>
        <w:jc w:val="both"/>
        <w:rPr>
          <w:rFonts w:ascii="Times New Roman" w:hAnsi="Times New Roman"/>
          <w:sz w:val="24"/>
          <w:szCs w:val="24"/>
          <w:lang w:eastAsia="bg-BG"/>
        </w:rPr>
      </w:pPr>
      <w:r w:rsidRPr="00BB1CE8">
        <w:rPr>
          <w:rFonts w:ascii="Times New Roman" w:hAnsi="Times New Roman"/>
          <w:sz w:val="24"/>
          <w:szCs w:val="24"/>
          <w:lang w:eastAsia="bg-BG"/>
        </w:rPr>
        <w:t>адрес: .............................................</w:t>
      </w:r>
      <w:r w:rsidR="00782070">
        <w:rPr>
          <w:rFonts w:ascii="Times New Roman" w:hAnsi="Times New Roman"/>
          <w:sz w:val="24"/>
          <w:szCs w:val="24"/>
          <w:lang w:eastAsia="bg-BG"/>
        </w:rPr>
        <w:t>.................................</w:t>
      </w:r>
      <w:r w:rsidRPr="00BB1CE8">
        <w:rPr>
          <w:rFonts w:ascii="Times New Roman" w:hAnsi="Times New Roman"/>
          <w:sz w:val="24"/>
          <w:szCs w:val="24"/>
          <w:lang w:eastAsia="bg-BG"/>
        </w:rPr>
        <w:t>.................................................................</w:t>
      </w:r>
      <w:r w:rsidR="00782070">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rsidR="00782070" w:rsidRPr="00BB1CE8" w:rsidRDefault="00582000" w:rsidP="00D00404">
      <w:pPr>
        <w:tabs>
          <w:tab w:val="left" w:pos="709"/>
        </w:tabs>
        <w:spacing w:after="0" w:line="240" w:lineRule="auto"/>
        <w:contextualSpacing/>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sidR="00782070">
        <w:rPr>
          <w:rFonts w:ascii="Times New Roman" w:hAnsi="Times New Roman"/>
          <w:sz w:val="24"/>
          <w:szCs w:val="24"/>
          <w:lang w:eastAsia="bg-BG"/>
        </w:rPr>
        <w:t>...</w:t>
      </w:r>
      <w:r w:rsidRPr="00BB1CE8">
        <w:rPr>
          <w:rFonts w:ascii="Times New Roman" w:hAnsi="Times New Roman"/>
          <w:sz w:val="24"/>
          <w:szCs w:val="24"/>
          <w:lang w:eastAsia="bg-BG"/>
        </w:rPr>
        <w:t>.,</w:t>
      </w:r>
      <w:r w:rsidR="00782070">
        <w:rPr>
          <w:rFonts w:ascii="Times New Roman" w:hAnsi="Times New Roman"/>
          <w:sz w:val="24"/>
          <w:szCs w:val="24"/>
          <w:lang w:eastAsia="bg-BG"/>
        </w:rPr>
        <w:t xml:space="preserve"> </w:t>
      </w:r>
      <w:r w:rsidRPr="00BB1CE8">
        <w:rPr>
          <w:rFonts w:ascii="Times New Roman" w:hAnsi="Times New Roman"/>
          <w:sz w:val="24"/>
          <w:szCs w:val="24"/>
          <w:lang w:eastAsia="bg-BG"/>
        </w:rPr>
        <w:tab/>
      </w:r>
      <w:r w:rsidR="00782070" w:rsidRPr="00BB1CE8">
        <w:rPr>
          <w:rFonts w:ascii="Times New Roman" w:hAnsi="Times New Roman"/>
          <w:sz w:val="24"/>
          <w:szCs w:val="24"/>
          <w:lang w:eastAsia="bg-BG"/>
        </w:rPr>
        <w:t>в качеството си на ...............................</w:t>
      </w:r>
      <w:r w:rsidR="00782070">
        <w:rPr>
          <w:rFonts w:ascii="Times New Roman" w:hAnsi="Times New Roman"/>
          <w:sz w:val="24"/>
          <w:szCs w:val="24"/>
          <w:lang w:eastAsia="bg-BG"/>
        </w:rPr>
        <w:t>.........,</w:t>
      </w:r>
      <w:r w:rsidRPr="00BB1CE8">
        <w:rPr>
          <w:rFonts w:ascii="Times New Roman" w:hAnsi="Times New Roman"/>
          <w:sz w:val="24"/>
          <w:szCs w:val="24"/>
          <w:lang w:eastAsia="bg-BG"/>
        </w:rPr>
        <w:tab/>
      </w:r>
      <w:r w:rsidR="00782070" w:rsidRPr="00BB1CE8">
        <w:rPr>
          <w:rFonts w:ascii="Times New Roman" w:hAnsi="Times New Roman"/>
          <w:sz w:val="24"/>
          <w:szCs w:val="24"/>
          <w:lang w:eastAsia="bg-BG"/>
        </w:rPr>
        <w:t>/наименование на юридическото лице, физическото лице - ЕТ/</w:t>
      </w:r>
      <w:r w:rsidR="00782070">
        <w:rPr>
          <w:rFonts w:ascii="Times New Roman" w:hAnsi="Times New Roman"/>
          <w:sz w:val="24"/>
          <w:szCs w:val="24"/>
          <w:lang w:eastAsia="bg-BG"/>
        </w:rPr>
        <w:tab/>
      </w:r>
      <w:r w:rsidR="00782070">
        <w:rPr>
          <w:rFonts w:ascii="Times New Roman" w:hAnsi="Times New Roman"/>
          <w:sz w:val="24"/>
          <w:szCs w:val="24"/>
          <w:lang w:eastAsia="bg-BG"/>
        </w:rPr>
        <w:tab/>
      </w:r>
      <w:r w:rsidR="00782070" w:rsidRPr="00BB1CE8">
        <w:rPr>
          <w:rFonts w:ascii="Times New Roman" w:hAnsi="Times New Roman"/>
          <w:sz w:val="24"/>
          <w:szCs w:val="24"/>
          <w:lang w:eastAsia="bg-BG"/>
        </w:rPr>
        <w:t>/длъжност/</w:t>
      </w:r>
    </w:p>
    <w:p w:rsidR="00582000" w:rsidRPr="00BB1CE8" w:rsidRDefault="00582000" w:rsidP="00D00404">
      <w:pPr>
        <w:tabs>
          <w:tab w:val="left" w:pos="709"/>
        </w:tabs>
        <w:spacing w:after="0" w:line="240" w:lineRule="auto"/>
        <w:contextualSpacing/>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sidR="00782070">
        <w:rPr>
          <w:rFonts w:ascii="Times New Roman" w:hAnsi="Times New Roman"/>
          <w:sz w:val="24"/>
          <w:szCs w:val="24"/>
          <w:lang w:eastAsia="bg-BG"/>
        </w:rPr>
        <w:t>.......................................</w:t>
      </w:r>
      <w:r w:rsidRPr="00BB1CE8">
        <w:rPr>
          <w:rFonts w:ascii="Times New Roman" w:hAnsi="Times New Roman"/>
          <w:sz w:val="24"/>
          <w:szCs w:val="24"/>
          <w:lang w:eastAsia="bg-BG"/>
        </w:rPr>
        <w:t>.........................</w:t>
      </w:r>
      <w:r w:rsidR="00782070">
        <w:rPr>
          <w:rFonts w:ascii="Times New Roman" w:hAnsi="Times New Roman"/>
          <w:sz w:val="24"/>
          <w:szCs w:val="24"/>
          <w:lang w:eastAsia="bg-BG"/>
        </w:rPr>
        <w:t>...............................,</w:t>
      </w:r>
    </w:p>
    <w:p w:rsidR="00582000" w:rsidRPr="00BB1CE8" w:rsidRDefault="00582000" w:rsidP="00D00404">
      <w:pPr>
        <w:tabs>
          <w:tab w:val="left" w:pos="709"/>
        </w:tabs>
        <w:spacing w:after="0" w:line="240" w:lineRule="auto"/>
        <w:contextualSpacing/>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582000" w:rsidRPr="00BB1CE8" w:rsidRDefault="00582000" w:rsidP="00D00404">
      <w:pPr>
        <w:tabs>
          <w:tab w:val="left" w:pos="709"/>
        </w:tabs>
        <w:spacing w:after="0" w:line="240" w:lineRule="auto"/>
        <w:contextualSpacing/>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582000" w:rsidRPr="00BB1CE8" w:rsidRDefault="00582000" w:rsidP="00D00404">
      <w:pPr>
        <w:tabs>
          <w:tab w:val="left" w:pos="709"/>
          <w:tab w:val="left" w:pos="993"/>
        </w:tabs>
        <w:spacing w:after="0" w:line="240" w:lineRule="auto"/>
        <w:contextualSpacing/>
        <w:jc w:val="both"/>
        <w:rPr>
          <w:rFonts w:ascii="Times New Roman" w:hAnsi="Times New Roman"/>
          <w:sz w:val="24"/>
          <w:szCs w:val="24"/>
          <w:lang w:eastAsia="bg-BG"/>
        </w:rPr>
      </w:pPr>
    </w:p>
    <w:p w:rsidR="00582000" w:rsidRPr="00BB1CE8" w:rsidRDefault="00582000" w:rsidP="00D00404">
      <w:pPr>
        <w:tabs>
          <w:tab w:val="left" w:pos="709"/>
          <w:tab w:val="left" w:pos="993"/>
        </w:tabs>
        <w:spacing w:after="0" w:line="240" w:lineRule="auto"/>
        <w:contextualSpacing/>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582000" w:rsidRPr="00BB1CE8" w:rsidRDefault="00582000" w:rsidP="00D00404">
      <w:pPr>
        <w:tabs>
          <w:tab w:val="left" w:pos="709"/>
          <w:tab w:val="left" w:pos="993"/>
        </w:tabs>
        <w:spacing w:after="0" w:line="240" w:lineRule="auto"/>
        <w:contextualSpacing/>
        <w:jc w:val="center"/>
        <w:rPr>
          <w:rFonts w:ascii="Times New Roman" w:hAnsi="Times New Roman"/>
          <w:sz w:val="24"/>
          <w:szCs w:val="24"/>
          <w:lang w:eastAsia="bg-BG"/>
        </w:rPr>
      </w:pPr>
    </w:p>
    <w:p w:rsidR="00E85C81" w:rsidRPr="00E85C81" w:rsidRDefault="00582000" w:rsidP="00D00404">
      <w:pPr>
        <w:spacing w:after="0" w:line="240" w:lineRule="auto"/>
        <w:contextualSpacing/>
        <w:jc w:val="both"/>
        <w:rPr>
          <w:rFonts w:ascii="Times New Roman" w:hAnsi="Times New Roman"/>
          <w:sz w:val="24"/>
          <w:szCs w:val="24"/>
        </w:rPr>
      </w:pPr>
      <w:r w:rsidRPr="00BB1CE8">
        <w:rPr>
          <w:rFonts w:ascii="Times New Roman" w:hAnsi="Times New Roman"/>
          <w:sz w:val="24"/>
          <w:szCs w:val="24"/>
          <w:lang w:eastAsia="bg-BG"/>
        </w:rPr>
        <w:tab/>
      </w:r>
      <w:r w:rsidR="00BC432A">
        <w:rPr>
          <w:rFonts w:ascii="Times New Roman" w:hAnsi="Times New Roman"/>
          <w:sz w:val="24"/>
          <w:szCs w:val="24"/>
          <w:lang w:eastAsia="bg-BG"/>
        </w:rPr>
        <w:t>П</w:t>
      </w:r>
      <w:r w:rsidRPr="00BB1CE8">
        <w:rPr>
          <w:rFonts w:ascii="Times New Roman" w:hAnsi="Times New Roman"/>
          <w:sz w:val="24"/>
          <w:szCs w:val="24"/>
          <w:lang w:eastAsia="bg-BG"/>
        </w:rPr>
        <w:t xml:space="preserve">риемам условията за изпълнение на обществената поръчка открита с решение № ......................./...................... г. на възложителя, заложени в приложения към документацията проект на договор, с предмет </w:t>
      </w:r>
      <w:r w:rsidR="00E85C81" w:rsidRPr="00E85C81">
        <w:rPr>
          <w:rFonts w:ascii="Times New Roman" w:hAnsi="Times New Roman"/>
          <w:b/>
          <w:sz w:val="24"/>
          <w:szCs w:val="24"/>
        </w:rPr>
        <w:t>„ДОСТАВКА НА СПЕЦИАЛИЗИРАНО ТАКТИЧЕСКО ОБЛЕКЛО</w:t>
      </w:r>
      <w:r w:rsidR="00055D55">
        <w:rPr>
          <w:rFonts w:ascii="Times New Roman" w:hAnsi="Times New Roman"/>
          <w:b/>
          <w:sz w:val="24"/>
          <w:szCs w:val="24"/>
        </w:rPr>
        <w:t>, ОБУВКИ</w:t>
      </w:r>
      <w:r w:rsidR="00E85C81" w:rsidRPr="00E85C81">
        <w:rPr>
          <w:rFonts w:ascii="Times New Roman" w:hAnsi="Times New Roman"/>
          <w:b/>
          <w:sz w:val="24"/>
          <w:szCs w:val="24"/>
        </w:rPr>
        <w:t xml:space="preserve"> И ОБОРУДВАНЕ ЗА ПОЛИЦЕЙСКИ СЛУЖИТЕЛИ И СЛУЖИТЕЛИ НА ГДГП“ </w:t>
      </w:r>
      <w:r w:rsidR="00E85C81">
        <w:rPr>
          <w:rFonts w:ascii="Times New Roman" w:hAnsi="Times New Roman"/>
          <w:sz w:val="24"/>
          <w:szCs w:val="24"/>
        </w:rPr>
        <w:t>по</w:t>
      </w:r>
    </w:p>
    <w:p w:rsidR="00E85C81" w:rsidRDefault="00E85C81" w:rsidP="00D00404">
      <w:pPr>
        <w:spacing w:after="0" w:line="240" w:lineRule="auto"/>
        <w:contextualSpacing/>
        <w:jc w:val="both"/>
        <w:rPr>
          <w:rFonts w:ascii="Times New Roman" w:hAnsi="Times New Roman"/>
          <w:sz w:val="24"/>
          <w:szCs w:val="24"/>
        </w:rPr>
      </w:pPr>
      <w:r w:rsidRPr="00E85C81">
        <w:rPr>
          <w:rFonts w:ascii="Times New Roman" w:hAnsi="Times New Roman"/>
          <w:sz w:val="24"/>
          <w:szCs w:val="24"/>
        </w:rPr>
        <w:t>Обособена позиция №1: „Доставка на комбиниран тактически колан за 300 полицейски служители и 600 служители на ГДГП“</w:t>
      </w:r>
    </w:p>
    <w:p w:rsidR="00E85C81" w:rsidRPr="00E85C81" w:rsidRDefault="00E85C81" w:rsidP="00D00404">
      <w:pPr>
        <w:spacing w:after="0" w:line="240" w:lineRule="auto"/>
        <w:contextualSpacing/>
        <w:jc w:val="center"/>
        <w:rPr>
          <w:rFonts w:ascii="Times New Roman" w:hAnsi="Times New Roman"/>
          <w:sz w:val="24"/>
          <w:szCs w:val="24"/>
        </w:rPr>
      </w:pPr>
      <w:r>
        <w:rPr>
          <w:rFonts w:ascii="Times New Roman" w:hAnsi="Times New Roman"/>
          <w:sz w:val="24"/>
          <w:szCs w:val="24"/>
        </w:rPr>
        <w:t>или</w:t>
      </w:r>
    </w:p>
    <w:p w:rsidR="00E85C81" w:rsidRDefault="00E85C81" w:rsidP="00D00404">
      <w:pPr>
        <w:spacing w:after="0" w:line="240" w:lineRule="auto"/>
        <w:contextualSpacing/>
        <w:jc w:val="both"/>
        <w:rPr>
          <w:rFonts w:ascii="Times New Roman" w:hAnsi="Times New Roman"/>
          <w:sz w:val="24"/>
          <w:szCs w:val="24"/>
        </w:rPr>
      </w:pPr>
      <w:r w:rsidRPr="00E85C81">
        <w:rPr>
          <w:rFonts w:ascii="Times New Roman" w:hAnsi="Times New Roman"/>
          <w:sz w:val="24"/>
          <w:szCs w:val="24"/>
        </w:rPr>
        <w:t>Обособена позиция №2: „Доставка на тактически елек за 300 полицейски служители и 600 служители на ГДГП“</w:t>
      </w:r>
    </w:p>
    <w:p w:rsidR="00E85C81" w:rsidRPr="00E85C81" w:rsidRDefault="00E85C81" w:rsidP="00D00404">
      <w:pPr>
        <w:spacing w:after="0" w:line="240" w:lineRule="auto"/>
        <w:contextualSpacing/>
        <w:jc w:val="center"/>
        <w:rPr>
          <w:rFonts w:ascii="Times New Roman" w:hAnsi="Times New Roman"/>
          <w:sz w:val="24"/>
          <w:szCs w:val="24"/>
        </w:rPr>
      </w:pPr>
      <w:r>
        <w:rPr>
          <w:rFonts w:ascii="Times New Roman" w:hAnsi="Times New Roman"/>
          <w:sz w:val="24"/>
          <w:szCs w:val="24"/>
        </w:rPr>
        <w:t>или</w:t>
      </w:r>
    </w:p>
    <w:p w:rsidR="00582000" w:rsidRDefault="00E85C81" w:rsidP="00D00404">
      <w:pPr>
        <w:spacing w:after="0" w:line="240" w:lineRule="auto"/>
        <w:contextualSpacing/>
        <w:jc w:val="both"/>
        <w:rPr>
          <w:rFonts w:ascii="Times New Roman" w:hAnsi="Times New Roman"/>
          <w:sz w:val="24"/>
          <w:szCs w:val="24"/>
          <w:lang w:val="en-US"/>
        </w:rPr>
      </w:pPr>
      <w:r w:rsidRPr="00E85C81">
        <w:rPr>
          <w:rFonts w:ascii="Times New Roman" w:hAnsi="Times New Roman"/>
          <w:sz w:val="24"/>
          <w:szCs w:val="24"/>
        </w:rPr>
        <w:t>Обособена позиция №3: „Доставка на тактически кобур за 300 полицейски служители и 600 служители на ГДГП“</w:t>
      </w:r>
    </w:p>
    <w:p w:rsidR="00D65BE5" w:rsidRPr="00D65BE5" w:rsidRDefault="00D65BE5" w:rsidP="00D00404">
      <w:pPr>
        <w:spacing w:after="0" w:line="240" w:lineRule="auto"/>
        <w:contextualSpacing/>
        <w:jc w:val="center"/>
        <w:rPr>
          <w:rFonts w:ascii="Times New Roman" w:hAnsi="Times New Roman"/>
          <w:sz w:val="24"/>
          <w:szCs w:val="24"/>
        </w:rPr>
      </w:pPr>
      <w:r>
        <w:rPr>
          <w:rFonts w:ascii="Times New Roman" w:hAnsi="Times New Roman"/>
          <w:sz w:val="24"/>
          <w:szCs w:val="24"/>
        </w:rPr>
        <w:t>или</w:t>
      </w:r>
    </w:p>
    <w:p w:rsidR="00D65BE5" w:rsidRDefault="00D65BE5" w:rsidP="00D00404">
      <w:pPr>
        <w:spacing w:after="0" w:line="240" w:lineRule="auto"/>
        <w:contextualSpacing/>
        <w:jc w:val="both"/>
        <w:rPr>
          <w:rFonts w:ascii="Times New Roman" w:hAnsi="Times New Roman"/>
          <w:sz w:val="24"/>
          <w:szCs w:val="24"/>
          <w:lang w:val="en-US" w:eastAsia="bg-BG"/>
        </w:rPr>
      </w:pPr>
      <w:r w:rsidRPr="00D65BE5">
        <w:rPr>
          <w:rFonts w:ascii="Times New Roman" w:hAnsi="Times New Roman"/>
          <w:sz w:val="24"/>
          <w:szCs w:val="24"/>
          <w:lang w:val="en-US" w:eastAsia="bg-BG"/>
        </w:rPr>
        <w:t>Обособена позиция № 4: „Доставка на защитни костюми (тип гащеризон) за 300 полицейски слу</w:t>
      </w:r>
      <w:r>
        <w:rPr>
          <w:rFonts w:ascii="Times New Roman" w:hAnsi="Times New Roman"/>
          <w:sz w:val="24"/>
          <w:szCs w:val="24"/>
          <w:lang w:val="en-US" w:eastAsia="bg-BG"/>
        </w:rPr>
        <w:t>жители и 600 служители на ГДГП”</w:t>
      </w:r>
    </w:p>
    <w:p w:rsidR="00D65BE5" w:rsidRPr="00D65BE5" w:rsidRDefault="00D65BE5" w:rsidP="00D00404">
      <w:pPr>
        <w:spacing w:after="0" w:line="240" w:lineRule="auto"/>
        <w:contextualSpacing/>
        <w:jc w:val="center"/>
        <w:rPr>
          <w:rFonts w:ascii="Times New Roman" w:hAnsi="Times New Roman"/>
          <w:sz w:val="24"/>
          <w:szCs w:val="24"/>
          <w:lang w:eastAsia="bg-BG"/>
        </w:rPr>
      </w:pPr>
      <w:r>
        <w:rPr>
          <w:rFonts w:ascii="Times New Roman" w:hAnsi="Times New Roman"/>
          <w:sz w:val="24"/>
          <w:szCs w:val="24"/>
          <w:lang w:eastAsia="bg-BG"/>
        </w:rPr>
        <w:t>или</w:t>
      </w:r>
    </w:p>
    <w:p w:rsidR="00D65BE5" w:rsidRDefault="00D65BE5" w:rsidP="00D00404">
      <w:pPr>
        <w:spacing w:after="0" w:line="240" w:lineRule="auto"/>
        <w:contextualSpacing/>
        <w:jc w:val="both"/>
        <w:rPr>
          <w:rFonts w:ascii="Times New Roman" w:hAnsi="Times New Roman"/>
          <w:sz w:val="24"/>
          <w:szCs w:val="24"/>
          <w:lang w:val="en-US" w:eastAsia="bg-BG"/>
        </w:rPr>
      </w:pPr>
      <w:r w:rsidRPr="00D65BE5">
        <w:rPr>
          <w:rFonts w:ascii="Times New Roman" w:hAnsi="Times New Roman"/>
          <w:sz w:val="24"/>
          <w:szCs w:val="24"/>
          <w:lang w:val="en-US" w:eastAsia="bg-BG"/>
        </w:rPr>
        <w:t>Обособена позиция № 5: „Доставка на специални обувки с предпазители за 300 полицейски слу</w:t>
      </w:r>
      <w:r>
        <w:rPr>
          <w:rFonts w:ascii="Times New Roman" w:hAnsi="Times New Roman"/>
          <w:sz w:val="24"/>
          <w:szCs w:val="24"/>
          <w:lang w:val="en-US" w:eastAsia="bg-BG"/>
        </w:rPr>
        <w:t>жители и 600 служители на ГДГП”</w:t>
      </w:r>
    </w:p>
    <w:p w:rsidR="00D65BE5" w:rsidRPr="00D65BE5" w:rsidRDefault="00D65BE5" w:rsidP="00D00404">
      <w:pPr>
        <w:spacing w:after="0" w:line="240" w:lineRule="auto"/>
        <w:contextualSpacing/>
        <w:jc w:val="center"/>
        <w:rPr>
          <w:rFonts w:ascii="Times New Roman" w:hAnsi="Times New Roman"/>
          <w:sz w:val="24"/>
          <w:szCs w:val="24"/>
          <w:lang w:eastAsia="bg-BG"/>
        </w:rPr>
      </w:pPr>
      <w:r>
        <w:rPr>
          <w:rFonts w:ascii="Times New Roman" w:hAnsi="Times New Roman"/>
          <w:sz w:val="24"/>
          <w:szCs w:val="24"/>
          <w:lang w:eastAsia="bg-BG"/>
        </w:rPr>
        <w:t>или</w:t>
      </w:r>
    </w:p>
    <w:p w:rsidR="00D65BE5" w:rsidRDefault="00D65BE5" w:rsidP="00D00404">
      <w:pPr>
        <w:spacing w:after="0" w:line="240" w:lineRule="auto"/>
        <w:contextualSpacing/>
        <w:jc w:val="both"/>
        <w:rPr>
          <w:rFonts w:ascii="Times New Roman" w:hAnsi="Times New Roman"/>
          <w:sz w:val="24"/>
          <w:szCs w:val="24"/>
          <w:lang w:val="en-US" w:eastAsia="bg-BG"/>
        </w:rPr>
      </w:pPr>
      <w:r w:rsidRPr="00D65BE5">
        <w:rPr>
          <w:rFonts w:ascii="Times New Roman" w:hAnsi="Times New Roman"/>
          <w:sz w:val="24"/>
          <w:szCs w:val="24"/>
          <w:lang w:val="en-US" w:eastAsia="bg-BG"/>
        </w:rPr>
        <w:t>Обособена позиция № 6: „Доставка на специални ботуши с термочорапи за 300 полицейски слу</w:t>
      </w:r>
      <w:r>
        <w:rPr>
          <w:rFonts w:ascii="Times New Roman" w:hAnsi="Times New Roman"/>
          <w:sz w:val="24"/>
          <w:szCs w:val="24"/>
          <w:lang w:val="en-US" w:eastAsia="bg-BG"/>
        </w:rPr>
        <w:t>жители и 600 служители на ГДГП”</w:t>
      </w:r>
    </w:p>
    <w:p w:rsidR="00D65BE5" w:rsidRPr="00D65BE5" w:rsidRDefault="00D65BE5" w:rsidP="00D00404">
      <w:pPr>
        <w:spacing w:after="0" w:line="240" w:lineRule="auto"/>
        <w:contextualSpacing/>
        <w:jc w:val="center"/>
        <w:rPr>
          <w:rFonts w:ascii="Times New Roman" w:hAnsi="Times New Roman"/>
          <w:sz w:val="24"/>
          <w:szCs w:val="24"/>
          <w:lang w:eastAsia="bg-BG"/>
        </w:rPr>
      </w:pPr>
      <w:r>
        <w:rPr>
          <w:rFonts w:ascii="Times New Roman" w:hAnsi="Times New Roman"/>
          <w:sz w:val="24"/>
          <w:szCs w:val="24"/>
          <w:lang w:eastAsia="bg-BG"/>
        </w:rPr>
        <w:t>или</w:t>
      </w:r>
    </w:p>
    <w:p w:rsidR="00D65BE5" w:rsidRDefault="00D65BE5" w:rsidP="00D00404">
      <w:pPr>
        <w:spacing w:after="0" w:line="240" w:lineRule="auto"/>
        <w:contextualSpacing/>
        <w:jc w:val="both"/>
        <w:rPr>
          <w:rFonts w:ascii="Times New Roman" w:hAnsi="Times New Roman"/>
          <w:sz w:val="24"/>
          <w:szCs w:val="24"/>
          <w:lang w:eastAsia="bg-BG"/>
        </w:rPr>
      </w:pPr>
      <w:r w:rsidRPr="00D65BE5">
        <w:rPr>
          <w:rFonts w:ascii="Times New Roman" w:hAnsi="Times New Roman"/>
          <w:sz w:val="24"/>
          <w:szCs w:val="24"/>
          <w:lang w:val="en-US" w:eastAsia="bg-BG"/>
        </w:rPr>
        <w:lastRenderedPageBreak/>
        <w:t>Обособена позиция № 7: „Доставка на тактически ръкавици за 300 полицейски слу</w:t>
      </w:r>
      <w:r>
        <w:rPr>
          <w:rFonts w:ascii="Times New Roman" w:hAnsi="Times New Roman"/>
          <w:sz w:val="24"/>
          <w:szCs w:val="24"/>
          <w:lang w:val="en-US" w:eastAsia="bg-BG"/>
        </w:rPr>
        <w:t>жители и 600 служители на ГДГП”</w:t>
      </w:r>
    </w:p>
    <w:p w:rsidR="00D65BE5" w:rsidRPr="00D65BE5" w:rsidRDefault="00D65BE5" w:rsidP="00D00404">
      <w:pPr>
        <w:spacing w:after="0" w:line="240" w:lineRule="auto"/>
        <w:contextualSpacing/>
        <w:jc w:val="center"/>
        <w:rPr>
          <w:rFonts w:ascii="Times New Roman" w:hAnsi="Times New Roman"/>
          <w:sz w:val="24"/>
          <w:szCs w:val="24"/>
          <w:lang w:eastAsia="bg-BG"/>
        </w:rPr>
      </w:pPr>
      <w:r>
        <w:rPr>
          <w:rFonts w:ascii="Times New Roman" w:hAnsi="Times New Roman"/>
          <w:sz w:val="24"/>
          <w:szCs w:val="24"/>
          <w:lang w:eastAsia="bg-BG"/>
        </w:rPr>
        <w:t>или</w:t>
      </w:r>
    </w:p>
    <w:p w:rsidR="00D65BE5" w:rsidRDefault="00D65BE5" w:rsidP="00D00404">
      <w:pPr>
        <w:spacing w:after="0" w:line="240" w:lineRule="auto"/>
        <w:contextualSpacing/>
        <w:jc w:val="both"/>
        <w:rPr>
          <w:rFonts w:ascii="Times New Roman" w:hAnsi="Times New Roman"/>
          <w:sz w:val="24"/>
          <w:szCs w:val="24"/>
          <w:lang w:eastAsia="bg-BG"/>
        </w:rPr>
      </w:pPr>
      <w:r w:rsidRPr="00D65BE5">
        <w:rPr>
          <w:rFonts w:ascii="Times New Roman" w:hAnsi="Times New Roman"/>
          <w:sz w:val="24"/>
          <w:szCs w:val="24"/>
          <w:lang w:val="en-US" w:eastAsia="bg-BG"/>
        </w:rPr>
        <w:t>Обособена позиция № 8: „Доставка на противодъждовен костюм за 300 полицейски слу</w:t>
      </w:r>
      <w:r w:rsidR="00133809">
        <w:rPr>
          <w:rFonts w:ascii="Times New Roman" w:hAnsi="Times New Roman"/>
          <w:sz w:val="24"/>
          <w:szCs w:val="24"/>
          <w:lang w:val="en-US" w:eastAsia="bg-BG"/>
        </w:rPr>
        <w:t>жители и 600 служители на ГДГП”</w:t>
      </w:r>
    </w:p>
    <w:p w:rsidR="00133809" w:rsidRDefault="00133809" w:rsidP="00D00404">
      <w:pPr>
        <w:spacing w:after="0" w:line="240" w:lineRule="auto"/>
        <w:contextualSpacing/>
        <w:jc w:val="center"/>
        <w:rPr>
          <w:rFonts w:ascii="Times New Roman" w:hAnsi="Times New Roman"/>
          <w:sz w:val="24"/>
          <w:szCs w:val="24"/>
          <w:lang w:eastAsia="bg-BG"/>
        </w:rPr>
      </w:pPr>
      <w:r>
        <w:rPr>
          <w:rFonts w:ascii="Times New Roman" w:hAnsi="Times New Roman"/>
          <w:sz w:val="24"/>
          <w:szCs w:val="24"/>
          <w:lang w:eastAsia="bg-BG"/>
        </w:rPr>
        <w:t>или</w:t>
      </w:r>
    </w:p>
    <w:p w:rsidR="00133809" w:rsidRPr="00133809" w:rsidRDefault="00133809" w:rsidP="00D00404">
      <w:pPr>
        <w:spacing w:after="0" w:line="240" w:lineRule="auto"/>
        <w:contextualSpacing/>
        <w:rPr>
          <w:rFonts w:ascii="Times New Roman" w:hAnsi="Times New Roman"/>
          <w:sz w:val="24"/>
          <w:szCs w:val="24"/>
          <w:lang w:eastAsia="bg-BG"/>
        </w:rPr>
      </w:pPr>
      <w:r w:rsidRPr="00D65BE5">
        <w:rPr>
          <w:rFonts w:ascii="Times New Roman" w:hAnsi="Times New Roman"/>
          <w:sz w:val="24"/>
          <w:szCs w:val="24"/>
          <w:lang w:val="en-US" w:eastAsia="bg-BG"/>
        </w:rPr>
        <w:t xml:space="preserve">Обособена позиция № </w:t>
      </w:r>
      <w:r w:rsidR="00AC3584">
        <w:rPr>
          <w:rFonts w:ascii="Times New Roman" w:hAnsi="Times New Roman"/>
          <w:sz w:val="24"/>
          <w:szCs w:val="24"/>
          <w:lang w:eastAsia="bg-BG"/>
        </w:rPr>
        <w:t>9</w:t>
      </w:r>
      <w:r w:rsidRPr="00D65BE5">
        <w:rPr>
          <w:rFonts w:ascii="Times New Roman" w:hAnsi="Times New Roman"/>
          <w:sz w:val="24"/>
          <w:szCs w:val="24"/>
          <w:lang w:val="en-US" w:eastAsia="bg-BG"/>
        </w:rPr>
        <w:t>: „Доставка на противо</w:t>
      </w:r>
      <w:r>
        <w:rPr>
          <w:rFonts w:ascii="Times New Roman" w:hAnsi="Times New Roman"/>
          <w:sz w:val="24"/>
          <w:szCs w:val="24"/>
          <w:lang w:eastAsia="bg-BG"/>
        </w:rPr>
        <w:t>ударен щит (прозрачен).</w:t>
      </w:r>
    </w:p>
    <w:p w:rsidR="00582000" w:rsidRPr="00BB1CE8" w:rsidRDefault="00582000" w:rsidP="00D00404">
      <w:pPr>
        <w:tabs>
          <w:tab w:val="left" w:pos="709"/>
          <w:tab w:val="left" w:pos="993"/>
        </w:tabs>
        <w:spacing w:after="0" w:line="240" w:lineRule="auto"/>
        <w:contextualSpacing/>
        <w:jc w:val="both"/>
        <w:rPr>
          <w:rFonts w:ascii="Times New Roman" w:hAnsi="Times New Roman"/>
          <w:sz w:val="24"/>
          <w:szCs w:val="24"/>
          <w:lang w:eastAsia="bg-BG"/>
        </w:rPr>
      </w:pPr>
      <w:r w:rsidRPr="00BB1CE8">
        <w:rPr>
          <w:rFonts w:ascii="Times New Roman" w:hAnsi="Times New Roman"/>
          <w:sz w:val="24"/>
          <w:szCs w:val="24"/>
          <w:lang w:eastAsia="bg-BG"/>
        </w:rPr>
        <w:t xml:space="preserve">            </w:t>
      </w:r>
    </w:p>
    <w:p w:rsidR="00582000" w:rsidRPr="00BB1CE8" w:rsidRDefault="00582000" w:rsidP="00D00404">
      <w:pPr>
        <w:tabs>
          <w:tab w:val="left" w:pos="709"/>
          <w:tab w:val="left" w:pos="993"/>
        </w:tabs>
        <w:spacing w:after="0" w:line="240" w:lineRule="auto"/>
        <w:contextualSpacing/>
        <w:jc w:val="both"/>
        <w:rPr>
          <w:rFonts w:ascii="Times New Roman" w:hAnsi="Times New Roman"/>
          <w:sz w:val="24"/>
          <w:szCs w:val="24"/>
          <w:lang w:eastAsia="bg-BG"/>
        </w:rPr>
      </w:pPr>
      <w:r w:rsidRPr="00BB1CE8">
        <w:rPr>
          <w:rFonts w:ascii="Times New Roman" w:hAnsi="Times New Roman"/>
          <w:sz w:val="24"/>
          <w:szCs w:val="24"/>
          <w:lang w:eastAsia="bg-BG"/>
        </w:rPr>
        <w:t xml:space="preserve">            </w:t>
      </w:r>
    </w:p>
    <w:p w:rsidR="00582000" w:rsidRPr="00BB1CE8" w:rsidRDefault="00582000" w:rsidP="00D00404">
      <w:pPr>
        <w:tabs>
          <w:tab w:val="left" w:pos="709"/>
          <w:tab w:val="left" w:pos="993"/>
        </w:tabs>
        <w:spacing w:after="0" w:line="240" w:lineRule="auto"/>
        <w:contextualSpacing/>
        <w:jc w:val="both"/>
        <w:rPr>
          <w:rFonts w:ascii="Times New Roman" w:hAnsi="Times New Roman"/>
          <w:sz w:val="24"/>
          <w:szCs w:val="24"/>
          <w:lang w:eastAsia="bg-BG"/>
        </w:rPr>
      </w:pPr>
    </w:p>
    <w:p w:rsidR="00582000" w:rsidRPr="00BB1CE8" w:rsidRDefault="00582000" w:rsidP="00D00404">
      <w:pPr>
        <w:tabs>
          <w:tab w:val="left" w:pos="709"/>
          <w:tab w:val="left" w:pos="993"/>
        </w:tabs>
        <w:spacing w:after="0" w:line="240" w:lineRule="auto"/>
        <w:contextualSpacing/>
        <w:jc w:val="both"/>
        <w:rPr>
          <w:rFonts w:ascii="Times New Roman" w:hAnsi="Times New Roman"/>
          <w:sz w:val="24"/>
          <w:szCs w:val="24"/>
          <w:lang w:eastAsia="bg-BG"/>
        </w:rPr>
      </w:pPr>
    </w:p>
    <w:p w:rsidR="00582000" w:rsidRPr="00BB1CE8" w:rsidRDefault="00582000" w:rsidP="00D00404">
      <w:pPr>
        <w:tabs>
          <w:tab w:val="left" w:pos="709"/>
          <w:tab w:val="left" w:pos="993"/>
        </w:tabs>
        <w:spacing w:after="0" w:line="240" w:lineRule="auto"/>
        <w:contextualSpacing/>
        <w:jc w:val="both"/>
        <w:rPr>
          <w:rFonts w:ascii="Times New Roman" w:hAnsi="Times New Roman"/>
          <w:sz w:val="24"/>
          <w:szCs w:val="24"/>
          <w:lang w:eastAsia="bg-BG"/>
        </w:rPr>
      </w:pPr>
      <w:r w:rsidRPr="00BB1CE8">
        <w:rPr>
          <w:rFonts w:ascii="Times New Roman" w:hAnsi="Times New Roman"/>
          <w:sz w:val="24"/>
          <w:szCs w:val="24"/>
          <w:lang w:eastAsia="bg-BG"/>
        </w:rPr>
        <w:t>гр: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b/>
          <w:sz w:val="24"/>
          <w:szCs w:val="24"/>
          <w:lang w:eastAsia="bg-BG"/>
        </w:rPr>
        <w:t>ДЕКЛАРАТОР:</w:t>
      </w:r>
      <w:r w:rsidRPr="00BB1CE8">
        <w:rPr>
          <w:rFonts w:ascii="Times New Roman" w:hAnsi="Times New Roman"/>
          <w:sz w:val="24"/>
          <w:szCs w:val="24"/>
          <w:lang w:eastAsia="bg-BG"/>
        </w:rPr>
        <w:t xml:space="preserve"> </w:t>
      </w:r>
    </w:p>
    <w:p w:rsidR="00582000" w:rsidRPr="00BB1CE8" w:rsidRDefault="00582000" w:rsidP="00D00404">
      <w:pPr>
        <w:tabs>
          <w:tab w:val="left" w:pos="709"/>
          <w:tab w:val="left" w:pos="993"/>
        </w:tabs>
        <w:spacing w:after="0" w:line="240" w:lineRule="auto"/>
        <w:contextualSpacing/>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582000" w:rsidRPr="00BB1CE8" w:rsidRDefault="00582000" w:rsidP="00D00404">
      <w:pPr>
        <w:tabs>
          <w:tab w:val="left" w:pos="709"/>
          <w:tab w:val="left" w:pos="993"/>
        </w:tabs>
        <w:spacing w:after="0" w:line="240" w:lineRule="auto"/>
        <w:contextualSpacing/>
        <w:jc w:val="both"/>
        <w:rPr>
          <w:rFonts w:ascii="Times New Roman" w:hAnsi="Times New Roman"/>
          <w:sz w:val="24"/>
          <w:szCs w:val="24"/>
          <w:lang w:eastAsia="bg-BG"/>
        </w:rPr>
      </w:pPr>
    </w:p>
    <w:p w:rsidR="00582000" w:rsidRPr="00BB1CE8" w:rsidRDefault="00582000" w:rsidP="00D00404">
      <w:pPr>
        <w:tabs>
          <w:tab w:val="left" w:pos="709"/>
          <w:tab w:val="left" w:pos="993"/>
        </w:tabs>
        <w:spacing w:after="0" w:line="240" w:lineRule="auto"/>
        <w:contextualSpacing/>
        <w:jc w:val="both"/>
        <w:rPr>
          <w:rFonts w:ascii="Times New Roman" w:hAnsi="Times New Roman"/>
          <w:sz w:val="24"/>
          <w:szCs w:val="24"/>
          <w:lang w:eastAsia="bg-BG"/>
        </w:rPr>
      </w:pPr>
    </w:p>
    <w:p w:rsidR="00582000" w:rsidRPr="00BB1CE8" w:rsidRDefault="00582000" w:rsidP="00D00404">
      <w:pPr>
        <w:tabs>
          <w:tab w:val="left" w:pos="709"/>
          <w:tab w:val="left" w:pos="993"/>
        </w:tabs>
        <w:spacing w:after="0" w:line="240" w:lineRule="auto"/>
        <w:contextualSpacing/>
        <w:jc w:val="both"/>
        <w:rPr>
          <w:rFonts w:ascii="Times New Roman" w:hAnsi="Times New Roman"/>
          <w:sz w:val="24"/>
          <w:szCs w:val="24"/>
          <w:lang w:eastAsia="bg-BG"/>
        </w:rPr>
      </w:pPr>
    </w:p>
    <w:p w:rsidR="00582000" w:rsidRPr="00BB1CE8" w:rsidRDefault="00582000" w:rsidP="00D00404">
      <w:pPr>
        <w:tabs>
          <w:tab w:val="left" w:pos="709"/>
          <w:tab w:val="left" w:pos="993"/>
        </w:tabs>
        <w:spacing w:after="0" w:line="240" w:lineRule="auto"/>
        <w:contextualSpacing/>
        <w:jc w:val="both"/>
        <w:rPr>
          <w:rFonts w:ascii="Times New Roman" w:hAnsi="Times New Roman"/>
          <w:sz w:val="24"/>
          <w:szCs w:val="24"/>
          <w:lang w:eastAsia="bg-BG"/>
        </w:rPr>
      </w:pPr>
    </w:p>
    <w:p w:rsidR="00582000" w:rsidRPr="00BB1CE8" w:rsidRDefault="00582000" w:rsidP="00D00404">
      <w:pPr>
        <w:tabs>
          <w:tab w:val="left" w:pos="709"/>
          <w:tab w:val="left" w:pos="993"/>
        </w:tabs>
        <w:spacing w:after="0" w:line="240" w:lineRule="auto"/>
        <w:contextualSpacing/>
        <w:jc w:val="both"/>
        <w:rPr>
          <w:rFonts w:ascii="Times New Roman" w:hAnsi="Times New Roman"/>
          <w:sz w:val="24"/>
          <w:szCs w:val="24"/>
          <w:lang w:eastAsia="bg-BG"/>
        </w:rPr>
      </w:pPr>
    </w:p>
    <w:p w:rsidR="00582000" w:rsidRPr="00BB1CE8" w:rsidRDefault="00582000" w:rsidP="00D00404">
      <w:pPr>
        <w:tabs>
          <w:tab w:val="left" w:pos="709"/>
          <w:tab w:val="left" w:pos="993"/>
        </w:tabs>
        <w:spacing w:after="0" w:line="240" w:lineRule="auto"/>
        <w:contextualSpacing/>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6A09CB" w:rsidRDefault="00582000" w:rsidP="00D00404">
      <w:pPr>
        <w:tabs>
          <w:tab w:val="left" w:pos="709"/>
          <w:tab w:val="left" w:pos="993"/>
        </w:tabs>
        <w:spacing w:after="0" w:line="240" w:lineRule="auto"/>
        <w:contextualSpacing/>
        <w:jc w:val="both"/>
        <w:rPr>
          <w:rFonts w:ascii="Times New Roman" w:hAnsi="Times New Roman"/>
          <w:i/>
          <w:sz w:val="24"/>
          <w:szCs w:val="24"/>
          <w:lang w:eastAsia="bg-BG"/>
        </w:rPr>
      </w:pPr>
      <w:r w:rsidRPr="00BB1CE8">
        <w:rPr>
          <w:rFonts w:ascii="Times New Roman" w:hAnsi="Times New Roman"/>
          <w:i/>
          <w:sz w:val="24"/>
          <w:szCs w:val="24"/>
          <w:lang w:eastAsia="bg-BG"/>
        </w:rPr>
        <w:t xml:space="preserve">                   Декларацията се подава и от участник - физическо лице.</w:t>
      </w:r>
    </w:p>
    <w:p w:rsidR="001730EC" w:rsidRDefault="001730EC">
      <w:pPr>
        <w:spacing w:after="0" w:line="240" w:lineRule="auto"/>
        <w:rPr>
          <w:rFonts w:ascii="Times New Roman" w:hAnsi="Times New Roman"/>
          <w:i/>
          <w:sz w:val="24"/>
          <w:szCs w:val="24"/>
          <w:lang w:eastAsia="bg-BG"/>
        </w:rPr>
      </w:pPr>
      <w:r>
        <w:rPr>
          <w:rFonts w:ascii="Times New Roman" w:hAnsi="Times New Roman"/>
          <w:i/>
          <w:sz w:val="24"/>
          <w:szCs w:val="24"/>
          <w:lang w:eastAsia="bg-BG"/>
        </w:rPr>
        <w:br w:type="page"/>
      </w:r>
    </w:p>
    <w:p w:rsidR="00D65BE5" w:rsidRPr="004D25F9" w:rsidRDefault="00D65BE5" w:rsidP="00D00404">
      <w:pPr>
        <w:tabs>
          <w:tab w:val="left" w:pos="709"/>
          <w:tab w:val="left" w:pos="993"/>
        </w:tabs>
        <w:spacing w:after="0" w:line="240" w:lineRule="auto"/>
        <w:contextualSpacing/>
        <w:jc w:val="both"/>
        <w:rPr>
          <w:rFonts w:ascii="Times New Roman" w:hAnsi="Times New Roman"/>
          <w:i/>
          <w:sz w:val="24"/>
          <w:szCs w:val="24"/>
          <w:lang w:eastAsia="bg-BG"/>
        </w:rPr>
      </w:pPr>
    </w:p>
    <w:p w:rsidR="00582000" w:rsidRPr="00BB1CE8" w:rsidRDefault="00582000" w:rsidP="00D00404">
      <w:pPr>
        <w:tabs>
          <w:tab w:val="left" w:pos="709"/>
          <w:tab w:val="left" w:pos="993"/>
        </w:tabs>
        <w:spacing w:after="0" w:line="240" w:lineRule="auto"/>
        <w:contextualSpacing/>
        <w:jc w:val="right"/>
        <w:outlineLvl w:val="0"/>
        <w:rPr>
          <w:rFonts w:ascii="Times New Roman" w:eastAsia="Batang" w:hAnsi="Times New Roman"/>
          <w:b/>
          <w:sz w:val="24"/>
          <w:szCs w:val="24"/>
          <w:lang w:eastAsia="bg-BG"/>
        </w:rPr>
      </w:pPr>
      <w:r w:rsidRPr="00BB1CE8">
        <w:rPr>
          <w:rFonts w:ascii="Times New Roman" w:eastAsia="Batang" w:hAnsi="Times New Roman"/>
          <w:b/>
          <w:sz w:val="24"/>
          <w:szCs w:val="24"/>
          <w:lang w:eastAsia="bg-BG"/>
        </w:rPr>
        <w:t>Образец №</w:t>
      </w:r>
      <w:r w:rsidR="00B63275">
        <w:rPr>
          <w:rFonts w:ascii="Times New Roman" w:eastAsia="Batang" w:hAnsi="Times New Roman"/>
          <w:b/>
          <w:sz w:val="24"/>
          <w:szCs w:val="24"/>
          <w:lang w:eastAsia="bg-BG"/>
        </w:rPr>
        <w:t xml:space="preserve"> </w:t>
      </w:r>
      <w:r w:rsidRPr="00BB1CE8">
        <w:rPr>
          <w:rFonts w:ascii="Times New Roman" w:eastAsia="Batang" w:hAnsi="Times New Roman"/>
          <w:b/>
          <w:sz w:val="24"/>
          <w:szCs w:val="24"/>
          <w:lang w:eastAsia="bg-BG"/>
        </w:rPr>
        <w:t>5</w:t>
      </w:r>
    </w:p>
    <w:p w:rsidR="00582000" w:rsidRPr="00BB1CE8" w:rsidRDefault="001730EC" w:rsidP="00D00404">
      <w:pPr>
        <w:tabs>
          <w:tab w:val="left" w:pos="709"/>
          <w:tab w:val="left" w:pos="993"/>
        </w:tabs>
        <w:spacing w:after="0" w:line="240" w:lineRule="auto"/>
        <w:contextualSpacing/>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582000" w:rsidRPr="00BB1CE8" w:rsidRDefault="00582000" w:rsidP="00D00404">
      <w:pPr>
        <w:tabs>
          <w:tab w:val="left" w:pos="709"/>
          <w:tab w:val="left" w:pos="993"/>
        </w:tabs>
        <w:spacing w:after="0" w:line="240" w:lineRule="auto"/>
        <w:contextualSpacing/>
        <w:jc w:val="center"/>
        <w:rPr>
          <w:rFonts w:ascii="Times New Roman" w:hAnsi="Times New Roman"/>
          <w:b/>
          <w:sz w:val="24"/>
          <w:szCs w:val="24"/>
          <w:lang w:eastAsia="bg-BG"/>
        </w:rPr>
      </w:pPr>
    </w:p>
    <w:p w:rsidR="00582000" w:rsidRPr="00BB1CE8" w:rsidRDefault="00582000" w:rsidP="00D00404">
      <w:pPr>
        <w:tabs>
          <w:tab w:val="left" w:pos="709"/>
          <w:tab w:val="left" w:pos="993"/>
        </w:tabs>
        <w:spacing w:after="0" w:line="240" w:lineRule="auto"/>
        <w:contextualSpacing/>
        <w:jc w:val="center"/>
        <w:rPr>
          <w:rFonts w:ascii="Times New Roman" w:hAnsi="Times New Roman"/>
          <w:sz w:val="24"/>
          <w:szCs w:val="24"/>
          <w:lang w:eastAsia="bg-BG"/>
        </w:rPr>
      </w:pPr>
      <w:r w:rsidRPr="00BB1CE8">
        <w:rPr>
          <w:rFonts w:ascii="Times New Roman" w:hAnsi="Times New Roman"/>
          <w:sz w:val="24"/>
          <w:szCs w:val="24"/>
          <w:lang w:eastAsia="bg-BG"/>
        </w:rPr>
        <w:t>за срока на валидност на офертата</w:t>
      </w:r>
    </w:p>
    <w:p w:rsidR="00582000" w:rsidRPr="00BB1CE8" w:rsidRDefault="00582000" w:rsidP="00D00404">
      <w:pPr>
        <w:tabs>
          <w:tab w:val="left" w:pos="709"/>
          <w:tab w:val="left" w:pos="993"/>
        </w:tabs>
        <w:spacing w:after="0" w:line="240" w:lineRule="auto"/>
        <w:contextualSpacing/>
        <w:jc w:val="center"/>
        <w:rPr>
          <w:rFonts w:ascii="Times New Roman" w:hAnsi="Times New Roman"/>
          <w:sz w:val="24"/>
          <w:szCs w:val="24"/>
          <w:lang w:eastAsia="bg-BG"/>
        </w:rPr>
      </w:pPr>
      <w:r w:rsidRPr="00BB1CE8">
        <w:rPr>
          <w:rFonts w:ascii="Times New Roman" w:hAnsi="Times New Roman"/>
          <w:sz w:val="24"/>
          <w:szCs w:val="24"/>
          <w:lang w:eastAsia="bg-BG"/>
        </w:rPr>
        <w:t xml:space="preserve">в процедура за възлагане на обществена поръчка с предмет: </w:t>
      </w:r>
    </w:p>
    <w:p w:rsidR="00582000" w:rsidRPr="00BB1CE8" w:rsidRDefault="00582000" w:rsidP="00D00404">
      <w:pPr>
        <w:tabs>
          <w:tab w:val="left" w:pos="709"/>
          <w:tab w:val="left" w:pos="993"/>
        </w:tabs>
        <w:spacing w:after="0" w:line="240" w:lineRule="auto"/>
        <w:contextualSpacing/>
        <w:jc w:val="center"/>
        <w:rPr>
          <w:rFonts w:ascii="Times New Roman" w:hAnsi="Times New Roman"/>
          <w:sz w:val="24"/>
          <w:szCs w:val="24"/>
          <w:lang w:eastAsia="bg-BG"/>
        </w:rPr>
      </w:pPr>
    </w:p>
    <w:p w:rsidR="00E85C81" w:rsidRDefault="00E85C81" w:rsidP="00D00404">
      <w:pPr>
        <w:tabs>
          <w:tab w:val="left" w:pos="709"/>
          <w:tab w:val="left" w:pos="993"/>
        </w:tabs>
        <w:spacing w:after="0" w:line="240" w:lineRule="auto"/>
        <w:contextualSpacing/>
        <w:jc w:val="center"/>
        <w:rPr>
          <w:rFonts w:ascii="Times New Roman" w:hAnsi="Times New Roman"/>
          <w:b/>
          <w:sz w:val="24"/>
          <w:szCs w:val="24"/>
          <w:lang w:val="en-US"/>
        </w:rPr>
      </w:pPr>
      <w:r w:rsidRPr="00E85C81">
        <w:rPr>
          <w:rFonts w:ascii="Times New Roman" w:hAnsi="Times New Roman"/>
          <w:b/>
          <w:sz w:val="24"/>
          <w:szCs w:val="24"/>
        </w:rPr>
        <w:t>„ДОСТАВКА НА СПЕЦИАЛИЗИРАНО ТАКТИЧЕСКО ОБЛЕКЛО</w:t>
      </w:r>
      <w:r w:rsidR="00055D55">
        <w:rPr>
          <w:rFonts w:ascii="Times New Roman" w:hAnsi="Times New Roman"/>
          <w:b/>
          <w:sz w:val="24"/>
          <w:szCs w:val="24"/>
        </w:rPr>
        <w:t>, ОБУВКИ</w:t>
      </w:r>
      <w:r w:rsidRPr="00E85C81">
        <w:rPr>
          <w:rFonts w:ascii="Times New Roman" w:hAnsi="Times New Roman"/>
          <w:b/>
          <w:sz w:val="24"/>
          <w:szCs w:val="24"/>
        </w:rPr>
        <w:t xml:space="preserve"> И ОБОРУДВАНЕ ЗА ПОЛИЦЕЙСКИ СЛУЖИТЕЛИ И СЛУЖИТЕЛИ НА ГДГП“ </w:t>
      </w:r>
      <w:r>
        <w:rPr>
          <w:rFonts w:ascii="Times New Roman" w:hAnsi="Times New Roman"/>
          <w:b/>
          <w:sz w:val="24"/>
          <w:szCs w:val="24"/>
        </w:rPr>
        <w:t>по</w:t>
      </w:r>
      <w:r w:rsidRPr="00E85C81">
        <w:rPr>
          <w:rFonts w:ascii="Times New Roman" w:hAnsi="Times New Roman"/>
          <w:b/>
          <w:sz w:val="24"/>
          <w:szCs w:val="24"/>
        </w:rPr>
        <w:t>:</w:t>
      </w:r>
    </w:p>
    <w:p w:rsidR="00EF7D50" w:rsidRPr="00EF7D50" w:rsidRDefault="00EF7D50" w:rsidP="00D00404">
      <w:pPr>
        <w:tabs>
          <w:tab w:val="left" w:pos="709"/>
          <w:tab w:val="left" w:pos="993"/>
        </w:tabs>
        <w:spacing w:after="0" w:line="240" w:lineRule="auto"/>
        <w:contextualSpacing/>
        <w:jc w:val="center"/>
        <w:rPr>
          <w:rFonts w:ascii="Times New Roman" w:hAnsi="Times New Roman"/>
          <w:b/>
          <w:sz w:val="24"/>
          <w:szCs w:val="24"/>
          <w:lang w:val="en-US"/>
        </w:rPr>
      </w:pPr>
    </w:p>
    <w:p w:rsidR="00E85C81" w:rsidRDefault="00E85C81" w:rsidP="00D00404">
      <w:pPr>
        <w:tabs>
          <w:tab w:val="left" w:pos="709"/>
          <w:tab w:val="left" w:pos="993"/>
        </w:tabs>
        <w:spacing w:after="0" w:line="240" w:lineRule="auto"/>
        <w:contextualSpacing/>
        <w:rPr>
          <w:rFonts w:ascii="Times New Roman" w:hAnsi="Times New Roman"/>
          <w:sz w:val="24"/>
          <w:szCs w:val="24"/>
        </w:rPr>
      </w:pPr>
      <w:r w:rsidRPr="00E85C81">
        <w:rPr>
          <w:rFonts w:ascii="Times New Roman" w:hAnsi="Times New Roman"/>
          <w:sz w:val="24"/>
          <w:szCs w:val="24"/>
        </w:rPr>
        <w:t>Обособена позиция №1: „Доставка на комбиниран тактически колан за 300 полицейски служители и 600 служители на ГДГП“</w:t>
      </w:r>
    </w:p>
    <w:p w:rsidR="00E85C81" w:rsidRPr="00E85C81" w:rsidRDefault="00E85C81" w:rsidP="00D00404">
      <w:pPr>
        <w:tabs>
          <w:tab w:val="left" w:pos="709"/>
          <w:tab w:val="left" w:pos="993"/>
        </w:tabs>
        <w:spacing w:after="0" w:line="240" w:lineRule="auto"/>
        <w:contextualSpacing/>
        <w:jc w:val="center"/>
        <w:rPr>
          <w:rFonts w:ascii="Times New Roman" w:hAnsi="Times New Roman"/>
          <w:sz w:val="24"/>
          <w:szCs w:val="24"/>
        </w:rPr>
      </w:pPr>
      <w:r>
        <w:rPr>
          <w:rFonts w:ascii="Times New Roman" w:hAnsi="Times New Roman"/>
          <w:sz w:val="24"/>
          <w:szCs w:val="24"/>
        </w:rPr>
        <w:t>или</w:t>
      </w:r>
    </w:p>
    <w:p w:rsidR="00E85C81" w:rsidRDefault="00E85C81" w:rsidP="00D00404">
      <w:pPr>
        <w:tabs>
          <w:tab w:val="left" w:pos="709"/>
          <w:tab w:val="left" w:pos="993"/>
        </w:tabs>
        <w:spacing w:after="0" w:line="240" w:lineRule="auto"/>
        <w:contextualSpacing/>
        <w:rPr>
          <w:rFonts w:ascii="Times New Roman" w:hAnsi="Times New Roman"/>
          <w:sz w:val="24"/>
          <w:szCs w:val="24"/>
        </w:rPr>
      </w:pPr>
      <w:r w:rsidRPr="00E85C81">
        <w:rPr>
          <w:rFonts w:ascii="Times New Roman" w:hAnsi="Times New Roman"/>
          <w:sz w:val="24"/>
          <w:szCs w:val="24"/>
        </w:rPr>
        <w:t>Обособена позиция №2: „Доставка на тактически елек за 300 полицейски служители и 600 служители на ГДГП“</w:t>
      </w:r>
    </w:p>
    <w:p w:rsidR="00E85C81" w:rsidRPr="00E85C81" w:rsidRDefault="00E85C81" w:rsidP="00D00404">
      <w:pPr>
        <w:tabs>
          <w:tab w:val="left" w:pos="709"/>
          <w:tab w:val="left" w:pos="993"/>
        </w:tabs>
        <w:spacing w:after="0" w:line="240" w:lineRule="auto"/>
        <w:contextualSpacing/>
        <w:jc w:val="center"/>
        <w:rPr>
          <w:rFonts w:ascii="Times New Roman" w:hAnsi="Times New Roman"/>
          <w:sz w:val="24"/>
          <w:szCs w:val="24"/>
        </w:rPr>
      </w:pPr>
      <w:r>
        <w:rPr>
          <w:rFonts w:ascii="Times New Roman" w:hAnsi="Times New Roman"/>
          <w:sz w:val="24"/>
          <w:szCs w:val="24"/>
        </w:rPr>
        <w:t>или</w:t>
      </w:r>
    </w:p>
    <w:p w:rsidR="00582000" w:rsidRDefault="00E85C81" w:rsidP="00D00404">
      <w:pPr>
        <w:tabs>
          <w:tab w:val="left" w:pos="709"/>
          <w:tab w:val="left" w:pos="993"/>
        </w:tabs>
        <w:spacing w:after="0" w:line="240" w:lineRule="auto"/>
        <w:contextualSpacing/>
        <w:rPr>
          <w:rFonts w:ascii="Times New Roman" w:hAnsi="Times New Roman"/>
          <w:sz w:val="24"/>
          <w:szCs w:val="24"/>
        </w:rPr>
      </w:pPr>
      <w:r w:rsidRPr="00E85C81">
        <w:rPr>
          <w:rFonts w:ascii="Times New Roman" w:hAnsi="Times New Roman"/>
          <w:sz w:val="24"/>
          <w:szCs w:val="24"/>
        </w:rPr>
        <w:t>Обособена позиция №3: „Доставка на тактически кобур за 300 полицейски служители и 600 служители на ГДГП“</w:t>
      </w:r>
    </w:p>
    <w:p w:rsidR="00D65BE5" w:rsidRDefault="00D65BE5" w:rsidP="00D00404">
      <w:pPr>
        <w:tabs>
          <w:tab w:val="left" w:pos="709"/>
          <w:tab w:val="left" w:pos="993"/>
        </w:tabs>
        <w:spacing w:after="0" w:line="240" w:lineRule="auto"/>
        <w:contextualSpacing/>
        <w:jc w:val="center"/>
        <w:rPr>
          <w:rFonts w:ascii="Times New Roman" w:hAnsi="Times New Roman"/>
          <w:sz w:val="24"/>
          <w:szCs w:val="24"/>
        </w:rPr>
      </w:pPr>
      <w:r>
        <w:rPr>
          <w:rFonts w:ascii="Times New Roman" w:hAnsi="Times New Roman"/>
          <w:sz w:val="24"/>
          <w:szCs w:val="24"/>
        </w:rPr>
        <w:t>или</w:t>
      </w:r>
    </w:p>
    <w:p w:rsidR="00D65BE5" w:rsidRDefault="00D65BE5" w:rsidP="00D00404">
      <w:pPr>
        <w:tabs>
          <w:tab w:val="left" w:pos="709"/>
          <w:tab w:val="left" w:pos="993"/>
        </w:tabs>
        <w:spacing w:after="0" w:line="240" w:lineRule="auto"/>
        <w:contextualSpacing/>
        <w:rPr>
          <w:rFonts w:ascii="Times New Roman" w:hAnsi="Times New Roman"/>
          <w:sz w:val="24"/>
          <w:szCs w:val="24"/>
          <w:lang w:eastAsia="bg-BG"/>
        </w:rPr>
      </w:pPr>
      <w:r w:rsidRPr="00D65BE5">
        <w:rPr>
          <w:rFonts w:ascii="Times New Roman" w:hAnsi="Times New Roman"/>
          <w:sz w:val="24"/>
          <w:szCs w:val="24"/>
          <w:lang w:eastAsia="bg-BG"/>
        </w:rPr>
        <w:t>Обособена позиция № 4: „Доставка на защитни костюми (тип гащеризон) за 300 полицейски слу</w:t>
      </w:r>
      <w:r>
        <w:rPr>
          <w:rFonts w:ascii="Times New Roman" w:hAnsi="Times New Roman"/>
          <w:sz w:val="24"/>
          <w:szCs w:val="24"/>
          <w:lang w:eastAsia="bg-BG"/>
        </w:rPr>
        <w:t>жители и 600 служители на ГДГП”</w:t>
      </w:r>
    </w:p>
    <w:p w:rsidR="00D65BE5" w:rsidRPr="00D65BE5" w:rsidRDefault="00D65BE5" w:rsidP="00D00404">
      <w:pPr>
        <w:tabs>
          <w:tab w:val="left" w:pos="709"/>
          <w:tab w:val="left" w:pos="993"/>
        </w:tabs>
        <w:spacing w:after="0" w:line="240" w:lineRule="auto"/>
        <w:contextualSpacing/>
        <w:jc w:val="center"/>
        <w:rPr>
          <w:rFonts w:ascii="Times New Roman" w:hAnsi="Times New Roman"/>
          <w:sz w:val="24"/>
          <w:szCs w:val="24"/>
          <w:lang w:eastAsia="bg-BG"/>
        </w:rPr>
      </w:pPr>
      <w:r>
        <w:rPr>
          <w:rFonts w:ascii="Times New Roman" w:hAnsi="Times New Roman"/>
          <w:sz w:val="24"/>
          <w:szCs w:val="24"/>
          <w:lang w:eastAsia="bg-BG"/>
        </w:rPr>
        <w:t>или</w:t>
      </w:r>
    </w:p>
    <w:p w:rsidR="00D65BE5" w:rsidRDefault="00D65BE5" w:rsidP="00D00404">
      <w:pPr>
        <w:tabs>
          <w:tab w:val="left" w:pos="709"/>
          <w:tab w:val="left" w:pos="993"/>
        </w:tabs>
        <w:spacing w:after="0" w:line="240" w:lineRule="auto"/>
        <w:contextualSpacing/>
        <w:rPr>
          <w:rFonts w:ascii="Times New Roman" w:hAnsi="Times New Roman"/>
          <w:sz w:val="24"/>
          <w:szCs w:val="24"/>
          <w:lang w:eastAsia="bg-BG"/>
        </w:rPr>
      </w:pPr>
      <w:r w:rsidRPr="00D65BE5">
        <w:rPr>
          <w:rFonts w:ascii="Times New Roman" w:hAnsi="Times New Roman"/>
          <w:sz w:val="24"/>
          <w:szCs w:val="24"/>
          <w:lang w:eastAsia="bg-BG"/>
        </w:rPr>
        <w:t>Обособена позиция № 5: „Доставка на специални обувки с предпазители за 300 полицейски слу</w:t>
      </w:r>
      <w:r>
        <w:rPr>
          <w:rFonts w:ascii="Times New Roman" w:hAnsi="Times New Roman"/>
          <w:sz w:val="24"/>
          <w:szCs w:val="24"/>
          <w:lang w:eastAsia="bg-BG"/>
        </w:rPr>
        <w:t>жители и 600 служители на ГДГП”</w:t>
      </w:r>
    </w:p>
    <w:p w:rsidR="00D65BE5" w:rsidRPr="00D65BE5" w:rsidRDefault="00D65BE5" w:rsidP="00D00404">
      <w:pPr>
        <w:tabs>
          <w:tab w:val="left" w:pos="709"/>
          <w:tab w:val="left" w:pos="993"/>
        </w:tabs>
        <w:spacing w:after="0" w:line="240" w:lineRule="auto"/>
        <w:contextualSpacing/>
        <w:jc w:val="center"/>
        <w:rPr>
          <w:rFonts w:ascii="Times New Roman" w:hAnsi="Times New Roman"/>
          <w:sz w:val="24"/>
          <w:szCs w:val="24"/>
          <w:lang w:eastAsia="bg-BG"/>
        </w:rPr>
      </w:pPr>
      <w:r>
        <w:rPr>
          <w:rFonts w:ascii="Times New Roman" w:hAnsi="Times New Roman"/>
          <w:sz w:val="24"/>
          <w:szCs w:val="24"/>
          <w:lang w:eastAsia="bg-BG"/>
        </w:rPr>
        <w:t>или</w:t>
      </w:r>
    </w:p>
    <w:p w:rsidR="00D65BE5" w:rsidRDefault="00D65BE5" w:rsidP="00D00404">
      <w:pPr>
        <w:tabs>
          <w:tab w:val="left" w:pos="709"/>
          <w:tab w:val="left" w:pos="993"/>
        </w:tabs>
        <w:spacing w:after="0" w:line="240" w:lineRule="auto"/>
        <w:contextualSpacing/>
        <w:rPr>
          <w:rFonts w:ascii="Times New Roman" w:hAnsi="Times New Roman"/>
          <w:sz w:val="24"/>
          <w:szCs w:val="24"/>
          <w:lang w:eastAsia="bg-BG"/>
        </w:rPr>
      </w:pPr>
      <w:r w:rsidRPr="00D65BE5">
        <w:rPr>
          <w:rFonts w:ascii="Times New Roman" w:hAnsi="Times New Roman"/>
          <w:sz w:val="24"/>
          <w:szCs w:val="24"/>
          <w:lang w:eastAsia="bg-BG"/>
        </w:rPr>
        <w:t>Обособена позиция № 6: „Доставка на специални ботуши с термочорапи за 300 полицейски слу</w:t>
      </w:r>
      <w:r>
        <w:rPr>
          <w:rFonts w:ascii="Times New Roman" w:hAnsi="Times New Roman"/>
          <w:sz w:val="24"/>
          <w:szCs w:val="24"/>
          <w:lang w:eastAsia="bg-BG"/>
        </w:rPr>
        <w:t>жители и 600 служители на ГДГП”</w:t>
      </w:r>
    </w:p>
    <w:p w:rsidR="00D65BE5" w:rsidRPr="00D65BE5" w:rsidRDefault="00D65BE5" w:rsidP="00D00404">
      <w:pPr>
        <w:tabs>
          <w:tab w:val="left" w:pos="709"/>
          <w:tab w:val="left" w:pos="993"/>
        </w:tabs>
        <w:spacing w:after="0" w:line="240" w:lineRule="auto"/>
        <w:contextualSpacing/>
        <w:jc w:val="center"/>
        <w:rPr>
          <w:rFonts w:ascii="Times New Roman" w:hAnsi="Times New Roman"/>
          <w:sz w:val="24"/>
          <w:szCs w:val="24"/>
          <w:lang w:eastAsia="bg-BG"/>
        </w:rPr>
      </w:pPr>
      <w:r>
        <w:rPr>
          <w:rFonts w:ascii="Times New Roman" w:hAnsi="Times New Roman"/>
          <w:sz w:val="24"/>
          <w:szCs w:val="24"/>
          <w:lang w:eastAsia="bg-BG"/>
        </w:rPr>
        <w:t>или</w:t>
      </w:r>
    </w:p>
    <w:p w:rsidR="00D65BE5" w:rsidRDefault="00D65BE5" w:rsidP="00D00404">
      <w:pPr>
        <w:tabs>
          <w:tab w:val="left" w:pos="709"/>
          <w:tab w:val="left" w:pos="993"/>
        </w:tabs>
        <w:spacing w:after="0" w:line="240" w:lineRule="auto"/>
        <w:contextualSpacing/>
        <w:rPr>
          <w:rFonts w:ascii="Times New Roman" w:hAnsi="Times New Roman"/>
          <w:sz w:val="24"/>
          <w:szCs w:val="24"/>
          <w:lang w:eastAsia="bg-BG"/>
        </w:rPr>
      </w:pPr>
      <w:r w:rsidRPr="00D65BE5">
        <w:rPr>
          <w:rFonts w:ascii="Times New Roman" w:hAnsi="Times New Roman"/>
          <w:sz w:val="24"/>
          <w:szCs w:val="24"/>
          <w:lang w:eastAsia="bg-BG"/>
        </w:rPr>
        <w:t>Обособена позиция № 7: „Доставка на тактически ръкавици за 300 полицейски служители и 6</w:t>
      </w:r>
      <w:r>
        <w:rPr>
          <w:rFonts w:ascii="Times New Roman" w:hAnsi="Times New Roman"/>
          <w:sz w:val="24"/>
          <w:szCs w:val="24"/>
          <w:lang w:eastAsia="bg-BG"/>
        </w:rPr>
        <w:t>00 служители на ГДГП”</w:t>
      </w:r>
    </w:p>
    <w:p w:rsidR="00D65BE5" w:rsidRPr="00D65BE5" w:rsidRDefault="00D65BE5" w:rsidP="00D00404">
      <w:pPr>
        <w:tabs>
          <w:tab w:val="left" w:pos="709"/>
          <w:tab w:val="left" w:pos="993"/>
        </w:tabs>
        <w:spacing w:after="0" w:line="240" w:lineRule="auto"/>
        <w:contextualSpacing/>
        <w:jc w:val="center"/>
        <w:rPr>
          <w:rFonts w:ascii="Times New Roman" w:hAnsi="Times New Roman"/>
          <w:sz w:val="24"/>
          <w:szCs w:val="24"/>
          <w:lang w:eastAsia="bg-BG"/>
        </w:rPr>
      </w:pPr>
      <w:r>
        <w:rPr>
          <w:rFonts w:ascii="Times New Roman" w:hAnsi="Times New Roman"/>
          <w:sz w:val="24"/>
          <w:szCs w:val="24"/>
          <w:lang w:eastAsia="bg-BG"/>
        </w:rPr>
        <w:t>или</w:t>
      </w:r>
    </w:p>
    <w:p w:rsidR="00D65BE5" w:rsidRDefault="00D65BE5" w:rsidP="00D00404">
      <w:pPr>
        <w:tabs>
          <w:tab w:val="left" w:pos="709"/>
          <w:tab w:val="left" w:pos="993"/>
        </w:tabs>
        <w:spacing w:after="0" w:line="240" w:lineRule="auto"/>
        <w:contextualSpacing/>
        <w:rPr>
          <w:rFonts w:ascii="Times New Roman" w:hAnsi="Times New Roman"/>
          <w:sz w:val="24"/>
          <w:szCs w:val="24"/>
          <w:lang w:eastAsia="bg-BG"/>
        </w:rPr>
      </w:pPr>
      <w:r w:rsidRPr="00D65BE5">
        <w:rPr>
          <w:rFonts w:ascii="Times New Roman" w:hAnsi="Times New Roman"/>
          <w:sz w:val="24"/>
          <w:szCs w:val="24"/>
          <w:lang w:eastAsia="bg-BG"/>
        </w:rPr>
        <w:t>Обособена позиция № 8: „Доставка на противодъждовен костюм за 300 полицейски слу</w:t>
      </w:r>
      <w:r>
        <w:rPr>
          <w:rFonts w:ascii="Times New Roman" w:hAnsi="Times New Roman"/>
          <w:sz w:val="24"/>
          <w:szCs w:val="24"/>
          <w:lang w:eastAsia="bg-BG"/>
        </w:rPr>
        <w:t>жители и 600 служители на ГДГП”</w:t>
      </w:r>
    </w:p>
    <w:p w:rsidR="00EA2BC6" w:rsidRDefault="00EA2BC6" w:rsidP="00D00404">
      <w:pPr>
        <w:spacing w:after="0" w:line="240" w:lineRule="auto"/>
        <w:contextualSpacing/>
        <w:jc w:val="center"/>
        <w:rPr>
          <w:rFonts w:ascii="Times New Roman" w:hAnsi="Times New Roman"/>
          <w:sz w:val="24"/>
          <w:szCs w:val="24"/>
          <w:lang w:eastAsia="bg-BG"/>
        </w:rPr>
      </w:pPr>
      <w:r>
        <w:rPr>
          <w:rFonts w:ascii="Times New Roman" w:hAnsi="Times New Roman"/>
          <w:sz w:val="24"/>
          <w:szCs w:val="24"/>
          <w:lang w:eastAsia="bg-BG"/>
        </w:rPr>
        <w:t>или</w:t>
      </w:r>
    </w:p>
    <w:p w:rsidR="00EA2BC6" w:rsidRPr="00133809" w:rsidRDefault="00EA2BC6" w:rsidP="00D00404">
      <w:pPr>
        <w:spacing w:after="0" w:line="240" w:lineRule="auto"/>
        <w:contextualSpacing/>
        <w:rPr>
          <w:rFonts w:ascii="Times New Roman" w:hAnsi="Times New Roman"/>
          <w:sz w:val="24"/>
          <w:szCs w:val="24"/>
          <w:lang w:eastAsia="bg-BG"/>
        </w:rPr>
      </w:pPr>
      <w:r w:rsidRPr="00D65BE5">
        <w:rPr>
          <w:rFonts w:ascii="Times New Roman" w:hAnsi="Times New Roman"/>
          <w:sz w:val="24"/>
          <w:szCs w:val="24"/>
          <w:lang w:val="en-US" w:eastAsia="bg-BG"/>
        </w:rPr>
        <w:t xml:space="preserve">Обособена позиция № </w:t>
      </w:r>
      <w:r w:rsidR="00AC3584">
        <w:rPr>
          <w:rFonts w:ascii="Times New Roman" w:hAnsi="Times New Roman"/>
          <w:sz w:val="24"/>
          <w:szCs w:val="24"/>
          <w:lang w:eastAsia="bg-BG"/>
        </w:rPr>
        <w:t>9</w:t>
      </w:r>
      <w:r w:rsidRPr="00D65BE5">
        <w:rPr>
          <w:rFonts w:ascii="Times New Roman" w:hAnsi="Times New Roman"/>
          <w:sz w:val="24"/>
          <w:szCs w:val="24"/>
          <w:lang w:val="en-US" w:eastAsia="bg-BG"/>
        </w:rPr>
        <w:t>: „Доставка на противо</w:t>
      </w:r>
      <w:r>
        <w:rPr>
          <w:rFonts w:ascii="Times New Roman" w:hAnsi="Times New Roman"/>
          <w:sz w:val="24"/>
          <w:szCs w:val="24"/>
          <w:lang w:eastAsia="bg-BG"/>
        </w:rPr>
        <w:t>ударен щит (прозрачен).</w:t>
      </w:r>
    </w:p>
    <w:p w:rsidR="00D65BE5" w:rsidRDefault="00D65BE5" w:rsidP="00D00404">
      <w:pPr>
        <w:tabs>
          <w:tab w:val="left" w:pos="709"/>
          <w:tab w:val="left" w:pos="993"/>
        </w:tabs>
        <w:spacing w:after="0" w:line="240" w:lineRule="auto"/>
        <w:contextualSpacing/>
        <w:rPr>
          <w:rFonts w:ascii="Times New Roman" w:hAnsi="Times New Roman"/>
          <w:sz w:val="24"/>
          <w:szCs w:val="24"/>
          <w:lang w:eastAsia="bg-BG"/>
        </w:rPr>
      </w:pPr>
    </w:p>
    <w:p w:rsidR="00EA2BC6" w:rsidRPr="00BB1CE8" w:rsidRDefault="00EA2BC6" w:rsidP="00D00404">
      <w:pPr>
        <w:tabs>
          <w:tab w:val="left" w:pos="709"/>
          <w:tab w:val="left" w:pos="993"/>
        </w:tabs>
        <w:spacing w:after="0" w:line="240" w:lineRule="auto"/>
        <w:contextualSpacing/>
        <w:rPr>
          <w:rFonts w:ascii="Times New Roman" w:hAnsi="Times New Roman"/>
          <w:sz w:val="24"/>
          <w:szCs w:val="24"/>
          <w:lang w:eastAsia="bg-BG"/>
        </w:rPr>
      </w:pPr>
    </w:p>
    <w:p w:rsidR="00C67DD1" w:rsidRPr="00BB1CE8" w:rsidRDefault="00C67DD1" w:rsidP="00D00404">
      <w:pPr>
        <w:tabs>
          <w:tab w:val="left" w:pos="709"/>
        </w:tabs>
        <w:spacing w:after="0" w:line="240" w:lineRule="auto"/>
        <w:contextualSpacing/>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p>
    <w:p w:rsidR="00C67DD1" w:rsidRPr="00BB1CE8" w:rsidRDefault="00C67DD1" w:rsidP="00D00404">
      <w:pPr>
        <w:tabs>
          <w:tab w:val="left" w:pos="709"/>
        </w:tabs>
        <w:spacing w:after="0" w:line="240" w:lineRule="auto"/>
        <w:contextualSpacing/>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C67DD1" w:rsidRPr="00BB1CE8" w:rsidRDefault="00C67DD1" w:rsidP="00D00404">
      <w:pPr>
        <w:tabs>
          <w:tab w:val="left" w:pos="709"/>
        </w:tabs>
        <w:spacing w:after="0" w:line="240" w:lineRule="auto"/>
        <w:contextualSpacing/>
        <w:jc w:val="both"/>
        <w:rPr>
          <w:rFonts w:ascii="Times New Roman" w:hAnsi="Times New Roman"/>
          <w:sz w:val="24"/>
          <w:szCs w:val="24"/>
          <w:lang w:eastAsia="bg-BG"/>
        </w:rPr>
      </w:pPr>
      <w:r>
        <w:rPr>
          <w:rFonts w:ascii="Times New Roman" w:hAnsi="Times New Roman"/>
          <w:sz w:val="24"/>
          <w:szCs w:val="24"/>
          <w:lang w:eastAsia="bg-BG"/>
        </w:rPr>
        <w:t>Притежаващ</w:t>
      </w:r>
      <w:r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Pr="00BB1CE8">
        <w:rPr>
          <w:rFonts w:ascii="Times New Roman" w:hAnsi="Times New Roman"/>
          <w:sz w:val="24"/>
          <w:szCs w:val="24"/>
          <w:lang w:eastAsia="bg-BG"/>
        </w:rPr>
        <w:t>......, издад</w:t>
      </w:r>
      <w:r>
        <w:rPr>
          <w:rFonts w:ascii="Times New Roman" w:hAnsi="Times New Roman"/>
          <w:sz w:val="24"/>
          <w:szCs w:val="24"/>
          <w:lang w:eastAsia="bg-BG"/>
        </w:rPr>
        <w:t xml:space="preserve">ена на .......................... </w:t>
      </w:r>
      <w:r w:rsidRPr="00BB1CE8">
        <w:rPr>
          <w:rFonts w:ascii="Times New Roman" w:hAnsi="Times New Roman"/>
          <w:sz w:val="24"/>
          <w:szCs w:val="24"/>
          <w:lang w:eastAsia="bg-BG"/>
        </w:rPr>
        <w:t>от МВР – гр.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C67DD1" w:rsidRPr="00BB1CE8" w:rsidRDefault="00C67DD1" w:rsidP="00D00404">
      <w:pPr>
        <w:tabs>
          <w:tab w:val="left" w:pos="709"/>
        </w:tabs>
        <w:spacing w:after="0" w:line="240" w:lineRule="auto"/>
        <w:contextualSpacing/>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/дата на издаване/</w:t>
      </w:r>
      <w:r>
        <w:rPr>
          <w:rFonts w:ascii="Times New Roman" w:hAnsi="Times New Roman"/>
          <w:sz w:val="24"/>
          <w:szCs w:val="24"/>
          <w:lang w:eastAsia="bg-BG"/>
        </w:rPr>
        <w:tab/>
      </w:r>
      <w:r>
        <w:rPr>
          <w:rFonts w:ascii="Times New Roman" w:hAnsi="Times New Roman"/>
          <w:sz w:val="24"/>
          <w:szCs w:val="24"/>
          <w:lang w:eastAsia="bg-BG"/>
        </w:rPr>
        <w:tab/>
      </w:r>
      <w:r w:rsidRPr="00BB1CE8">
        <w:rPr>
          <w:rFonts w:ascii="Times New Roman" w:hAnsi="Times New Roman"/>
          <w:sz w:val="24"/>
          <w:szCs w:val="24"/>
          <w:lang w:eastAsia="bg-BG"/>
        </w:rPr>
        <w:t>/място на издаване/</w:t>
      </w:r>
    </w:p>
    <w:p w:rsidR="00C67DD1" w:rsidRPr="00BB1CE8" w:rsidRDefault="00C67DD1" w:rsidP="00D00404">
      <w:pPr>
        <w:tabs>
          <w:tab w:val="left" w:pos="709"/>
        </w:tabs>
        <w:spacing w:after="0" w:line="240" w:lineRule="auto"/>
        <w:contextualSpacing/>
        <w:jc w:val="both"/>
        <w:rPr>
          <w:rFonts w:ascii="Times New Roman" w:hAnsi="Times New Roman"/>
          <w:sz w:val="24"/>
          <w:szCs w:val="24"/>
          <w:lang w:eastAsia="bg-BG"/>
        </w:rPr>
      </w:pPr>
      <w:r w:rsidRPr="00BB1CE8">
        <w:rPr>
          <w:rFonts w:ascii="Times New Roman" w:hAnsi="Times New Roman"/>
          <w:sz w:val="24"/>
          <w:szCs w:val="24"/>
          <w:lang w:eastAsia="bg-BG"/>
        </w:rPr>
        <w:t>адрес: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rsidR="00C67DD1" w:rsidRPr="00BB1CE8" w:rsidRDefault="00C67DD1" w:rsidP="00D00404">
      <w:pPr>
        <w:tabs>
          <w:tab w:val="left" w:pos="709"/>
        </w:tabs>
        <w:spacing w:after="0" w:line="240" w:lineRule="auto"/>
        <w:contextualSpacing/>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 xml:space="preserve"> </w:t>
      </w:r>
      <w:r w:rsidRPr="00BB1CE8">
        <w:rPr>
          <w:rFonts w:ascii="Times New Roman" w:hAnsi="Times New Roman"/>
          <w:sz w:val="24"/>
          <w:szCs w:val="24"/>
          <w:lang w:eastAsia="bg-BG"/>
        </w:rPr>
        <w:tab/>
        <w:t>в качеството си на ...............................</w:t>
      </w:r>
      <w:r>
        <w:rPr>
          <w:rFonts w:ascii="Times New Roman" w:hAnsi="Times New Roman"/>
          <w:sz w:val="24"/>
          <w:szCs w:val="24"/>
          <w:lang w:eastAsia="bg-BG"/>
        </w:rPr>
        <w:t>.........,</w:t>
      </w:r>
      <w:r w:rsidRPr="00BB1CE8">
        <w:rPr>
          <w:rFonts w:ascii="Times New Roman" w:hAnsi="Times New Roman"/>
          <w:sz w:val="24"/>
          <w:szCs w:val="24"/>
          <w:lang w:eastAsia="bg-BG"/>
        </w:rPr>
        <w:tab/>
        <w:t>/наименование на юридическото лице, физическото лице - ЕТ/</w:t>
      </w:r>
      <w:r>
        <w:rPr>
          <w:rFonts w:ascii="Times New Roman" w:hAnsi="Times New Roman"/>
          <w:sz w:val="24"/>
          <w:szCs w:val="24"/>
          <w:lang w:eastAsia="bg-BG"/>
        </w:rPr>
        <w:tab/>
      </w:r>
      <w:r>
        <w:rPr>
          <w:rFonts w:ascii="Times New Roman" w:hAnsi="Times New Roman"/>
          <w:sz w:val="24"/>
          <w:szCs w:val="24"/>
          <w:lang w:eastAsia="bg-BG"/>
        </w:rPr>
        <w:tab/>
      </w:r>
      <w:r w:rsidRPr="00BB1CE8">
        <w:rPr>
          <w:rFonts w:ascii="Times New Roman" w:hAnsi="Times New Roman"/>
          <w:sz w:val="24"/>
          <w:szCs w:val="24"/>
          <w:lang w:eastAsia="bg-BG"/>
        </w:rPr>
        <w:t>/длъжност/</w:t>
      </w:r>
    </w:p>
    <w:p w:rsidR="00C67DD1" w:rsidRPr="00BB1CE8" w:rsidRDefault="00C67DD1" w:rsidP="00D00404">
      <w:pPr>
        <w:tabs>
          <w:tab w:val="left" w:pos="709"/>
        </w:tabs>
        <w:spacing w:after="0" w:line="240" w:lineRule="auto"/>
        <w:contextualSpacing/>
        <w:jc w:val="both"/>
        <w:rPr>
          <w:rFonts w:ascii="Times New Roman" w:hAnsi="Times New Roman"/>
          <w:sz w:val="24"/>
          <w:szCs w:val="24"/>
          <w:lang w:eastAsia="bg-BG"/>
        </w:rPr>
      </w:pPr>
      <w:r w:rsidRPr="00BB1CE8">
        <w:rPr>
          <w:rFonts w:ascii="Times New Roman" w:hAnsi="Times New Roman"/>
          <w:sz w:val="24"/>
          <w:szCs w:val="24"/>
          <w:lang w:eastAsia="bg-BG"/>
        </w:rPr>
        <w:lastRenderedPageBreak/>
        <w:t>седалище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C67DD1" w:rsidRPr="00BB1CE8" w:rsidRDefault="00C67DD1" w:rsidP="00D00404">
      <w:pPr>
        <w:tabs>
          <w:tab w:val="left" w:pos="709"/>
        </w:tabs>
        <w:spacing w:after="0" w:line="240" w:lineRule="auto"/>
        <w:contextualSpacing/>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C67DD1" w:rsidRPr="00BB1CE8" w:rsidRDefault="00C67DD1" w:rsidP="00D00404">
      <w:pPr>
        <w:tabs>
          <w:tab w:val="left" w:pos="709"/>
        </w:tabs>
        <w:spacing w:after="0" w:line="240" w:lineRule="auto"/>
        <w:contextualSpacing/>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582000" w:rsidRPr="00BB1CE8" w:rsidRDefault="00582000" w:rsidP="00D00404">
      <w:pPr>
        <w:tabs>
          <w:tab w:val="left" w:pos="709"/>
          <w:tab w:val="left" w:pos="993"/>
        </w:tabs>
        <w:spacing w:after="0" w:line="240" w:lineRule="auto"/>
        <w:contextualSpacing/>
        <w:jc w:val="both"/>
        <w:rPr>
          <w:rFonts w:ascii="Times New Roman" w:hAnsi="Times New Roman"/>
          <w:sz w:val="24"/>
          <w:szCs w:val="24"/>
          <w:lang w:eastAsia="bg-BG"/>
        </w:rPr>
      </w:pPr>
    </w:p>
    <w:p w:rsidR="00582000" w:rsidRPr="00BB1CE8" w:rsidRDefault="00582000" w:rsidP="00D00404">
      <w:pPr>
        <w:tabs>
          <w:tab w:val="left" w:pos="709"/>
          <w:tab w:val="left" w:pos="993"/>
        </w:tabs>
        <w:spacing w:after="0" w:line="240" w:lineRule="auto"/>
        <w:contextualSpacing/>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582000" w:rsidRPr="00BB1CE8" w:rsidRDefault="00582000" w:rsidP="00D00404">
      <w:pPr>
        <w:tabs>
          <w:tab w:val="left" w:pos="709"/>
          <w:tab w:val="left" w:pos="993"/>
        </w:tabs>
        <w:spacing w:after="0" w:line="240" w:lineRule="auto"/>
        <w:contextualSpacing/>
        <w:jc w:val="center"/>
        <w:rPr>
          <w:rFonts w:ascii="Times New Roman" w:hAnsi="Times New Roman"/>
          <w:sz w:val="24"/>
          <w:szCs w:val="24"/>
          <w:lang w:eastAsia="bg-BG"/>
        </w:rPr>
      </w:pPr>
    </w:p>
    <w:p w:rsidR="00582000" w:rsidRPr="00BB1CE8" w:rsidRDefault="00582000" w:rsidP="00D00404">
      <w:pPr>
        <w:spacing w:after="0" w:line="240" w:lineRule="auto"/>
        <w:contextualSpacing/>
        <w:jc w:val="both"/>
        <w:rPr>
          <w:rFonts w:ascii="Times New Roman" w:hAnsi="Times New Roman"/>
          <w:sz w:val="24"/>
          <w:szCs w:val="24"/>
          <w:lang w:eastAsia="bg-BG"/>
        </w:rPr>
      </w:pPr>
      <w:r w:rsidRPr="00BB1CE8">
        <w:rPr>
          <w:rFonts w:ascii="Times New Roman" w:hAnsi="Times New Roman"/>
          <w:sz w:val="24"/>
          <w:szCs w:val="24"/>
          <w:lang w:eastAsia="bg-BG"/>
        </w:rPr>
        <w:tab/>
        <w:t xml:space="preserve">Срокът на валидност на офертата е ……………….. месеца, считано от датата, която е посочена за дата на получаване на офертата в раздел </w:t>
      </w:r>
      <w:r w:rsidRPr="00BB1CE8">
        <w:rPr>
          <w:rFonts w:ascii="Times New Roman" w:hAnsi="Times New Roman"/>
          <w:sz w:val="24"/>
          <w:szCs w:val="24"/>
          <w:lang w:val="en-US" w:eastAsia="bg-BG"/>
        </w:rPr>
        <w:t>IV.2.</w:t>
      </w:r>
      <w:r w:rsidR="00CC6628">
        <w:rPr>
          <w:rFonts w:ascii="Times New Roman" w:hAnsi="Times New Roman"/>
          <w:sz w:val="24"/>
          <w:szCs w:val="24"/>
          <w:lang w:eastAsia="bg-BG"/>
        </w:rPr>
        <w:t>2</w:t>
      </w:r>
      <w:r w:rsidRPr="00BB1CE8">
        <w:rPr>
          <w:rFonts w:ascii="Times New Roman" w:hAnsi="Times New Roman"/>
          <w:sz w:val="24"/>
          <w:szCs w:val="24"/>
          <w:lang w:eastAsia="bg-BG"/>
        </w:rPr>
        <w:t>) на Обявлението, приложено към документацията за участие в процедурата.</w:t>
      </w:r>
    </w:p>
    <w:p w:rsidR="00582000" w:rsidRPr="00BB1CE8" w:rsidRDefault="00582000" w:rsidP="00D00404">
      <w:pPr>
        <w:tabs>
          <w:tab w:val="left" w:pos="709"/>
          <w:tab w:val="left" w:pos="993"/>
        </w:tabs>
        <w:spacing w:after="0" w:line="240" w:lineRule="auto"/>
        <w:contextualSpacing/>
        <w:jc w:val="both"/>
        <w:rPr>
          <w:rFonts w:ascii="Times New Roman" w:hAnsi="Times New Roman"/>
          <w:sz w:val="24"/>
          <w:szCs w:val="24"/>
          <w:lang w:eastAsia="bg-BG"/>
        </w:rPr>
      </w:pPr>
    </w:p>
    <w:p w:rsidR="00582000" w:rsidRPr="00BB1CE8" w:rsidRDefault="00582000" w:rsidP="00D00404">
      <w:pPr>
        <w:tabs>
          <w:tab w:val="left" w:pos="709"/>
          <w:tab w:val="left" w:pos="993"/>
        </w:tabs>
        <w:spacing w:after="0" w:line="240" w:lineRule="auto"/>
        <w:contextualSpacing/>
        <w:jc w:val="both"/>
        <w:rPr>
          <w:rFonts w:ascii="Times New Roman" w:hAnsi="Times New Roman"/>
          <w:sz w:val="24"/>
          <w:szCs w:val="24"/>
          <w:lang w:eastAsia="bg-BG"/>
        </w:rPr>
      </w:pPr>
    </w:p>
    <w:p w:rsidR="00582000" w:rsidRPr="00BB1CE8" w:rsidRDefault="00582000" w:rsidP="00D00404">
      <w:pPr>
        <w:tabs>
          <w:tab w:val="left" w:pos="709"/>
          <w:tab w:val="left" w:pos="993"/>
        </w:tabs>
        <w:spacing w:after="0" w:line="240" w:lineRule="auto"/>
        <w:contextualSpacing/>
        <w:jc w:val="both"/>
        <w:rPr>
          <w:rFonts w:ascii="Times New Roman" w:hAnsi="Times New Roman"/>
          <w:sz w:val="24"/>
          <w:szCs w:val="24"/>
          <w:lang w:eastAsia="bg-BG"/>
        </w:rPr>
      </w:pPr>
    </w:p>
    <w:p w:rsidR="00582000" w:rsidRPr="00BB1CE8" w:rsidRDefault="00582000" w:rsidP="00D00404">
      <w:pPr>
        <w:tabs>
          <w:tab w:val="left" w:pos="709"/>
          <w:tab w:val="left" w:pos="993"/>
        </w:tabs>
        <w:spacing w:after="0" w:line="240" w:lineRule="auto"/>
        <w:contextualSpacing/>
        <w:jc w:val="both"/>
        <w:rPr>
          <w:rFonts w:ascii="Times New Roman" w:hAnsi="Times New Roman"/>
          <w:sz w:val="24"/>
          <w:szCs w:val="24"/>
          <w:lang w:eastAsia="bg-BG"/>
        </w:rPr>
      </w:pPr>
      <w:r w:rsidRPr="00BB1CE8">
        <w:rPr>
          <w:rFonts w:ascii="Times New Roman" w:hAnsi="Times New Roman"/>
          <w:sz w:val="24"/>
          <w:szCs w:val="24"/>
          <w:lang w:eastAsia="bg-BG"/>
        </w:rPr>
        <w:t>гр: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b/>
          <w:sz w:val="24"/>
          <w:szCs w:val="24"/>
          <w:lang w:eastAsia="bg-BG"/>
        </w:rPr>
        <w:t>ДЕКЛАРАТОР:</w:t>
      </w:r>
      <w:r w:rsidRPr="00BB1CE8">
        <w:rPr>
          <w:rFonts w:ascii="Times New Roman" w:hAnsi="Times New Roman"/>
          <w:sz w:val="24"/>
          <w:szCs w:val="24"/>
          <w:lang w:eastAsia="bg-BG"/>
        </w:rPr>
        <w:t xml:space="preserve"> </w:t>
      </w:r>
    </w:p>
    <w:p w:rsidR="00582000" w:rsidRPr="00BB1CE8" w:rsidRDefault="00582000" w:rsidP="00D00404">
      <w:pPr>
        <w:tabs>
          <w:tab w:val="left" w:pos="709"/>
          <w:tab w:val="left" w:pos="993"/>
        </w:tabs>
        <w:spacing w:after="0" w:line="240" w:lineRule="auto"/>
        <w:contextualSpacing/>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582000" w:rsidRPr="006A09CB" w:rsidRDefault="00582000" w:rsidP="00D00404">
      <w:pPr>
        <w:tabs>
          <w:tab w:val="left" w:pos="709"/>
          <w:tab w:val="left" w:pos="993"/>
        </w:tabs>
        <w:spacing w:after="0" w:line="240" w:lineRule="auto"/>
        <w:contextualSpacing/>
        <w:jc w:val="both"/>
        <w:rPr>
          <w:rFonts w:ascii="Times New Roman" w:hAnsi="Times New Roman"/>
          <w:sz w:val="24"/>
          <w:szCs w:val="24"/>
          <w:lang w:val="en-US" w:eastAsia="bg-BG"/>
        </w:rPr>
      </w:pPr>
    </w:p>
    <w:p w:rsidR="00582000" w:rsidRPr="00BB1CE8" w:rsidRDefault="00582000" w:rsidP="00D00404">
      <w:pPr>
        <w:tabs>
          <w:tab w:val="left" w:pos="709"/>
          <w:tab w:val="left" w:pos="993"/>
        </w:tabs>
        <w:spacing w:after="0" w:line="240" w:lineRule="auto"/>
        <w:contextualSpacing/>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582000" w:rsidRDefault="00582000" w:rsidP="00D00404">
      <w:pPr>
        <w:tabs>
          <w:tab w:val="left" w:pos="709"/>
          <w:tab w:val="left" w:pos="993"/>
        </w:tabs>
        <w:spacing w:after="0" w:line="240" w:lineRule="auto"/>
        <w:contextualSpacing/>
        <w:jc w:val="both"/>
        <w:rPr>
          <w:rFonts w:ascii="Times New Roman" w:hAnsi="Times New Roman"/>
          <w:i/>
          <w:sz w:val="24"/>
          <w:szCs w:val="24"/>
          <w:lang w:eastAsia="bg-BG"/>
        </w:rPr>
      </w:pPr>
      <w:r w:rsidRPr="00BB1CE8">
        <w:rPr>
          <w:rFonts w:ascii="Times New Roman" w:hAnsi="Times New Roman"/>
          <w:i/>
          <w:sz w:val="24"/>
          <w:szCs w:val="24"/>
          <w:lang w:eastAsia="bg-BG"/>
        </w:rPr>
        <w:t xml:space="preserve">                   Декларацията се подава и от участник - физическо лице.</w:t>
      </w:r>
    </w:p>
    <w:p w:rsidR="00910D57" w:rsidRDefault="00910D57" w:rsidP="00D00404">
      <w:pPr>
        <w:tabs>
          <w:tab w:val="left" w:pos="709"/>
          <w:tab w:val="left" w:pos="993"/>
        </w:tabs>
        <w:spacing w:after="0" w:line="240" w:lineRule="auto"/>
        <w:contextualSpacing/>
        <w:jc w:val="both"/>
        <w:rPr>
          <w:rFonts w:ascii="Times New Roman" w:hAnsi="Times New Roman"/>
          <w:i/>
          <w:sz w:val="24"/>
          <w:szCs w:val="24"/>
          <w:lang w:eastAsia="bg-BG"/>
        </w:rPr>
      </w:pPr>
    </w:p>
    <w:p w:rsidR="001730EC" w:rsidRDefault="001730EC">
      <w:pPr>
        <w:spacing w:after="0" w:line="240" w:lineRule="auto"/>
        <w:rPr>
          <w:rFonts w:ascii="Times New Roman" w:hAnsi="Times New Roman"/>
          <w:i/>
          <w:sz w:val="24"/>
          <w:szCs w:val="24"/>
          <w:lang w:eastAsia="bg-BG"/>
        </w:rPr>
      </w:pPr>
      <w:r>
        <w:rPr>
          <w:rFonts w:ascii="Times New Roman" w:hAnsi="Times New Roman"/>
          <w:i/>
          <w:sz w:val="24"/>
          <w:szCs w:val="24"/>
          <w:lang w:eastAsia="bg-BG"/>
        </w:rPr>
        <w:br w:type="page"/>
      </w:r>
    </w:p>
    <w:p w:rsidR="00A2458B" w:rsidRPr="000C064D" w:rsidRDefault="00A2458B" w:rsidP="00D00404">
      <w:pPr>
        <w:spacing w:after="0" w:line="240" w:lineRule="auto"/>
        <w:contextualSpacing/>
        <w:rPr>
          <w:rFonts w:ascii="Times New Roman" w:eastAsia="Batang" w:hAnsi="Times New Roman"/>
          <w:b/>
          <w:sz w:val="24"/>
          <w:szCs w:val="24"/>
          <w:lang w:eastAsia="bg-BG"/>
        </w:rPr>
      </w:pPr>
    </w:p>
    <w:p w:rsidR="00582000" w:rsidRDefault="00582000" w:rsidP="00D00404">
      <w:pPr>
        <w:spacing w:after="0" w:line="240" w:lineRule="auto"/>
        <w:ind w:left="7799"/>
        <w:contextualSpacing/>
        <w:jc w:val="right"/>
        <w:rPr>
          <w:rFonts w:ascii="Times New Roman" w:hAnsi="Times New Roman"/>
          <w:lang w:val="en-US"/>
        </w:rPr>
      </w:pPr>
      <w:r w:rsidRPr="00F47F08">
        <w:rPr>
          <w:rFonts w:ascii="Times New Roman" w:eastAsia="Batang" w:hAnsi="Times New Roman"/>
          <w:b/>
          <w:sz w:val="24"/>
          <w:szCs w:val="24"/>
          <w:lang w:eastAsia="bg-BG"/>
        </w:rPr>
        <w:t>Образец №</w:t>
      </w:r>
      <w:r w:rsidR="00B63275">
        <w:rPr>
          <w:rFonts w:ascii="Times New Roman" w:eastAsia="Batang" w:hAnsi="Times New Roman"/>
          <w:b/>
          <w:sz w:val="24"/>
          <w:szCs w:val="24"/>
          <w:lang w:eastAsia="bg-BG"/>
        </w:rPr>
        <w:t xml:space="preserve"> </w:t>
      </w:r>
      <w:r w:rsidRPr="00F47F08">
        <w:rPr>
          <w:rFonts w:ascii="Times New Roman" w:eastAsia="Batang" w:hAnsi="Times New Roman"/>
          <w:b/>
          <w:sz w:val="24"/>
          <w:szCs w:val="24"/>
          <w:lang w:eastAsia="bg-BG"/>
        </w:rPr>
        <w:t>6</w:t>
      </w:r>
      <w:r w:rsidR="00294E83">
        <w:rPr>
          <w:rFonts w:ascii="Times New Roman" w:eastAsia="Batang" w:hAnsi="Times New Roman"/>
          <w:b/>
          <w:sz w:val="24"/>
          <w:szCs w:val="24"/>
          <w:lang w:eastAsia="bg-BG"/>
        </w:rPr>
        <w:t>а</w:t>
      </w:r>
    </w:p>
    <w:p w:rsidR="0018107B" w:rsidRPr="0018107B" w:rsidRDefault="0018107B" w:rsidP="00D00404">
      <w:pPr>
        <w:spacing w:after="0" w:line="240" w:lineRule="auto"/>
        <w:ind w:left="7799" w:firstLine="709"/>
        <w:contextualSpacing/>
        <w:rPr>
          <w:rFonts w:ascii="Times New Roman" w:hAnsi="Times New Roman"/>
          <w:lang w:val="en-US"/>
        </w:rPr>
      </w:pPr>
    </w:p>
    <w:p w:rsidR="000A5825" w:rsidRDefault="000A5825" w:rsidP="00D00404">
      <w:pPr>
        <w:tabs>
          <w:tab w:val="left" w:pos="709"/>
          <w:tab w:val="left" w:pos="993"/>
        </w:tabs>
        <w:spacing w:after="0" w:line="240" w:lineRule="auto"/>
        <w:contextualSpacing/>
        <w:jc w:val="center"/>
        <w:rPr>
          <w:rFonts w:ascii="Times New Roman" w:hAnsi="Times New Roman"/>
          <w:b/>
          <w:sz w:val="24"/>
          <w:szCs w:val="24"/>
          <w:lang w:val="en-US"/>
        </w:rPr>
      </w:pPr>
    </w:p>
    <w:p w:rsidR="000A5825" w:rsidRDefault="000A5825" w:rsidP="00D00404">
      <w:pPr>
        <w:tabs>
          <w:tab w:val="left" w:pos="709"/>
          <w:tab w:val="left" w:pos="993"/>
        </w:tabs>
        <w:spacing w:after="0" w:line="240" w:lineRule="auto"/>
        <w:contextualSpacing/>
        <w:jc w:val="center"/>
        <w:rPr>
          <w:rFonts w:ascii="Times New Roman" w:hAnsi="Times New Roman"/>
          <w:b/>
          <w:sz w:val="24"/>
          <w:szCs w:val="24"/>
          <w:lang w:val="en-US"/>
        </w:rPr>
      </w:pPr>
    </w:p>
    <w:p w:rsidR="00582000" w:rsidRDefault="00582000" w:rsidP="00D00404">
      <w:pPr>
        <w:tabs>
          <w:tab w:val="left" w:pos="709"/>
          <w:tab w:val="left" w:pos="993"/>
        </w:tabs>
        <w:spacing w:after="0" w:line="240" w:lineRule="auto"/>
        <w:contextualSpacing/>
        <w:jc w:val="center"/>
        <w:rPr>
          <w:rFonts w:ascii="Times New Roman" w:hAnsi="Times New Roman"/>
          <w:b/>
          <w:sz w:val="24"/>
          <w:szCs w:val="24"/>
          <w:lang w:val="en-US"/>
        </w:rPr>
      </w:pPr>
      <w:r w:rsidRPr="00F47F08">
        <w:rPr>
          <w:rFonts w:ascii="Times New Roman" w:hAnsi="Times New Roman"/>
          <w:b/>
          <w:sz w:val="24"/>
          <w:szCs w:val="24"/>
          <w:lang w:val="ru-RU"/>
        </w:rPr>
        <w:t>ЦЕНОВО ПРЕДЛОЖЕНИЕ</w:t>
      </w:r>
    </w:p>
    <w:p w:rsidR="0018107B" w:rsidRPr="0018107B" w:rsidRDefault="0018107B" w:rsidP="00D00404">
      <w:pPr>
        <w:tabs>
          <w:tab w:val="left" w:pos="709"/>
          <w:tab w:val="left" w:pos="993"/>
        </w:tabs>
        <w:spacing w:after="0" w:line="240" w:lineRule="auto"/>
        <w:contextualSpacing/>
        <w:jc w:val="center"/>
        <w:rPr>
          <w:rFonts w:ascii="Times New Roman" w:hAnsi="Times New Roman"/>
          <w:b/>
          <w:sz w:val="24"/>
          <w:szCs w:val="24"/>
          <w:lang w:val="en-US"/>
        </w:rPr>
      </w:pPr>
    </w:p>
    <w:p w:rsidR="00130D00" w:rsidRPr="00875D76" w:rsidRDefault="00582000" w:rsidP="00D00404">
      <w:pPr>
        <w:tabs>
          <w:tab w:val="left" w:pos="709"/>
          <w:tab w:val="left" w:pos="993"/>
        </w:tabs>
        <w:spacing w:line="240" w:lineRule="auto"/>
        <w:contextualSpacing/>
        <w:jc w:val="center"/>
        <w:rPr>
          <w:rFonts w:ascii="Times New Roman" w:hAnsi="Times New Roman"/>
          <w:b/>
          <w:bCs/>
          <w:sz w:val="24"/>
          <w:szCs w:val="24"/>
          <w:lang w:eastAsia="bg-BG"/>
        </w:rPr>
      </w:pPr>
      <w:r w:rsidRPr="00F47F08">
        <w:rPr>
          <w:rFonts w:ascii="Times New Roman" w:hAnsi="Times New Roman"/>
          <w:sz w:val="24"/>
          <w:szCs w:val="24"/>
        </w:rPr>
        <w:t xml:space="preserve">за участие в обществена поръчка с предмет </w:t>
      </w:r>
      <w:r w:rsidRPr="00F47F08">
        <w:rPr>
          <w:rFonts w:ascii="Times New Roman" w:hAnsi="Times New Roman"/>
          <w:sz w:val="24"/>
          <w:szCs w:val="24"/>
          <w:lang w:val="ru-RU"/>
        </w:rPr>
        <w:t xml:space="preserve"> </w:t>
      </w:r>
      <w:r w:rsidR="00130D00" w:rsidRPr="00875D76">
        <w:rPr>
          <w:rFonts w:ascii="Times New Roman" w:hAnsi="Times New Roman"/>
          <w:b/>
          <w:bCs/>
          <w:sz w:val="24"/>
          <w:szCs w:val="24"/>
          <w:lang w:eastAsia="bg-BG"/>
        </w:rPr>
        <w:t>„ДОСТАВКА НА СПЕЦИАЛИЗИРАНО ТАКТИЧЕСКО ОБЛЕКЛО</w:t>
      </w:r>
      <w:r w:rsidR="00055D55">
        <w:rPr>
          <w:rFonts w:ascii="Times New Roman" w:hAnsi="Times New Roman"/>
          <w:b/>
          <w:bCs/>
          <w:sz w:val="24"/>
          <w:szCs w:val="24"/>
          <w:lang w:eastAsia="bg-BG"/>
        </w:rPr>
        <w:t>, ОБУВКИ</w:t>
      </w:r>
      <w:r w:rsidR="00130D00" w:rsidRPr="00875D76">
        <w:rPr>
          <w:rFonts w:ascii="Times New Roman" w:hAnsi="Times New Roman"/>
          <w:b/>
          <w:bCs/>
          <w:sz w:val="24"/>
          <w:szCs w:val="24"/>
          <w:lang w:eastAsia="bg-BG"/>
        </w:rPr>
        <w:t xml:space="preserve"> И ОБОРУДВАНЕ ЗА ПОЛИЦЕЙСКИ СЛУЖИТЕЛИ И СЛУЖИТЕЛИ НА ГДГП“ </w:t>
      </w:r>
      <w:r w:rsidR="00130D00">
        <w:rPr>
          <w:rFonts w:ascii="Times New Roman" w:hAnsi="Times New Roman"/>
          <w:b/>
          <w:bCs/>
          <w:sz w:val="24"/>
          <w:szCs w:val="24"/>
          <w:lang w:eastAsia="bg-BG"/>
        </w:rPr>
        <w:t>по</w:t>
      </w:r>
      <w:r w:rsidR="00130D00" w:rsidRPr="00875D76">
        <w:rPr>
          <w:rFonts w:ascii="Times New Roman" w:hAnsi="Times New Roman"/>
          <w:b/>
          <w:bCs/>
          <w:sz w:val="24"/>
          <w:szCs w:val="24"/>
          <w:lang w:eastAsia="bg-BG"/>
        </w:rPr>
        <w:t>:</w:t>
      </w:r>
    </w:p>
    <w:p w:rsidR="00130D00" w:rsidRPr="00875D76" w:rsidRDefault="001730EC" w:rsidP="00D00404">
      <w:pPr>
        <w:tabs>
          <w:tab w:val="left" w:pos="709"/>
          <w:tab w:val="left" w:pos="993"/>
        </w:tabs>
        <w:spacing w:line="240" w:lineRule="auto"/>
        <w:contextualSpacing/>
        <w:jc w:val="center"/>
        <w:rPr>
          <w:rFonts w:ascii="Times New Roman" w:hAnsi="Times New Roman"/>
          <w:b/>
          <w:bCs/>
          <w:sz w:val="24"/>
          <w:szCs w:val="24"/>
          <w:lang w:eastAsia="bg-BG"/>
        </w:rPr>
      </w:pPr>
      <w:r>
        <w:rPr>
          <w:rFonts w:ascii="Times New Roman" w:hAnsi="Times New Roman"/>
          <w:b/>
          <w:bCs/>
          <w:sz w:val="24"/>
          <w:szCs w:val="24"/>
          <w:lang w:eastAsia="bg-BG"/>
        </w:rPr>
        <w:t>о</w:t>
      </w:r>
      <w:r w:rsidRPr="00875D76">
        <w:rPr>
          <w:rFonts w:ascii="Times New Roman" w:hAnsi="Times New Roman"/>
          <w:b/>
          <w:bCs/>
          <w:sz w:val="24"/>
          <w:szCs w:val="24"/>
          <w:lang w:eastAsia="bg-BG"/>
        </w:rPr>
        <w:t xml:space="preserve">бособена </w:t>
      </w:r>
      <w:r w:rsidR="00130D00" w:rsidRPr="00875D76">
        <w:rPr>
          <w:rFonts w:ascii="Times New Roman" w:hAnsi="Times New Roman"/>
          <w:b/>
          <w:bCs/>
          <w:sz w:val="24"/>
          <w:szCs w:val="24"/>
          <w:lang w:eastAsia="bg-BG"/>
        </w:rPr>
        <w:t>позиция №1: „Доставка на комбиниран тактически колан за 300 полицейски служители и 600 служители на ГДГП“</w:t>
      </w:r>
    </w:p>
    <w:p w:rsidR="00582000" w:rsidRPr="00F47F08" w:rsidRDefault="00582000" w:rsidP="00D00404">
      <w:pPr>
        <w:tabs>
          <w:tab w:val="left" w:pos="709"/>
          <w:tab w:val="left" w:pos="993"/>
          <w:tab w:val="left" w:pos="1418"/>
        </w:tabs>
        <w:spacing w:after="0" w:line="240" w:lineRule="auto"/>
        <w:contextualSpacing/>
        <w:jc w:val="center"/>
        <w:rPr>
          <w:rFonts w:ascii="Times New Roman" w:hAnsi="Times New Roman"/>
          <w:b/>
          <w:sz w:val="24"/>
          <w:szCs w:val="24"/>
        </w:rPr>
      </w:pPr>
    </w:p>
    <w:p w:rsidR="00582000" w:rsidRPr="00F47F08" w:rsidRDefault="00BB1CE8" w:rsidP="00D00404">
      <w:pPr>
        <w:tabs>
          <w:tab w:val="left" w:pos="709"/>
          <w:tab w:val="left" w:pos="993"/>
        </w:tabs>
        <w:spacing w:after="0" w:line="240" w:lineRule="auto"/>
        <w:ind w:firstLine="708"/>
        <w:contextualSpacing/>
        <w:jc w:val="both"/>
        <w:rPr>
          <w:rFonts w:ascii="Times New Roman" w:hAnsi="Times New Roman"/>
          <w:sz w:val="24"/>
          <w:szCs w:val="24"/>
        </w:rPr>
      </w:pPr>
      <w:r>
        <w:rPr>
          <w:rFonts w:ascii="Times New Roman" w:hAnsi="Times New Roman"/>
          <w:sz w:val="24"/>
          <w:szCs w:val="24"/>
        </w:rPr>
        <w:t>от</w:t>
      </w:r>
      <w:r w:rsidR="00582000" w:rsidRPr="00BB1CE8">
        <w:rPr>
          <w:rFonts w:ascii="Times New Roman" w:hAnsi="Times New Roman"/>
          <w:sz w:val="24"/>
          <w:szCs w:val="24"/>
        </w:rPr>
        <w:t>:</w:t>
      </w:r>
      <w:r w:rsidR="00582000" w:rsidRPr="00F47F08">
        <w:rPr>
          <w:rFonts w:ascii="Times New Roman" w:hAnsi="Times New Roman"/>
          <w:sz w:val="24"/>
          <w:szCs w:val="24"/>
        </w:rPr>
        <w:t xml:space="preserve"> .................................................................................................………………..</w:t>
      </w:r>
    </w:p>
    <w:p w:rsidR="00582000" w:rsidRPr="00F47F08" w:rsidRDefault="00582000" w:rsidP="00D00404">
      <w:pPr>
        <w:tabs>
          <w:tab w:val="left" w:pos="709"/>
          <w:tab w:val="left" w:pos="993"/>
        </w:tabs>
        <w:spacing w:after="0" w:line="240" w:lineRule="auto"/>
        <w:contextualSpacing/>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1730EC" w:rsidRDefault="001730EC" w:rsidP="00D00404">
      <w:pPr>
        <w:tabs>
          <w:tab w:val="left" w:pos="709"/>
        </w:tabs>
        <w:spacing w:after="0" w:line="240" w:lineRule="auto"/>
        <w:ind w:firstLine="709"/>
        <w:contextualSpacing/>
        <w:rPr>
          <w:rFonts w:ascii="Times New Roman" w:hAnsi="Times New Roman"/>
          <w:sz w:val="24"/>
          <w:szCs w:val="24"/>
        </w:rPr>
      </w:pPr>
    </w:p>
    <w:p w:rsidR="00BB1CE8" w:rsidRPr="00B24EC1" w:rsidRDefault="00BB1CE8" w:rsidP="00D00404">
      <w:pPr>
        <w:tabs>
          <w:tab w:val="left" w:pos="709"/>
        </w:tabs>
        <w:spacing w:after="0" w:line="240" w:lineRule="auto"/>
        <w:ind w:firstLine="709"/>
        <w:contextualSpacing/>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1840C2" w:rsidRDefault="001840C2" w:rsidP="00D00404">
      <w:pPr>
        <w:tabs>
          <w:tab w:val="left" w:pos="709"/>
          <w:tab w:val="left" w:pos="993"/>
        </w:tabs>
        <w:spacing w:line="240" w:lineRule="auto"/>
        <w:contextualSpacing/>
        <w:jc w:val="both"/>
        <w:rPr>
          <w:rFonts w:ascii="Times New Roman" w:hAnsi="Times New Roman"/>
          <w:sz w:val="24"/>
          <w:szCs w:val="24"/>
        </w:rPr>
      </w:pPr>
    </w:p>
    <w:tbl>
      <w:tblPr>
        <w:tblW w:w="10175" w:type="dxa"/>
        <w:jc w:val="center"/>
        <w:tblInd w:w="1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5"/>
        <w:gridCol w:w="5516"/>
        <w:gridCol w:w="1155"/>
        <w:gridCol w:w="1410"/>
        <w:gridCol w:w="1459"/>
      </w:tblGrid>
      <w:tr w:rsidR="00BF323A" w:rsidRPr="00202095" w:rsidTr="00FF4278">
        <w:trPr>
          <w:trHeight w:val="215"/>
          <w:jc w:val="center"/>
        </w:trPr>
        <w:tc>
          <w:tcPr>
            <w:tcW w:w="635" w:type="dxa"/>
            <w:tcBorders>
              <w:top w:val="single" w:sz="4" w:space="0" w:color="auto"/>
              <w:left w:val="single" w:sz="4" w:space="0" w:color="auto"/>
              <w:bottom w:val="single" w:sz="4" w:space="0" w:color="auto"/>
              <w:right w:val="single" w:sz="4" w:space="0" w:color="auto"/>
            </w:tcBorders>
          </w:tcPr>
          <w:p w:rsidR="00BF323A" w:rsidRPr="00202095" w:rsidRDefault="00BF323A" w:rsidP="00D00404">
            <w:pPr>
              <w:spacing w:after="0" w:line="240" w:lineRule="auto"/>
              <w:contextualSpacing/>
              <w:jc w:val="center"/>
              <w:rPr>
                <w:rFonts w:ascii="Times New Roman" w:eastAsia="Times New Roman" w:hAnsi="Times New Roman"/>
                <w:b/>
                <w:sz w:val="24"/>
                <w:szCs w:val="24"/>
              </w:rPr>
            </w:pPr>
          </w:p>
        </w:tc>
        <w:tc>
          <w:tcPr>
            <w:tcW w:w="5516" w:type="dxa"/>
            <w:tcBorders>
              <w:top w:val="single" w:sz="4" w:space="0" w:color="auto"/>
              <w:left w:val="single" w:sz="4" w:space="0" w:color="auto"/>
              <w:bottom w:val="single" w:sz="4" w:space="0" w:color="auto"/>
              <w:right w:val="single" w:sz="4" w:space="0" w:color="auto"/>
            </w:tcBorders>
            <w:vAlign w:val="center"/>
          </w:tcPr>
          <w:p w:rsidR="00BF323A" w:rsidRPr="00202095" w:rsidRDefault="00573749" w:rsidP="00D00404">
            <w:pPr>
              <w:spacing w:after="0" w:line="240" w:lineRule="auto"/>
              <w:contextualSpacing/>
              <w:jc w:val="center"/>
              <w:rPr>
                <w:rFonts w:ascii="Times New Roman" w:eastAsia="Times New Roman" w:hAnsi="Times New Roman"/>
                <w:b/>
                <w:sz w:val="24"/>
                <w:szCs w:val="24"/>
              </w:rPr>
            </w:pPr>
            <w:r>
              <w:rPr>
                <w:rFonts w:ascii="Times New Roman" w:eastAsia="Times New Roman" w:hAnsi="Times New Roman"/>
                <w:b/>
                <w:sz w:val="24"/>
                <w:szCs w:val="24"/>
              </w:rPr>
              <w:t>Наименование на артикула</w:t>
            </w:r>
          </w:p>
        </w:tc>
        <w:tc>
          <w:tcPr>
            <w:tcW w:w="1155" w:type="dxa"/>
            <w:tcBorders>
              <w:top w:val="single" w:sz="4" w:space="0" w:color="auto"/>
              <w:left w:val="single" w:sz="4" w:space="0" w:color="auto"/>
              <w:bottom w:val="single" w:sz="4" w:space="0" w:color="auto"/>
              <w:right w:val="single" w:sz="4" w:space="0" w:color="auto"/>
            </w:tcBorders>
            <w:vAlign w:val="center"/>
          </w:tcPr>
          <w:p w:rsidR="00BF323A" w:rsidRPr="00202095" w:rsidRDefault="00BF323A" w:rsidP="00D00404">
            <w:pPr>
              <w:spacing w:after="0" w:line="240" w:lineRule="auto"/>
              <w:contextualSpacing/>
              <w:jc w:val="center"/>
              <w:rPr>
                <w:rFonts w:ascii="Times New Roman" w:eastAsia="Times New Roman" w:hAnsi="Times New Roman"/>
                <w:b/>
                <w:sz w:val="24"/>
                <w:szCs w:val="24"/>
              </w:rPr>
            </w:pPr>
            <w:r w:rsidRPr="00202095">
              <w:rPr>
                <w:rFonts w:ascii="Times New Roman" w:eastAsia="Times New Roman" w:hAnsi="Times New Roman"/>
                <w:b/>
                <w:sz w:val="24"/>
                <w:szCs w:val="24"/>
              </w:rPr>
              <w:t>Количество/брой</w:t>
            </w:r>
          </w:p>
        </w:tc>
        <w:tc>
          <w:tcPr>
            <w:tcW w:w="1410" w:type="dxa"/>
            <w:tcBorders>
              <w:top w:val="single" w:sz="4" w:space="0" w:color="auto"/>
              <w:left w:val="single" w:sz="4" w:space="0" w:color="auto"/>
              <w:bottom w:val="single" w:sz="4" w:space="0" w:color="auto"/>
              <w:right w:val="single" w:sz="4" w:space="0" w:color="auto"/>
            </w:tcBorders>
            <w:vAlign w:val="center"/>
          </w:tcPr>
          <w:p w:rsidR="00BF323A" w:rsidRPr="00202095" w:rsidRDefault="00BF323A" w:rsidP="00D00404">
            <w:pPr>
              <w:spacing w:after="0" w:line="240" w:lineRule="auto"/>
              <w:contextualSpacing/>
              <w:jc w:val="center"/>
              <w:rPr>
                <w:rFonts w:ascii="Times New Roman" w:eastAsia="Times New Roman" w:hAnsi="Times New Roman"/>
                <w:b/>
                <w:sz w:val="24"/>
                <w:szCs w:val="24"/>
              </w:rPr>
            </w:pPr>
            <w:r w:rsidRPr="00202095">
              <w:rPr>
                <w:rFonts w:ascii="Times New Roman" w:eastAsia="Times New Roman" w:hAnsi="Times New Roman"/>
                <w:b/>
                <w:sz w:val="24"/>
                <w:szCs w:val="24"/>
              </w:rPr>
              <w:t>ЕД. ЦЕНА БЕЗ ДДС</w:t>
            </w:r>
          </w:p>
        </w:tc>
        <w:tc>
          <w:tcPr>
            <w:tcW w:w="1459" w:type="dxa"/>
            <w:tcBorders>
              <w:top w:val="single" w:sz="4" w:space="0" w:color="auto"/>
              <w:left w:val="single" w:sz="4" w:space="0" w:color="auto"/>
              <w:bottom w:val="single" w:sz="4" w:space="0" w:color="auto"/>
              <w:right w:val="single" w:sz="4" w:space="0" w:color="auto"/>
            </w:tcBorders>
          </w:tcPr>
          <w:p w:rsidR="00BF323A" w:rsidRPr="00202095" w:rsidRDefault="00573749" w:rsidP="00D00404">
            <w:pPr>
              <w:spacing w:after="0" w:line="240" w:lineRule="auto"/>
              <w:contextualSpacing/>
              <w:jc w:val="center"/>
              <w:rPr>
                <w:rFonts w:ascii="Times New Roman" w:eastAsia="Times New Roman" w:hAnsi="Times New Roman"/>
                <w:b/>
                <w:sz w:val="24"/>
                <w:szCs w:val="24"/>
              </w:rPr>
            </w:pPr>
            <w:r>
              <w:rPr>
                <w:rFonts w:ascii="Times New Roman" w:eastAsia="Times New Roman" w:hAnsi="Times New Roman"/>
                <w:b/>
                <w:sz w:val="24"/>
                <w:szCs w:val="24"/>
              </w:rPr>
              <w:t>ОБЩА ЦЕНА</w:t>
            </w:r>
            <w:r w:rsidR="00BF323A">
              <w:rPr>
                <w:rFonts w:ascii="Times New Roman" w:eastAsia="Times New Roman" w:hAnsi="Times New Roman"/>
                <w:b/>
                <w:sz w:val="24"/>
                <w:szCs w:val="24"/>
              </w:rPr>
              <w:t xml:space="preserve"> БЕЗ ДДС</w:t>
            </w:r>
          </w:p>
        </w:tc>
      </w:tr>
      <w:tr w:rsidR="00BF323A" w:rsidRPr="00202095" w:rsidTr="00FF4278">
        <w:trPr>
          <w:trHeight w:val="479"/>
          <w:jc w:val="center"/>
        </w:trPr>
        <w:tc>
          <w:tcPr>
            <w:tcW w:w="635" w:type="dxa"/>
            <w:tcBorders>
              <w:top w:val="single" w:sz="4" w:space="0" w:color="auto"/>
              <w:left w:val="single" w:sz="4" w:space="0" w:color="auto"/>
              <w:bottom w:val="single" w:sz="4" w:space="0" w:color="auto"/>
              <w:right w:val="single" w:sz="4" w:space="0" w:color="auto"/>
            </w:tcBorders>
            <w:shd w:val="clear" w:color="auto" w:fill="DBE5F1"/>
          </w:tcPr>
          <w:p w:rsidR="00BF323A" w:rsidRPr="00202095" w:rsidRDefault="00BF323A" w:rsidP="00D00404">
            <w:pPr>
              <w:widowControl w:val="0"/>
              <w:tabs>
                <w:tab w:val="left" w:pos="1134"/>
              </w:tabs>
              <w:spacing w:after="0" w:line="240" w:lineRule="auto"/>
              <w:contextualSpacing/>
              <w:rPr>
                <w:rFonts w:ascii="Times New Roman" w:eastAsia="Times New Roman" w:hAnsi="Times New Roman"/>
                <w:b/>
                <w:sz w:val="24"/>
                <w:szCs w:val="24"/>
                <w:lang w:eastAsia="bg-BG"/>
              </w:rPr>
            </w:pPr>
            <w:r w:rsidRPr="00202095">
              <w:rPr>
                <w:rFonts w:ascii="Times New Roman" w:eastAsia="Times New Roman" w:hAnsi="Times New Roman"/>
                <w:b/>
                <w:sz w:val="24"/>
                <w:szCs w:val="24"/>
                <w:lang w:eastAsia="bg-BG"/>
              </w:rPr>
              <w:t>1.</w:t>
            </w:r>
          </w:p>
        </w:tc>
        <w:tc>
          <w:tcPr>
            <w:tcW w:w="5516" w:type="dxa"/>
            <w:tcBorders>
              <w:top w:val="single" w:sz="4" w:space="0" w:color="auto"/>
              <w:left w:val="single" w:sz="4" w:space="0" w:color="auto"/>
              <w:bottom w:val="single" w:sz="4" w:space="0" w:color="auto"/>
              <w:right w:val="single" w:sz="4" w:space="0" w:color="auto"/>
            </w:tcBorders>
            <w:shd w:val="clear" w:color="auto" w:fill="DBE5F1"/>
            <w:vAlign w:val="center"/>
          </w:tcPr>
          <w:p w:rsidR="00BF323A" w:rsidRPr="00202095" w:rsidRDefault="00BF323A" w:rsidP="00D00404">
            <w:pPr>
              <w:widowControl w:val="0"/>
              <w:tabs>
                <w:tab w:val="left" w:pos="1134"/>
              </w:tabs>
              <w:spacing w:after="0" w:line="240" w:lineRule="auto"/>
              <w:contextualSpacing/>
              <w:rPr>
                <w:rFonts w:ascii="Times New Roman" w:eastAsia="Times New Roman" w:hAnsi="Times New Roman"/>
                <w:sz w:val="24"/>
                <w:szCs w:val="24"/>
                <w:lang w:eastAsia="bg-BG"/>
              </w:rPr>
            </w:pPr>
            <w:r w:rsidRPr="00173D22">
              <w:rPr>
                <w:rFonts w:ascii="Times New Roman" w:eastAsia="Times New Roman" w:hAnsi="Times New Roman"/>
                <w:sz w:val="24"/>
                <w:szCs w:val="24"/>
              </w:rPr>
              <w:t>Тактически колан</w:t>
            </w:r>
          </w:p>
        </w:tc>
        <w:tc>
          <w:tcPr>
            <w:tcW w:w="1155" w:type="dxa"/>
            <w:tcBorders>
              <w:top w:val="single" w:sz="4" w:space="0" w:color="auto"/>
              <w:left w:val="single" w:sz="4" w:space="0" w:color="auto"/>
              <w:bottom w:val="single" w:sz="4" w:space="0" w:color="auto"/>
              <w:right w:val="single" w:sz="4" w:space="0" w:color="auto"/>
            </w:tcBorders>
            <w:shd w:val="clear" w:color="auto" w:fill="DBE5F1"/>
            <w:vAlign w:val="center"/>
          </w:tcPr>
          <w:p w:rsidR="00BF323A" w:rsidRPr="00202095" w:rsidRDefault="00BF323A" w:rsidP="00D00404">
            <w:pPr>
              <w:spacing w:after="0" w:line="240" w:lineRule="auto"/>
              <w:contextualSpacing/>
              <w:jc w:val="center"/>
              <w:rPr>
                <w:rFonts w:ascii="Times New Roman" w:eastAsia="Times New Roman" w:hAnsi="Times New Roman"/>
                <w:sz w:val="24"/>
                <w:szCs w:val="24"/>
              </w:rPr>
            </w:pPr>
            <w:r w:rsidRPr="00173D22">
              <w:rPr>
                <w:rFonts w:ascii="Times New Roman" w:eastAsia="Times New Roman" w:hAnsi="Times New Roman"/>
                <w:sz w:val="24"/>
                <w:szCs w:val="24"/>
              </w:rPr>
              <w:t>900</w:t>
            </w:r>
          </w:p>
        </w:tc>
        <w:tc>
          <w:tcPr>
            <w:tcW w:w="1410" w:type="dxa"/>
            <w:tcBorders>
              <w:top w:val="single" w:sz="4" w:space="0" w:color="auto"/>
              <w:left w:val="single" w:sz="4" w:space="0" w:color="auto"/>
              <w:bottom w:val="single" w:sz="4" w:space="0" w:color="auto"/>
              <w:right w:val="single" w:sz="4" w:space="0" w:color="auto"/>
            </w:tcBorders>
            <w:shd w:val="clear" w:color="auto" w:fill="DBE5F1"/>
            <w:vAlign w:val="center"/>
          </w:tcPr>
          <w:p w:rsidR="00BF323A" w:rsidRPr="00202095" w:rsidRDefault="00BF323A" w:rsidP="00D00404">
            <w:pPr>
              <w:spacing w:after="0" w:line="240" w:lineRule="auto"/>
              <w:contextualSpacing/>
              <w:jc w:val="right"/>
              <w:rPr>
                <w:rFonts w:ascii="Times New Roman" w:eastAsia="Times New Roman" w:hAnsi="Times New Roman"/>
                <w:sz w:val="24"/>
                <w:szCs w:val="24"/>
              </w:rPr>
            </w:pPr>
          </w:p>
        </w:tc>
        <w:tc>
          <w:tcPr>
            <w:tcW w:w="1459" w:type="dxa"/>
            <w:tcBorders>
              <w:top w:val="single" w:sz="4" w:space="0" w:color="auto"/>
              <w:left w:val="single" w:sz="4" w:space="0" w:color="auto"/>
              <w:bottom w:val="single" w:sz="4" w:space="0" w:color="auto"/>
              <w:right w:val="single" w:sz="4" w:space="0" w:color="auto"/>
            </w:tcBorders>
            <w:shd w:val="clear" w:color="auto" w:fill="DBE5F1"/>
          </w:tcPr>
          <w:p w:rsidR="00BF323A" w:rsidRPr="00202095" w:rsidRDefault="00BF323A" w:rsidP="00D00404">
            <w:pPr>
              <w:spacing w:after="0" w:line="240" w:lineRule="auto"/>
              <w:contextualSpacing/>
              <w:jc w:val="right"/>
              <w:rPr>
                <w:rFonts w:ascii="Times New Roman" w:eastAsia="Times New Roman" w:hAnsi="Times New Roman"/>
                <w:sz w:val="24"/>
                <w:szCs w:val="24"/>
              </w:rPr>
            </w:pPr>
          </w:p>
        </w:tc>
      </w:tr>
      <w:tr w:rsidR="00BF323A" w:rsidRPr="00202095" w:rsidTr="00FF4278">
        <w:trPr>
          <w:trHeight w:val="479"/>
          <w:jc w:val="center"/>
        </w:trPr>
        <w:tc>
          <w:tcPr>
            <w:tcW w:w="635" w:type="dxa"/>
            <w:tcBorders>
              <w:top w:val="single" w:sz="4" w:space="0" w:color="auto"/>
              <w:left w:val="single" w:sz="4" w:space="0" w:color="auto"/>
              <w:bottom w:val="single" w:sz="4" w:space="0" w:color="auto"/>
              <w:right w:val="single" w:sz="4" w:space="0" w:color="auto"/>
            </w:tcBorders>
            <w:shd w:val="clear" w:color="auto" w:fill="DBE5F1"/>
          </w:tcPr>
          <w:p w:rsidR="00BF323A" w:rsidRPr="00202095" w:rsidRDefault="00BF323A" w:rsidP="00D00404">
            <w:pPr>
              <w:widowControl w:val="0"/>
              <w:tabs>
                <w:tab w:val="left" w:pos="1134"/>
              </w:tabs>
              <w:spacing w:after="0" w:line="240" w:lineRule="auto"/>
              <w:contextualSpacing/>
              <w:rPr>
                <w:rFonts w:ascii="Times New Roman" w:eastAsia="Times New Roman" w:hAnsi="Times New Roman"/>
                <w:b/>
                <w:sz w:val="24"/>
                <w:szCs w:val="24"/>
                <w:lang w:eastAsia="bg-BG"/>
              </w:rPr>
            </w:pPr>
            <w:r>
              <w:rPr>
                <w:rFonts w:ascii="Times New Roman" w:eastAsia="Times New Roman" w:hAnsi="Times New Roman"/>
                <w:b/>
                <w:sz w:val="24"/>
                <w:szCs w:val="24"/>
                <w:lang w:eastAsia="bg-BG"/>
              </w:rPr>
              <w:t>2.</w:t>
            </w:r>
          </w:p>
        </w:tc>
        <w:tc>
          <w:tcPr>
            <w:tcW w:w="5516" w:type="dxa"/>
            <w:tcBorders>
              <w:top w:val="single" w:sz="4" w:space="0" w:color="auto"/>
              <w:left w:val="single" w:sz="4" w:space="0" w:color="auto"/>
              <w:bottom w:val="single" w:sz="4" w:space="0" w:color="auto"/>
              <w:right w:val="single" w:sz="4" w:space="0" w:color="auto"/>
            </w:tcBorders>
            <w:shd w:val="clear" w:color="auto" w:fill="DBE5F1"/>
            <w:vAlign w:val="center"/>
          </w:tcPr>
          <w:p w:rsidR="00BF323A" w:rsidRPr="00173D22" w:rsidRDefault="00BF323A" w:rsidP="00D00404">
            <w:pPr>
              <w:widowControl w:val="0"/>
              <w:tabs>
                <w:tab w:val="left" w:pos="1134"/>
              </w:tabs>
              <w:spacing w:after="0" w:line="240" w:lineRule="auto"/>
              <w:contextualSpacing/>
              <w:rPr>
                <w:rFonts w:ascii="Times New Roman" w:eastAsia="Times New Roman" w:hAnsi="Times New Roman"/>
                <w:sz w:val="24"/>
                <w:szCs w:val="24"/>
                <w:lang w:eastAsia="bg-BG"/>
              </w:rPr>
            </w:pPr>
            <w:r w:rsidRPr="00173D22">
              <w:rPr>
                <w:rFonts w:ascii="Times New Roman" w:eastAsia="Times New Roman" w:hAnsi="Times New Roman"/>
                <w:sz w:val="24"/>
                <w:szCs w:val="24"/>
                <w:lang w:eastAsia="bg-BG"/>
              </w:rPr>
              <w:t>Сдвоен твърд калъф за пълнители на многозаряден пистолет</w:t>
            </w:r>
          </w:p>
        </w:tc>
        <w:tc>
          <w:tcPr>
            <w:tcW w:w="1155" w:type="dxa"/>
            <w:tcBorders>
              <w:top w:val="single" w:sz="4" w:space="0" w:color="auto"/>
              <w:left w:val="single" w:sz="4" w:space="0" w:color="auto"/>
              <w:bottom w:val="single" w:sz="4" w:space="0" w:color="auto"/>
              <w:right w:val="single" w:sz="4" w:space="0" w:color="auto"/>
            </w:tcBorders>
            <w:shd w:val="clear" w:color="auto" w:fill="DBE5F1"/>
            <w:vAlign w:val="center"/>
          </w:tcPr>
          <w:p w:rsidR="00BF323A" w:rsidRPr="00173D22" w:rsidRDefault="00BF323A" w:rsidP="00D00404">
            <w:pPr>
              <w:spacing w:after="0" w:line="240" w:lineRule="auto"/>
              <w:contextualSpacing/>
              <w:jc w:val="center"/>
              <w:rPr>
                <w:rFonts w:ascii="Times New Roman" w:eastAsia="Times New Roman" w:hAnsi="Times New Roman"/>
                <w:sz w:val="24"/>
                <w:szCs w:val="24"/>
              </w:rPr>
            </w:pPr>
            <w:r w:rsidRPr="00173D22">
              <w:rPr>
                <w:rFonts w:ascii="Times New Roman" w:eastAsia="Times New Roman" w:hAnsi="Times New Roman"/>
                <w:sz w:val="24"/>
                <w:szCs w:val="24"/>
              </w:rPr>
              <w:t>300</w:t>
            </w:r>
          </w:p>
        </w:tc>
        <w:tc>
          <w:tcPr>
            <w:tcW w:w="1410" w:type="dxa"/>
            <w:tcBorders>
              <w:top w:val="single" w:sz="4" w:space="0" w:color="auto"/>
              <w:left w:val="single" w:sz="4" w:space="0" w:color="auto"/>
              <w:bottom w:val="single" w:sz="4" w:space="0" w:color="auto"/>
              <w:right w:val="single" w:sz="4" w:space="0" w:color="auto"/>
            </w:tcBorders>
            <w:shd w:val="clear" w:color="auto" w:fill="DBE5F1"/>
            <w:vAlign w:val="center"/>
          </w:tcPr>
          <w:p w:rsidR="00BF323A" w:rsidRPr="00202095" w:rsidRDefault="00BF323A" w:rsidP="00D00404">
            <w:pPr>
              <w:spacing w:after="0" w:line="240" w:lineRule="auto"/>
              <w:contextualSpacing/>
              <w:jc w:val="right"/>
              <w:rPr>
                <w:rFonts w:ascii="Times New Roman" w:eastAsia="Times New Roman" w:hAnsi="Times New Roman"/>
                <w:sz w:val="24"/>
                <w:szCs w:val="24"/>
              </w:rPr>
            </w:pPr>
          </w:p>
        </w:tc>
        <w:tc>
          <w:tcPr>
            <w:tcW w:w="1459" w:type="dxa"/>
            <w:tcBorders>
              <w:top w:val="single" w:sz="4" w:space="0" w:color="auto"/>
              <w:left w:val="single" w:sz="4" w:space="0" w:color="auto"/>
              <w:bottom w:val="single" w:sz="4" w:space="0" w:color="auto"/>
              <w:right w:val="single" w:sz="4" w:space="0" w:color="auto"/>
            </w:tcBorders>
            <w:shd w:val="clear" w:color="auto" w:fill="DBE5F1"/>
          </w:tcPr>
          <w:p w:rsidR="00BF323A" w:rsidRPr="00202095" w:rsidRDefault="00BF323A" w:rsidP="00D00404">
            <w:pPr>
              <w:spacing w:after="0" w:line="240" w:lineRule="auto"/>
              <w:contextualSpacing/>
              <w:jc w:val="right"/>
              <w:rPr>
                <w:rFonts w:ascii="Times New Roman" w:eastAsia="Times New Roman" w:hAnsi="Times New Roman"/>
                <w:sz w:val="24"/>
                <w:szCs w:val="24"/>
              </w:rPr>
            </w:pPr>
          </w:p>
        </w:tc>
      </w:tr>
      <w:tr w:rsidR="00BF323A" w:rsidRPr="00202095" w:rsidTr="00FF4278">
        <w:trPr>
          <w:trHeight w:val="479"/>
          <w:jc w:val="center"/>
        </w:trPr>
        <w:tc>
          <w:tcPr>
            <w:tcW w:w="635" w:type="dxa"/>
            <w:tcBorders>
              <w:top w:val="single" w:sz="4" w:space="0" w:color="auto"/>
              <w:left w:val="single" w:sz="4" w:space="0" w:color="auto"/>
              <w:bottom w:val="single" w:sz="4" w:space="0" w:color="auto"/>
              <w:right w:val="single" w:sz="4" w:space="0" w:color="auto"/>
            </w:tcBorders>
            <w:shd w:val="clear" w:color="auto" w:fill="DBE5F1"/>
          </w:tcPr>
          <w:p w:rsidR="00BF323A" w:rsidRPr="00202095" w:rsidRDefault="00BF323A" w:rsidP="00D00404">
            <w:pPr>
              <w:widowControl w:val="0"/>
              <w:tabs>
                <w:tab w:val="left" w:pos="1134"/>
              </w:tabs>
              <w:spacing w:after="0" w:line="240" w:lineRule="auto"/>
              <w:contextualSpacing/>
              <w:rPr>
                <w:rFonts w:ascii="Times New Roman" w:eastAsia="Times New Roman" w:hAnsi="Times New Roman"/>
                <w:b/>
                <w:sz w:val="24"/>
                <w:szCs w:val="24"/>
                <w:lang w:eastAsia="bg-BG"/>
              </w:rPr>
            </w:pPr>
            <w:r>
              <w:rPr>
                <w:rFonts w:ascii="Times New Roman" w:eastAsia="Times New Roman" w:hAnsi="Times New Roman"/>
                <w:b/>
                <w:sz w:val="24"/>
                <w:szCs w:val="24"/>
                <w:lang w:eastAsia="bg-BG"/>
              </w:rPr>
              <w:t>3.</w:t>
            </w:r>
          </w:p>
        </w:tc>
        <w:tc>
          <w:tcPr>
            <w:tcW w:w="5516" w:type="dxa"/>
            <w:tcBorders>
              <w:top w:val="single" w:sz="4" w:space="0" w:color="auto"/>
              <w:left w:val="single" w:sz="4" w:space="0" w:color="auto"/>
              <w:bottom w:val="single" w:sz="4" w:space="0" w:color="auto"/>
              <w:right w:val="single" w:sz="4" w:space="0" w:color="auto"/>
            </w:tcBorders>
            <w:shd w:val="clear" w:color="auto" w:fill="DBE5F1"/>
            <w:vAlign w:val="center"/>
          </w:tcPr>
          <w:p w:rsidR="00BF323A" w:rsidRPr="00173D22" w:rsidRDefault="00BF323A" w:rsidP="00D00404">
            <w:pPr>
              <w:widowControl w:val="0"/>
              <w:tabs>
                <w:tab w:val="left" w:pos="1134"/>
              </w:tabs>
              <w:spacing w:after="0" w:line="240" w:lineRule="auto"/>
              <w:contextualSpacing/>
              <w:rPr>
                <w:rFonts w:ascii="Times New Roman" w:eastAsia="Times New Roman" w:hAnsi="Times New Roman"/>
                <w:sz w:val="24"/>
                <w:szCs w:val="24"/>
                <w:lang w:eastAsia="bg-BG"/>
              </w:rPr>
            </w:pPr>
            <w:r w:rsidRPr="00173D22">
              <w:rPr>
                <w:rFonts w:ascii="Times New Roman" w:eastAsia="Times New Roman" w:hAnsi="Times New Roman"/>
                <w:sz w:val="24"/>
                <w:szCs w:val="24"/>
                <w:lang w:eastAsia="bg-BG"/>
              </w:rPr>
              <w:t>Сдвоен твърд калъф за пълнители на пистолет „Макаров“</w:t>
            </w:r>
          </w:p>
        </w:tc>
        <w:tc>
          <w:tcPr>
            <w:tcW w:w="1155" w:type="dxa"/>
            <w:tcBorders>
              <w:top w:val="single" w:sz="4" w:space="0" w:color="auto"/>
              <w:left w:val="single" w:sz="4" w:space="0" w:color="auto"/>
              <w:bottom w:val="single" w:sz="4" w:space="0" w:color="auto"/>
              <w:right w:val="single" w:sz="4" w:space="0" w:color="auto"/>
            </w:tcBorders>
            <w:shd w:val="clear" w:color="auto" w:fill="DBE5F1"/>
            <w:vAlign w:val="center"/>
          </w:tcPr>
          <w:p w:rsidR="00BF323A" w:rsidRPr="00173D22" w:rsidRDefault="00BF323A" w:rsidP="00D00404">
            <w:pPr>
              <w:spacing w:after="0" w:line="240" w:lineRule="auto"/>
              <w:contextualSpacing/>
              <w:jc w:val="center"/>
              <w:rPr>
                <w:rFonts w:ascii="Times New Roman" w:eastAsia="Times New Roman" w:hAnsi="Times New Roman"/>
                <w:sz w:val="24"/>
                <w:szCs w:val="24"/>
              </w:rPr>
            </w:pPr>
            <w:r w:rsidRPr="00173D22">
              <w:rPr>
                <w:rFonts w:ascii="Times New Roman" w:eastAsia="Times New Roman" w:hAnsi="Times New Roman"/>
                <w:sz w:val="24"/>
                <w:szCs w:val="24"/>
              </w:rPr>
              <w:t>600</w:t>
            </w:r>
          </w:p>
        </w:tc>
        <w:tc>
          <w:tcPr>
            <w:tcW w:w="1410" w:type="dxa"/>
            <w:tcBorders>
              <w:top w:val="single" w:sz="4" w:space="0" w:color="auto"/>
              <w:left w:val="single" w:sz="4" w:space="0" w:color="auto"/>
              <w:bottom w:val="single" w:sz="4" w:space="0" w:color="auto"/>
              <w:right w:val="single" w:sz="4" w:space="0" w:color="auto"/>
            </w:tcBorders>
            <w:shd w:val="clear" w:color="auto" w:fill="DBE5F1"/>
            <w:vAlign w:val="center"/>
          </w:tcPr>
          <w:p w:rsidR="00BF323A" w:rsidRPr="00202095" w:rsidRDefault="00BF323A" w:rsidP="00D00404">
            <w:pPr>
              <w:spacing w:after="0" w:line="240" w:lineRule="auto"/>
              <w:contextualSpacing/>
              <w:jc w:val="right"/>
              <w:rPr>
                <w:rFonts w:ascii="Times New Roman" w:eastAsia="Times New Roman" w:hAnsi="Times New Roman"/>
                <w:sz w:val="24"/>
                <w:szCs w:val="24"/>
              </w:rPr>
            </w:pPr>
          </w:p>
        </w:tc>
        <w:tc>
          <w:tcPr>
            <w:tcW w:w="1459" w:type="dxa"/>
            <w:tcBorders>
              <w:top w:val="single" w:sz="4" w:space="0" w:color="auto"/>
              <w:left w:val="single" w:sz="4" w:space="0" w:color="auto"/>
              <w:bottom w:val="single" w:sz="4" w:space="0" w:color="auto"/>
              <w:right w:val="single" w:sz="4" w:space="0" w:color="auto"/>
            </w:tcBorders>
            <w:shd w:val="clear" w:color="auto" w:fill="DBE5F1"/>
          </w:tcPr>
          <w:p w:rsidR="00BF323A" w:rsidRPr="00202095" w:rsidRDefault="00BF323A" w:rsidP="00D00404">
            <w:pPr>
              <w:spacing w:after="0" w:line="240" w:lineRule="auto"/>
              <w:contextualSpacing/>
              <w:jc w:val="right"/>
              <w:rPr>
                <w:rFonts w:ascii="Times New Roman" w:eastAsia="Times New Roman" w:hAnsi="Times New Roman"/>
                <w:sz w:val="24"/>
                <w:szCs w:val="24"/>
              </w:rPr>
            </w:pPr>
          </w:p>
        </w:tc>
      </w:tr>
      <w:tr w:rsidR="00BF323A" w:rsidRPr="00202095" w:rsidTr="00FF4278">
        <w:trPr>
          <w:trHeight w:val="479"/>
          <w:jc w:val="center"/>
        </w:trPr>
        <w:tc>
          <w:tcPr>
            <w:tcW w:w="635" w:type="dxa"/>
            <w:tcBorders>
              <w:top w:val="single" w:sz="4" w:space="0" w:color="auto"/>
              <w:left w:val="single" w:sz="4" w:space="0" w:color="auto"/>
              <w:bottom w:val="single" w:sz="4" w:space="0" w:color="auto"/>
              <w:right w:val="single" w:sz="4" w:space="0" w:color="auto"/>
            </w:tcBorders>
            <w:shd w:val="clear" w:color="auto" w:fill="DBE5F1"/>
          </w:tcPr>
          <w:p w:rsidR="00BF323A" w:rsidRPr="00202095" w:rsidRDefault="00BF323A" w:rsidP="00D00404">
            <w:pPr>
              <w:widowControl w:val="0"/>
              <w:tabs>
                <w:tab w:val="left" w:pos="1134"/>
              </w:tabs>
              <w:spacing w:after="0" w:line="240" w:lineRule="auto"/>
              <w:contextualSpacing/>
              <w:rPr>
                <w:rFonts w:ascii="Times New Roman" w:eastAsia="Times New Roman" w:hAnsi="Times New Roman"/>
                <w:b/>
                <w:sz w:val="24"/>
                <w:szCs w:val="24"/>
                <w:lang w:eastAsia="bg-BG"/>
              </w:rPr>
            </w:pPr>
            <w:r>
              <w:rPr>
                <w:rFonts w:ascii="Times New Roman" w:eastAsia="Times New Roman" w:hAnsi="Times New Roman"/>
                <w:b/>
                <w:sz w:val="24"/>
                <w:szCs w:val="24"/>
                <w:lang w:eastAsia="bg-BG"/>
              </w:rPr>
              <w:t>4.</w:t>
            </w:r>
          </w:p>
        </w:tc>
        <w:tc>
          <w:tcPr>
            <w:tcW w:w="5516" w:type="dxa"/>
            <w:tcBorders>
              <w:top w:val="single" w:sz="4" w:space="0" w:color="auto"/>
              <w:left w:val="single" w:sz="4" w:space="0" w:color="auto"/>
              <w:bottom w:val="single" w:sz="4" w:space="0" w:color="auto"/>
              <w:right w:val="single" w:sz="4" w:space="0" w:color="auto"/>
            </w:tcBorders>
            <w:shd w:val="clear" w:color="auto" w:fill="DBE5F1"/>
            <w:vAlign w:val="center"/>
          </w:tcPr>
          <w:p w:rsidR="00BF323A" w:rsidRPr="00173D22" w:rsidRDefault="00BF323A" w:rsidP="00D00404">
            <w:pPr>
              <w:widowControl w:val="0"/>
              <w:tabs>
                <w:tab w:val="left" w:pos="1134"/>
              </w:tabs>
              <w:spacing w:after="0" w:line="240" w:lineRule="auto"/>
              <w:contextualSpacing/>
              <w:rPr>
                <w:rFonts w:ascii="Times New Roman" w:eastAsia="Times New Roman" w:hAnsi="Times New Roman"/>
                <w:sz w:val="24"/>
                <w:szCs w:val="24"/>
                <w:lang w:eastAsia="bg-BG"/>
              </w:rPr>
            </w:pPr>
            <w:r w:rsidRPr="00173D22">
              <w:rPr>
                <w:rFonts w:ascii="Times New Roman" w:eastAsia="Times New Roman" w:hAnsi="Times New Roman"/>
                <w:sz w:val="24"/>
                <w:szCs w:val="24"/>
                <w:lang w:eastAsia="bg-BG"/>
              </w:rPr>
              <w:t>Калъф за спрей</w:t>
            </w:r>
          </w:p>
        </w:tc>
        <w:tc>
          <w:tcPr>
            <w:tcW w:w="1155" w:type="dxa"/>
            <w:tcBorders>
              <w:top w:val="single" w:sz="4" w:space="0" w:color="auto"/>
              <w:left w:val="single" w:sz="4" w:space="0" w:color="auto"/>
              <w:bottom w:val="single" w:sz="4" w:space="0" w:color="auto"/>
              <w:right w:val="single" w:sz="4" w:space="0" w:color="auto"/>
            </w:tcBorders>
            <w:shd w:val="clear" w:color="auto" w:fill="DBE5F1"/>
            <w:vAlign w:val="center"/>
          </w:tcPr>
          <w:p w:rsidR="00BF323A" w:rsidRPr="00173D22" w:rsidRDefault="00BF323A" w:rsidP="00D00404">
            <w:pPr>
              <w:spacing w:after="0" w:line="24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900</w:t>
            </w:r>
          </w:p>
        </w:tc>
        <w:tc>
          <w:tcPr>
            <w:tcW w:w="1410" w:type="dxa"/>
            <w:tcBorders>
              <w:top w:val="single" w:sz="4" w:space="0" w:color="auto"/>
              <w:left w:val="single" w:sz="4" w:space="0" w:color="auto"/>
              <w:bottom w:val="single" w:sz="4" w:space="0" w:color="auto"/>
              <w:right w:val="single" w:sz="4" w:space="0" w:color="auto"/>
            </w:tcBorders>
            <w:shd w:val="clear" w:color="auto" w:fill="DBE5F1"/>
            <w:vAlign w:val="center"/>
          </w:tcPr>
          <w:p w:rsidR="00BF323A" w:rsidRPr="00202095" w:rsidRDefault="00BF323A" w:rsidP="00D00404">
            <w:pPr>
              <w:spacing w:after="0" w:line="240" w:lineRule="auto"/>
              <w:contextualSpacing/>
              <w:jc w:val="right"/>
              <w:rPr>
                <w:rFonts w:ascii="Times New Roman" w:eastAsia="Times New Roman" w:hAnsi="Times New Roman"/>
                <w:sz w:val="24"/>
                <w:szCs w:val="24"/>
              </w:rPr>
            </w:pPr>
          </w:p>
        </w:tc>
        <w:tc>
          <w:tcPr>
            <w:tcW w:w="1459" w:type="dxa"/>
            <w:tcBorders>
              <w:top w:val="single" w:sz="4" w:space="0" w:color="auto"/>
              <w:left w:val="single" w:sz="4" w:space="0" w:color="auto"/>
              <w:bottom w:val="single" w:sz="4" w:space="0" w:color="auto"/>
              <w:right w:val="single" w:sz="4" w:space="0" w:color="auto"/>
            </w:tcBorders>
            <w:shd w:val="clear" w:color="auto" w:fill="DBE5F1"/>
          </w:tcPr>
          <w:p w:rsidR="00BF323A" w:rsidRPr="00202095" w:rsidRDefault="00BF323A" w:rsidP="00D00404">
            <w:pPr>
              <w:spacing w:after="0" w:line="240" w:lineRule="auto"/>
              <w:contextualSpacing/>
              <w:jc w:val="right"/>
              <w:rPr>
                <w:rFonts w:ascii="Times New Roman" w:eastAsia="Times New Roman" w:hAnsi="Times New Roman"/>
                <w:sz w:val="24"/>
                <w:szCs w:val="24"/>
              </w:rPr>
            </w:pPr>
          </w:p>
        </w:tc>
      </w:tr>
      <w:tr w:rsidR="00BF323A" w:rsidRPr="00202095" w:rsidTr="00FF4278">
        <w:trPr>
          <w:trHeight w:val="479"/>
          <w:jc w:val="center"/>
        </w:trPr>
        <w:tc>
          <w:tcPr>
            <w:tcW w:w="635" w:type="dxa"/>
            <w:tcBorders>
              <w:top w:val="single" w:sz="4" w:space="0" w:color="auto"/>
              <w:left w:val="single" w:sz="4" w:space="0" w:color="auto"/>
              <w:bottom w:val="single" w:sz="4" w:space="0" w:color="auto"/>
              <w:right w:val="single" w:sz="4" w:space="0" w:color="auto"/>
            </w:tcBorders>
            <w:shd w:val="clear" w:color="auto" w:fill="DBE5F1"/>
          </w:tcPr>
          <w:p w:rsidR="00BF323A" w:rsidRPr="00202095" w:rsidRDefault="00BF323A" w:rsidP="00D00404">
            <w:pPr>
              <w:widowControl w:val="0"/>
              <w:tabs>
                <w:tab w:val="left" w:pos="1134"/>
              </w:tabs>
              <w:spacing w:after="0" w:line="240" w:lineRule="auto"/>
              <w:contextualSpacing/>
              <w:rPr>
                <w:rFonts w:ascii="Times New Roman" w:eastAsia="Times New Roman" w:hAnsi="Times New Roman"/>
                <w:b/>
                <w:sz w:val="24"/>
                <w:szCs w:val="24"/>
                <w:lang w:eastAsia="bg-BG"/>
              </w:rPr>
            </w:pPr>
            <w:r>
              <w:rPr>
                <w:rFonts w:ascii="Times New Roman" w:eastAsia="Times New Roman" w:hAnsi="Times New Roman"/>
                <w:b/>
                <w:sz w:val="24"/>
                <w:szCs w:val="24"/>
                <w:lang w:eastAsia="bg-BG"/>
              </w:rPr>
              <w:t>5.</w:t>
            </w:r>
          </w:p>
        </w:tc>
        <w:tc>
          <w:tcPr>
            <w:tcW w:w="5516" w:type="dxa"/>
            <w:tcBorders>
              <w:top w:val="single" w:sz="4" w:space="0" w:color="auto"/>
              <w:left w:val="single" w:sz="4" w:space="0" w:color="auto"/>
              <w:bottom w:val="single" w:sz="4" w:space="0" w:color="auto"/>
              <w:right w:val="single" w:sz="4" w:space="0" w:color="auto"/>
            </w:tcBorders>
            <w:shd w:val="clear" w:color="auto" w:fill="DBE5F1"/>
            <w:vAlign w:val="center"/>
          </w:tcPr>
          <w:p w:rsidR="00BF323A" w:rsidRPr="00173D22" w:rsidRDefault="00BF323A" w:rsidP="00D00404">
            <w:pPr>
              <w:widowControl w:val="0"/>
              <w:tabs>
                <w:tab w:val="left" w:pos="1134"/>
              </w:tabs>
              <w:spacing w:after="0" w:line="240" w:lineRule="auto"/>
              <w:contextualSpacing/>
              <w:rPr>
                <w:rFonts w:ascii="Times New Roman" w:eastAsia="Times New Roman" w:hAnsi="Times New Roman"/>
                <w:sz w:val="24"/>
                <w:szCs w:val="24"/>
                <w:lang w:eastAsia="bg-BG"/>
              </w:rPr>
            </w:pPr>
            <w:r w:rsidRPr="00173D22">
              <w:rPr>
                <w:rFonts w:ascii="Times New Roman" w:eastAsia="Times New Roman" w:hAnsi="Times New Roman"/>
                <w:sz w:val="24"/>
                <w:szCs w:val="24"/>
                <w:lang w:eastAsia="bg-BG"/>
              </w:rPr>
              <w:t>Носач за полицейска палка</w:t>
            </w:r>
          </w:p>
        </w:tc>
        <w:tc>
          <w:tcPr>
            <w:tcW w:w="1155" w:type="dxa"/>
            <w:tcBorders>
              <w:top w:val="single" w:sz="4" w:space="0" w:color="auto"/>
              <w:left w:val="single" w:sz="4" w:space="0" w:color="auto"/>
              <w:bottom w:val="single" w:sz="4" w:space="0" w:color="auto"/>
              <w:right w:val="single" w:sz="4" w:space="0" w:color="auto"/>
            </w:tcBorders>
            <w:shd w:val="clear" w:color="auto" w:fill="DBE5F1"/>
            <w:vAlign w:val="center"/>
          </w:tcPr>
          <w:p w:rsidR="00BF323A" w:rsidRPr="00173D22" w:rsidRDefault="00BF323A" w:rsidP="00D00404">
            <w:pPr>
              <w:spacing w:after="0" w:line="24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900</w:t>
            </w:r>
          </w:p>
        </w:tc>
        <w:tc>
          <w:tcPr>
            <w:tcW w:w="1410" w:type="dxa"/>
            <w:tcBorders>
              <w:top w:val="single" w:sz="4" w:space="0" w:color="auto"/>
              <w:left w:val="single" w:sz="4" w:space="0" w:color="auto"/>
              <w:bottom w:val="single" w:sz="4" w:space="0" w:color="auto"/>
              <w:right w:val="single" w:sz="4" w:space="0" w:color="auto"/>
            </w:tcBorders>
            <w:shd w:val="clear" w:color="auto" w:fill="DBE5F1"/>
            <w:vAlign w:val="center"/>
          </w:tcPr>
          <w:p w:rsidR="00BF323A" w:rsidRPr="00202095" w:rsidRDefault="00BF323A" w:rsidP="00D00404">
            <w:pPr>
              <w:spacing w:after="0" w:line="240" w:lineRule="auto"/>
              <w:contextualSpacing/>
              <w:jc w:val="right"/>
              <w:rPr>
                <w:rFonts w:ascii="Times New Roman" w:eastAsia="Times New Roman" w:hAnsi="Times New Roman"/>
                <w:sz w:val="24"/>
                <w:szCs w:val="24"/>
              </w:rPr>
            </w:pPr>
          </w:p>
        </w:tc>
        <w:tc>
          <w:tcPr>
            <w:tcW w:w="1459" w:type="dxa"/>
            <w:tcBorders>
              <w:top w:val="single" w:sz="4" w:space="0" w:color="auto"/>
              <w:left w:val="single" w:sz="4" w:space="0" w:color="auto"/>
              <w:bottom w:val="single" w:sz="4" w:space="0" w:color="auto"/>
              <w:right w:val="single" w:sz="4" w:space="0" w:color="auto"/>
            </w:tcBorders>
            <w:shd w:val="clear" w:color="auto" w:fill="DBE5F1"/>
          </w:tcPr>
          <w:p w:rsidR="00BF323A" w:rsidRPr="00202095" w:rsidRDefault="00BF323A" w:rsidP="00D00404">
            <w:pPr>
              <w:spacing w:after="0" w:line="240" w:lineRule="auto"/>
              <w:contextualSpacing/>
              <w:jc w:val="right"/>
              <w:rPr>
                <w:rFonts w:ascii="Times New Roman" w:eastAsia="Times New Roman" w:hAnsi="Times New Roman"/>
                <w:sz w:val="24"/>
                <w:szCs w:val="24"/>
              </w:rPr>
            </w:pPr>
          </w:p>
        </w:tc>
      </w:tr>
      <w:tr w:rsidR="00BF323A" w:rsidRPr="00202095" w:rsidTr="00FF4278">
        <w:trPr>
          <w:trHeight w:val="479"/>
          <w:jc w:val="center"/>
        </w:trPr>
        <w:tc>
          <w:tcPr>
            <w:tcW w:w="635" w:type="dxa"/>
            <w:tcBorders>
              <w:top w:val="single" w:sz="4" w:space="0" w:color="auto"/>
              <w:left w:val="single" w:sz="4" w:space="0" w:color="auto"/>
              <w:bottom w:val="single" w:sz="4" w:space="0" w:color="auto"/>
              <w:right w:val="single" w:sz="4" w:space="0" w:color="auto"/>
            </w:tcBorders>
            <w:shd w:val="clear" w:color="auto" w:fill="DBE5F1"/>
          </w:tcPr>
          <w:p w:rsidR="00BF323A" w:rsidRPr="00202095" w:rsidRDefault="00BF323A" w:rsidP="00D00404">
            <w:pPr>
              <w:widowControl w:val="0"/>
              <w:tabs>
                <w:tab w:val="left" w:pos="1134"/>
              </w:tabs>
              <w:spacing w:after="0" w:line="240" w:lineRule="auto"/>
              <w:contextualSpacing/>
              <w:rPr>
                <w:rFonts w:ascii="Times New Roman" w:eastAsia="Times New Roman" w:hAnsi="Times New Roman"/>
                <w:b/>
                <w:sz w:val="24"/>
                <w:szCs w:val="24"/>
                <w:lang w:eastAsia="bg-BG"/>
              </w:rPr>
            </w:pPr>
            <w:r>
              <w:rPr>
                <w:rFonts w:ascii="Times New Roman" w:eastAsia="Times New Roman" w:hAnsi="Times New Roman"/>
                <w:b/>
                <w:sz w:val="24"/>
                <w:szCs w:val="24"/>
                <w:lang w:eastAsia="bg-BG"/>
              </w:rPr>
              <w:t>6.</w:t>
            </w:r>
          </w:p>
        </w:tc>
        <w:tc>
          <w:tcPr>
            <w:tcW w:w="5516" w:type="dxa"/>
            <w:tcBorders>
              <w:top w:val="single" w:sz="4" w:space="0" w:color="auto"/>
              <w:left w:val="single" w:sz="4" w:space="0" w:color="auto"/>
              <w:bottom w:val="single" w:sz="4" w:space="0" w:color="auto"/>
              <w:right w:val="single" w:sz="4" w:space="0" w:color="auto"/>
            </w:tcBorders>
            <w:shd w:val="clear" w:color="auto" w:fill="DBE5F1"/>
            <w:vAlign w:val="center"/>
          </w:tcPr>
          <w:p w:rsidR="00BF323A" w:rsidRPr="00173D22" w:rsidRDefault="00BF323A" w:rsidP="00D00404">
            <w:pPr>
              <w:widowControl w:val="0"/>
              <w:tabs>
                <w:tab w:val="left" w:pos="1134"/>
              </w:tabs>
              <w:spacing w:after="0" w:line="240" w:lineRule="auto"/>
              <w:contextualSpacing/>
              <w:rPr>
                <w:rFonts w:ascii="Times New Roman" w:eastAsia="Times New Roman" w:hAnsi="Times New Roman"/>
                <w:sz w:val="24"/>
                <w:szCs w:val="24"/>
                <w:lang w:eastAsia="bg-BG"/>
              </w:rPr>
            </w:pPr>
            <w:r w:rsidRPr="00173D22">
              <w:rPr>
                <w:rFonts w:ascii="Times New Roman" w:eastAsia="Times New Roman" w:hAnsi="Times New Roman"/>
                <w:sz w:val="24"/>
                <w:szCs w:val="24"/>
                <w:lang w:eastAsia="bg-BG"/>
              </w:rPr>
              <w:t>Калъф за белезници</w:t>
            </w:r>
          </w:p>
        </w:tc>
        <w:tc>
          <w:tcPr>
            <w:tcW w:w="1155" w:type="dxa"/>
            <w:tcBorders>
              <w:top w:val="single" w:sz="4" w:space="0" w:color="auto"/>
              <w:left w:val="single" w:sz="4" w:space="0" w:color="auto"/>
              <w:bottom w:val="single" w:sz="4" w:space="0" w:color="auto"/>
              <w:right w:val="single" w:sz="4" w:space="0" w:color="auto"/>
            </w:tcBorders>
            <w:shd w:val="clear" w:color="auto" w:fill="DBE5F1"/>
            <w:vAlign w:val="center"/>
          </w:tcPr>
          <w:p w:rsidR="00BF323A" w:rsidRPr="00173D22" w:rsidRDefault="00BF323A" w:rsidP="00D00404">
            <w:pPr>
              <w:spacing w:after="0" w:line="24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900</w:t>
            </w:r>
          </w:p>
        </w:tc>
        <w:tc>
          <w:tcPr>
            <w:tcW w:w="1410" w:type="dxa"/>
            <w:tcBorders>
              <w:top w:val="single" w:sz="4" w:space="0" w:color="auto"/>
              <w:left w:val="single" w:sz="4" w:space="0" w:color="auto"/>
              <w:bottom w:val="single" w:sz="4" w:space="0" w:color="auto"/>
              <w:right w:val="single" w:sz="4" w:space="0" w:color="auto"/>
            </w:tcBorders>
            <w:shd w:val="clear" w:color="auto" w:fill="DBE5F1"/>
            <w:vAlign w:val="center"/>
          </w:tcPr>
          <w:p w:rsidR="00BF323A" w:rsidRPr="00202095" w:rsidRDefault="00BF323A" w:rsidP="00D00404">
            <w:pPr>
              <w:spacing w:after="0" w:line="240" w:lineRule="auto"/>
              <w:contextualSpacing/>
              <w:jc w:val="right"/>
              <w:rPr>
                <w:rFonts w:ascii="Times New Roman" w:eastAsia="Times New Roman" w:hAnsi="Times New Roman"/>
                <w:sz w:val="24"/>
                <w:szCs w:val="24"/>
              </w:rPr>
            </w:pPr>
          </w:p>
        </w:tc>
        <w:tc>
          <w:tcPr>
            <w:tcW w:w="1459" w:type="dxa"/>
            <w:tcBorders>
              <w:top w:val="single" w:sz="4" w:space="0" w:color="auto"/>
              <w:left w:val="single" w:sz="4" w:space="0" w:color="auto"/>
              <w:bottom w:val="single" w:sz="4" w:space="0" w:color="auto"/>
              <w:right w:val="single" w:sz="4" w:space="0" w:color="auto"/>
            </w:tcBorders>
            <w:shd w:val="clear" w:color="auto" w:fill="DBE5F1"/>
          </w:tcPr>
          <w:p w:rsidR="00BF323A" w:rsidRPr="00202095" w:rsidRDefault="00BF323A" w:rsidP="00D00404">
            <w:pPr>
              <w:spacing w:after="0" w:line="240" w:lineRule="auto"/>
              <w:contextualSpacing/>
              <w:jc w:val="right"/>
              <w:rPr>
                <w:rFonts w:ascii="Times New Roman" w:eastAsia="Times New Roman" w:hAnsi="Times New Roman"/>
                <w:sz w:val="24"/>
                <w:szCs w:val="24"/>
              </w:rPr>
            </w:pPr>
          </w:p>
        </w:tc>
      </w:tr>
      <w:tr w:rsidR="00BF323A" w:rsidRPr="00202095" w:rsidTr="00FF4278">
        <w:trPr>
          <w:trHeight w:val="479"/>
          <w:jc w:val="center"/>
        </w:trPr>
        <w:tc>
          <w:tcPr>
            <w:tcW w:w="635" w:type="dxa"/>
            <w:tcBorders>
              <w:top w:val="single" w:sz="4" w:space="0" w:color="auto"/>
              <w:left w:val="single" w:sz="4" w:space="0" w:color="auto"/>
              <w:bottom w:val="single" w:sz="4" w:space="0" w:color="auto"/>
              <w:right w:val="single" w:sz="4" w:space="0" w:color="auto"/>
            </w:tcBorders>
            <w:shd w:val="clear" w:color="auto" w:fill="DBE5F1"/>
          </w:tcPr>
          <w:p w:rsidR="00BF323A" w:rsidRPr="00202095" w:rsidRDefault="00BF323A" w:rsidP="00D00404">
            <w:pPr>
              <w:widowControl w:val="0"/>
              <w:tabs>
                <w:tab w:val="left" w:pos="1134"/>
              </w:tabs>
              <w:spacing w:after="0" w:line="240" w:lineRule="auto"/>
              <w:contextualSpacing/>
              <w:rPr>
                <w:rFonts w:ascii="Times New Roman" w:eastAsia="Times New Roman" w:hAnsi="Times New Roman"/>
                <w:b/>
                <w:sz w:val="24"/>
                <w:szCs w:val="24"/>
                <w:lang w:eastAsia="bg-BG"/>
              </w:rPr>
            </w:pPr>
            <w:r>
              <w:rPr>
                <w:rFonts w:ascii="Times New Roman" w:eastAsia="Times New Roman" w:hAnsi="Times New Roman"/>
                <w:b/>
                <w:sz w:val="24"/>
                <w:szCs w:val="24"/>
                <w:lang w:eastAsia="bg-BG"/>
              </w:rPr>
              <w:t>7.</w:t>
            </w:r>
          </w:p>
        </w:tc>
        <w:tc>
          <w:tcPr>
            <w:tcW w:w="5516" w:type="dxa"/>
            <w:tcBorders>
              <w:top w:val="single" w:sz="4" w:space="0" w:color="auto"/>
              <w:left w:val="single" w:sz="4" w:space="0" w:color="auto"/>
              <w:bottom w:val="single" w:sz="4" w:space="0" w:color="auto"/>
              <w:right w:val="single" w:sz="4" w:space="0" w:color="auto"/>
            </w:tcBorders>
            <w:shd w:val="clear" w:color="auto" w:fill="DBE5F1"/>
            <w:vAlign w:val="center"/>
          </w:tcPr>
          <w:p w:rsidR="00BF323A" w:rsidRPr="00173D22" w:rsidRDefault="00BF323A" w:rsidP="00D00404">
            <w:pPr>
              <w:widowControl w:val="0"/>
              <w:tabs>
                <w:tab w:val="left" w:pos="1134"/>
              </w:tabs>
              <w:spacing w:after="0" w:line="240" w:lineRule="auto"/>
              <w:contextualSpacing/>
              <w:rPr>
                <w:rFonts w:ascii="Times New Roman" w:eastAsia="Times New Roman" w:hAnsi="Times New Roman"/>
                <w:sz w:val="24"/>
                <w:szCs w:val="24"/>
                <w:lang w:eastAsia="bg-BG"/>
              </w:rPr>
            </w:pPr>
            <w:r w:rsidRPr="00173D22">
              <w:rPr>
                <w:rFonts w:ascii="Times New Roman" w:eastAsia="Times New Roman" w:hAnsi="Times New Roman"/>
                <w:sz w:val="24"/>
                <w:szCs w:val="24"/>
                <w:lang w:eastAsia="bg-BG"/>
              </w:rPr>
              <w:t>Калъф за фенер/прожектор</w:t>
            </w:r>
          </w:p>
        </w:tc>
        <w:tc>
          <w:tcPr>
            <w:tcW w:w="1155" w:type="dxa"/>
            <w:tcBorders>
              <w:top w:val="single" w:sz="4" w:space="0" w:color="auto"/>
              <w:left w:val="single" w:sz="4" w:space="0" w:color="auto"/>
              <w:bottom w:val="single" w:sz="4" w:space="0" w:color="auto"/>
              <w:right w:val="single" w:sz="4" w:space="0" w:color="auto"/>
            </w:tcBorders>
            <w:shd w:val="clear" w:color="auto" w:fill="DBE5F1"/>
            <w:vAlign w:val="center"/>
          </w:tcPr>
          <w:p w:rsidR="00BF323A" w:rsidRPr="00173D22" w:rsidRDefault="00BF323A" w:rsidP="00D00404">
            <w:pPr>
              <w:spacing w:after="0" w:line="24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900</w:t>
            </w:r>
          </w:p>
        </w:tc>
        <w:tc>
          <w:tcPr>
            <w:tcW w:w="1410" w:type="dxa"/>
            <w:tcBorders>
              <w:top w:val="single" w:sz="4" w:space="0" w:color="auto"/>
              <w:left w:val="single" w:sz="4" w:space="0" w:color="auto"/>
              <w:bottom w:val="single" w:sz="4" w:space="0" w:color="auto"/>
              <w:right w:val="single" w:sz="4" w:space="0" w:color="auto"/>
            </w:tcBorders>
            <w:shd w:val="clear" w:color="auto" w:fill="DBE5F1"/>
            <w:vAlign w:val="center"/>
          </w:tcPr>
          <w:p w:rsidR="00BF323A" w:rsidRPr="00202095" w:rsidRDefault="00BF323A" w:rsidP="00D00404">
            <w:pPr>
              <w:spacing w:after="0" w:line="240" w:lineRule="auto"/>
              <w:contextualSpacing/>
              <w:jc w:val="right"/>
              <w:rPr>
                <w:rFonts w:ascii="Times New Roman" w:eastAsia="Times New Roman" w:hAnsi="Times New Roman"/>
                <w:sz w:val="24"/>
                <w:szCs w:val="24"/>
              </w:rPr>
            </w:pPr>
          </w:p>
        </w:tc>
        <w:tc>
          <w:tcPr>
            <w:tcW w:w="1459" w:type="dxa"/>
            <w:tcBorders>
              <w:top w:val="single" w:sz="4" w:space="0" w:color="auto"/>
              <w:left w:val="single" w:sz="4" w:space="0" w:color="auto"/>
              <w:bottom w:val="single" w:sz="4" w:space="0" w:color="auto"/>
              <w:right w:val="single" w:sz="4" w:space="0" w:color="auto"/>
            </w:tcBorders>
            <w:shd w:val="clear" w:color="auto" w:fill="DBE5F1"/>
          </w:tcPr>
          <w:p w:rsidR="00BF323A" w:rsidRPr="00202095" w:rsidRDefault="00BF323A" w:rsidP="00D00404">
            <w:pPr>
              <w:spacing w:after="0" w:line="240" w:lineRule="auto"/>
              <w:contextualSpacing/>
              <w:jc w:val="right"/>
              <w:rPr>
                <w:rFonts w:ascii="Times New Roman" w:eastAsia="Times New Roman" w:hAnsi="Times New Roman"/>
                <w:sz w:val="24"/>
                <w:szCs w:val="24"/>
              </w:rPr>
            </w:pPr>
          </w:p>
        </w:tc>
      </w:tr>
      <w:tr w:rsidR="00BF323A" w:rsidRPr="00202095" w:rsidTr="00FF4278">
        <w:trPr>
          <w:trHeight w:val="479"/>
          <w:jc w:val="center"/>
        </w:trPr>
        <w:tc>
          <w:tcPr>
            <w:tcW w:w="635" w:type="dxa"/>
            <w:tcBorders>
              <w:top w:val="single" w:sz="4" w:space="0" w:color="auto"/>
              <w:left w:val="single" w:sz="4" w:space="0" w:color="auto"/>
              <w:bottom w:val="single" w:sz="4" w:space="0" w:color="auto"/>
              <w:right w:val="single" w:sz="4" w:space="0" w:color="auto"/>
            </w:tcBorders>
            <w:shd w:val="clear" w:color="auto" w:fill="DBE5F1"/>
          </w:tcPr>
          <w:p w:rsidR="00BF323A" w:rsidRPr="00202095" w:rsidRDefault="00BF323A" w:rsidP="00D00404">
            <w:pPr>
              <w:widowControl w:val="0"/>
              <w:tabs>
                <w:tab w:val="left" w:pos="1134"/>
              </w:tabs>
              <w:spacing w:after="0" w:line="240" w:lineRule="auto"/>
              <w:contextualSpacing/>
              <w:rPr>
                <w:rFonts w:ascii="Times New Roman" w:eastAsia="Times New Roman" w:hAnsi="Times New Roman"/>
                <w:b/>
                <w:sz w:val="24"/>
                <w:szCs w:val="24"/>
                <w:lang w:eastAsia="bg-BG"/>
              </w:rPr>
            </w:pPr>
            <w:r>
              <w:rPr>
                <w:rFonts w:ascii="Times New Roman" w:eastAsia="Times New Roman" w:hAnsi="Times New Roman"/>
                <w:b/>
                <w:sz w:val="24"/>
                <w:szCs w:val="24"/>
                <w:lang w:eastAsia="bg-BG"/>
              </w:rPr>
              <w:t>8.</w:t>
            </w:r>
          </w:p>
        </w:tc>
        <w:tc>
          <w:tcPr>
            <w:tcW w:w="5516" w:type="dxa"/>
            <w:tcBorders>
              <w:top w:val="single" w:sz="4" w:space="0" w:color="auto"/>
              <w:left w:val="single" w:sz="4" w:space="0" w:color="auto"/>
              <w:bottom w:val="single" w:sz="4" w:space="0" w:color="auto"/>
              <w:right w:val="single" w:sz="4" w:space="0" w:color="auto"/>
            </w:tcBorders>
            <w:shd w:val="clear" w:color="auto" w:fill="DBE5F1"/>
            <w:vAlign w:val="center"/>
          </w:tcPr>
          <w:p w:rsidR="00BF323A" w:rsidRPr="00173D22" w:rsidRDefault="00BF323A" w:rsidP="00D00404">
            <w:pPr>
              <w:widowControl w:val="0"/>
              <w:tabs>
                <w:tab w:val="left" w:pos="1134"/>
              </w:tabs>
              <w:spacing w:after="0" w:line="240" w:lineRule="auto"/>
              <w:contextualSpacing/>
              <w:rPr>
                <w:rFonts w:ascii="Times New Roman" w:eastAsia="Times New Roman" w:hAnsi="Times New Roman"/>
                <w:sz w:val="24"/>
                <w:szCs w:val="24"/>
                <w:lang w:eastAsia="bg-BG"/>
              </w:rPr>
            </w:pPr>
            <w:r w:rsidRPr="00173D22">
              <w:rPr>
                <w:rFonts w:ascii="Times New Roman" w:eastAsia="Times New Roman" w:hAnsi="Times New Roman"/>
                <w:sz w:val="24"/>
                <w:szCs w:val="24"/>
                <w:lang w:eastAsia="bg-BG"/>
              </w:rPr>
              <w:t>Калъф за радиостанция</w:t>
            </w:r>
          </w:p>
        </w:tc>
        <w:tc>
          <w:tcPr>
            <w:tcW w:w="1155" w:type="dxa"/>
            <w:tcBorders>
              <w:top w:val="single" w:sz="4" w:space="0" w:color="auto"/>
              <w:left w:val="single" w:sz="4" w:space="0" w:color="auto"/>
              <w:bottom w:val="single" w:sz="4" w:space="0" w:color="auto"/>
              <w:right w:val="single" w:sz="4" w:space="0" w:color="auto"/>
            </w:tcBorders>
            <w:shd w:val="clear" w:color="auto" w:fill="DBE5F1"/>
            <w:vAlign w:val="center"/>
          </w:tcPr>
          <w:p w:rsidR="00BF323A" w:rsidRPr="00173D22" w:rsidRDefault="00BF323A" w:rsidP="00D00404">
            <w:pPr>
              <w:spacing w:after="0" w:line="24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900</w:t>
            </w:r>
          </w:p>
        </w:tc>
        <w:tc>
          <w:tcPr>
            <w:tcW w:w="1410" w:type="dxa"/>
            <w:tcBorders>
              <w:top w:val="single" w:sz="4" w:space="0" w:color="auto"/>
              <w:left w:val="single" w:sz="4" w:space="0" w:color="auto"/>
              <w:bottom w:val="single" w:sz="4" w:space="0" w:color="auto"/>
              <w:right w:val="single" w:sz="4" w:space="0" w:color="auto"/>
            </w:tcBorders>
            <w:shd w:val="clear" w:color="auto" w:fill="DBE5F1"/>
            <w:vAlign w:val="center"/>
          </w:tcPr>
          <w:p w:rsidR="00BF323A" w:rsidRPr="00202095" w:rsidRDefault="00BF323A" w:rsidP="00D00404">
            <w:pPr>
              <w:spacing w:after="0" w:line="240" w:lineRule="auto"/>
              <w:contextualSpacing/>
              <w:jc w:val="right"/>
              <w:rPr>
                <w:rFonts w:ascii="Times New Roman" w:eastAsia="Times New Roman" w:hAnsi="Times New Roman"/>
                <w:sz w:val="24"/>
                <w:szCs w:val="24"/>
              </w:rPr>
            </w:pPr>
          </w:p>
        </w:tc>
        <w:tc>
          <w:tcPr>
            <w:tcW w:w="1459" w:type="dxa"/>
            <w:tcBorders>
              <w:top w:val="single" w:sz="4" w:space="0" w:color="auto"/>
              <w:left w:val="single" w:sz="4" w:space="0" w:color="auto"/>
              <w:bottom w:val="single" w:sz="4" w:space="0" w:color="auto"/>
              <w:right w:val="single" w:sz="4" w:space="0" w:color="auto"/>
            </w:tcBorders>
            <w:shd w:val="clear" w:color="auto" w:fill="DBE5F1"/>
          </w:tcPr>
          <w:p w:rsidR="00BF323A" w:rsidRPr="00202095" w:rsidRDefault="00BF323A" w:rsidP="00D00404">
            <w:pPr>
              <w:spacing w:after="0" w:line="240" w:lineRule="auto"/>
              <w:contextualSpacing/>
              <w:jc w:val="right"/>
              <w:rPr>
                <w:rFonts w:ascii="Times New Roman" w:eastAsia="Times New Roman" w:hAnsi="Times New Roman"/>
                <w:sz w:val="24"/>
                <w:szCs w:val="24"/>
              </w:rPr>
            </w:pPr>
          </w:p>
        </w:tc>
      </w:tr>
      <w:tr w:rsidR="001730EC" w:rsidRPr="00202095" w:rsidTr="00FF4278">
        <w:trPr>
          <w:trHeight w:val="479"/>
          <w:jc w:val="center"/>
        </w:trPr>
        <w:tc>
          <w:tcPr>
            <w:tcW w:w="8716" w:type="dxa"/>
            <w:gridSpan w:val="4"/>
            <w:tcBorders>
              <w:top w:val="single" w:sz="4" w:space="0" w:color="auto"/>
              <w:left w:val="single" w:sz="4" w:space="0" w:color="auto"/>
              <w:bottom w:val="single" w:sz="4" w:space="0" w:color="auto"/>
              <w:right w:val="single" w:sz="4" w:space="0" w:color="auto"/>
            </w:tcBorders>
          </w:tcPr>
          <w:p w:rsidR="001730EC" w:rsidRPr="00202095" w:rsidRDefault="001730EC" w:rsidP="00D00404">
            <w:pPr>
              <w:spacing w:after="0" w:line="240" w:lineRule="auto"/>
              <w:contextualSpacing/>
              <w:jc w:val="right"/>
              <w:rPr>
                <w:rFonts w:ascii="Times New Roman" w:eastAsia="Times New Roman" w:hAnsi="Times New Roman"/>
                <w:sz w:val="24"/>
                <w:szCs w:val="24"/>
              </w:rPr>
            </w:pPr>
            <w:r w:rsidRPr="00202095">
              <w:rPr>
                <w:rFonts w:ascii="Times New Roman" w:eastAsia="Times New Roman" w:hAnsi="Times New Roman"/>
                <w:b/>
                <w:sz w:val="24"/>
                <w:szCs w:val="24"/>
              </w:rPr>
              <w:t>Обща стойност без ДДС:</w:t>
            </w:r>
          </w:p>
        </w:tc>
        <w:tc>
          <w:tcPr>
            <w:tcW w:w="1459" w:type="dxa"/>
            <w:tcBorders>
              <w:top w:val="single" w:sz="4" w:space="0" w:color="auto"/>
              <w:left w:val="single" w:sz="4" w:space="0" w:color="auto"/>
              <w:bottom w:val="single" w:sz="4" w:space="0" w:color="auto"/>
              <w:right w:val="single" w:sz="4" w:space="0" w:color="auto"/>
            </w:tcBorders>
          </w:tcPr>
          <w:p w:rsidR="001730EC" w:rsidRPr="00202095" w:rsidRDefault="001730EC" w:rsidP="00D00404">
            <w:pPr>
              <w:spacing w:after="0" w:line="240" w:lineRule="auto"/>
              <w:contextualSpacing/>
              <w:jc w:val="right"/>
              <w:rPr>
                <w:rFonts w:ascii="Times New Roman" w:eastAsia="Times New Roman" w:hAnsi="Times New Roman"/>
                <w:sz w:val="24"/>
                <w:szCs w:val="24"/>
              </w:rPr>
            </w:pPr>
          </w:p>
        </w:tc>
      </w:tr>
    </w:tbl>
    <w:p w:rsidR="00202095" w:rsidRDefault="00202095" w:rsidP="00D00404">
      <w:pPr>
        <w:tabs>
          <w:tab w:val="left" w:pos="709"/>
          <w:tab w:val="left" w:pos="993"/>
        </w:tabs>
        <w:spacing w:line="240" w:lineRule="auto"/>
        <w:contextualSpacing/>
        <w:jc w:val="both"/>
        <w:rPr>
          <w:rFonts w:ascii="Times New Roman" w:hAnsi="Times New Roman"/>
          <w:sz w:val="24"/>
          <w:szCs w:val="24"/>
        </w:rPr>
      </w:pPr>
    </w:p>
    <w:p w:rsidR="00BF323A" w:rsidRDefault="00B615BC" w:rsidP="00D00404">
      <w:pPr>
        <w:spacing w:after="120" w:line="240" w:lineRule="auto"/>
        <w:ind w:firstLine="709"/>
        <w:contextualSpacing/>
        <w:jc w:val="both"/>
        <w:rPr>
          <w:rFonts w:ascii="Times New Roman" w:eastAsia="Times New Roman" w:hAnsi="Times New Roman"/>
          <w:bCs/>
          <w:iCs/>
          <w:sz w:val="24"/>
          <w:szCs w:val="24"/>
        </w:rPr>
      </w:pPr>
      <w:r>
        <w:rPr>
          <w:rFonts w:ascii="Times New Roman" w:hAnsi="Times New Roman"/>
          <w:sz w:val="24"/>
          <w:szCs w:val="24"/>
        </w:rPr>
        <w:t xml:space="preserve">1. </w:t>
      </w:r>
      <w:r w:rsidR="00573749">
        <w:rPr>
          <w:rFonts w:ascii="Times New Roman" w:hAnsi="Times New Roman"/>
          <w:sz w:val="24"/>
          <w:szCs w:val="24"/>
        </w:rPr>
        <w:t>В ценовото предложение</w:t>
      </w:r>
      <w:r w:rsidR="00BF323A" w:rsidRPr="00BF323A">
        <w:rPr>
          <w:rFonts w:ascii="Times New Roman" w:hAnsi="Times New Roman"/>
          <w:sz w:val="24"/>
          <w:szCs w:val="24"/>
        </w:rPr>
        <w:t xml:space="preserve"> </w:t>
      </w:r>
      <w:r w:rsidR="00573749">
        <w:rPr>
          <w:rFonts w:ascii="Times New Roman" w:hAnsi="Times New Roman"/>
          <w:sz w:val="24"/>
          <w:szCs w:val="24"/>
        </w:rPr>
        <w:t xml:space="preserve">са включени </w:t>
      </w:r>
      <w:r w:rsidR="00BF323A" w:rsidRPr="00BF323A">
        <w:rPr>
          <w:rFonts w:ascii="Times New Roman" w:hAnsi="Times New Roman"/>
          <w:sz w:val="24"/>
          <w:szCs w:val="24"/>
        </w:rPr>
        <w:t>всички разходи франко мяс</w:t>
      </w:r>
      <w:r w:rsidR="00573749">
        <w:rPr>
          <w:rFonts w:ascii="Times New Roman" w:hAnsi="Times New Roman"/>
          <w:sz w:val="24"/>
          <w:szCs w:val="24"/>
        </w:rPr>
        <w:t xml:space="preserve">тото на изпълнение на поръчката, посочено в Техническата спецификация – Приложение № 1. </w:t>
      </w:r>
      <w:r w:rsidR="00BF323A" w:rsidRPr="00BF323A">
        <w:rPr>
          <w:rFonts w:ascii="Times New Roman" w:eastAsia="Times New Roman" w:hAnsi="Times New Roman"/>
          <w:bCs/>
          <w:iCs/>
          <w:sz w:val="24"/>
          <w:szCs w:val="24"/>
        </w:rPr>
        <w:t>Цената за доставката включва всички разходи за производството и изпълнение на доставката, гаранционната поддръжка, включително разходи за транспорт, труд, мита и такси (ако има такива) и остава непроменена за целия срок на договора.</w:t>
      </w:r>
    </w:p>
    <w:p w:rsidR="00C72E28" w:rsidRDefault="00C72E28" w:rsidP="00D00404">
      <w:pPr>
        <w:spacing w:after="120" w:line="240" w:lineRule="auto"/>
        <w:ind w:firstLine="709"/>
        <w:contextualSpacing/>
        <w:jc w:val="both"/>
        <w:rPr>
          <w:rFonts w:ascii="Times New Roman" w:eastAsia="Times New Roman" w:hAnsi="Times New Roman"/>
          <w:bCs/>
          <w:iCs/>
          <w:sz w:val="24"/>
          <w:szCs w:val="24"/>
        </w:rPr>
      </w:pPr>
      <w:r>
        <w:rPr>
          <w:rFonts w:ascii="Times New Roman" w:eastAsia="Times New Roman" w:hAnsi="Times New Roman"/>
          <w:bCs/>
          <w:iCs/>
          <w:sz w:val="24"/>
          <w:szCs w:val="24"/>
        </w:rPr>
        <w:t xml:space="preserve">2. Участникът да предложи единична цена без ДДС и обща цена без ДДС, получена като произведение от единичната цена и количеството. Стойностите да се закръглят до втория знак, след десетичната запетая. </w:t>
      </w:r>
    </w:p>
    <w:p w:rsidR="00B615BC" w:rsidRDefault="000A5825" w:rsidP="00D00404">
      <w:pPr>
        <w:spacing w:after="120" w:line="240" w:lineRule="auto"/>
        <w:ind w:firstLine="709"/>
        <w:contextualSpacing/>
        <w:jc w:val="both"/>
        <w:rPr>
          <w:rFonts w:ascii="Times New Roman" w:eastAsia="Times New Roman" w:hAnsi="Times New Roman"/>
          <w:bCs/>
          <w:iCs/>
          <w:sz w:val="24"/>
          <w:szCs w:val="24"/>
        </w:rPr>
      </w:pPr>
      <w:r>
        <w:rPr>
          <w:rFonts w:ascii="Times New Roman" w:eastAsia="Times New Roman" w:hAnsi="Times New Roman"/>
          <w:bCs/>
          <w:iCs/>
          <w:sz w:val="24"/>
          <w:szCs w:val="24"/>
          <w:lang w:val="en-US"/>
        </w:rPr>
        <w:t>3</w:t>
      </w:r>
      <w:r w:rsidR="002233CD">
        <w:rPr>
          <w:rFonts w:ascii="Times New Roman" w:eastAsia="Times New Roman" w:hAnsi="Times New Roman"/>
          <w:bCs/>
          <w:iCs/>
          <w:sz w:val="24"/>
          <w:szCs w:val="24"/>
        </w:rPr>
        <w:t>. При несъответствие между единичната и калкулираната цена, за валидна се счита единичната цена, като общата стойност се преизчислява съобразно нея.</w:t>
      </w:r>
    </w:p>
    <w:p w:rsidR="00CA4EC9" w:rsidRPr="00BF323A" w:rsidRDefault="00CA4EC9" w:rsidP="00D00404">
      <w:pPr>
        <w:spacing w:after="120" w:line="240" w:lineRule="auto"/>
        <w:ind w:firstLine="709"/>
        <w:contextualSpacing/>
        <w:jc w:val="both"/>
        <w:rPr>
          <w:rFonts w:ascii="Times New Roman" w:eastAsia="Times New Roman" w:hAnsi="Times New Roman"/>
          <w:bCs/>
          <w:iCs/>
          <w:sz w:val="24"/>
          <w:szCs w:val="24"/>
        </w:rPr>
      </w:pPr>
    </w:p>
    <w:p w:rsidR="00BB1CE8" w:rsidRPr="00B24EC1" w:rsidRDefault="00BB1CE8" w:rsidP="00D00404">
      <w:pPr>
        <w:tabs>
          <w:tab w:val="left" w:pos="709"/>
        </w:tabs>
        <w:spacing w:after="0" w:line="240" w:lineRule="auto"/>
        <w:ind w:firstLine="709"/>
        <w:contextualSpacing/>
        <w:jc w:val="both"/>
        <w:rPr>
          <w:rFonts w:ascii="Times New Roman" w:hAnsi="Times New Roman"/>
          <w:sz w:val="24"/>
          <w:szCs w:val="24"/>
        </w:rPr>
      </w:pPr>
      <w:r w:rsidRPr="00B24EC1">
        <w:rPr>
          <w:rFonts w:ascii="Times New Roman" w:hAnsi="Times New Roman"/>
          <w:sz w:val="24"/>
          <w:szCs w:val="24"/>
        </w:rPr>
        <w:lastRenderedPageBreak/>
        <w:t>Ако участникът не е данъчно задължено по ЗДДС лице, той посочва това обстоятелство в забележка към ценовата оферта.</w:t>
      </w:r>
    </w:p>
    <w:p w:rsidR="00BB1CE8" w:rsidRDefault="00BB1CE8" w:rsidP="00D00404">
      <w:pPr>
        <w:tabs>
          <w:tab w:val="left" w:pos="709"/>
          <w:tab w:val="left" w:pos="9633"/>
        </w:tabs>
        <w:autoSpaceDE w:val="0"/>
        <w:autoSpaceDN w:val="0"/>
        <w:adjustRightInd w:val="0"/>
        <w:spacing w:after="0" w:line="240" w:lineRule="auto"/>
        <w:contextualSpacing/>
        <w:jc w:val="both"/>
        <w:rPr>
          <w:rFonts w:ascii="Times New Roman" w:hAnsi="Times New Roman"/>
          <w:b/>
          <w:sz w:val="24"/>
          <w:szCs w:val="24"/>
        </w:rPr>
      </w:pPr>
    </w:p>
    <w:p w:rsidR="00BB1CE8" w:rsidRPr="00B24EC1" w:rsidRDefault="00BB1CE8" w:rsidP="00D00404">
      <w:pPr>
        <w:tabs>
          <w:tab w:val="left" w:pos="540"/>
          <w:tab w:val="left" w:pos="709"/>
        </w:tabs>
        <w:autoSpaceDE w:val="0"/>
        <w:autoSpaceDN w:val="0"/>
        <w:adjustRightInd w:val="0"/>
        <w:spacing w:after="0" w:line="240" w:lineRule="auto"/>
        <w:ind w:right="1980"/>
        <w:contextualSpacing/>
        <w:jc w:val="both"/>
        <w:rPr>
          <w:rFonts w:ascii="Times New Roman" w:hAnsi="Times New Roman"/>
          <w:sz w:val="24"/>
          <w:szCs w:val="24"/>
        </w:rPr>
      </w:pPr>
      <w:r>
        <w:rPr>
          <w:rFonts w:ascii="Times New Roman" w:hAnsi="Times New Roman"/>
          <w:b/>
          <w:sz w:val="24"/>
          <w:szCs w:val="24"/>
        </w:rPr>
        <w:tab/>
      </w:r>
      <w:r w:rsidRPr="00B24EC1">
        <w:rPr>
          <w:rFonts w:ascii="Times New Roman" w:hAnsi="Times New Roman"/>
          <w:b/>
          <w:sz w:val="24"/>
          <w:szCs w:val="24"/>
        </w:rPr>
        <w:t>За</w:t>
      </w:r>
      <w:r>
        <w:rPr>
          <w:rFonts w:ascii="Times New Roman" w:hAnsi="Times New Roman"/>
          <w:b/>
          <w:sz w:val="24"/>
          <w:szCs w:val="24"/>
        </w:rPr>
        <w:t>б</w:t>
      </w:r>
      <w:r w:rsidRPr="00B24EC1">
        <w:rPr>
          <w:rFonts w:ascii="Times New Roman" w:hAnsi="Times New Roman"/>
          <w:b/>
          <w:sz w:val="24"/>
          <w:szCs w:val="24"/>
        </w:rPr>
        <w:t>ележка:</w:t>
      </w:r>
      <w:r w:rsidRPr="00B24EC1">
        <w:rPr>
          <w:rFonts w:ascii="Times New Roman" w:hAnsi="Times New Roman"/>
          <w:sz w:val="24"/>
          <w:szCs w:val="24"/>
        </w:rPr>
        <w:t xml:space="preserve"> </w:t>
      </w:r>
      <w:r>
        <w:rPr>
          <w:rFonts w:ascii="Times New Roman" w:hAnsi="Times New Roman"/>
          <w:sz w:val="24"/>
          <w:szCs w:val="24"/>
        </w:rPr>
        <w:t>..........................................</w:t>
      </w:r>
    </w:p>
    <w:p w:rsidR="00BB1CE8" w:rsidRDefault="00BB1CE8" w:rsidP="00D00404">
      <w:pPr>
        <w:tabs>
          <w:tab w:val="left" w:pos="709"/>
        </w:tabs>
        <w:spacing w:after="0" w:line="240" w:lineRule="auto"/>
        <w:contextualSpacing/>
        <w:rPr>
          <w:rFonts w:ascii="Times New Roman" w:hAnsi="Times New Roman"/>
          <w:sz w:val="24"/>
          <w:szCs w:val="24"/>
        </w:rPr>
      </w:pPr>
    </w:p>
    <w:p w:rsidR="00BB1CE8" w:rsidRPr="00B24EC1" w:rsidRDefault="00BB1CE8" w:rsidP="00D00404">
      <w:pPr>
        <w:tabs>
          <w:tab w:val="left" w:pos="709"/>
        </w:tabs>
        <w:spacing w:after="0" w:line="240" w:lineRule="auto"/>
        <w:contextualSpacing/>
        <w:rPr>
          <w:rFonts w:ascii="Times New Roman" w:hAnsi="Times New Roman"/>
          <w:sz w:val="24"/>
          <w:szCs w:val="24"/>
        </w:rPr>
      </w:pPr>
    </w:p>
    <w:p w:rsidR="00BB1CE8" w:rsidRPr="00B24EC1" w:rsidRDefault="00BB1CE8" w:rsidP="00D00404">
      <w:pPr>
        <w:tabs>
          <w:tab w:val="left" w:pos="709"/>
        </w:tabs>
        <w:spacing w:after="0" w:line="240" w:lineRule="auto"/>
        <w:contextualSpacing/>
        <w:rPr>
          <w:rFonts w:ascii="Times New Roman" w:hAnsi="Times New Roman"/>
          <w:sz w:val="24"/>
          <w:szCs w:val="24"/>
        </w:rPr>
      </w:pPr>
      <w:r w:rsidRPr="00B24EC1">
        <w:rPr>
          <w:rFonts w:ascii="Times New Roman" w:hAnsi="Times New Roman"/>
          <w:sz w:val="24"/>
          <w:szCs w:val="24"/>
        </w:rPr>
        <w:t xml:space="preserve">Дата: .........................          </w:t>
      </w:r>
      <w:r w:rsidRPr="00B24EC1">
        <w:rPr>
          <w:rFonts w:ascii="Times New Roman" w:hAnsi="Times New Roman"/>
          <w:sz w:val="24"/>
          <w:szCs w:val="24"/>
        </w:rPr>
        <w:tab/>
        <w:t xml:space="preserve">        </w:t>
      </w:r>
      <w:r w:rsidRPr="00B24EC1">
        <w:rPr>
          <w:rFonts w:ascii="Times New Roman" w:hAnsi="Times New Roman"/>
          <w:sz w:val="24"/>
          <w:szCs w:val="24"/>
        </w:rPr>
        <w:tab/>
      </w:r>
      <w:r w:rsidRPr="00B24EC1">
        <w:rPr>
          <w:rFonts w:ascii="Times New Roman" w:hAnsi="Times New Roman"/>
          <w:sz w:val="24"/>
          <w:szCs w:val="24"/>
        </w:rPr>
        <w:tab/>
      </w:r>
      <w:r w:rsidRPr="00B24EC1">
        <w:rPr>
          <w:rFonts w:ascii="Times New Roman" w:hAnsi="Times New Roman"/>
          <w:sz w:val="24"/>
          <w:szCs w:val="24"/>
        </w:rPr>
        <w:tab/>
        <w:t xml:space="preserve"> ПОДПИС и ПЕЧАТ: ................................</w:t>
      </w:r>
    </w:p>
    <w:p w:rsidR="00BB1CE8" w:rsidRPr="00B24EC1" w:rsidRDefault="00BB1CE8" w:rsidP="00D00404">
      <w:pPr>
        <w:tabs>
          <w:tab w:val="left" w:pos="709"/>
        </w:tabs>
        <w:spacing w:after="0" w:line="240" w:lineRule="auto"/>
        <w:ind w:left="5672" w:firstLine="1480"/>
        <w:contextualSpacing/>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00BC432A">
        <w:rPr>
          <w:rFonts w:ascii="Times New Roman" w:hAnsi="Times New Roman"/>
          <w:sz w:val="24"/>
          <w:szCs w:val="24"/>
        </w:rPr>
        <w:t xml:space="preserve">    </w:t>
      </w:r>
      <w:r w:rsidRPr="00B24EC1">
        <w:rPr>
          <w:rFonts w:ascii="Times New Roman" w:hAnsi="Times New Roman"/>
          <w:sz w:val="24"/>
          <w:szCs w:val="24"/>
        </w:rPr>
        <w:t>.............................................................</w:t>
      </w:r>
    </w:p>
    <w:p w:rsidR="00BB1CE8" w:rsidRDefault="00BB1CE8" w:rsidP="00D00404">
      <w:pPr>
        <w:tabs>
          <w:tab w:val="left" w:pos="709"/>
        </w:tabs>
        <w:spacing w:after="0" w:line="240" w:lineRule="auto"/>
        <w:contextualSpacing/>
        <w:rPr>
          <w:rFonts w:ascii="Times New Roman" w:hAnsi="Times New Roman"/>
          <w:sz w:val="24"/>
          <w:szCs w:val="24"/>
        </w:rPr>
      </w:pPr>
      <w:r w:rsidRPr="00B24EC1">
        <w:rPr>
          <w:rFonts w:ascii="Times New Roman" w:hAnsi="Times New Roman"/>
          <w:sz w:val="24"/>
          <w:szCs w:val="24"/>
        </w:rPr>
        <w:t xml:space="preserve">                                                               </w:t>
      </w:r>
      <w:r w:rsidR="002A5D20">
        <w:rPr>
          <w:rFonts w:ascii="Times New Roman" w:hAnsi="Times New Roman"/>
          <w:sz w:val="24"/>
          <w:szCs w:val="24"/>
        </w:rPr>
        <w:tab/>
      </w:r>
      <w:r w:rsidRPr="00B24EC1">
        <w:rPr>
          <w:rFonts w:ascii="Times New Roman" w:hAnsi="Times New Roman"/>
          <w:sz w:val="24"/>
          <w:szCs w:val="24"/>
        </w:rPr>
        <w:t xml:space="preserve"> </w:t>
      </w:r>
      <w:r w:rsidR="00BC6350">
        <w:rPr>
          <w:rFonts w:ascii="Times New Roman" w:hAnsi="Times New Roman"/>
          <w:sz w:val="24"/>
          <w:szCs w:val="24"/>
        </w:rPr>
        <w:t xml:space="preserve">           </w:t>
      </w:r>
      <w:r w:rsidRPr="00B24EC1">
        <w:rPr>
          <w:rFonts w:ascii="Times New Roman" w:hAnsi="Times New Roman"/>
          <w:sz w:val="24"/>
          <w:szCs w:val="24"/>
        </w:rPr>
        <w:t>/длъжност на представляващия участника/</w:t>
      </w:r>
    </w:p>
    <w:p w:rsidR="001730EC" w:rsidRDefault="001730EC">
      <w:pPr>
        <w:spacing w:after="0" w:line="240" w:lineRule="auto"/>
        <w:rPr>
          <w:rFonts w:ascii="Times New Roman" w:hAnsi="Times New Roman"/>
          <w:b/>
          <w:sz w:val="24"/>
          <w:szCs w:val="24"/>
        </w:rPr>
      </w:pPr>
      <w:r>
        <w:rPr>
          <w:rFonts w:ascii="Times New Roman" w:hAnsi="Times New Roman"/>
          <w:b/>
          <w:sz w:val="24"/>
          <w:szCs w:val="24"/>
        </w:rPr>
        <w:br w:type="page"/>
      </w:r>
    </w:p>
    <w:p w:rsidR="004D25F9" w:rsidRPr="004D25F9" w:rsidRDefault="004D25F9" w:rsidP="00FF4278">
      <w:pPr>
        <w:tabs>
          <w:tab w:val="left" w:pos="709"/>
          <w:tab w:val="left" w:pos="993"/>
          <w:tab w:val="left" w:pos="8625"/>
        </w:tabs>
        <w:spacing w:after="0" w:line="240" w:lineRule="auto"/>
        <w:contextualSpacing/>
        <w:outlineLvl w:val="0"/>
        <w:rPr>
          <w:rFonts w:ascii="Times New Roman" w:eastAsia="Batang" w:hAnsi="Times New Roman"/>
          <w:b/>
          <w:sz w:val="24"/>
          <w:szCs w:val="24"/>
          <w:lang w:eastAsia="bg-BG"/>
        </w:rPr>
      </w:pPr>
    </w:p>
    <w:p w:rsidR="00294E83" w:rsidRDefault="00294E83" w:rsidP="00D00404">
      <w:pPr>
        <w:spacing w:after="0" w:line="240" w:lineRule="auto"/>
        <w:ind w:left="7799"/>
        <w:contextualSpacing/>
        <w:rPr>
          <w:rFonts w:ascii="Times New Roman" w:hAnsi="Times New Roman"/>
          <w:lang w:val="en-US"/>
        </w:rPr>
      </w:pPr>
      <w:r w:rsidRPr="00F47F08">
        <w:rPr>
          <w:rFonts w:ascii="Times New Roman" w:eastAsia="Batang" w:hAnsi="Times New Roman"/>
          <w:b/>
          <w:sz w:val="24"/>
          <w:szCs w:val="24"/>
          <w:lang w:eastAsia="bg-BG"/>
        </w:rPr>
        <w:t>Образец №</w:t>
      </w:r>
      <w:r>
        <w:rPr>
          <w:rFonts w:ascii="Times New Roman" w:eastAsia="Batang" w:hAnsi="Times New Roman"/>
          <w:b/>
          <w:sz w:val="24"/>
          <w:szCs w:val="24"/>
          <w:lang w:eastAsia="bg-BG"/>
        </w:rPr>
        <w:t xml:space="preserve"> </w:t>
      </w:r>
      <w:r w:rsidRPr="00F47F08">
        <w:rPr>
          <w:rFonts w:ascii="Times New Roman" w:eastAsia="Batang" w:hAnsi="Times New Roman"/>
          <w:b/>
          <w:sz w:val="24"/>
          <w:szCs w:val="24"/>
          <w:lang w:eastAsia="bg-BG"/>
        </w:rPr>
        <w:t>6</w:t>
      </w:r>
      <w:r>
        <w:rPr>
          <w:rFonts w:ascii="Times New Roman" w:eastAsia="Batang" w:hAnsi="Times New Roman"/>
          <w:b/>
          <w:sz w:val="24"/>
          <w:szCs w:val="24"/>
          <w:lang w:eastAsia="bg-BG"/>
        </w:rPr>
        <w:t>б</w:t>
      </w:r>
    </w:p>
    <w:p w:rsidR="0018107B" w:rsidRPr="0018107B" w:rsidRDefault="0018107B" w:rsidP="00D00404">
      <w:pPr>
        <w:spacing w:after="0" w:line="240" w:lineRule="auto"/>
        <w:ind w:left="7799" w:firstLine="709"/>
        <w:contextualSpacing/>
        <w:rPr>
          <w:rFonts w:ascii="Times New Roman" w:hAnsi="Times New Roman"/>
          <w:lang w:val="en-US"/>
        </w:rPr>
      </w:pPr>
    </w:p>
    <w:p w:rsidR="000A5825" w:rsidRDefault="000A5825" w:rsidP="00D00404">
      <w:pPr>
        <w:tabs>
          <w:tab w:val="left" w:pos="709"/>
          <w:tab w:val="left" w:pos="993"/>
        </w:tabs>
        <w:spacing w:after="0" w:line="240" w:lineRule="auto"/>
        <w:contextualSpacing/>
        <w:jc w:val="center"/>
        <w:rPr>
          <w:rFonts w:ascii="Times New Roman" w:hAnsi="Times New Roman"/>
          <w:b/>
          <w:sz w:val="24"/>
          <w:szCs w:val="24"/>
          <w:lang w:val="en-US"/>
        </w:rPr>
      </w:pPr>
    </w:p>
    <w:p w:rsidR="000A5825" w:rsidRDefault="000A5825" w:rsidP="00D00404">
      <w:pPr>
        <w:tabs>
          <w:tab w:val="left" w:pos="709"/>
          <w:tab w:val="left" w:pos="993"/>
        </w:tabs>
        <w:spacing w:after="0" w:line="240" w:lineRule="auto"/>
        <w:contextualSpacing/>
        <w:jc w:val="center"/>
        <w:rPr>
          <w:rFonts w:ascii="Times New Roman" w:hAnsi="Times New Roman"/>
          <w:b/>
          <w:sz w:val="24"/>
          <w:szCs w:val="24"/>
          <w:lang w:val="en-US"/>
        </w:rPr>
      </w:pPr>
    </w:p>
    <w:p w:rsidR="00294E83" w:rsidRDefault="00294E83" w:rsidP="00D00404">
      <w:pPr>
        <w:tabs>
          <w:tab w:val="left" w:pos="709"/>
          <w:tab w:val="left" w:pos="993"/>
        </w:tabs>
        <w:spacing w:after="0" w:line="240" w:lineRule="auto"/>
        <w:contextualSpacing/>
        <w:jc w:val="center"/>
        <w:rPr>
          <w:rFonts w:ascii="Times New Roman" w:hAnsi="Times New Roman"/>
          <w:b/>
          <w:sz w:val="24"/>
          <w:szCs w:val="24"/>
          <w:lang w:val="en-US"/>
        </w:rPr>
      </w:pPr>
      <w:r w:rsidRPr="00F47F08">
        <w:rPr>
          <w:rFonts w:ascii="Times New Roman" w:hAnsi="Times New Roman"/>
          <w:b/>
          <w:sz w:val="24"/>
          <w:szCs w:val="24"/>
          <w:lang w:val="ru-RU"/>
        </w:rPr>
        <w:t>ЦЕНОВО ПРЕДЛОЖЕНИЕ</w:t>
      </w:r>
    </w:p>
    <w:p w:rsidR="0018107B" w:rsidRPr="0018107B" w:rsidRDefault="0018107B" w:rsidP="00D00404">
      <w:pPr>
        <w:tabs>
          <w:tab w:val="left" w:pos="709"/>
          <w:tab w:val="left" w:pos="993"/>
        </w:tabs>
        <w:spacing w:after="0" w:line="240" w:lineRule="auto"/>
        <w:contextualSpacing/>
        <w:jc w:val="center"/>
        <w:rPr>
          <w:rFonts w:ascii="Times New Roman" w:hAnsi="Times New Roman"/>
          <w:b/>
          <w:sz w:val="24"/>
          <w:szCs w:val="24"/>
          <w:lang w:val="en-US"/>
        </w:rPr>
      </w:pPr>
    </w:p>
    <w:p w:rsidR="00294E83" w:rsidRPr="00875D76" w:rsidRDefault="00294E83" w:rsidP="00D00404">
      <w:pPr>
        <w:tabs>
          <w:tab w:val="left" w:pos="709"/>
          <w:tab w:val="left" w:pos="993"/>
        </w:tabs>
        <w:spacing w:line="240" w:lineRule="auto"/>
        <w:contextualSpacing/>
        <w:jc w:val="center"/>
        <w:rPr>
          <w:rFonts w:ascii="Times New Roman" w:hAnsi="Times New Roman"/>
          <w:b/>
          <w:bCs/>
          <w:sz w:val="24"/>
          <w:szCs w:val="24"/>
          <w:lang w:eastAsia="bg-BG"/>
        </w:rPr>
      </w:pPr>
      <w:r w:rsidRPr="00F47F08">
        <w:rPr>
          <w:rFonts w:ascii="Times New Roman" w:hAnsi="Times New Roman"/>
          <w:sz w:val="24"/>
          <w:szCs w:val="24"/>
        </w:rPr>
        <w:t xml:space="preserve">за участие в обществена поръчка с предмет </w:t>
      </w:r>
      <w:r w:rsidRPr="00F47F08">
        <w:rPr>
          <w:rFonts w:ascii="Times New Roman" w:hAnsi="Times New Roman"/>
          <w:sz w:val="24"/>
          <w:szCs w:val="24"/>
          <w:lang w:val="ru-RU"/>
        </w:rPr>
        <w:t xml:space="preserve"> </w:t>
      </w:r>
      <w:r w:rsidRPr="00875D76">
        <w:rPr>
          <w:rFonts w:ascii="Times New Roman" w:hAnsi="Times New Roman"/>
          <w:b/>
          <w:bCs/>
          <w:sz w:val="24"/>
          <w:szCs w:val="24"/>
          <w:lang w:eastAsia="bg-BG"/>
        </w:rPr>
        <w:t>„ДОСТАВКА НА СПЕЦИАЛИЗИРАНО ТАКТИЧЕСКО ОБЛЕКЛО</w:t>
      </w:r>
      <w:r w:rsidR="00055D55">
        <w:rPr>
          <w:rFonts w:ascii="Times New Roman" w:hAnsi="Times New Roman"/>
          <w:b/>
          <w:bCs/>
          <w:sz w:val="24"/>
          <w:szCs w:val="24"/>
          <w:lang w:eastAsia="bg-BG"/>
        </w:rPr>
        <w:t>, ОБУВКИ</w:t>
      </w:r>
      <w:r w:rsidRPr="00875D76">
        <w:rPr>
          <w:rFonts w:ascii="Times New Roman" w:hAnsi="Times New Roman"/>
          <w:b/>
          <w:bCs/>
          <w:sz w:val="24"/>
          <w:szCs w:val="24"/>
          <w:lang w:eastAsia="bg-BG"/>
        </w:rPr>
        <w:t xml:space="preserve"> И ОБОРУДВАНЕ ЗА ПОЛИЦЕЙСКИ СЛУЖИТЕЛИ И СЛУЖИТЕЛИ НА ГДГП“ </w:t>
      </w:r>
      <w:r>
        <w:rPr>
          <w:rFonts w:ascii="Times New Roman" w:hAnsi="Times New Roman"/>
          <w:b/>
          <w:bCs/>
          <w:sz w:val="24"/>
          <w:szCs w:val="24"/>
          <w:lang w:eastAsia="bg-BG"/>
        </w:rPr>
        <w:t>по</w:t>
      </w:r>
      <w:r w:rsidRPr="00875D76">
        <w:rPr>
          <w:rFonts w:ascii="Times New Roman" w:hAnsi="Times New Roman"/>
          <w:b/>
          <w:bCs/>
          <w:sz w:val="24"/>
          <w:szCs w:val="24"/>
          <w:lang w:eastAsia="bg-BG"/>
        </w:rPr>
        <w:t>:</w:t>
      </w:r>
    </w:p>
    <w:p w:rsidR="00294E83" w:rsidRPr="00875D76" w:rsidRDefault="001730EC" w:rsidP="00D00404">
      <w:pPr>
        <w:tabs>
          <w:tab w:val="left" w:pos="709"/>
          <w:tab w:val="left" w:pos="993"/>
        </w:tabs>
        <w:spacing w:line="240" w:lineRule="auto"/>
        <w:contextualSpacing/>
        <w:jc w:val="center"/>
        <w:rPr>
          <w:rFonts w:ascii="Times New Roman" w:hAnsi="Times New Roman"/>
          <w:b/>
          <w:bCs/>
          <w:sz w:val="24"/>
          <w:szCs w:val="24"/>
          <w:lang w:eastAsia="bg-BG"/>
        </w:rPr>
      </w:pPr>
      <w:r>
        <w:rPr>
          <w:rFonts w:ascii="Times New Roman" w:hAnsi="Times New Roman"/>
          <w:b/>
          <w:bCs/>
          <w:sz w:val="24"/>
          <w:szCs w:val="24"/>
          <w:lang w:eastAsia="bg-BG"/>
        </w:rPr>
        <w:t>о</w:t>
      </w:r>
      <w:r w:rsidRPr="00875D76">
        <w:rPr>
          <w:rFonts w:ascii="Times New Roman" w:hAnsi="Times New Roman"/>
          <w:b/>
          <w:bCs/>
          <w:sz w:val="24"/>
          <w:szCs w:val="24"/>
          <w:lang w:eastAsia="bg-BG"/>
        </w:rPr>
        <w:t xml:space="preserve">бособена </w:t>
      </w:r>
      <w:r w:rsidR="00294E83" w:rsidRPr="00875D76">
        <w:rPr>
          <w:rFonts w:ascii="Times New Roman" w:hAnsi="Times New Roman"/>
          <w:b/>
          <w:bCs/>
          <w:sz w:val="24"/>
          <w:szCs w:val="24"/>
          <w:lang w:eastAsia="bg-BG"/>
        </w:rPr>
        <w:t>позиция №</w:t>
      </w:r>
      <w:r w:rsidR="00294E83">
        <w:rPr>
          <w:rFonts w:ascii="Times New Roman" w:hAnsi="Times New Roman"/>
          <w:b/>
          <w:bCs/>
          <w:sz w:val="24"/>
          <w:szCs w:val="24"/>
          <w:lang w:eastAsia="bg-BG"/>
        </w:rPr>
        <w:t>2</w:t>
      </w:r>
      <w:r w:rsidR="00294E83" w:rsidRPr="00875D76">
        <w:rPr>
          <w:rFonts w:ascii="Times New Roman" w:hAnsi="Times New Roman"/>
          <w:b/>
          <w:bCs/>
          <w:sz w:val="24"/>
          <w:szCs w:val="24"/>
          <w:lang w:eastAsia="bg-BG"/>
        </w:rPr>
        <w:t xml:space="preserve">: „Доставка на тактически </w:t>
      </w:r>
      <w:r w:rsidR="00294E83">
        <w:rPr>
          <w:rFonts w:ascii="Times New Roman" w:hAnsi="Times New Roman"/>
          <w:b/>
          <w:bCs/>
          <w:sz w:val="24"/>
          <w:szCs w:val="24"/>
          <w:lang w:eastAsia="bg-BG"/>
        </w:rPr>
        <w:t>елек</w:t>
      </w:r>
      <w:r w:rsidR="00294E83" w:rsidRPr="00875D76">
        <w:rPr>
          <w:rFonts w:ascii="Times New Roman" w:hAnsi="Times New Roman"/>
          <w:b/>
          <w:bCs/>
          <w:sz w:val="24"/>
          <w:szCs w:val="24"/>
          <w:lang w:eastAsia="bg-BG"/>
        </w:rPr>
        <w:t xml:space="preserve"> за 300 полицейски служители и 600 служители на ГДГП“</w:t>
      </w:r>
    </w:p>
    <w:p w:rsidR="00294E83" w:rsidRPr="00F47F08" w:rsidRDefault="00294E83" w:rsidP="00D00404">
      <w:pPr>
        <w:tabs>
          <w:tab w:val="left" w:pos="709"/>
          <w:tab w:val="left" w:pos="993"/>
          <w:tab w:val="left" w:pos="1418"/>
        </w:tabs>
        <w:spacing w:after="0" w:line="240" w:lineRule="auto"/>
        <w:contextualSpacing/>
        <w:jc w:val="center"/>
        <w:rPr>
          <w:rFonts w:ascii="Times New Roman" w:hAnsi="Times New Roman"/>
          <w:b/>
          <w:sz w:val="24"/>
          <w:szCs w:val="24"/>
        </w:rPr>
      </w:pPr>
    </w:p>
    <w:p w:rsidR="00294E83" w:rsidRPr="00F47F08" w:rsidRDefault="00294E83" w:rsidP="00D00404">
      <w:pPr>
        <w:tabs>
          <w:tab w:val="left" w:pos="709"/>
          <w:tab w:val="left" w:pos="993"/>
        </w:tabs>
        <w:spacing w:after="0" w:line="240" w:lineRule="auto"/>
        <w:ind w:firstLine="708"/>
        <w:contextualSpacing/>
        <w:jc w:val="both"/>
        <w:rPr>
          <w:rFonts w:ascii="Times New Roman" w:hAnsi="Times New Roman"/>
          <w:sz w:val="24"/>
          <w:szCs w:val="24"/>
        </w:rPr>
      </w:pPr>
      <w:r>
        <w:rPr>
          <w:rFonts w:ascii="Times New Roman" w:hAnsi="Times New Roman"/>
          <w:sz w:val="24"/>
          <w:szCs w:val="24"/>
        </w:rPr>
        <w:t>от</w:t>
      </w:r>
      <w:r w:rsidRPr="00BB1CE8">
        <w:rPr>
          <w:rFonts w:ascii="Times New Roman" w:hAnsi="Times New Roman"/>
          <w:sz w:val="24"/>
          <w:szCs w:val="24"/>
        </w:rPr>
        <w:t>:</w:t>
      </w:r>
      <w:r w:rsidRPr="00F47F08">
        <w:rPr>
          <w:rFonts w:ascii="Times New Roman" w:hAnsi="Times New Roman"/>
          <w:sz w:val="24"/>
          <w:szCs w:val="24"/>
        </w:rPr>
        <w:t xml:space="preserve"> .................................................................................................………………..</w:t>
      </w:r>
    </w:p>
    <w:p w:rsidR="00294E83" w:rsidRPr="00F47F08" w:rsidRDefault="00294E83" w:rsidP="00D00404">
      <w:pPr>
        <w:tabs>
          <w:tab w:val="left" w:pos="709"/>
          <w:tab w:val="left" w:pos="993"/>
        </w:tabs>
        <w:spacing w:after="0" w:line="240" w:lineRule="auto"/>
        <w:contextualSpacing/>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0A5825" w:rsidRDefault="000A5825" w:rsidP="00D00404">
      <w:pPr>
        <w:tabs>
          <w:tab w:val="left" w:pos="709"/>
        </w:tabs>
        <w:spacing w:after="0" w:line="240" w:lineRule="auto"/>
        <w:ind w:firstLine="709"/>
        <w:contextualSpacing/>
        <w:rPr>
          <w:rFonts w:ascii="Times New Roman" w:hAnsi="Times New Roman"/>
          <w:sz w:val="24"/>
          <w:szCs w:val="24"/>
          <w:lang w:val="en-US"/>
        </w:rPr>
      </w:pPr>
    </w:p>
    <w:p w:rsidR="00294E83" w:rsidRPr="00B24EC1" w:rsidRDefault="00294E83" w:rsidP="00D00404">
      <w:pPr>
        <w:tabs>
          <w:tab w:val="left" w:pos="709"/>
        </w:tabs>
        <w:spacing w:after="0" w:line="240" w:lineRule="auto"/>
        <w:ind w:firstLine="709"/>
        <w:contextualSpacing/>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294E83" w:rsidRDefault="00294E83" w:rsidP="00D00404">
      <w:pPr>
        <w:tabs>
          <w:tab w:val="left" w:pos="709"/>
          <w:tab w:val="left" w:pos="993"/>
        </w:tabs>
        <w:spacing w:line="240" w:lineRule="auto"/>
        <w:contextualSpacing/>
        <w:jc w:val="both"/>
        <w:rPr>
          <w:rFonts w:ascii="Times New Roman" w:hAnsi="Times New Roman"/>
          <w:sz w:val="24"/>
          <w:szCs w:val="24"/>
        </w:rPr>
      </w:pPr>
    </w:p>
    <w:tbl>
      <w:tblPr>
        <w:tblW w:w="10426" w:type="dxa"/>
        <w:jc w:val="center"/>
        <w:tblInd w:w="1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8"/>
        <w:gridCol w:w="5473"/>
        <w:gridCol w:w="1155"/>
        <w:gridCol w:w="1410"/>
        <w:gridCol w:w="1710"/>
      </w:tblGrid>
      <w:tr w:rsidR="00294E83" w:rsidRPr="00202095" w:rsidTr="005E10AD">
        <w:trPr>
          <w:trHeight w:val="215"/>
          <w:jc w:val="center"/>
        </w:trPr>
        <w:tc>
          <w:tcPr>
            <w:tcW w:w="678" w:type="dxa"/>
            <w:tcBorders>
              <w:top w:val="single" w:sz="4" w:space="0" w:color="auto"/>
              <w:left w:val="single" w:sz="4" w:space="0" w:color="auto"/>
              <w:bottom w:val="single" w:sz="4" w:space="0" w:color="auto"/>
              <w:right w:val="single" w:sz="4" w:space="0" w:color="auto"/>
            </w:tcBorders>
          </w:tcPr>
          <w:p w:rsidR="00294E83" w:rsidRPr="00202095" w:rsidRDefault="00294E83" w:rsidP="00D00404">
            <w:pPr>
              <w:spacing w:after="0" w:line="240" w:lineRule="auto"/>
              <w:contextualSpacing/>
              <w:jc w:val="center"/>
              <w:rPr>
                <w:rFonts w:ascii="Times New Roman" w:eastAsia="Times New Roman" w:hAnsi="Times New Roman"/>
                <w:b/>
                <w:sz w:val="24"/>
                <w:szCs w:val="24"/>
              </w:rPr>
            </w:pPr>
          </w:p>
        </w:tc>
        <w:tc>
          <w:tcPr>
            <w:tcW w:w="5473" w:type="dxa"/>
            <w:tcBorders>
              <w:top w:val="single" w:sz="4" w:space="0" w:color="auto"/>
              <w:left w:val="single" w:sz="4" w:space="0" w:color="auto"/>
              <w:bottom w:val="single" w:sz="4" w:space="0" w:color="auto"/>
              <w:right w:val="single" w:sz="4" w:space="0" w:color="auto"/>
            </w:tcBorders>
            <w:vAlign w:val="center"/>
          </w:tcPr>
          <w:p w:rsidR="00294E83" w:rsidRPr="00202095" w:rsidRDefault="00F702DE" w:rsidP="00D00404">
            <w:pPr>
              <w:spacing w:after="0" w:line="240" w:lineRule="auto"/>
              <w:contextualSpacing/>
              <w:jc w:val="center"/>
              <w:rPr>
                <w:rFonts w:ascii="Times New Roman" w:eastAsia="Times New Roman" w:hAnsi="Times New Roman"/>
                <w:b/>
                <w:sz w:val="24"/>
                <w:szCs w:val="24"/>
              </w:rPr>
            </w:pPr>
            <w:r>
              <w:rPr>
                <w:rFonts w:ascii="Times New Roman" w:eastAsia="Times New Roman" w:hAnsi="Times New Roman"/>
                <w:b/>
                <w:sz w:val="24"/>
                <w:szCs w:val="24"/>
              </w:rPr>
              <w:t>Наименование на артикула</w:t>
            </w:r>
          </w:p>
        </w:tc>
        <w:tc>
          <w:tcPr>
            <w:tcW w:w="1155" w:type="dxa"/>
            <w:tcBorders>
              <w:top w:val="single" w:sz="4" w:space="0" w:color="auto"/>
              <w:left w:val="single" w:sz="4" w:space="0" w:color="auto"/>
              <w:bottom w:val="single" w:sz="4" w:space="0" w:color="auto"/>
              <w:right w:val="single" w:sz="4" w:space="0" w:color="auto"/>
            </w:tcBorders>
            <w:vAlign w:val="center"/>
          </w:tcPr>
          <w:p w:rsidR="00294E83" w:rsidRPr="00202095" w:rsidRDefault="00294E83" w:rsidP="00D00404">
            <w:pPr>
              <w:spacing w:after="0" w:line="240" w:lineRule="auto"/>
              <w:contextualSpacing/>
              <w:jc w:val="center"/>
              <w:rPr>
                <w:rFonts w:ascii="Times New Roman" w:eastAsia="Times New Roman" w:hAnsi="Times New Roman"/>
                <w:b/>
                <w:sz w:val="24"/>
                <w:szCs w:val="24"/>
              </w:rPr>
            </w:pPr>
            <w:r w:rsidRPr="00202095">
              <w:rPr>
                <w:rFonts w:ascii="Times New Roman" w:eastAsia="Times New Roman" w:hAnsi="Times New Roman"/>
                <w:b/>
                <w:sz w:val="24"/>
                <w:szCs w:val="24"/>
              </w:rPr>
              <w:t>Количество/брой</w:t>
            </w:r>
          </w:p>
        </w:tc>
        <w:tc>
          <w:tcPr>
            <w:tcW w:w="1410" w:type="dxa"/>
            <w:tcBorders>
              <w:top w:val="single" w:sz="4" w:space="0" w:color="auto"/>
              <w:left w:val="single" w:sz="4" w:space="0" w:color="auto"/>
              <w:bottom w:val="single" w:sz="4" w:space="0" w:color="auto"/>
              <w:right w:val="single" w:sz="4" w:space="0" w:color="auto"/>
            </w:tcBorders>
            <w:vAlign w:val="center"/>
          </w:tcPr>
          <w:p w:rsidR="00294E83" w:rsidRPr="00202095" w:rsidRDefault="00294E83" w:rsidP="00D00404">
            <w:pPr>
              <w:spacing w:after="0" w:line="240" w:lineRule="auto"/>
              <w:contextualSpacing/>
              <w:jc w:val="center"/>
              <w:rPr>
                <w:rFonts w:ascii="Times New Roman" w:eastAsia="Times New Roman" w:hAnsi="Times New Roman"/>
                <w:b/>
                <w:sz w:val="24"/>
                <w:szCs w:val="24"/>
              </w:rPr>
            </w:pPr>
            <w:r w:rsidRPr="00202095">
              <w:rPr>
                <w:rFonts w:ascii="Times New Roman" w:eastAsia="Times New Roman" w:hAnsi="Times New Roman"/>
                <w:b/>
                <w:sz w:val="24"/>
                <w:szCs w:val="24"/>
              </w:rPr>
              <w:t>ЕД. ЦЕНА БЕЗ ДДС</w:t>
            </w:r>
          </w:p>
        </w:tc>
        <w:tc>
          <w:tcPr>
            <w:tcW w:w="1710" w:type="dxa"/>
            <w:tcBorders>
              <w:top w:val="single" w:sz="4" w:space="0" w:color="auto"/>
              <w:left w:val="single" w:sz="4" w:space="0" w:color="auto"/>
              <w:bottom w:val="single" w:sz="4" w:space="0" w:color="auto"/>
              <w:right w:val="single" w:sz="4" w:space="0" w:color="auto"/>
            </w:tcBorders>
          </w:tcPr>
          <w:p w:rsidR="00294E83" w:rsidRPr="00202095" w:rsidRDefault="00294E83" w:rsidP="00B734FF">
            <w:pPr>
              <w:spacing w:after="0" w:line="240" w:lineRule="auto"/>
              <w:contextualSpacing/>
              <w:jc w:val="center"/>
              <w:rPr>
                <w:rFonts w:ascii="Times New Roman" w:eastAsia="Times New Roman" w:hAnsi="Times New Roman"/>
                <w:b/>
                <w:sz w:val="24"/>
                <w:szCs w:val="24"/>
              </w:rPr>
            </w:pPr>
            <w:r>
              <w:rPr>
                <w:rFonts w:ascii="Times New Roman" w:eastAsia="Times New Roman" w:hAnsi="Times New Roman"/>
                <w:b/>
                <w:sz w:val="24"/>
                <w:szCs w:val="24"/>
              </w:rPr>
              <w:t xml:space="preserve">ОБЩА </w:t>
            </w:r>
            <w:r w:rsidR="00B734FF">
              <w:rPr>
                <w:rFonts w:ascii="Times New Roman" w:eastAsia="Times New Roman" w:hAnsi="Times New Roman"/>
                <w:b/>
                <w:sz w:val="24"/>
                <w:szCs w:val="24"/>
              </w:rPr>
              <w:t>ЦЕНА</w:t>
            </w:r>
            <w:r>
              <w:rPr>
                <w:rFonts w:ascii="Times New Roman" w:eastAsia="Times New Roman" w:hAnsi="Times New Roman"/>
                <w:b/>
                <w:sz w:val="24"/>
                <w:szCs w:val="24"/>
              </w:rPr>
              <w:t xml:space="preserve"> БЕЗ ДДС</w:t>
            </w:r>
          </w:p>
        </w:tc>
      </w:tr>
      <w:tr w:rsidR="00294E83" w:rsidRPr="00202095" w:rsidTr="005E10AD">
        <w:trPr>
          <w:trHeight w:val="479"/>
          <w:jc w:val="center"/>
        </w:trPr>
        <w:tc>
          <w:tcPr>
            <w:tcW w:w="678" w:type="dxa"/>
            <w:tcBorders>
              <w:top w:val="single" w:sz="4" w:space="0" w:color="auto"/>
              <w:left w:val="single" w:sz="4" w:space="0" w:color="auto"/>
              <w:bottom w:val="single" w:sz="4" w:space="0" w:color="auto"/>
              <w:right w:val="single" w:sz="4" w:space="0" w:color="auto"/>
            </w:tcBorders>
            <w:shd w:val="clear" w:color="auto" w:fill="DBE5F1"/>
          </w:tcPr>
          <w:p w:rsidR="00294E83" w:rsidRPr="00202095" w:rsidRDefault="00294E83" w:rsidP="00D00404">
            <w:pPr>
              <w:widowControl w:val="0"/>
              <w:tabs>
                <w:tab w:val="left" w:pos="1134"/>
              </w:tabs>
              <w:spacing w:after="0" w:line="240" w:lineRule="auto"/>
              <w:contextualSpacing/>
              <w:rPr>
                <w:rFonts w:ascii="Times New Roman" w:eastAsia="Times New Roman" w:hAnsi="Times New Roman"/>
                <w:b/>
                <w:sz w:val="24"/>
                <w:szCs w:val="24"/>
                <w:lang w:eastAsia="bg-BG"/>
              </w:rPr>
            </w:pPr>
            <w:r w:rsidRPr="00202095">
              <w:rPr>
                <w:rFonts w:ascii="Times New Roman" w:eastAsia="Times New Roman" w:hAnsi="Times New Roman"/>
                <w:b/>
                <w:sz w:val="24"/>
                <w:szCs w:val="24"/>
                <w:lang w:eastAsia="bg-BG"/>
              </w:rPr>
              <w:t>1.</w:t>
            </w:r>
          </w:p>
        </w:tc>
        <w:tc>
          <w:tcPr>
            <w:tcW w:w="5473" w:type="dxa"/>
            <w:tcBorders>
              <w:top w:val="single" w:sz="4" w:space="0" w:color="auto"/>
              <w:left w:val="single" w:sz="4" w:space="0" w:color="auto"/>
              <w:bottom w:val="single" w:sz="4" w:space="0" w:color="auto"/>
              <w:right w:val="single" w:sz="4" w:space="0" w:color="auto"/>
            </w:tcBorders>
            <w:shd w:val="clear" w:color="auto" w:fill="DBE5F1"/>
            <w:vAlign w:val="center"/>
          </w:tcPr>
          <w:p w:rsidR="00294E83" w:rsidRPr="00202095" w:rsidRDefault="00294E83" w:rsidP="00D00404">
            <w:pPr>
              <w:widowControl w:val="0"/>
              <w:tabs>
                <w:tab w:val="left" w:pos="1134"/>
              </w:tabs>
              <w:spacing w:after="0" w:line="240" w:lineRule="auto"/>
              <w:contextualSpacing/>
              <w:rPr>
                <w:rFonts w:ascii="Times New Roman" w:eastAsia="Times New Roman" w:hAnsi="Times New Roman"/>
                <w:sz w:val="24"/>
                <w:szCs w:val="24"/>
                <w:lang w:eastAsia="bg-BG"/>
              </w:rPr>
            </w:pPr>
            <w:r w:rsidRPr="00173D22">
              <w:rPr>
                <w:rFonts w:ascii="Times New Roman" w:eastAsia="Times New Roman" w:hAnsi="Times New Roman"/>
                <w:sz w:val="24"/>
                <w:szCs w:val="24"/>
              </w:rPr>
              <w:t xml:space="preserve">Тактически </w:t>
            </w:r>
            <w:r>
              <w:rPr>
                <w:rFonts w:ascii="Times New Roman" w:eastAsia="Times New Roman" w:hAnsi="Times New Roman"/>
                <w:sz w:val="24"/>
                <w:szCs w:val="24"/>
              </w:rPr>
              <w:t>елек</w:t>
            </w:r>
            <w:r w:rsidR="00367A55">
              <w:rPr>
                <w:rFonts w:ascii="Times New Roman" w:eastAsia="Times New Roman" w:hAnsi="Times New Roman"/>
                <w:sz w:val="24"/>
                <w:szCs w:val="24"/>
              </w:rPr>
              <w:t>, без подвижни модули</w:t>
            </w:r>
          </w:p>
        </w:tc>
        <w:tc>
          <w:tcPr>
            <w:tcW w:w="1155" w:type="dxa"/>
            <w:tcBorders>
              <w:top w:val="single" w:sz="4" w:space="0" w:color="auto"/>
              <w:left w:val="single" w:sz="4" w:space="0" w:color="auto"/>
              <w:bottom w:val="single" w:sz="4" w:space="0" w:color="auto"/>
              <w:right w:val="single" w:sz="4" w:space="0" w:color="auto"/>
            </w:tcBorders>
            <w:shd w:val="clear" w:color="auto" w:fill="DBE5F1"/>
            <w:vAlign w:val="center"/>
          </w:tcPr>
          <w:p w:rsidR="00294E83" w:rsidRPr="00202095" w:rsidRDefault="00294E83" w:rsidP="00D00404">
            <w:pPr>
              <w:spacing w:after="0" w:line="240" w:lineRule="auto"/>
              <w:contextualSpacing/>
              <w:jc w:val="center"/>
              <w:rPr>
                <w:rFonts w:ascii="Times New Roman" w:eastAsia="Times New Roman" w:hAnsi="Times New Roman"/>
                <w:sz w:val="24"/>
                <w:szCs w:val="24"/>
              </w:rPr>
            </w:pPr>
            <w:r w:rsidRPr="00173D22">
              <w:rPr>
                <w:rFonts w:ascii="Times New Roman" w:eastAsia="Times New Roman" w:hAnsi="Times New Roman"/>
                <w:sz w:val="24"/>
                <w:szCs w:val="24"/>
              </w:rPr>
              <w:t>900</w:t>
            </w:r>
          </w:p>
        </w:tc>
        <w:tc>
          <w:tcPr>
            <w:tcW w:w="1410" w:type="dxa"/>
            <w:tcBorders>
              <w:top w:val="single" w:sz="4" w:space="0" w:color="auto"/>
              <w:left w:val="single" w:sz="4" w:space="0" w:color="auto"/>
              <w:bottom w:val="single" w:sz="4" w:space="0" w:color="auto"/>
              <w:right w:val="single" w:sz="4" w:space="0" w:color="auto"/>
            </w:tcBorders>
            <w:shd w:val="clear" w:color="auto" w:fill="DBE5F1"/>
            <w:vAlign w:val="center"/>
          </w:tcPr>
          <w:p w:rsidR="00294E83" w:rsidRPr="00202095" w:rsidRDefault="00294E83" w:rsidP="00D00404">
            <w:pPr>
              <w:spacing w:after="0" w:line="240" w:lineRule="auto"/>
              <w:contextualSpacing/>
              <w:jc w:val="right"/>
              <w:rPr>
                <w:rFonts w:ascii="Times New Roman" w:eastAsia="Times New Roman" w:hAnsi="Times New Roman"/>
                <w:sz w:val="24"/>
                <w:szCs w:val="24"/>
              </w:rPr>
            </w:pPr>
          </w:p>
        </w:tc>
        <w:tc>
          <w:tcPr>
            <w:tcW w:w="1710" w:type="dxa"/>
            <w:tcBorders>
              <w:top w:val="single" w:sz="4" w:space="0" w:color="auto"/>
              <w:left w:val="single" w:sz="4" w:space="0" w:color="auto"/>
              <w:bottom w:val="single" w:sz="4" w:space="0" w:color="auto"/>
              <w:right w:val="single" w:sz="4" w:space="0" w:color="auto"/>
            </w:tcBorders>
            <w:shd w:val="clear" w:color="auto" w:fill="DBE5F1"/>
          </w:tcPr>
          <w:p w:rsidR="00294E83" w:rsidRPr="00202095" w:rsidRDefault="00294E83" w:rsidP="00D00404">
            <w:pPr>
              <w:spacing w:after="0" w:line="240" w:lineRule="auto"/>
              <w:contextualSpacing/>
              <w:jc w:val="right"/>
              <w:rPr>
                <w:rFonts w:ascii="Times New Roman" w:eastAsia="Times New Roman" w:hAnsi="Times New Roman"/>
                <w:sz w:val="24"/>
                <w:szCs w:val="24"/>
              </w:rPr>
            </w:pPr>
          </w:p>
        </w:tc>
      </w:tr>
      <w:tr w:rsidR="005E10AD" w:rsidRPr="00202095" w:rsidTr="005E10AD">
        <w:trPr>
          <w:trHeight w:val="479"/>
          <w:jc w:val="center"/>
        </w:trPr>
        <w:tc>
          <w:tcPr>
            <w:tcW w:w="678" w:type="dxa"/>
            <w:tcBorders>
              <w:top w:val="single" w:sz="4" w:space="0" w:color="auto"/>
              <w:left w:val="single" w:sz="4" w:space="0" w:color="auto"/>
              <w:bottom w:val="single" w:sz="4" w:space="0" w:color="auto"/>
              <w:right w:val="single" w:sz="4" w:space="0" w:color="auto"/>
            </w:tcBorders>
            <w:shd w:val="clear" w:color="auto" w:fill="DBE5F1"/>
          </w:tcPr>
          <w:p w:rsidR="005E10AD" w:rsidRPr="00202095" w:rsidRDefault="005E10AD" w:rsidP="00D00404">
            <w:pPr>
              <w:widowControl w:val="0"/>
              <w:tabs>
                <w:tab w:val="left" w:pos="1134"/>
              </w:tabs>
              <w:spacing w:after="0" w:line="240" w:lineRule="auto"/>
              <w:contextualSpacing/>
              <w:rPr>
                <w:rFonts w:ascii="Times New Roman" w:eastAsia="Times New Roman" w:hAnsi="Times New Roman"/>
                <w:b/>
                <w:sz w:val="24"/>
                <w:szCs w:val="24"/>
                <w:lang w:eastAsia="bg-BG"/>
              </w:rPr>
            </w:pPr>
            <w:r>
              <w:rPr>
                <w:rFonts w:ascii="Times New Roman" w:eastAsia="Times New Roman" w:hAnsi="Times New Roman"/>
                <w:b/>
                <w:sz w:val="24"/>
                <w:szCs w:val="24"/>
                <w:lang w:eastAsia="bg-BG"/>
              </w:rPr>
              <w:t>1.1</w:t>
            </w:r>
          </w:p>
        </w:tc>
        <w:tc>
          <w:tcPr>
            <w:tcW w:w="5473" w:type="dxa"/>
            <w:tcBorders>
              <w:top w:val="single" w:sz="4" w:space="0" w:color="auto"/>
              <w:left w:val="single" w:sz="4" w:space="0" w:color="auto"/>
              <w:bottom w:val="single" w:sz="4" w:space="0" w:color="auto"/>
              <w:right w:val="single" w:sz="4" w:space="0" w:color="auto"/>
            </w:tcBorders>
            <w:shd w:val="clear" w:color="auto" w:fill="DBE5F1"/>
          </w:tcPr>
          <w:p w:rsidR="005E10AD" w:rsidRPr="00240428" w:rsidRDefault="005E10AD" w:rsidP="005E10AD">
            <w:pPr>
              <w:jc w:val="both"/>
              <w:rPr>
                <w:rFonts w:ascii="Times New Roman" w:hAnsi="Times New Roman"/>
                <w:sz w:val="24"/>
                <w:szCs w:val="24"/>
                <w:lang w:val="en-US"/>
              </w:rPr>
            </w:pPr>
            <w:r w:rsidRPr="00240428">
              <w:rPr>
                <w:rFonts w:ascii="Times New Roman" w:hAnsi="Times New Roman"/>
                <w:sz w:val="24"/>
                <w:szCs w:val="24"/>
              </w:rPr>
              <w:t xml:space="preserve">Джоб за радиостанция за вътрешна свръзка (от типа ТЕТРА)  </w:t>
            </w:r>
          </w:p>
        </w:tc>
        <w:tc>
          <w:tcPr>
            <w:tcW w:w="1155" w:type="dxa"/>
            <w:tcBorders>
              <w:top w:val="single" w:sz="4" w:space="0" w:color="auto"/>
              <w:left w:val="single" w:sz="4" w:space="0" w:color="auto"/>
              <w:bottom w:val="single" w:sz="4" w:space="0" w:color="auto"/>
              <w:right w:val="single" w:sz="4" w:space="0" w:color="auto"/>
            </w:tcBorders>
            <w:shd w:val="clear" w:color="auto" w:fill="DBE5F1"/>
            <w:vAlign w:val="center"/>
          </w:tcPr>
          <w:p w:rsidR="005E10AD" w:rsidRPr="00173D22" w:rsidRDefault="00240428" w:rsidP="00D00404">
            <w:pPr>
              <w:spacing w:after="0" w:line="24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900</w:t>
            </w:r>
          </w:p>
        </w:tc>
        <w:tc>
          <w:tcPr>
            <w:tcW w:w="1410" w:type="dxa"/>
            <w:tcBorders>
              <w:top w:val="single" w:sz="4" w:space="0" w:color="auto"/>
              <w:left w:val="single" w:sz="4" w:space="0" w:color="auto"/>
              <w:bottom w:val="single" w:sz="4" w:space="0" w:color="auto"/>
              <w:right w:val="single" w:sz="4" w:space="0" w:color="auto"/>
            </w:tcBorders>
            <w:shd w:val="clear" w:color="auto" w:fill="DBE5F1"/>
            <w:vAlign w:val="center"/>
          </w:tcPr>
          <w:p w:rsidR="005E10AD" w:rsidRPr="00202095" w:rsidRDefault="005E10AD" w:rsidP="00D00404">
            <w:pPr>
              <w:spacing w:after="0" w:line="240" w:lineRule="auto"/>
              <w:contextualSpacing/>
              <w:jc w:val="right"/>
              <w:rPr>
                <w:rFonts w:ascii="Times New Roman" w:eastAsia="Times New Roman" w:hAnsi="Times New Roman"/>
                <w:sz w:val="24"/>
                <w:szCs w:val="24"/>
              </w:rPr>
            </w:pPr>
          </w:p>
        </w:tc>
        <w:tc>
          <w:tcPr>
            <w:tcW w:w="1710" w:type="dxa"/>
            <w:tcBorders>
              <w:top w:val="single" w:sz="4" w:space="0" w:color="auto"/>
              <w:left w:val="single" w:sz="4" w:space="0" w:color="auto"/>
              <w:bottom w:val="single" w:sz="4" w:space="0" w:color="auto"/>
              <w:right w:val="single" w:sz="4" w:space="0" w:color="auto"/>
            </w:tcBorders>
            <w:shd w:val="clear" w:color="auto" w:fill="DBE5F1"/>
          </w:tcPr>
          <w:p w:rsidR="005E10AD" w:rsidRPr="00202095" w:rsidRDefault="005E10AD" w:rsidP="00D00404">
            <w:pPr>
              <w:spacing w:after="0" w:line="240" w:lineRule="auto"/>
              <w:contextualSpacing/>
              <w:jc w:val="right"/>
              <w:rPr>
                <w:rFonts w:ascii="Times New Roman" w:eastAsia="Times New Roman" w:hAnsi="Times New Roman"/>
                <w:sz w:val="24"/>
                <w:szCs w:val="24"/>
              </w:rPr>
            </w:pPr>
          </w:p>
        </w:tc>
      </w:tr>
      <w:tr w:rsidR="005E10AD" w:rsidRPr="00202095" w:rsidTr="005E10AD">
        <w:trPr>
          <w:trHeight w:val="479"/>
          <w:jc w:val="center"/>
        </w:trPr>
        <w:tc>
          <w:tcPr>
            <w:tcW w:w="678" w:type="dxa"/>
            <w:tcBorders>
              <w:top w:val="single" w:sz="4" w:space="0" w:color="auto"/>
              <w:left w:val="single" w:sz="4" w:space="0" w:color="auto"/>
              <w:bottom w:val="single" w:sz="4" w:space="0" w:color="auto"/>
              <w:right w:val="single" w:sz="4" w:space="0" w:color="auto"/>
            </w:tcBorders>
            <w:shd w:val="clear" w:color="auto" w:fill="DBE5F1"/>
          </w:tcPr>
          <w:p w:rsidR="005E10AD" w:rsidRPr="00202095" w:rsidRDefault="005E10AD" w:rsidP="00D00404">
            <w:pPr>
              <w:widowControl w:val="0"/>
              <w:tabs>
                <w:tab w:val="left" w:pos="1134"/>
              </w:tabs>
              <w:spacing w:after="0" w:line="240" w:lineRule="auto"/>
              <w:contextualSpacing/>
              <w:rPr>
                <w:rFonts w:ascii="Times New Roman" w:eastAsia="Times New Roman" w:hAnsi="Times New Roman"/>
                <w:b/>
                <w:sz w:val="24"/>
                <w:szCs w:val="24"/>
                <w:lang w:eastAsia="bg-BG"/>
              </w:rPr>
            </w:pPr>
            <w:r>
              <w:rPr>
                <w:rFonts w:ascii="Times New Roman" w:eastAsia="Times New Roman" w:hAnsi="Times New Roman"/>
                <w:b/>
                <w:sz w:val="24"/>
                <w:szCs w:val="24"/>
                <w:lang w:eastAsia="bg-BG"/>
              </w:rPr>
              <w:t>1.2</w:t>
            </w:r>
          </w:p>
        </w:tc>
        <w:tc>
          <w:tcPr>
            <w:tcW w:w="5473" w:type="dxa"/>
            <w:tcBorders>
              <w:top w:val="single" w:sz="4" w:space="0" w:color="auto"/>
              <w:left w:val="single" w:sz="4" w:space="0" w:color="auto"/>
              <w:bottom w:val="single" w:sz="4" w:space="0" w:color="auto"/>
              <w:right w:val="single" w:sz="4" w:space="0" w:color="auto"/>
            </w:tcBorders>
            <w:shd w:val="clear" w:color="auto" w:fill="DBE5F1"/>
          </w:tcPr>
          <w:p w:rsidR="005E10AD" w:rsidRPr="00240428" w:rsidRDefault="005E10AD" w:rsidP="005E10AD">
            <w:pPr>
              <w:jc w:val="both"/>
              <w:rPr>
                <w:rFonts w:ascii="Times New Roman" w:hAnsi="Times New Roman"/>
                <w:sz w:val="24"/>
                <w:szCs w:val="24"/>
                <w:lang w:val="en-US"/>
              </w:rPr>
            </w:pPr>
            <w:r w:rsidRPr="00240428">
              <w:rPr>
                <w:rFonts w:ascii="Times New Roman" w:hAnsi="Times New Roman"/>
                <w:sz w:val="24"/>
                <w:szCs w:val="24"/>
              </w:rPr>
              <w:t xml:space="preserve">Джоб за индивидуален медицински пакет </w:t>
            </w:r>
          </w:p>
        </w:tc>
        <w:tc>
          <w:tcPr>
            <w:tcW w:w="1155" w:type="dxa"/>
            <w:tcBorders>
              <w:top w:val="single" w:sz="4" w:space="0" w:color="auto"/>
              <w:left w:val="single" w:sz="4" w:space="0" w:color="auto"/>
              <w:bottom w:val="single" w:sz="4" w:space="0" w:color="auto"/>
              <w:right w:val="single" w:sz="4" w:space="0" w:color="auto"/>
            </w:tcBorders>
            <w:shd w:val="clear" w:color="auto" w:fill="DBE5F1"/>
            <w:vAlign w:val="center"/>
          </w:tcPr>
          <w:p w:rsidR="005E10AD" w:rsidRPr="00173D22" w:rsidRDefault="00240428" w:rsidP="00D00404">
            <w:pPr>
              <w:spacing w:after="0" w:line="24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900</w:t>
            </w:r>
          </w:p>
        </w:tc>
        <w:tc>
          <w:tcPr>
            <w:tcW w:w="1410" w:type="dxa"/>
            <w:tcBorders>
              <w:top w:val="single" w:sz="4" w:space="0" w:color="auto"/>
              <w:left w:val="single" w:sz="4" w:space="0" w:color="auto"/>
              <w:bottom w:val="single" w:sz="4" w:space="0" w:color="auto"/>
              <w:right w:val="single" w:sz="4" w:space="0" w:color="auto"/>
            </w:tcBorders>
            <w:shd w:val="clear" w:color="auto" w:fill="DBE5F1"/>
            <w:vAlign w:val="center"/>
          </w:tcPr>
          <w:p w:rsidR="005E10AD" w:rsidRPr="00202095" w:rsidRDefault="005E10AD" w:rsidP="00D00404">
            <w:pPr>
              <w:spacing w:after="0" w:line="240" w:lineRule="auto"/>
              <w:contextualSpacing/>
              <w:jc w:val="right"/>
              <w:rPr>
                <w:rFonts w:ascii="Times New Roman" w:eastAsia="Times New Roman" w:hAnsi="Times New Roman"/>
                <w:sz w:val="24"/>
                <w:szCs w:val="24"/>
              </w:rPr>
            </w:pPr>
          </w:p>
        </w:tc>
        <w:tc>
          <w:tcPr>
            <w:tcW w:w="1710" w:type="dxa"/>
            <w:tcBorders>
              <w:top w:val="single" w:sz="4" w:space="0" w:color="auto"/>
              <w:left w:val="single" w:sz="4" w:space="0" w:color="auto"/>
              <w:bottom w:val="single" w:sz="4" w:space="0" w:color="auto"/>
              <w:right w:val="single" w:sz="4" w:space="0" w:color="auto"/>
            </w:tcBorders>
            <w:shd w:val="clear" w:color="auto" w:fill="DBE5F1"/>
          </w:tcPr>
          <w:p w:rsidR="005E10AD" w:rsidRPr="00202095" w:rsidRDefault="005E10AD" w:rsidP="00D00404">
            <w:pPr>
              <w:spacing w:after="0" w:line="240" w:lineRule="auto"/>
              <w:contextualSpacing/>
              <w:jc w:val="right"/>
              <w:rPr>
                <w:rFonts w:ascii="Times New Roman" w:eastAsia="Times New Roman" w:hAnsi="Times New Roman"/>
                <w:sz w:val="24"/>
                <w:szCs w:val="24"/>
              </w:rPr>
            </w:pPr>
          </w:p>
        </w:tc>
      </w:tr>
      <w:tr w:rsidR="005E10AD" w:rsidRPr="00202095" w:rsidTr="005E10AD">
        <w:trPr>
          <w:trHeight w:val="479"/>
          <w:jc w:val="center"/>
        </w:trPr>
        <w:tc>
          <w:tcPr>
            <w:tcW w:w="678" w:type="dxa"/>
            <w:tcBorders>
              <w:top w:val="single" w:sz="4" w:space="0" w:color="auto"/>
              <w:left w:val="single" w:sz="4" w:space="0" w:color="auto"/>
              <w:bottom w:val="single" w:sz="4" w:space="0" w:color="auto"/>
              <w:right w:val="single" w:sz="4" w:space="0" w:color="auto"/>
            </w:tcBorders>
            <w:shd w:val="clear" w:color="auto" w:fill="DBE5F1"/>
          </w:tcPr>
          <w:p w:rsidR="005E10AD" w:rsidRPr="00202095" w:rsidRDefault="005E10AD" w:rsidP="00D00404">
            <w:pPr>
              <w:widowControl w:val="0"/>
              <w:tabs>
                <w:tab w:val="left" w:pos="1134"/>
              </w:tabs>
              <w:spacing w:after="0" w:line="240" w:lineRule="auto"/>
              <w:contextualSpacing/>
              <w:rPr>
                <w:rFonts w:ascii="Times New Roman" w:eastAsia="Times New Roman" w:hAnsi="Times New Roman"/>
                <w:b/>
                <w:sz w:val="24"/>
                <w:szCs w:val="24"/>
                <w:lang w:eastAsia="bg-BG"/>
              </w:rPr>
            </w:pPr>
            <w:r>
              <w:rPr>
                <w:rFonts w:ascii="Times New Roman" w:eastAsia="Times New Roman" w:hAnsi="Times New Roman"/>
                <w:b/>
                <w:sz w:val="24"/>
                <w:szCs w:val="24"/>
                <w:lang w:eastAsia="bg-BG"/>
              </w:rPr>
              <w:t>1.3</w:t>
            </w:r>
          </w:p>
        </w:tc>
        <w:tc>
          <w:tcPr>
            <w:tcW w:w="5473" w:type="dxa"/>
            <w:tcBorders>
              <w:top w:val="single" w:sz="4" w:space="0" w:color="auto"/>
              <w:left w:val="single" w:sz="4" w:space="0" w:color="auto"/>
              <w:bottom w:val="single" w:sz="4" w:space="0" w:color="auto"/>
              <w:right w:val="single" w:sz="4" w:space="0" w:color="auto"/>
            </w:tcBorders>
            <w:shd w:val="clear" w:color="auto" w:fill="DBE5F1"/>
          </w:tcPr>
          <w:p w:rsidR="005E10AD" w:rsidRPr="00240428" w:rsidRDefault="005E10AD" w:rsidP="005E10AD">
            <w:pPr>
              <w:jc w:val="both"/>
              <w:rPr>
                <w:rFonts w:ascii="Times New Roman" w:hAnsi="Times New Roman"/>
                <w:sz w:val="24"/>
                <w:szCs w:val="24"/>
                <w:lang w:val="en-US"/>
              </w:rPr>
            </w:pPr>
            <w:r w:rsidRPr="00240428">
              <w:rPr>
                <w:rFonts w:ascii="Times New Roman" w:hAnsi="Times New Roman"/>
                <w:sz w:val="24"/>
                <w:szCs w:val="24"/>
              </w:rPr>
              <w:t xml:space="preserve">Джоб за компас и тактическо фенерче </w:t>
            </w:r>
          </w:p>
        </w:tc>
        <w:tc>
          <w:tcPr>
            <w:tcW w:w="1155" w:type="dxa"/>
            <w:tcBorders>
              <w:top w:val="single" w:sz="4" w:space="0" w:color="auto"/>
              <w:left w:val="single" w:sz="4" w:space="0" w:color="auto"/>
              <w:bottom w:val="single" w:sz="4" w:space="0" w:color="auto"/>
              <w:right w:val="single" w:sz="4" w:space="0" w:color="auto"/>
            </w:tcBorders>
            <w:shd w:val="clear" w:color="auto" w:fill="DBE5F1"/>
            <w:vAlign w:val="center"/>
          </w:tcPr>
          <w:p w:rsidR="005E10AD" w:rsidRPr="00173D22" w:rsidRDefault="00240428" w:rsidP="00D00404">
            <w:pPr>
              <w:spacing w:after="0" w:line="24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900</w:t>
            </w:r>
          </w:p>
        </w:tc>
        <w:tc>
          <w:tcPr>
            <w:tcW w:w="1410" w:type="dxa"/>
            <w:tcBorders>
              <w:top w:val="single" w:sz="4" w:space="0" w:color="auto"/>
              <w:left w:val="single" w:sz="4" w:space="0" w:color="auto"/>
              <w:bottom w:val="single" w:sz="4" w:space="0" w:color="auto"/>
              <w:right w:val="single" w:sz="4" w:space="0" w:color="auto"/>
            </w:tcBorders>
            <w:shd w:val="clear" w:color="auto" w:fill="DBE5F1"/>
            <w:vAlign w:val="center"/>
          </w:tcPr>
          <w:p w:rsidR="005E10AD" w:rsidRPr="00202095" w:rsidRDefault="005E10AD" w:rsidP="00D00404">
            <w:pPr>
              <w:spacing w:after="0" w:line="240" w:lineRule="auto"/>
              <w:contextualSpacing/>
              <w:jc w:val="right"/>
              <w:rPr>
                <w:rFonts w:ascii="Times New Roman" w:eastAsia="Times New Roman" w:hAnsi="Times New Roman"/>
                <w:sz w:val="24"/>
                <w:szCs w:val="24"/>
              </w:rPr>
            </w:pPr>
          </w:p>
        </w:tc>
        <w:tc>
          <w:tcPr>
            <w:tcW w:w="1710" w:type="dxa"/>
            <w:tcBorders>
              <w:top w:val="single" w:sz="4" w:space="0" w:color="auto"/>
              <w:left w:val="single" w:sz="4" w:space="0" w:color="auto"/>
              <w:bottom w:val="single" w:sz="4" w:space="0" w:color="auto"/>
              <w:right w:val="single" w:sz="4" w:space="0" w:color="auto"/>
            </w:tcBorders>
            <w:shd w:val="clear" w:color="auto" w:fill="DBE5F1"/>
          </w:tcPr>
          <w:p w:rsidR="005E10AD" w:rsidRPr="00202095" w:rsidRDefault="005E10AD" w:rsidP="00D00404">
            <w:pPr>
              <w:spacing w:after="0" w:line="240" w:lineRule="auto"/>
              <w:contextualSpacing/>
              <w:jc w:val="right"/>
              <w:rPr>
                <w:rFonts w:ascii="Times New Roman" w:eastAsia="Times New Roman" w:hAnsi="Times New Roman"/>
                <w:sz w:val="24"/>
                <w:szCs w:val="24"/>
              </w:rPr>
            </w:pPr>
          </w:p>
        </w:tc>
      </w:tr>
      <w:tr w:rsidR="005E10AD" w:rsidRPr="00202095" w:rsidTr="005E10AD">
        <w:trPr>
          <w:trHeight w:val="479"/>
          <w:jc w:val="center"/>
        </w:trPr>
        <w:tc>
          <w:tcPr>
            <w:tcW w:w="678" w:type="dxa"/>
            <w:tcBorders>
              <w:top w:val="single" w:sz="4" w:space="0" w:color="auto"/>
              <w:left w:val="single" w:sz="4" w:space="0" w:color="auto"/>
              <w:bottom w:val="single" w:sz="4" w:space="0" w:color="auto"/>
              <w:right w:val="single" w:sz="4" w:space="0" w:color="auto"/>
            </w:tcBorders>
            <w:shd w:val="clear" w:color="auto" w:fill="DBE5F1"/>
          </w:tcPr>
          <w:p w:rsidR="005E10AD" w:rsidRPr="00202095" w:rsidRDefault="005E10AD" w:rsidP="00D00404">
            <w:pPr>
              <w:widowControl w:val="0"/>
              <w:tabs>
                <w:tab w:val="left" w:pos="1134"/>
              </w:tabs>
              <w:spacing w:after="0" w:line="240" w:lineRule="auto"/>
              <w:contextualSpacing/>
              <w:rPr>
                <w:rFonts w:ascii="Times New Roman" w:eastAsia="Times New Roman" w:hAnsi="Times New Roman"/>
                <w:b/>
                <w:sz w:val="24"/>
                <w:szCs w:val="24"/>
                <w:lang w:eastAsia="bg-BG"/>
              </w:rPr>
            </w:pPr>
            <w:r>
              <w:rPr>
                <w:rFonts w:ascii="Times New Roman" w:eastAsia="Times New Roman" w:hAnsi="Times New Roman"/>
                <w:b/>
                <w:sz w:val="24"/>
                <w:szCs w:val="24"/>
                <w:lang w:eastAsia="bg-BG"/>
              </w:rPr>
              <w:t>1.4</w:t>
            </w:r>
          </w:p>
        </w:tc>
        <w:tc>
          <w:tcPr>
            <w:tcW w:w="5473" w:type="dxa"/>
            <w:tcBorders>
              <w:top w:val="single" w:sz="4" w:space="0" w:color="auto"/>
              <w:left w:val="single" w:sz="4" w:space="0" w:color="auto"/>
              <w:bottom w:val="single" w:sz="4" w:space="0" w:color="auto"/>
              <w:right w:val="single" w:sz="4" w:space="0" w:color="auto"/>
            </w:tcBorders>
            <w:shd w:val="clear" w:color="auto" w:fill="DBE5F1"/>
          </w:tcPr>
          <w:p w:rsidR="005E10AD" w:rsidRPr="00240428" w:rsidRDefault="005E10AD" w:rsidP="005E10AD">
            <w:pPr>
              <w:jc w:val="both"/>
              <w:rPr>
                <w:rFonts w:ascii="Times New Roman" w:hAnsi="Times New Roman"/>
                <w:sz w:val="24"/>
                <w:szCs w:val="24"/>
                <w:lang w:val="en-US"/>
              </w:rPr>
            </w:pPr>
            <w:r w:rsidRPr="00240428">
              <w:rPr>
                <w:rFonts w:ascii="Times New Roman" w:hAnsi="Times New Roman"/>
                <w:sz w:val="24"/>
                <w:szCs w:val="24"/>
              </w:rPr>
              <w:t xml:space="preserve">Джоб за противогаз  </w:t>
            </w:r>
          </w:p>
        </w:tc>
        <w:tc>
          <w:tcPr>
            <w:tcW w:w="1155" w:type="dxa"/>
            <w:tcBorders>
              <w:top w:val="single" w:sz="4" w:space="0" w:color="auto"/>
              <w:left w:val="single" w:sz="4" w:space="0" w:color="auto"/>
              <w:bottom w:val="single" w:sz="4" w:space="0" w:color="auto"/>
              <w:right w:val="single" w:sz="4" w:space="0" w:color="auto"/>
            </w:tcBorders>
            <w:shd w:val="clear" w:color="auto" w:fill="DBE5F1"/>
            <w:vAlign w:val="center"/>
          </w:tcPr>
          <w:p w:rsidR="005E10AD" w:rsidRPr="00173D22" w:rsidRDefault="00240428" w:rsidP="00D00404">
            <w:pPr>
              <w:spacing w:after="0" w:line="24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900</w:t>
            </w:r>
          </w:p>
        </w:tc>
        <w:tc>
          <w:tcPr>
            <w:tcW w:w="1410" w:type="dxa"/>
            <w:tcBorders>
              <w:top w:val="single" w:sz="4" w:space="0" w:color="auto"/>
              <w:left w:val="single" w:sz="4" w:space="0" w:color="auto"/>
              <w:bottom w:val="single" w:sz="4" w:space="0" w:color="auto"/>
              <w:right w:val="single" w:sz="4" w:space="0" w:color="auto"/>
            </w:tcBorders>
            <w:shd w:val="clear" w:color="auto" w:fill="DBE5F1"/>
            <w:vAlign w:val="center"/>
          </w:tcPr>
          <w:p w:rsidR="005E10AD" w:rsidRPr="00202095" w:rsidRDefault="005E10AD" w:rsidP="00D00404">
            <w:pPr>
              <w:spacing w:after="0" w:line="240" w:lineRule="auto"/>
              <w:contextualSpacing/>
              <w:jc w:val="right"/>
              <w:rPr>
                <w:rFonts w:ascii="Times New Roman" w:eastAsia="Times New Roman" w:hAnsi="Times New Roman"/>
                <w:sz w:val="24"/>
                <w:szCs w:val="24"/>
              </w:rPr>
            </w:pPr>
          </w:p>
        </w:tc>
        <w:tc>
          <w:tcPr>
            <w:tcW w:w="1710" w:type="dxa"/>
            <w:tcBorders>
              <w:top w:val="single" w:sz="4" w:space="0" w:color="auto"/>
              <w:left w:val="single" w:sz="4" w:space="0" w:color="auto"/>
              <w:bottom w:val="single" w:sz="4" w:space="0" w:color="auto"/>
              <w:right w:val="single" w:sz="4" w:space="0" w:color="auto"/>
            </w:tcBorders>
            <w:shd w:val="clear" w:color="auto" w:fill="DBE5F1"/>
          </w:tcPr>
          <w:p w:rsidR="005E10AD" w:rsidRPr="00202095" w:rsidRDefault="005E10AD" w:rsidP="00D00404">
            <w:pPr>
              <w:spacing w:after="0" w:line="240" w:lineRule="auto"/>
              <w:contextualSpacing/>
              <w:jc w:val="right"/>
              <w:rPr>
                <w:rFonts w:ascii="Times New Roman" w:eastAsia="Times New Roman" w:hAnsi="Times New Roman"/>
                <w:sz w:val="24"/>
                <w:szCs w:val="24"/>
              </w:rPr>
            </w:pPr>
          </w:p>
        </w:tc>
      </w:tr>
      <w:tr w:rsidR="005E10AD" w:rsidRPr="00202095" w:rsidTr="005E10AD">
        <w:trPr>
          <w:trHeight w:val="479"/>
          <w:jc w:val="center"/>
        </w:trPr>
        <w:tc>
          <w:tcPr>
            <w:tcW w:w="678" w:type="dxa"/>
            <w:tcBorders>
              <w:top w:val="single" w:sz="4" w:space="0" w:color="auto"/>
              <w:left w:val="single" w:sz="4" w:space="0" w:color="auto"/>
              <w:bottom w:val="single" w:sz="4" w:space="0" w:color="auto"/>
              <w:right w:val="single" w:sz="4" w:space="0" w:color="auto"/>
            </w:tcBorders>
            <w:shd w:val="clear" w:color="auto" w:fill="DBE5F1"/>
          </w:tcPr>
          <w:p w:rsidR="005E10AD" w:rsidRPr="00202095" w:rsidRDefault="005E10AD" w:rsidP="00D00404">
            <w:pPr>
              <w:widowControl w:val="0"/>
              <w:tabs>
                <w:tab w:val="left" w:pos="1134"/>
              </w:tabs>
              <w:spacing w:after="0" w:line="240" w:lineRule="auto"/>
              <w:contextualSpacing/>
              <w:rPr>
                <w:rFonts w:ascii="Times New Roman" w:eastAsia="Times New Roman" w:hAnsi="Times New Roman"/>
                <w:b/>
                <w:sz w:val="24"/>
                <w:szCs w:val="24"/>
                <w:lang w:eastAsia="bg-BG"/>
              </w:rPr>
            </w:pPr>
            <w:r>
              <w:rPr>
                <w:rFonts w:ascii="Times New Roman" w:eastAsia="Times New Roman" w:hAnsi="Times New Roman"/>
                <w:b/>
                <w:sz w:val="24"/>
                <w:szCs w:val="24"/>
                <w:lang w:eastAsia="bg-BG"/>
              </w:rPr>
              <w:t>1.5</w:t>
            </w:r>
          </w:p>
        </w:tc>
        <w:tc>
          <w:tcPr>
            <w:tcW w:w="5473" w:type="dxa"/>
            <w:tcBorders>
              <w:top w:val="single" w:sz="4" w:space="0" w:color="auto"/>
              <w:left w:val="single" w:sz="4" w:space="0" w:color="auto"/>
              <w:bottom w:val="single" w:sz="4" w:space="0" w:color="auto"/>
              <w:right w:val="single" w:sz="4" w:space="0" w:color="auto"/>
            </w:tcBorders>
            <w:shd w:val="clear" w:color="auto" w:fill="DBE5F1"/>
          </w:tcPr>
          <w:p w:rsidR="005E10AD" w:rsidRPr="00240428" w:rsidRDefault="005E10AD" w:rsidP="005E10AD">
            <w:pPr>
              <w:jc w:val="both"/>
              <w:rPr>
                <w:rFonts w:ascii="Times New Roman" w:hAnsi="Times New Roman"/>
                <w:sz w:val="24"/>
                <w:szCs w:val="24"/>
                <w:lang w:val="en-US"/>
              </w:rPr>
            </w:pPr>
            <w:r w:rsidRPr="00240428">
              <w:rPr>
                <w:rFonts w:ascii="Times New Roman" w:hAnsi="Times New Roman"/>
                <w:sz w:val="24"/>
                <w:szCs w:val="24"/>
              </w:rPr>
              <w:t xml:space="preserve">Кобур за пистолет с  калибър 9x19мм с тактическо фенерче </w:t>
            </w:r>
          </w:p>
        </w:tc>
        <w:tc>
          <w:tcPr>
            <w:tcW w:w="1155" w:type="dxa"/>
            <w:tcBorders>
              <w:top w:val="single" w:sz="4" w:space="0" w:color="auto"/>
              <w:left w:val="single" w:sz="4" w:space="0" w:color="auto"/>
              <w:bottom w:val="single" w:sz="4" w:space="0" w:color="auto"/>
              <w:right w:val="single" w:sz="4" w:space="0" w:color="auto"/>
            </w:tcBorders>
            <w:shd w:val="clear" w:color="auto" w:fill="DBE5F1"/>
            <w:vAlign w:val="center"/>
          </w:tcPr>
          <w:p w:rsidR="005E10AD" w:rsidRPr="00173D22" w:rsidRDefault="00240428" w:rsidP="00D00404">
            <w:pPr>
              <w:spacing w:after="0" w:line="24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900</w:t>
            </w:r>
          </w:p>
        </w:tc>
        <w:tc>
          <w:tcPr>
            <w:tcW w:w="1410" w:type="dxa"/>
            <w:tcBorders>
              <w:top w:val="single" w:sz="4" w:space="0" w:color="auto"/>
              <w:left w:val="single" w:sz="4" w:space="0" w:color="auto"/>
              <w:bottom w:val="single" w:sz="4" w:space="0" w:color="auto"/>
              <w:right w:val="single" w:sz="4" w:space="0" w:color="auto"/>
            </w:tcBorders>
            <w:shd w:val="clear" w:color="auto" w:fill="DBE5F1"/>
            <w:vAlign w:val="center"/>
          </w:tcPr>
          <w:p w:rsidR="005E10AD" w:rsidRPr="00202095" w:rsidRDefault="005E10AD" w:rsidP="00D00404">
            <w:pPr>
              <w:spacing w:after="0" w:line="240" w:lineRule="auto"/>
              <w:contextualSpacing/>
              <w:jc w:val="right"/>
              <w:rPr>
                <w:rFonts w:ascii="Times New Roman" w:eastAsia="Times New Roman" w:hAnsi="Times New Roman"/>
                <w:sz w:val="24"/>
                <w:szCs w:val="24"/>
              </w:rPr>
            </w:pPr>
          </w:p>
        </w:tc>
        <w:tc>
          <w:tcPr>
            <w:tcW w:w="1710" w:type="dxa"/>
            <w:tcBorders>
              <w:top w:val="single" w:sz="4" w:space="0" w:color="auto"/>
              <w:left w:val="single" w:sz="4" w:space="0" w:color="auto"/>
              <w:bottom w:val="single" w:sz="4" w:space="0" w:color="auto"/>
              <w:right w:val="single" w:sz="4" w:space="0" w:color="auto"/>
            </w:tcBorders>
            <w:shd w:val="clear" w:color="auto" w:fill="DBE5F1"/>
          </w:tcPr>
          <w:p w:rsidR="005E10AD" w:rsidRPr="00202095" w:rsidRDefault="005E10AD" w:rsidP="00D00404">
            <w:pPr>
              <w:spacing w:after="0" w:line="240" w:lineRule="auto"/>
              <w:contextualSpacing/>
              <w:jc w:val="right"/>
              <w:rPr>
                <w:rFonts w:ascii="Times New Roman" w:eastAsia="Times New Roman" w:hAnsi="Times New Roman"/>
                <w:sz w:val="24"/>
                <w:szCs w:val="24"/>
              </w:rPr>
            </w:pPr>
          </w:p>
        </w:tc>
      </w:tr>
      <w:tr w:rsidR="005E10AD" w:rsidRPr="00202095" w:rsidTr="005E10AD">
        <w:trPr>
          <w:trHeight w:val="479"/>
          <w:jc w:val="center"/>
        </w:trPr>
        <w:tc>
          <w:tcPr>
            <w:tcW w:w="678" w:type="dxa"/>
            <w:tcBorders>
              <w:top w:val="single" w:sz="4" w:space="0" w:color="auto"/>
              <w:left w:val="single" w:sz="4" w:space="0" w:color="auto"/>
              <w:bottom w:val="single" w:sz="4" w:space="0" w:color="auto"/>
              <w:right w:val="single" w:sz="4" w:space="0" w:color="auto"/>
            </w:tcBorders>
            <w:shd w:val="clear" w:color="auto" w:fill="DBE5F1"/>
          </w:tcPr>
          <w:p w:rsidR="005E10AD" w:rsidRPr="00202095" w:rsidRDefault="005E10AD" w:rsidP="00D00404">
            <w:pPr>
              <w:widowControl w:val="0"/>
              <w:tabs>
                <w:tab w:val="left" w:pos="1134"/>
              </w:tabs>
              <w:spacing w:after="0" w:line="240" w:lineRule="auto"/>
              <w:contextualSpacing/>
              <w:rPr>
                <w:rFonts w:ascii="Times New Roman" w:eastAsia="Times New Roman" w:hAnsi="Times New Roman"/>
                <w:b/>
                <w:sz w:val="24"/>
                <w:szCs w:val="24"/>
                <w:lang w:eastAsia="bg-BG"/>
              </w:rPr>
            </w:pPr>
            <w:r>
              <w:rPr>
                <w:rFonts w:ascii="Times New Roman" w:eastAsia="Times New Roman" w:hAnsi="Times New Roman"/>
                <w:b/>
                <w:sz w:val="24"/>
                <w:szCs w:val="24"/>
                <w:lang w:eastAsia="bg-BG"/>
              </w:rPr>
              <w:t>1.6</w:t>
            </w:r>
          </w:p>
        </w:tc>
        <w:tc>
          <w:tcPr>
            <w:tcW w:w="5473" w:type="dxa"/>
            <w:tcBorders>
              <w:top w:val="single" w:sz="4" w:space="0" w:color="auto"/>
              <w:left w:val="single" w:sz="4" w:space="0" w:color="auto"/>
              <w:bottom w:val="single" w:sz="4" w:space="0" w:color="auto"/>
              <w:right w:val="single" w:sz="4" w:space="0" w:color="auto"/>
            </w:tcBorders>
            <w:shd w:val="clear" w:color="auto" w:fill="DBE5F1"/>
          </w:tcPr>
          <w:p w:rsidR="005E10AD" w:rsidRPr="00240428" w:rsidRDefault="005E10AD" w:rsidP="005E10AD">
            <w:pPr>
              <w:jc w:val="both"/>
              <w:rPr>
                <w:rFonts w:ascii="Times New Roman" w:hAnsi="Times New Roman"/>
                <w:b/>
                <w:sz w:val="24"/>
                <w:szCs w:val="24"/>
              </w:rPr>
            </w:pPr>
            <w:r w:rsidRPr="00240428">
              <w:rPr>
                <w:rFonts w:ascii="Times New Roman" w:hAnsi="Times New Roman"/>
                <w:sz w:val="24"/>
                <w:szCs w:val="24"/>
              </w:rPr>
              <w:t xml:space="preserve">Сдвоен джоб за резервни пълнители за пистолет с  калибър 9x19мм  </w:t>
            </w:r>
          </w:p>
        </w:tc>
        <w:tc>
          <w:tcPr>
            <w:tcW w:w="1155" w:type="dxa"/>
            <w:tcBorders>
              <w:top w:val="single" w:sz="4" w:space="0" w:color="auto"/>
              <w:left w:val="single" w:sz="4" w:space="0" w:color="auto"/>
              <w:bottom w:val="single" w:sz="4" w:space="0" w:color="auto"/>
              <w:right w:val="single" w:sz="4" w:space="0" w:color="auto"/>
            </w:tcBorders>
            <w:shd w:val="clear" w:color="auto" w:fill="DBE5F1"/>
            <w:vAlign w:val="center"/>
          </w:tcPr>
          <w:p w:rsidR="005E10AD" w:rsidRPr="00173D22" w:rsidRDefault="00240428" w:rsidP="00D00404">
            <w:pPr>
              <w:spacing w:after="0" w:line="24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900</w:t>
            </w:r>
          </w:p>
        </w:tc>
        <w:tc>
          <w:tcPr>
            <w:tcW w:w="1410" w:type="dxa"/>
            <w:tcBorders>
              <w:top w:val="single" w:sz="4" w:space="0" w:color="auto"/>
              <w:left w:val="single" w:sz="4" w:space="0" w:color="auto"/>
              <w:bottom w:val="single" w:sz="4" w:space="0" w:color="auto"/>
              <w:right w:val="single" w:sz="4" w:space="0" w:color="auto"/>
            </w:tcBorders>
            <w:shd w:val="clear" w:color="auto" w:fill="DBE5F1"/>
            <w:vAlign w:val="center"/>
          </w:tcPr>
          <w:p w:rsidR="005E10AD" w:rsidRPr="00202095" w:rsidRDefault="005E10AD" w:rsidP="00D00404">
            <w:pPr>
              <w:spacing w:after="0" w:line="240" w:lineRule="auto"/>
              <w:contextualSpacing/>
              <w:jc w:val="right"/>
              <w:rPr>
                <w:rFonts w:ascii="Times New Roman" w:eastAsia="Times New Roman" w:hAnsi="Times New Roman"/>
                <w:sz w:val="24"/>
                <w:szCs w:val="24"/>
              </w:rPr>
            </w:pPr>
          </w:p>
        </w:tc>
        <w:tc>
          <w:tcPr>
            <w:tcW w:w="1710" w:type="dxa"/>
            <w:tcBorders>
              <w:top w:val="single" w:sz="4" w:space="0" w:color="auto"/>
              <w:left w:val="single" w:sz="4" w:space="0" w:color="auto"/>
              <w:bottom w:val="single" w:sz="4" w:space="0" w:color="auto"/>
              <w:right w:val="single" w:sz="4" w:space="0" w:color="auto"/>
            </w:tcBorders>
            <w:shd w:val="clear" w:color="auto" w:fill="DBE5F1"/>
          </w:tcPr>
          <w:p w:rsidR="005E10AD" w:rsidRPr="00202095" w:rsidRDefault="005E10AD" w:rsidP="00D00404">
            <w:pPr>
              <w:spacing w:after="0" w:line="240" w:lineRule="auto"/>
              <w:contextualSpacing/>
              <w:jc w:val="right"/>
              <w:rPr>
                <w:rFonts w:ascii="Times New Roman" w:eastAsia="Times New Roman" w:hAnsi="Times New Roman"/>
                <w:sz w:val="24"/>
                <w:szCs w:val="24"/>
              </w:rPr>
            </w:pPr>
          </w:p>
        </w:tc>
      </w:tr>
      <w:tr w:rsidR="005E10AD" w:rsidRPr="00202095" w:rsidTr="005E10AD">
        <w:trPr>
          <w:trHeight w:val="479"/>
          <w:jc w:val="center"/>
        </w:trPr>
        <w:tc>
          <w:tcPr>
            <w:tcW w:w="678" w:type="dxa"/>
            <w:tcBorders>
              <w:top w:val="single" w:sz="4" w:space="0" w:color="auto"/>
              <w:left w:val="single" w:sz="4" w:space="0" w:color="auto"/>
              <w:bottom w:val="single" w:sz="4" w:space="0" w:color="auto"/>
              <w:right w:val="single" w:sz="4" w:space="0" w:color="auto"/>
            </w:tcBorders>
            <w:shd w:val="clear" w:color="auto" w:fill="DBE5F1"/>
          </w:tcPr>
          <w:p w:rsidR="005E10AD" w:rsidRPr="00202095" w:rsidRDefault="005E10AD" w:rsidP="00D00404">
            <w:pPr>
              <w:widowControl w:val="0"/>
              <w:tabs>
                <w:tab w:val="left" w:pos="1134"/>
              </w:tabs>
              <w:spacing w:after="0" w:line="240" w:lineRule="auto"/>
              <w:contextualSpacing/>
              <w:rPr>
                <w:rFonts w:ascii="Times New Roman" w:eastAsia="Times New Roman" w:hAnsi="Times New Roman"/>
                <w:b/>
                <w:sz w:val="24"/>
                <w:szCs w:val="24"/>
                <w:lang w:eastAsia="bg-BG"/>
              </w:rPr>
            </w:pPr>
            <w:r>
              <w:rPr>
                <w:rFonts w:ascii="Times New Roman" w:eastAsia="Times New Roman" w:hAnsi="Times New Roman"/>
                <w:b/>
                <w:sz w:val="24"/>
                <w:szCs w:val="24"/>
                <w:lang w:eastAsia="bg-BG"/>
              </w:rPr>
              <w:t>1.7</w:t>
            </w:r>
          </w:p>
        </w:tc>
        <w:tc>
          <w:tcPr>
            <w:tcW w:w="5473" w:type="dxa"/>
            <w:tcBorders>
              <w:top w:val="single" w:sz="4" w:space="0" w:color="auto"/>
              <w:left w:val="single" w:sz="4" w:space="0" w:color="auto"/>
              <w:bottom w:val="single" w:sz="4" w:space="0" w:color="auto"/>
              <w:right w:val="single" w:sz="4" w:space="0" w:color="auto"/>
            </w:tcBorders>
            <w:shd w:val="clear" w:color="auto" w:fill="DBE5F1"/>
          </w:tcPr>
          <w:p w:rsidR="005E10AD" w:rsidRPr="00240428" w:rsidRDefault="005E10AD" w:rsidP="005E10AD">
            <w:pPr>
              <w:jc w:val="both"/>
              <w:rPr>
                <w:rFonts w:ascii="Times New Roman" w:hAnsi="Times New Roman"/>
                <w:sz w:val="24"/>
                <w:szCs w:val="24"/>
              </w:rPr>
            </w:pPr>
            <w:r w:rsidRPr="00240428">
              <w:rPr>
                <w:rFonts w:ascii="Times New Roman" w:hAnsi="Times New Roman"/>
                <w:sz w:val="24"/>
                <w:szCs w:val="24"/>
              </w:rPr>
              <w:t xml:space="preserve">Джоб за резервни пълнители за автомат „Калашников”с калибър 7,62x39 mm </w:t>
            </w:r>
          </w:p>
        </w:tc>
        <w:tc>
          <w:tcPr>
            <w:tcW w:w="1155" w:type="dxa"/>
            <w:tcBorders>
              <w:top w:val="single" w:sz="4" w:space="0" w:color="auto"/>
              <w:left w:val="single" w:sz="4" w:space="0" w:color="auto"/>
              <w:bottom w:val="single" w:sz="4" w:space="0" w:color="auto"/>
              <w:right w:val="single" w:sz="4" w:space="0" w:color="auto"/>
            </w:tcBorders>
            <w:shd w:val="clear" w:color="auto" w:fill="DBE5F1"/>
            <w:vAlign w:val="center"/>
          </w:tcPr>
          <w:p w:rsidR="005E10AD" w:rsidRPr="00173D22" w:rsidRDefault="00240428" w:rsidP="00D00404">
            <w:pPr>
              <w:spacing w:after="0" w:line="24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3600</w:t>
            </w:r>
          </w:p>
        </w:tc>
        <w:tc>
          <w:tcPr>
            <w:tcW w:w="1410" w:type="dxa"/>
            <w:tcBorders>
              <w:top w:val="single" w:sz="4" w:space="0" w:color="auto"/>
              <w:left w:val="single" w:sz="4" w:space="0" w:color="auto"/>
              <w:bottom w:val="single" w:sz="4" w:space="0" w:color="auto"/>
              <w:right w:val="single" w:sz="4" w:space="0" w:color="auto"/>
            </w:tcBorders>
            <w:shd w:val="clear" w:color="auto" w:fill="DBE5F1"/>
            <w:vAlign w:val="center"/>
          </w:tcPr>
          <w:p w:rsidR="005E10AD" w:rsidRPr="00202095" w:rsidRDefault="005E10AD" w:rsidP="00D00404">
            <w:pPr>
              <w:spacing w:after="0" w:line="240" w:lineRule="auto"/>
              <w:contextualSpacing/>
              <w:jc w:val="right"/>
              <w:rPr>
                <w:rFonts w:ascii="Times New Roman" w:eastAsia="Times New Roman" w:hAnsi="Times New Roman"/>
                <w:sz w:val="24"/>
                <w:szCs w:val="24"/>
              </w:rPr>
            </w:pPr>
          </w:p>
        </w:tc>
        <w:tc>
          <w:tcPr>
            <w:tcW w:w="1710" w:type="dxa"/>
            <w:tcBorders>
              <w:top w:val="single" w:sz="4" w:space="0" w:color="auto"/>
              <w:left w:val="single" w:sz="4" w:space="0" w:color="auto"/>
              <w:bottom w:val="single" w:sz="4" w:space="0" w:color="auto"/>
              <w:right w:val="single" w:sz="4" w:space="0" w:color="auto"/>
            </w:tcBorders>
            <w:shd w:val="clear" w:color="auto" w:fill="DBE5F1"/>
          </w:tcPr>
          <w:p w:rsidR="005E10AD" w:rsidRPr="00202095" w:rsidRDefault="005E10AD" w:rsidP="00D00404">
            <w:pPr>
              <w:spacing w:after="0" w:line="240" w:lineRule="auto"/>
              <w:contextualSpacing/>
              <w:jc w:val="right"/>
              <w:rPr>
                <w:rFonts w:ascii="Times New Roman" w:eastAsia="Times New Roman" w:hAnsi="Times New Roman"/>
                <w:sz w:val="24"/>
                <w:szCs w:val="24"/>
              </w:rPr>
            </w:pPr>
          </w:p>
        </w:tc>
      </w:tr>
      <w:tr w:rsidR="005E10AD" w:rsidRPr="00202095" w:rsidTr="005E10AD">
        <w:trPr>
          <w:trHeight w:val="863"/>
          <w:jc w:val="center"/>
        </w:trPr>
        <w:tc>
          <w:tcPr>
            <w:tcW w:w="678" w:type="dxa"/>
            <w:tcBorders>
              <w:top w:val="single" w:sz="4" w:space="0" w:color="auto"/>
              <w:left w:val="single" w:sz="4" w:space="0" w:color="auto"/>
              <w:bottom w:val="single" w:sz="4" w:space="0" w:color="auto"/>
              <w:right w:val="single" w:sz="4" w:space="0" w:color="auto"/>
            </w:tcBorders>
            <w:shd w:val="clear" w:color="auto" w:fill="DBE5F1"/>
          </w:tcPr>
          <w:p w:rsidR="005E10AD" w:rsidRPr="00202095" w:rsidRDefault="005E10AD" w:rsidP="00D00404">
            <w:pPr>
              <w:widowControl w:val="0"/>
              <w:tabs>
                <w:tab w:val="left" w:pos="1134"/>
              </w:tabs>
              <w:spacing w:after="0" w:line="240" w:lineRule="auto"/>
              <w:contextualSpacing/>
              <w:rPr>
                <w:rFonts w:ascii="Times New Roman" w:eastAsia="Times New Roman" w:hAnsi="Times New Roman"/>
                <w:b/>
                <w:sz w:val="24"/>
                <w:szCs w:val="24"/>
                <w:lang w:eastAsia="bg-BG"/>
              </w:rPr>
            </w:pPr>
            <w:r>
              <w:rPr>
                <w:rFonts w:ascii="Times New Roman" w:eastAsia="Times New Roman" w:hAnsi="Times New Roman"/>
                <w:b/>
                <w:sz w:val="24"/>
                <w:szCs w:val="24"/>
                <w:lang w:eastAsia="bg-BG"/>
              </w:rPr>
              <w:t>1.8</w:t>
            </w:r>
          </w:p>
        </w:tc>
        <w:tc>
          <w:tcPr>
            <w:tcW w:w="5473" w:type="dxa"/>
            <w:tcBorders>
              <w:top w:val="single" w:sz="4" w:space="0" w:color="auto"/>
              <w:left w:val="single" w:sz="4" w:space="0" w:color="auto"/>
              <w:bottom w:val="single" w:sz="4" w:space="0" w:color="auto"/>
              <w:right w:val="single" w:sz="4" w:space="0" w:color="auto"/>
            </w:tcBorders>
            <w:shd w:val="clear" w:color="auto" w:fill="DBE5F1"/>
          </w:tcPr>
          <w:p w:rsidR="005E10AD" w:rsidRPr="00240428" w:rsidRDefault="005E10AD" w:rsidP="005E10AD">
            <w:pPr>
              <w:jc w:val="both"/>
              <w:rPr>
                <w:rFonts w:ascii="Times New Roman" w:hAnsi="Times New Roman"/>
                <w:b/>
                <w:sz w:val="24"/>
                <w:szCs w:val="24"/>
              </w:rPr>
            </w:pPr>
            <w:r w:rsidRPr="00240428">
              <w:rPr>
                <w:rFonts w:ascii="Times New Roman" w:hAnsi="Times New Roman"/>
                <w:sz w:val="24"/>
                <w:szCs w:val="24"/>
              </w:rPr>
              <w:t xml:space="preserve">Бедрени платки за прикрепване на джоб за противогаз или на кобур за пистолет и сдвоен джоб за резервни пълнители за пистолет </w:t>
            </w:r>
          </w:p>
        </w:tc>
        <w:tc>
          <w:tcPr>
            <w:tcW w:w="1155" w:type="dxa"/>
            <w:tcBorders>
              <w:top w:val="single" w:sz="4" w:space="0" w:color="auto"/>
              <w:left w:val="single" w:sz="4" w:space="0" w:color="auto"/>
              <w:bottom w:val="single" w:sz="4" w:space="0" w:color="auto"/>
              <w:right w:val="single" w:sz="4" w:space="0" w:color="auto"/>
            </w:tcBorders>
            <w:shd w:val="clear" w:color="auto" w:fill="DBE5F1"/>
            <w:vAlign w:val="center"/>
          </w:tcPr>
          <w:p w:rsidR="005E10AD" w:rsidRPr="00173D22" w:rsidRDefault="00240428" w:rsidP="00D00404">
            <w:pPr>
              <w:spacing w:after="0" w:line="24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1800</w:t>
            </w:r>
          </w:p>
        </w:tc>
        <w:tc>
          <w:tcPr>
            <w:tcW w:w="1410" w:type="dxa"/>
            <w:tcBorders>
              <w:top w:val="single" w:sz="4" w:space="0" w:color="auto"/>
              <w:left w:val="single" w:sz="4" w:space="0" w:color="auto"/>
              <w:bottom w:val="single" w:sz="4" w:space="0" w:color="auto"/>
              <w:right w:val="single" w:sz="4" w:space="0" w:color="auto"/>
            </w:tcBorders>
            <w:shd w:val="clear" w:color="auto" w:fill="DBE5F1"/>
            <w:vAlign w:val="center"/>
          </w:tcPr>
          <w:p w:rsidR="005E10AD" w:rsidRPr="00202095" w:rsidRDefault="005E10AD" w:rsidP="00D00404">
            <w:pPr>
              <w:spacing w:after="0" w:line="240" w:lineRule="auto"/>
              <w:contextualSpacing/>
              <w:jc w:val="right"/>
              <w:rPr>
                <w:rFonts w:ascii="Times New Roman" w:eastAsia="Times New Roman" w:hAnsi="Times New Roman"/>
                <w:sz w:val="24"/>
                <w:szCs w:val="24"/>
              </w:rPr>
            </w:pPr>
          </w:p>
        </w:tc>
        <w:tc>
          <w:tcPr>
            <w:tcW w:w="1710" w:type="dxa"/>
            <w:tcBorders>
              <w:top w:val="single" w:sz="4" w:space="0" w:color="auto"/>
              <w:left w:val="single" w:sz="4" w:space="0" w:color="auto"/>
              <w:bottom w:val="single" w:sz="4" w:space="0" w:color="auto"/>
              <w:right w:val="single" w:sz="4" w:space="0" w:color="auto"/>
            </w:tcBorders>
            <w:shd w:val="clear" w:color="auto" w:fill="DBE5F1"/>
          </w:tcPr>
          <w:p w:rsidR="005E10AD" w:rsidRPr="00202095" w:rsidRDefault="005E10AD" w:rsidP="00D00404">
            <w:pPr>
              <w:spacing w:after="0" w:line="240" w:lineRule="auto"/>
              <w:contextualSpacing/>
              <w:jc w:val="right"/>
              <w:rPr>
                <w:rFonts w:ascii="Times New Roman" w:eastAsia="Times New Roman" w:hAnsi="Times New Roman"/>
                <w:sz w:val="24"/>
                <w:szCs w:val="24"/>
              </w:rPr>
            </w:pPr>
          </w:p>
        </w:tc>
      </w:tr>
      <w:tr w:rsidR="005E10AD" w:rsidRPr="00202095" w:rsidTr="005E10AD">
        <w:trPr>
          <w:trHeight w:val="479"/>
          <w:jc w:val="center"/>
        </w:trPr>
        <w:tc>
          <w:tcPr>
            <w:tcW w:w="678" w:type="dxa"/>
            <w:tcBorders>
              <w:top w:val="single" w:sz="4" w:space="0" w:color="auto"/>
              <w:left w:val="single" w:sz="4" w:space="0" w:color="auto"/>
              <w:bottom w:val="single" w:sz="4" w:space="0" w:color="auto"/>
              <w:right w:val="single" w:sz="4" w:space="0" w:color="auto"/>
            </w:tcBorders>
            <w:shd w:val="clear" w:color="auto" w:fill="DBE5F1"/>
          </w:tcPr>
          <w:p w:rsidR="005E10AD" w:rsidRPr="00202095" w:rsidRDefault="005E10AD" w:rsidP="00D00404">
            <w:pPr>
              <w:widowControl w:val="0"/>
              <w:tabs>
                <w:tab w:val="left" w:pos="1134"/>
              </w:tabs>
              <w:spacing w:after="0" w:line="240" w:lineRule="auto"/>
              <w:contextualSpacing/>
              <w:rPr>
                <w:rFonts w:ascii="Times New Roman" w:eastAsia="Times New Roman" w:hAnsi="Times New Roman"/>
                <w:b/>
                <w:sz w:val="24"/>
                <w:szCs w:val="24"/>
                <w:lang w:eastAsia="bg-BG"/>
              </w:rPr>
            </w:pPr>
            <w:r>
              <w:rPr>
                <w:rFonts w:ascii="Times New Roman" w:eastAsia="Times New Roman" w:hAnsi="Times New Roman"/>
                <w:b/>
                <w:sz w:val="24"/>
                <w:szCs w:val="24"/>
                <w:lang w:eastAsia="bg-BG"/>
              </w:rPr>
              <w:t>1.9</w:t>
            </w:r>
          </w:p>
        </w:tc>
        <w:tc>
          <w:tcPr>
            <w:tcW w:w="5473" w:type="dxa"/>
            <w:tcBorders>
              <w:top w:val="single" w:sz="4" w:space="0" w:color="auto"/>
              <w:left w:val="single" w:sz="4" w:space="0" w:color="auto"/>
              <w:bottom w:val="single" w:sz="4" w:space="0" w:color="auto"/>
              <w:right w:val="single" w:sz="4" w:space="0" w:color="auto"/>
            </w:tcBorders>
            <w:shd w:val="clear" w:color="auto" w:fill="DBE5F1"/>
          </w:tcPr>
          <w:p w:rsidR="005E10AD" w:rsidRPr="00240428" w:rsidRDefault="005E10AD" w:rsidP="005E10AD">
            <w:pPr>
              <w:jc w:val="both"/>
              <w:rPr>
                <w:rFonts w:ascii="Times New Roman" w:hAnsi="Times New Roman"/>
                <w:sz w:val="24"/>
                <w:szCs w:val="24"/>
                <w:lang w:val="en-US"/>
              </w:rPr>
            </w:pPr>
            <w:r w:rsidRPr="00240428">
              <w:rPr>
                <w:rFonts w:ascii="Times New Roman" w:hAnsi="Times New Roman"/>
                <w:sz w:val="24"/>
                <w:szCs w:val="24"/>
              </w:rPr>
              <w:t xml:space="preserve">Джоб за сгъваем нож и мултифункционален </w:t>
            </w:r>
            <w:r w:rsidRPr="00240428">
              <w:rPr>
                <w:rFonts w:ascii="Times New Roman" w:hAnsi="Times New Roman"/>
                <w:bCs/>
                <w:iCs/>
                <w:sz w:val="24"/>
                <w:szCs w:val="24"/>
              </w:rPr>
              <w:t>инструмент</w:t>
            </w:r>
            <w:r w:rsidRPr="00240428">
              <w:rPr>
                <w:rFonts w:ascii="Times New Roman" w:hAnsi="Times New Roman"/>
                <w:sz w:val="24"/>
                <w:szCs w:val="24"/>
              </w:rPr>
              <w:t xml:space="preserve"> </w:t>
            </w:r>
          </w:p>
        </w:tc>
        <w:tc>
          <w:tcPr>
            <w:tcW w:w="1155" w:type="dxa"/>
            <w:tcBorders>
              <w:top w:val="single" w:sz="4" w:space="0" w:color="auto"/>
              <w:left w:val="single" w:sz="4" w:space="0" w:color="auto"/>
              <w:bottom w:val="single" w:sz="4" w:space="0" w:color="auto"/>
              <w:right w:val="single" w:sz="4" w:space="0" w:color="auto"/>
            </w:tcBorders>
            <w:shd w:val="clear" w:color="auto" w:fill="DBE5F1"/>
            <w:vAlign w:val="center"/>
          </w:tcPr>
          <w:p w:rsidR="005E10AD" w:rsidRPr="00173D22" w:rsidRDefault="00240428" w:rsidP="00D00404">
            <w:pPr>
              <w:spacing w:after="0" w:line="24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900</w:t>
            </w:r>
          </w:p>
        </w:tc>
        <w:tc>
          <w:tcPr>
            <w:tcW w:w="1410" w:type="dxa"/>
            <w:tcBorders>
              <w:top w:val="single" w:sz="4" w:space="0" w:color="auto"/>
              <w:left w:val="single" w:sz="4" w:space="0" w:color="auto"/>
              <w:bottom w:val="single" w:sz="4" w:space="0" w:color="auto"/>
              <w:right w:val="single" w:sz="4" w:space="0" w:color="auto"/>
            </w:tcBorders>
            <w:shd w:val="clear" w:color="auto" w:fill="DBE5F1"/>
            <w:vAlign w:val="center"/>
          </w:tcPr>
          <w:p w:rsidR="005E10AD" w:rsidRPr="00202095" w:rsidRDefault="005E10AD" w:rsidP="00D00404">
            <w:pPr>
              <w:spacing w:after="0" w:line="240" w:lineRule="auto"/>
              <w:contextualSpacing/>
              <w:jc w:val="right"/>
              <w:rPr>
                <w:rFonts w:ascii="Times New Roman" w:eastAsia="Times New Roman" w:hAnsi="Times New Roman"/>
                <w:sz w:val="24"/>
                <w:szCs w:val="24"/>
              </w:rPr>
            </w:pPr>
          </w:p>
        </w:tc>
        <w:tc>
          <w:tcPr>
            <w:tcW w:w="1710" w:type="dxa"/>
            <w:tcBorders>
              <w:top w:val="single" w:sz="4" w:space="0" w:color="auto"/>
              <w:left w:val="single" w:sz="4" w:space="0" w:color="auto"/>
              <w:bottom w:val="single" w:sz="4" w:space="0" w:color="auto"/>
              <w:right w:val="single" w:sz="4" w:space="0" w:color="auto"/>
            </w:tcBorders>
            <w:shd w:val="clear" w:color="auto" w:fill="DBE5F1"/>
          </w:tcPr>
          <w:p w:rsidR="005E10AD" w:rsidRPr="00202095" w:rsidRDefault="005E10AD" w:rsidP="00D00404">
            <w:pPr>
              <w:spacing w:after="0" w:line="240" w:lineRule="auto"/>
              <w:contextualSpacing/>
              <w:jc w:val="right"/>
              <w:rPr>
                <w:rFonts w:ascii="Times New Roman" w:eastAsia="Times New Roman" w:hAnsi="Times New Roman"/>
                <w:sz w:val="24"/>
                <w:szCs w:val="24"/>
              </w:rPr>
            </w:pPr>
          </w:p>
        </w:tc>
      </w:tr>
      <w:tr w:rsidR="005E10AD" w:rsidRPr="00202095" w:rsidTr="005E10AD">
        <w:trPr>
          <w:trHeight w:val="479"/>
          <w:jc w:val="center"/>
        </w:trPr>
        <w:tc>
          <w:tcPr>
            <w:tcW w:w="678" w:type="dxa"/>
            <w:tcBorders>
              <w:top w:val="single" w:sz="4" w:space="0" w:color="auto"/>
              <w:left w:val="single" w:sz="4" w:space="0" w:color="auto"/>
              <w:bottom w:val="single" w:sz="4" w:space="0" w:color="auto"/>
              <w:right w:val="single" w:sz="4" w:space="0" w:color="auto"/>
            </w:tcBorders>
            <w:shd w:val="clear" w:color="auto" w:fill="DBE5F1"/>
          </w:tcPr>
          <w:p w:rsidR="005E10AD" w:rsidRPr="00202095" w:rsidRDefault="005E10AD" w:rsidP="00D00404">
            <w:pPr>
              <w:widowControl w:val="0"/>
              <w:tabs>
                <w:tab w:val="left" w:pos="1134"/>
              </w:tabs>
              <w:spacing w:after="0" w:line="240" w:lineRule="auto"/>
              <w:contextualSpacing/>
              <w:rPr>
                <w:rFonts w:ascii="Times New Roman" w:eastAsia="Times New Roman" w:hAnsi="Times New Roman"/>
                <w:b/>
                <w:sz w:val="24"/>
                <w:szCs w:val="24"/>
                <w:lang w:eastAsia="bg-BG"/>
              </w:rPr>
            </w:pPr>
            <w:r>
              <w:rPr>
                <w:rFonts w:ascii="Times New Roman" w:eastAsia="Times New Roman" w:hAnsi="Times New Roman"/>
                <w:b/>
                <w:sz w:val="24"/>
                <w:szCs w:val="24"/>
                <w:lang w:eastAsia="bg-BG"/>
              </w:rPr>
              <w:t>1.10</w:t>
            </w:r>
          </w:p>
        </w:tc>
        <w:tc>
          <w:tcPr>
            <w:tcW w:w="5473" w:type="dxa"/>
            <w:tcBorders>
              <w:top w:val="single" w:sz="4" w:space="0" w:color="auto"/>
              <w:left w:val="single" w:sz="4" w:space="0" w:color="auto"/>
              <w:bottom w:val="single" w:sz="4" w:space="0" w:color="auto"/>
              <w:right w:val="single" w:sz="4" w:space="0" w:color="auto"/>
            </w:tcBorders>
            <w:shd w:val="clear" w:color="auto" w:fill="DBE5F1"/>
          </w:tcPr>
          <w:p w:rsidR="005E10AD" w:rsidRPr="00240428" w:rsidRDefault="005E10AD" w:rsidP="005E10AD">
            <w:pPr>
              <w:jc w:val="both"/>
              <w:rPr>
                <w:rFonts w:ascii="Times New Roman" w:hAnsi="Times New Roman"/>
                <w:b/>
                <w:sz w:val="24"/>
                <w:szCs w:val="24"/>
              </w:rPr>
            </w:pPr>
            <w:r w:rsidRPr="00240428">
              <w:rPr>
                <w:rFonts w:ascii="Times New Roman" w:hAnsi="Times New Roman"/>
                <w:sz w:val="24"/>
                <w:szCs w:val="24"/>
              </w:rPr>
              <w:t xml:space="preserve">Джоб за очила за нощно виждане </w:t>
            </w:r>
          </w:p>
        </w:tc>
        <w:tc>
          <w:tcPr>
            <w:tcW w:w="1155" w:type="dxa"/>
            <w:tcBorders>
              <w:top w:val="single" w:sz="4" w:space="0" w:color="auto"/>
              <w:left w:val="single" w:sz="4" w:space="0" w:color="auto"/>
              <w:bottom w:val="single" w:sz="4" w:space="0" w:color="auto"/>
              <w:right w:val="single" w:sz="4" w:space="0" w:color="auto"/>
            </w:tcBorders>
            <w:shd w:val="clear" w:color="auto" w:fill="DBE5F1"/>
            <w:vAlign w:val="center"/>
          </w:tcPr>
          <w:p w:rsidR="005E10AD" w:rsidRPr="00173D22" w:rsidRDefault="00240428" w:rsidP="00D00404">
            <w:pPr>
              <w:spacing w:after="0" w:line="24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900</w:t>
            </w:r>
          </w:p>
        </w:tc>
        <w:tc>
          <w:tcPr>
            <w:tcW w:w="1410" w:type="dxa"/>
            <w:tcBorders>
              <w:top w:val="single" w:sz="4" w:space="0" w:color="auto"/>
              <w:left w:val="single" w:sz="4" w:space="0" w:color="auto"/>
              <w:bottom w:val="single" w:sz="4" w:space="0" w:color="auto"/>
              <w:right w:val="single" w:sz="4" w:space="0" w:color="auto"/>
            </w:tcBorders>
            <w:shd w:val="clear" w:color="auto" w:fill="DBE5F1"/>
            <w:vAlign w:val="center"/>
          </w:tcPr>
          <w:p w:rsidR="005E10AD" w:rsidRPr="00202095" w:rsidRDefault="005E10AD" w:rsidP="00D00404">
            <w:pPr>
              <w:spacing w:after="0" w:line="240" w:lineRule="auto"/>
              <w:contextualSpacing/>
              <w:jc w:val="right"/>
              <w:rPr>
                <w:rFonts w:ascii="Times New Roman" w:eastAsia="Times New Roman" w:hAnsi="Times New Roman"/>
                <w:sz w:val="24"/>
                <w:szCs w:val="24"/>
              </w:rPr>
            </w:pPr>
          </w:p>
        </w:tc>
        <w:tc>
          <w:tcPr>
            <w:tcW w:w="1710" w:type="dxa"/>
            <w:tcBorders>
              <w:top w:val="single" w:sz="4" w:space="0" w:color="auto"/>
              <w:left w:val="single" w:sz="4" w:space="0" w:color="auto"/>
              <w:bottom w:val="single" w:sz="4" w:space="0" w:color="auto"/>
              <w:right w:val="single" w:sz="4" w:space="0" w:color="auto"/>
            </w:tcBorders>
            <w:shd w:val="clear" w:color="auto" w:fill="DBE5F1"/>
          </w:tcPr>
          <w:p w:rsidR="005E10AD" w:rsidRPr="00202095" w:rsidRDefault="005E10AD" w:rsidP="00D00404">
            <w:pPr>
              <w:spacing w:after="0" w:line="240" w:lineRule="auto"/>
              <w:contextualSpacing/>
              <w:jc w:val="right"/>
              <w:rPr>
                <w:rFonts w:ascii="Times New Roman" w:eastAsia="Times New Roman" w:hAnsi="Times New Roman"/>
                <w:sz w:val="24"/>
                <w:szCs w:val="24"/>
              </w:rPr>
            </w:pPr>
          </w:p>
        </w:tc>
      </w:tr>
      <w:tr w:rsidR="005E10AD" w:rsidRPr="00202095" w:rsidTr="005E10AD">
        <w:trPr>
          <w:trHeight w:val="479"/>
          <w:jc w:val="center"/>
        </w:trPr>
        <w:tc>
          <w:tcPr>
            <w:tcW w:w="678" w:type="dxa"/>
            <w:tcBorders>
              <w:top w:val="single" w:sz="4" w:space="0" w:color="auto"/>
              <w:left w:val="single" w:sz="4" w:space="0" w:color="auto"/>
              <w:bottom w:val="single" w:sz="4" w:space="0" w:color="auto"/>
              <w:right w:val="single" w:sz="4" w:space="0" w:color="auto"/>
            </w:tcBorders>
            <w:shd w:val="clear" w:color="auto" w:fill="DBE5F1"/>
          </w:tcPr>
          <w:p w:rsidR="005E10AD" w:rsidRPr="00202095" w:rsidRDefault="005E10AD" w:rsidP="00D00404">
            <w:pPr>
              <w:widowControl w:val="0"/>
              <w:tabs>
                <w:tab w:val="left" w:pos="1134"/>
              </w:tabs>
              <w:spacing w:after="0" w:line="240" w:lineRule="auto"/>
              <w:contextualSpacing/>
              <w:rPr>
                <w:rFonts w:ascii="Times New Roman" w:eastAsia="Times New Roman" w:hAnsi="Times New Roman"/>
                <w:b/>
                <w:sz w:val="24"/>
                <w:szCs w:val="24"/>
                <w:lang w:eastAsia="bg-BG"/>
              </w:rPr>
            </w:pPr>
            <w:r>
              <w:rPr>
                <w:rFonts w:ascii="Times New Roman" w:eastAsia="Times New Roman" w:hAnsi="Times New Roman"/>
                <w:b/>
                <w:sz w:val="24"/>
                <w:szCs w:val="24"/>
                <w:lang w:eastAsia="bg-BG"/>
              </w:rPr>
              <w:lastRenderedPageBreak/>
              <w:t>1.11</w:t>
            </w:r>
          </w:p>
        </w:tc>
        <w:tc>
          <w:tcPr>
            <w:tcW w:w="5473" w:type="dxa"/>
            <w:tcBorders>
              <w:top w:val="single" w:sz="4" w:space="0" w:color="auto"/>
              <w:left w:val="single" w:sz="4" w:space="0" w:color="auto"/>
              <w:bottom w:val="single" w:sz="4" w:space="0" w:color="auto"/>
              <w:right w:val="single" w:sz="4" w:space="0" w:color="auto"/>
            </w:tcBorders>
            <w:shd w:val="clear" w:color="auto" w:fill="DBE5F1"/>
          </w:tcPr>
          <w:p w:rsidR="005E10AD" w:rsidRPr="00240428" w:rsidRDefault="005E10AD" w:rsidP="005E10AD">
            <w:pPr>
              <w:jc w:val="both"/>
              <w:rPr>
                <w:rFonts w:ascii="Times New Roman" w:hAnsi="Times New Roman"/>
                <w:sz w:val="24"/>
                <w:szCs w:val="24"/>
              </w:rPr>
            </w:pPr>
            <w:r w:rsidRPr="00240428">
              <w:rPr>
                <w:rFonts w:ascii="Times New Roman" w:hAnsi="Times New Roman"/>
                <w:sz w:val="24"/>
                <w:szCs w:val="24"/>
              </w:rPr>
              <w:t xml:space="preserve">Джоб за бинокъл </w:t>
            </w:r>
          </w:p>
        </w:tc>
        <w:tc>
          <w:tcPr>
            <w:tcW w:w="1155" w:type="dxa"/>
            <w:tcBorders>
              <w:top w:val="single" w:sz="4" w:space="0" w:color="auto"/>
              <w:left w:val="single" w:sz="4" w:space="0" w:color="auto"/>
              <w:bottom w:val="single" w:sz="4" w:space="0" w:color="auto"/>
              <w:right w:val="single" w:sz="4" w:space="0" w:color="auto"/>
            </w:tcBorders>
            <w:shd w:val="clear" w:color="auto" w:fill="DBE5F1"/>
            <w:vAlign w:val="center"/>
          </w:tcPr>
          <w:p w:rsidR="005E10AD" w:rsidRPr="00173D22" w:rsidRDefault="00240428" w:rsidP="00D00404">
            <w:pPr>
              <w:spacing w:after="0" w:line="24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900</w:t>
            </w:r>
          </w:p>
        </w:tc>
        <w:tc>
          <w:tcPr>
            <w:tcW w:w="1410" w:type="dxa"/>
            <w:tcBorders>
              <w:top w:val="single" w:sz="4" w:space="0" w:color="auto"/>
              <w:left w:val="single" w:sz="4" w:space="0" w:color="auto"/>
              <w:bottom w:val="single" w:sz="4" w:space="0" w:color="auto"/>
              <w:right w:val="single" w:sz="4" w:space="0" w:color="auto"/>
            </w:tcBorders>
            <w:shd w:val="clear" w:color="auto" w:fill="DBE5F1"/>
            <w:vAlign w:val="center"/>
          </w:tcPr>
          <w:p w:rsidR="005E10AD" w:rsidRPr="00202095" w:rsidRDefault="005E10AD" w:rsidP="00D00404">
            <w:pPr>
              <w:spacing w:after="0" w:line="240" w:lineRule="auto"/>
              <w:contextualSpacing/>
              <w:jc w:val="right"/>
              <w:rPr>
                <w:rFonts w:ascii="Times New Roman" w:eastAsia="Times New Roman" w:hAnsi="Times New Roman"/>
                <w:sz w:val="24"/>
                <w:szCs w:val="24"/>
              </w:rPr>
            </w:pPr>
          </w:p>
        </w:tc>
        <w:tc>
          <w:tcPr>
            <w:tcW w:w="1710" w:type="dxa"/>
            <w:tcBorders>
              <w:top w:val="single" w:sz="4" w:space="0" w:color="auto"/>
              <w:left w:val="single" w:sz="4" w:space="0" w:color="auto"/>
              <w:bottom w:val="single" w:sz="4" w:space="0" w:color="auto"/>
              <w:right w:val="single" w:sz="4" w:space="0" w:color="auto"/>
            </w:tcBorders>
            <w:shd w:val="clear" w:color="auto" w:fill="DBE5F1"/>
          </w:tcPr>
          <w:p w:rsidR="005E10AD" w:rsidRPr="00202095" w:rsidRDefault="005E10AD" w:rsidP="00D00404">
            <w:pPr>
              <w:spacing w:after="0" w:line="240" w:lineRule="auto"/>
              <w:contextualSpacing/>
              <w:jc w:val="right"/>
              <w:rPr>
                <w:rFonts w:ascii="Times New Roman" w:eastAsia="Times New Roman" w:hAnsi="Times New Roman"/>
                <w:sz w:val="24"/>
                <w:szCs w:val="24"/>
              </w:rPr>
            </w:pPr>
          </w:p>
        </w:tc>
      </w:tr>
      <w:tr w:rsidR="005E10AD" w:rsidRPr="00202095" w:rsidTr="005E10AD">
        <w:trPr>
          <w:trHeight w:val="479"/>
          <w:jc w:val="center"/>
        </w:trPr>
        <w:tc>
          <w:tcPr>
            <w:tcW w:w="678" w:type="dxa"/>
            <w:tcBorders>
              <w:top w:val="single" w:sz="4" w:space="0" w:color="auto"/>
              <w:left w:val="single" w:sz="4" w:space="0" w:color="auto"/>
              <w:bottom w:val="single" w:sz="4" w:space="0" w:color="auto"/>
              <w:right w:val="single" w:sz="4" w:space="0" w:color="auto"/>
            </w:tcBorders>
            <w:shd w:val="clear" w:color="auto" w:fill="DBE5F1"/>
          </w:tcPr>
          <w:p w:rsidR="005E10AD" w:rsidRPr="00202095" w:rsidRDefault="005E10AD" w:rsidP="00D00404">
            <w:pPr>
              <w:widowControl w:val="0"/>
              <w:tabs>
                <w:tab w:val="left" w:pos="1134"/>
              </w:tabs>
              <w:spacing w:after="0" w:line="240" w:lineRule="auto"/>
              <w:contextualSpacing/>
              <w:rPr>
                <w:rFonts w:ascii="Times New Roman" w:eastAsia="Times New Roman" w:hAnsi="Times New Roman"/>
                <w:b/>
                <w:sz w:val="24"/>
                <w:szCs w:val="24"/>
                <w:lang w:eastAsia="bg-BG"/>
              </w:rPr>
            </w:pPr>
            <w:r>
              <w:rPr>
                <w:rFonts w:ascii="Times New Roman" w:eastAsia="Times New Roman" w:hAnsi="Times New Roman"/>
                <w:b/>
                <w:sz w:val="24"/>
                <w:szCs w:val="24"/>
                <w:lang w:eastAsia="bg-BG"/>
              </w:rPr>
              <w:t>1.12</w:t>
            </w:r>
          </w:p>
        </w:tc>
        <w:tc>
          <w:tcPr>
            <w:tcW w:w="5473" w:type="dxa"/>
            <w:tcBorders>
              <w:top w:val="single" w:sz="4" w:space="0" w:color="auto"/>
              <w:left w:val="single" w:sz="4" w:space="0" w:color="auto"/>
              <w:bottom w:val="single" w:sz="4" w:space="0" w:color="auto"/>
              <w:right w:val="single" w:sz="4" w:space="0" w:color="auto"/>
            </w:tcBorders>
            <w:shd w:val="clear" w:color="auto" w:fill="DBE5F1"/>
          </w:tcPr>
          <w:p w:rsidR="005E10AD" w:rsidRPr="00240428" w:rsidRDefault="005E10AD" w:rsidP="005E10AD">
            <w:pPr>
              <w:jc w:val="both"/>
              <w:rPr>
                <w:rFonts w:ascii="Times New Roman" w:hAnsi="Times New Roman"/>
                <w:sz w:val="24"/>
                <w:szCs w:val="24"/>
              </w:rPr>
            </w:pPr>
            <w:r w:rsidRPr="00240428">
              <w:rPr>
                <w:rFonts w:ascii="Times New Roman" w:hAnsi="Times New Roman"/>
                <w:sz w:val="24"/>
                <w:szCs w:val="24"/>
              </w:rPr>
              <w:t xml:space="preserve">Сдвоен джоб за гранати </w:t>
            </w:r>
          </w:p>
        </w:tc>
        <w:tc>
          <w:tcPr>
            <w:tcW w:w="1155" w:type="dxa"/>
            <w:tcBorders>
              <w:top w:val="single" w:sz="4" w:space="0" w:color="auto"/>
              <w:left w:val="single" w:sz="4" w:space="0" w:color="auto"/>
              <w:bottom w:val="single" w:sz="4" w:space="0" w:color="auto"/>
              <w:right w:val="single" w:sz="4" w:space="0" w:color="auto"/>
            </w:tcBorders>
            <w:shd w:val="clear" w:color="auto" w:fill="DBE5F1"/>
            <w:vAlign w:val="center"/>
          </w:tcPr>
          <w:p w:rsidR="005E10AD" w:rsidRPr="00173D22" w:rsidRDefault="00240428" w:rsidP="00D00404">
            <w:pPr>
              <w:spacing w:after="0" w:line="24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900</w:t>
            </w:r>
          </w:p>
        </w:tc>
        <w:tc>
          <w:tcPr>
            <w:tcW w:w="1410" w:type="dxa"/>
            <w:tcBorders>
              <w:top w:val="single" w:sz="4" w:space="0" w:color="auto"/>
              <w:left w:val="single" w:sz="4" w:space="0" w:color="auto"/>
              <w:bottom w:val="single" w:sz="4" w:space="0" w:color="auto"/>
              <w:right w:val="single" w:sz="4" w:space="0" w:color="auto"/>
            </w:tcBorders>
            <w:shd w:val="clear" w:color="auto" w:fill="DBE5F1"/>
            <w:vAlign w:val="center"/>
          </w:tcPr>
          <w:p w:rsidR="005E10AD" w:rsidRPr="00202095" w:rsidRDefault="005E10AD" w:rsidP="00D00404">
            <w:pPr>
              <w:spacing w:after="0" w:line="240" w:lineRule="auto"/>
              <w:contextualSpacing/>
              <w:jc w:val="right"/>
              <w:rPr>
                <w:rFonts w:ascii="Times New Roman" w:eastAsia="Times New Roman" w:hAnsi="Times New Roman"/>
                <w:sz w:val="24"/>
                <w:szCs w:val="24"/>
              </w:rPr>
            </w:pPr>
          </w:p>
        </w:tc>
        <w:tc>
          <w:tcPr>
            <w:tcW w:w="1710" w:type="dxa"/>
            <w:tcBorders>
              <w:top w:val="single" w:sz="4" w:space="0" w:color="auto"/>
              <w:left w:val="single" w:sz="4" w:space="0" w:color="auto"/>
              <w:bottom w:val="single" w:sz="4" w:space="0" w:color="auto"/>
              <w:right w:val="single" w:sz="4" w:space="0" w:color="auto"/>
            </w:tcBorders>
            <w:shd w:val="clear" w:color="auto" w:fill="DBE5F1"/>
          </w:tcPr>
          <w:p w:rsidR="005E10AD" w:rsidRPr="00202095" w:rsidRDefault="005E10AD" w:rsidP="00D00404">
            <w:pPr>
              <w:spacing w:after="0" w:line="240" w:lineRule="auto"/>
              <w:contextualSpacing/>
              <w:jc w:val="right"/>
              <w:rPr>
                <w:rFonts w:ascii="Times New Roman" w:eastAsia="Times New Roman" w:hAnsi="Times New Roman"/>
                <w:sz w:val="24"/>
                <w:szCs w:val="24"/>
              </w:rPr>
            </w:pPr>
          </w:p>
        </w:tc>
      </w:tr>
      <w:tr w:rsidR="005E10AD" w:rsidRPr="00202095" w:rsidTr="005E10AD">
        <w:trPr>
          <w:trHeight w:val="479"/>
          <w:jc w:val="center"/>
        </w:trPr>
        <w:tc>
          <w:tcPr>
            <w:tcW w:w="678" w:type="dxa"/>
            <w:tcBorders>
              <w:top w:val="single" w:sz="4" w:space="0" w:color="auto"/>
              <w:left w:val="single" w:sz="4" w:space="0" w:color="auto"/>
              <w:bottom w:val="single" w:sz="4" w:space="0" w:color="auto"/>
              <w:right w:val="single" w:sz="4" w:space="0" w:color="auto"/>
            </w:tcBorders>
            <w:shd w:val="clear" w:color="auto" w:fill="DBE5F1"/>
          </w:tcPr>
          <w:p w:rsidR="005E10AD" w:rsidRPr="00202095" w:rsidRDefault="005E10AD" w:rsidP="00D00404">
            <w:pPr>
              <w:widowControl w:val="0"/>
              <w:tabs>
                <w:tab w:val="left" w:pos="1134"/>
              </w:tabs>
              <w:spacing w:after="0" w:line="240" w:lineRule="auto"/>
              <w:contextualSpacing/>
              <w:rPr>
                <w:rFonts w:ascii="Times New Roman" w:eastAsia="Times New Roman" w:hAnsi="Times New Roman"/>
                <w:b/>
                <w:sz w:val="24"/>
                <w:szCs w:val="24"/>
                <w:lang w:eastAsia="bg-BG"/>
              </w:rPr>
            </w:pPr>
            <w:r>
              <w:rPr>
                <w:rFonts w:ascii="Times New Roman" w:eastAsia="Times New Roman" w:hAnsi="Times New Roman"/>
                <w:b/>
                <w:sz w:val="24"/>
                <w:szCs w:val="24"/>
                <w:lang w:eastAsia="bg-BG"/>
              </w:rPr>
              <w:t>1.13</w:t>
            </w:r>
          </w:p>
        </w:tc>
        <w:tc>
          <w:tcPr>
            <w:tcW w:w="5473" w:type="dxa"/>
            <w:tcBorders>
              <w:top w:val="single" w:sz="4" w:space="0" w:color="auto"/>
              <w:left w:val="single" w:sz="4" w:space="0" w:color="auto"/>
              <w:bottom w:val="single" w:sz="4" w:space="0" w:color="auto"/>
              <w:right w:val="single" w:sz="4" w:space="0" w:color="auto"/>
            </w:tcBorders>
            <w:shd w:val="clear" w:color="auto" w:fill="DBE5F1"/>
          </w:tcPr>
          <w:p w:rsidR="005E10AD" w:rsidRPr="00240428" w:rsidRDefault="005E10AD" w:rsidP="005E10AD">
            <w:pPr>
              <w:jc w:val="both"/>
              <w:rPr>
                <w:rFonts w:ascii="Times New Roman" w:hAnsi="Times New Roman"/>
                <w:sz w:val="24"/>
                <w:szCs w:val="24"/>
              </w:rPr>
            </w:pPr>
            <w:r w:rsidRPr="00240428">
              <w:rPr>
                <w:rFonts w:ascii="Times New Roman" w:hAnsi="Times New Roman"/>
                <w:sz w:val="24"/>
                <w:szCs w:val="24"/>
              </w:rPr>
              <w:t xml:space="preserve">Малък многофункционален джоб </w:t>
            </w:r>
          </w:p>
        </w:tc>
        <w:tc>
          <w:tcPr>
            <w:tcW w:w="1155" w:type="dxa"/>
            <w:tcBorders>
              <w:top w:val="single" w:sz="4" w:space="0" w:color="auto"/>
              <w:left w:val="single" w:sz="4" w:space="0" w:color="auto"/>
              <w:bottom w:val="single" w:sz="4" w:space="0" w:color="auto"/>
              <w:right w:val="single" w:sz="4" w:space="0" w:color="auto"/>
            </w:tcBorders>
            <w:shd w:val="clear" w:color="auto" w:fill="DBE5F1"/>
            <w:vAlign w:val="center"/>
          </w:tcPr>
          <w:p w:rsidR="005E10AD" w:rsidRPr="00173D22" w:rsidRDefault="00240428" w:rsidP="00D00404">
            <w:pPr>
              <w:spacing w:after="0" w:line="24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900</w:t>
            </w:r>
          </w:p>
        </w:tc>
        <w:tc>
          <w:tcPr>
            <w:tcW w:w="1410" w:type="dxa"/>
            <w:tcBorders>
              <w:top w:val="single" w:sz="4" w:space="0" w:color="auto"/>
              <w:left w:val="single" w:sz="4" w:space="0" w:color="auto"/>
              <w:bottom w:val="single" w:sz="4" w:space="0" w:color="auto"/>
              <w:right w:val="single" w:sz="4" w:space="0" w:color="auto"/>
            </w:tcBorders>
            <w:shd w:val="clear" w:color="auto" w:fill="DBE5F1"/>
            <w:vAlign w:val="center"/>
          </w:tcPr>
          <w:p w:rsidR="005E10AD" w:rsidRPr="00202095" w:rsidRDefault="005E10AD" w:rsidP="00D00404">
            <w:pPr>
              <w:spacing w:after="0" w:line="240" w:lineRule="auto"/>
              <w:contextualSpacing/>
              <w:jc w:val="right"/>
              <w:rPr>
                <w:rFonts w:ascii="Times New Roman" w:eastAsia="Times New Roman" w:hAnsi="Times New Roman"/>
                <w:sz w:val="24"/>
                <w:szCs w:val="24"/>
              </w:rPr>
            </w:pPr>
          </w:p>
        </w:tc>
        <w:tc>
          <w:tcPr>
            <w:tcW w:w="1710" w:type="dxa"/>
            <w:tcBorders>
              <w:top w:val="single" w:sz="4" w:space="0" w:color="auto"/>
              <w:left w:val="single" w:sz="4" w:space="0" w:color="auto"/>
              <w:bottom w:val="single" w:sz="4" w:space="0" w:color="auto"/>
              <w:right w:val="single" w:sz="4" w:space="0" w:color="auto"/>
            </w:tcBorders>
            <w:shd w:val="clear" w:color="auto" w:fill="DBE5F1"/>
          </w:tcPr>
          <w:p w:rsidR="005E10AD" w:rsidRPr="00202095" w:rsidRDefault="005E10AD" w:rsidP="00D00404">
            <w:pPr>
              <w:spacing w:after="0" w:line="240" w:lineRule="auto"/>
              <w:contextualSpacing/>
              <w:jc w:val="right"/>
              <w:rPr>
                <w:rFonts w:ascii="Times New Roman" w:eastAsia="Times New Roman" w:hAnsi="Times New Roman"/>
                <w:sz w:val="24"/>
                <w:szCs w:val="24"/>
              </w:rPr>
            </w:pPr>
          </w:p>
        </w:tc>
      </w:tr>
      <w:tr w:rsidR="005E10AD" w:rsidRPr="00202095" w:rsidTr="005E10AD">
        <w:trPr>
          <w:trHeight w:val="479"/>
          <w:jc w:val="center"/>
        </w:trPr>
        <w:tc>
          <w:tcPr>
            <w:tcW w:w="678" w:type="dxa"/>
            <w:tcBorders>
              <w:top w:val="single" w:sz="4" w:space="0" w:color="auto"/>
              <w:left w:val="single" w:sz="4" w:space="0" w:color="auto"/>
              <w:bottom w:val="single" w:sz="4" w:space="0" w:color="auto"/>
              <w:right w:val="single" w:sz="4" w:space="0" w:color="auto"/>
            </w:tcBorders>
            <w:shd w:val="clear" w:color="auto" w:fill="DBE5F1"/>
          </w:tcPr>
          <w:p w:rsidR="005E10AD" w:rsidRPr="00202095" w:rsidRDefault="005E10AD" w:rsidP="00D00404">
            <w:pPr>
              <w:widowControl w:val="0"/>
              <w:tabs>
                <w:tab w:val="left" w:pos="1134"/>
              </w:tabs>
              <w:spacing w:after="0" w:line="240" w:lineRule="auto"/>
              <w:contextualSpacing/>
              <w:rPr>
                <w:rFonts w:ascii="Times New Roman" w:eastAsia="Times New Roman" w:hAnsi="Times New Roman"/>
                <w:b/>
                <w:sz w:val="24"/>
                <w:szCs w:val="24"/>
                <w:lang w:eastAsia="bg-BG"/>
              </w:rPr>
            </w:pPr>
            <w:r>
              <w:rPr>
                <w:rFonts w:ascii="Times New Roman" w:eastAsia="Times New Roman" w:hAnsi="Times New Roman"/>
                <w:b/>
                <w:sz w:val="24"/>
                <w:szCs w:val="24"/>
                <w:lang w:eastAsia="bg-BG"/>
              </w:rPr>
              <w:t>1.14</w:t>
            </w:r>
          </w:p>
        </w:tc>
        <w:tc>
          <w:tcPr>
            <w:tcW w:w="5473" w:type="dxa"/>
            <w:tcBorders>
              <w:top w:val="single" w:sz="4" w:space="0" w:color="auto"/>
              <w:left w:val="single" w:sz="4" w:space="0" w:color="auto"/>
              <w:bottom w:val="single" w:sz="4" w:space="0" w:color="auto"/>
              <w:right w:val="single" w:sz="4" w:space="0" w:color="auto"/>
            </w:tcBorders>
            <w:shd w:val="clear" w:color="auto" w:fill="DBE5F1"/>
          </w:tcPr>
          <w:p w:rsidR="005E10AD" w:rsidRPr="00240428" w:rsidRDefault="005E10AD" w:rsidP="005E10AD">
            <w:pPr>
              <w:jc w:val="both"/>
              <w:rPr>
                <w:rFonts w:ascii="Times New Roman" w:hAnsi="Times New Roman"/>
                <w:sz w:val="24"/>
                <w:szCs w:val="24"/>
                <w:lang w:val="en-US"/>
              </w:rPr>
            </w:pPr>
            <w:r w:rsidRPr="00240428">
              <w:rPr>
                <w:rFonts w:ascii="Times New Roman" w:hAnsi="Times New Roman"/>
                <w:sz w:val="24"/>
                <w:szCs w:val="24"/>
              </w:rPr>
              <w:t xml:space="preserve">Голям многофункционален джоб </w:t>
            </w:r>
          </w:p>
        </w:tc>
        <w:tc>
          <w:tcPr>
            <w:tcW w:w="1155" w:type="dxa"/>
            <w:tcBorders>
              <w:top w:val="single" w:sz="4" w:space="0" w:color="auto"/>
              <w:left w:val="single" w:sz="4" w:space="0" w:color="auto"/>
              <w:bottom w:val="single" w:sz="4" w:space="0" w:color="auto"/>
              <w:right w:val="single" w:sz="4" w:space="0" w:color="auto"/>
            </w:tcBorders>
            <w:shd w:val="clear" w:color="auto" w:fill="DBE5F1"/>
            <w:vAlign w:val="center"/>
          </w:tcPr>
          <w:p w:rsidR="005E10AD" w:rsidRPr="00173D22" w:rsidRDefault="00240428" w:rsidP="00D00404">
            <w:pPr>
              <w:spacing w:after="0" w:line="24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900</w:t>
            </w:r>
          </w:p>
        </w:tc>
        <w:tc>
          <w:tcPr>
            <w:tcW w:w="1410" w:type="dxa"/>
            <w:tcBorders>
              <w:top w:val="single" w:sz="4" w:space="0" w:color="auto"/>
              <w:left w:val="single" w:sz="4" w:space="0" w:color="auto"/>
              <w:bottom w:val="single" w:sz="4" w:space="0" w:color="auto"/>
              <w:right w:val="single" w:sz="4" w:space="0" w:color="auto"/>
            </w:tcBorders>
            <w:shd w:val="clear" w:color="auto" w:fill="DBE5F1"/>
            <w:vAlign w:val="center"/>
          </w:tcPr>
          <w:p w:rsidR="005E10AD" w:rsidRPr="00202095" w:rsidRDefault="005E10AD" w:rsidP="00D00404">
            <w:pPr>
              <w:spacing w:after="0" w:line="240" w:lineRule="auto"/>
              <w:contextualSpacing/>
              <w:jc w:val="right"/>
              <w:rPr>
                <w:rFonts w:ascii="Times New Roman" w:eastAsia="Times New Roman" w:hAnsi="Times New Roman"/>
                <w:sz w:val="24"/>
                <w:szCs w:val="24"/>
              </w:rPr>
            </w:pPr>
          </w:p>
        </w:tc>
        <w:tc>
          <w:tcPr>
            <w:tcW w:w="1710" w:type="dxa"/>
            <w:tcBorders>
              <w:top w:val="single" w:sz="4" w:space="0" w:color="auto"/>
              <w:left w:val="single" w:sz="4" w:space="0" w:color="auto"/>
              <w:bottom w:val="single" w:sz="4" w:space="0" w:color="auto"/>
              <w:right w:val="single" w:sz="4" w:space="0" w:color="auto"/>
            </w:tcBorders>
            <w:shd w:val="clear" w:color="auto" w:fill="DBE5F1"/>
          </w:tcPr>
          <w:p w:rsidR="005E10AD" w:rsidRPr="00202095" w:rsidRDefault="005E10AD" w:rsidP="00D00404">
            <w:pPr>
              <w:spacing w:after="0" w:line="240" w:lineRule="auto"/>
              <w:contextualSpacing/>
              <w:jc w:val="right"/>
              <w:rPr>
                <w:rFonts w:ascii="Times New Roman" w:eastAsia="Times New Roman" w:hAnsi="Times New Roman"/>
                <w:sz w:val="24"/>
                <w:szCs w:val="24"/>
              </w:rPr>
            </w:pPr>
          </w:p>
        </w:tc>
      </w:tr>
      <w:tr w:rsidR="005E10AD" w:rsidRPr="00202095" w:rsidTr="005E10AD">
        <w:trPr>
          <w:trHeight w:val="479"/>
          <w:jc w:val="center"/>
        </w:trPr>
        <w:tc>
          <w:tcPr>
            <w:tcW w:w="678" w:type="dxa"/>
            <w:tcBorders>
              <w:top w:val="single" w:sz="4" w:space="0" w:color="auto"/>
              <w:left w:val="single" w:sz="4" w:space="0" w:color="auto"/>
              <w:bottom w:val="single" w:sz="4" w:space="0" w:color="auto"/>
              <w:right w:val="single" w:sz="4" w:space="0" w:color="auto"/>
            </w:tcBorders>
            <w:shd w:val="clear" w:color="auto" w:fill="DBE5F1"/>
          </w:tcPr>
          <w:p w:rsidR="005E10AD" w:rsidRPr="00202095" w:rsidRDefault="005E10AD" w:rsidP="00D00404">
            <w:pPr>
              <w:widowControl w:val="0"/>
              <w:tabs>
                <w:tab w:val="left" w:pos="1134"/>
              </w:tabs>
              <w:spacing w:after="0" w:line="240" w:lineRule="auto"/>
              <w:contextualSpacing/>
              <w:rPr>
                <w:rFonts w:ascii="Times New Roman" w:eastAsia="Times New Roman" w:hAnsi="Times New Roman"/>
                <w:b/>
                <w:sz w:val="24"/>
                <w:szCs w:val="24"/>
                <w:lang w:eastAsia="bg-BG"/>
              </w:rPr>
            </w:pPr>
            <w:r>
              <w:rPr>
                <w:rFonts w:ascii="Times New Roman" w:eastAsia="Times New Roman" w:hAnsi="Times New Roman"/>
                <w:b/>
                <w:sz w:val="24"/>
                <w:szCs w:val="24"/>
                <w:lang w:eastAsia="bg-BG"/>
              </w:rPr>
              <w:t>1.15</w:t>
            </w:r>
          </w:p>
        </w:tc>
        <w:tc>
          <w:tcPr>
            <w:tcW w:w="5473" w:type="dxa"/>
            <w:tcBorders>
              <w:top w:val="single" w:sz="4" w:space="0" w:color="auto"/>
              <w:left w:val="single" w:sz="4" w:space="0" w:color="auto"/>
              <w:bottom w:val="single" w:sz="4" w:space="0" w:color="auto"/>
              <w:right w:val="single" w:sz="4" w:space="0" w:color="auto"/>
            </w:tcBorders>
            <w:shd w:val="clear" w:color="auto" w:fill="DBE5F1"/>
          </w:tcPr>
          <w:p w:rsidR="005E10AD" w:rsidRPr="00240428" w:rsidRDefault="005E10AD" w:rsidP="005E10AD">
            <w:pPr>
              <w:jc w:val="both"/>
              <w:rPr>
                <w:rFonts w:ascii="Times New Roman" w:hAnsi="Times New Roman"/>
                <w:sz w:val="24"/>
                <w:szCs w:val="24"/>
              </w:rPr>
            </w:pPr>
            <w:r w:rsidRPr="00240428">
              <w:rPr>
                <w:rFonts w:ascii="Times New Roman" w:hAnsi="Times New Roman"/>
                <w:sz w:val="24"/>
                <w:szCs w:val="24"/>
              </w:rPr>
              <w:t xml:space="preserve">Калъф за белезници </w:t>
            </w:r>
          </w:p>
        </w:tc>
        <w:tc>
          <w:tcPr>
            <w:tcW w:w="1155" w:type="dxa"/>
            <w:tcBorders>
              <w:top w:val="single" w:sz="4" w:space="0" w:color="auto"/>
              <w:left w:val="single" w:sz="4" w:space="0" w:color="auto"/>
              <w:bottom w:val="single" w:sz="4" w:space="0" w:color="auto"/>
              <w:right w:val="single" w:sz="4" w:space="0" w:color="auto"/>
            </w:tcBorders>
            <w:shd w:val="clear" w:color="auto" w:fill="DBE5F1"/>
            <w:vAlign w:val="center"/>
          </w:tcPr>
          <w:p w:rsidR="005E10AD" w:rsidRPr="00173D22" w:rsidRDefault="00240428" w:rsidP="00D00404">
            <w:pPr>
              <w:spacing w:after="0" w:line="24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900</w:t>
            </w:r>
          </w:p>
        </w:tc>
        <w:tc>
          <w:tcPr>
            <w:tcW w:w="1410" w:type="dxa"/>
            <w:tcBorders>
              <w:top w:val="single" w:sz="4" w:space="0" w:color="auto"/>
              <w:left w:val="single" w:sz="4" w:space="0" w:color="auto"/>
              <w:bottom w:val="single" w:sz="4" w:space="0" w:color="auto"/>
              <w:right w:val="single" w:sz="4" w:space="0" w:color="auto"/>
            </w:tcBorders>
            <w:shd w:val="clear" w:color="auto" w:fill="DBE5F1"/>
            <w:vAlign w:val="center"/>
          </w:tcPr>
          <w:p w:rsidR="005E10AD" w:rsidRPr="00202095" w:rsidRDefault="005E10AD" w:rsidP="00D00404">
            <w:pPr>
              <w:spacing w:after="0" w:line="240" w:lineRule="auto"/>
              <w:contextualSpacing/>
              <w:jc w:val="right"/>
              <w:rPr>
                <w:rFonts w:ascii="Times New Roman" w:eastAsia="Times New Roman" w:hAnsi="Times New Roman"/>
                <w:sz w:val="24"/>
                <w:szCs w:val="24"/>
              </w:rPr>
            </w:pPr>
          </w:p>
        </w:tc>
        <w:tc>
          <w:tcPr>
            <w:tcW w:w="1710" w:type="dxa"/>
            <w:tcBorders>
              <w:top w:val="single" w:sz="4" w:space="0" w:color="auto"/>
              <w:left w:val="single" w:sz="4" w:space="0" w:color="auto"/>
              <w:bottom w:val="single" w:sz="4" w:space="0" w:color="auto"/>
              <w:right w:val="single" w:sz="4" w:space="0" w:color="auto"/>
            </w:tcBorders>
            <w:shd w:val="clear" w:color="auto" w:fill="DBE5F1"/>
          </w:tcPr>
          <w:p w:rsidR="005E10AD" w:rsidRPr="00202095" w:rsidRDefault="005E10AD" w:rsidP="00D00404">
            <w:pPr>
              <w:spacing w:after="0" w:line="240" w:lineRule="auto"/>
              <w:contextualSpacing/>
              <w:jc w:val="right"/>
              <w:rPr>
                <w:rFonts w:ascii="Times New Roman" w:eastAsia="Times New Roman" w:hAnsi="Times New Roman"/>
                <w:sz w:val="24"/>
                <w:szCs w:val="24"/>
              </w:rPr>
            </w:pPr>
          </w:p>
        </w:tc>
      </w:tr>
      <w:tr w:rsidR="001730EC" w:rsidRPr="00202095" w:rsidTr="00C566B7">
        <w:trPr>
          <w:trHeight w:val="479"/>
          <w:jc w:val="center"/>
        </w:trPr>
        <w:tc>
          <w:tcPr>
            <w:tcW w:w="8716" w:type="dxa"/>
            <w:gridSpan w:val="4"/>
            <w:tcBorders>
              <w:top w:val="single" w:sz="4" w:space="0" w:color="auto"/>
              <w:left w:val="single" w:sz="4" w:space="0" w:color="auto"/>
              <w:bottom w:val="single" w:sz="4" w:space="0" w:color="auto"/>
              <w:right w:val="single" w:sz="4" w:space="0" w:color="auto"/>
            </w:tcBorders>
          </w:tcPr>
          <w:p w:rsidR="001730EC" w:rsidRPr="00202095" w:rsidRDefault="001730EC" w:rsidP="00D00404">
            <w:pPr>
              <w:spacing w:after="0" w:line="240" w:lineRule="auto"/>
              <w:contextualSpacing/>
              <w:jc w:val="right"/>
              <w:rPr>
                <w:rFonts w:ascii="Times New Roman" w:eastAsia="Times New Roman" w:hAnsi="Times New Roman"/>
                <w:sz w:val="24"/>
                <w:szCs w:val="24"/>
              </w:rPr>
            </w:pPr>
            <w:r w:rsidRPr="00202095">
              <w:rPr>
                <w:rFonts w:ascii="Times New Roman" w:eastAsia="Times New Roman" w:hAnsi="Times New Roman"/>
                <w:b/>
                <w:sz w:val="24"/>
                <w:szCs w:val="24"/>
              </w:rPr>
              <w:t>Обща стойност без ДДС:</w:t>
            </w:r>
          </w:p>
        </w:tc>
        <w:tc>
          <w:tcPr>
            <w:tcW w:w="1710" w:type="dxa"/>
            <w:tcBorders>
              <w:top w:val="single" w:sz="4" w:space="0" w:color="auto"/>
              <w:left w:val="single" w:sz="4" w:space="0" w:color="auto"/>
              <w:bottom w:val="single" w:sz="4" w:space="0" w:color="auto"/>
              <w:right w:val="single" w:sz="4" w:space="0" w:color="auto"/>
            </w:tcBorders>
          </w:tcPr>
          <w:p w:rsidR="001730EC" w:rsidRPr="00202095" w:rsidRDefault="001730EC" w:rsidP="00D00404">
            <w:pPr>
              <w:spacing w:after="0" w:line="240" w:lineRule="auto"/>
              <w:contextualSpacing/>
              <w:jc w:val="right"/>
              <w:rPr>
                <w:rFonts w:ascii="Times New Roman" w:eastAsia="Times New Roman" w:hAnsi="Times New Roman"/>
                <w:sz w:val="24"/>
                <w:szCs w:val="24"/>
              </w:rPr>
            </w:pPr>
          </w:p>
        </w:tc>
      </w:tr>
    </w:tbl>
    <w:p w:rsidR="00294E83" w:rsidRDefault="00294E83" w:rsidP="00D00404">
      <w:pPr>
        <w:tabs>
          <w:tab w:val="left" w:pos="709"/>
          <w:tab w:val="left" w:pos="993"/>
        </w:tabs>
        <w:spacing w:line="240" w:lineRule="auto"/>
        <w:contextualSpacing/>
        <w:jc w:val="both"/>
        <w:rPr>
          <w:rFonts w:ascii="Times New Roman" w:hAnsi="Times New Roman"/>
          <w:sz w:val="24"/>
          <w:szCs w:val="24"/>
        </w:rPr>
      </w:pPr>
    </w:p>
    <w:p w:rsidR="002233CD" w:rsidRDefault="002233CD" w:rsidP="00D00404">
      <w:pPr>
        <w:spacing w:after="120" w:line="240" w:lineRule="auto"/>
        <w:ind w:firstLine="709"/>
        <w:contextualSpacing/>
        <w:jc w:val="both"/>
        <w:rPr>
          <w:rFonts w:ascii="Times New Roman" w:eastAsia="Times New Roman" w:hAnsi="Times New Roman"/>
          <w:bCs/>
          <w:iCs/>
          <w:sz w:val="24"/>
          <w:szCs w:val="24"/>
        </w:rPr>
      </w:pPr>
      <w:r>
        <w:rPr>
          <w:rFonts w:ascii="Times New Roman" w:hAnsi="Times New Roman"/>
          <w:sz w:val="24"/>
          <w:szCs w:val="24"/>
        </w:rPr>
        <w:t>1. В ценовото предложение</w:t>
      </w:r>
      <w:r w:rsidRPr="00BF323A">
        <w:rPr>
          <w:rFonts w:ascii="Times New Roman" w:hAnsi="Times New Roman"/>
          <w:sz w:val="24"/>
          <w:szCs w:val="24"/>
        </w:rPr>
        <w:t xml:space="preserve"> </w:t>
      </w:r>
      <w:r>
        <w:rPr>
          <w:rFonts w:ascii="Times New Roman" w:hAnsi="Times New Roman"/>
          <w:sz w:val="24"/>
          <w:szCs w:val="24"/>
        </w:rPr>
        <w:t xml:space="preserve">са включени </w:t>
      </w:r>
      <w:r w:rsidRPr="00BF323A">
        <w:rPr>
          <w:rFonts w:ascii="Times New Roman" w:hAnsi="Times New Roman"/>
          <w:sz w:val="24"/>
          <w:szCs w:val="24"/>
        </w:rPr>
        <w:t>всички разходи франко мяс</w:t>
      </w:r>
      <w:r>
        <w:rPr>
          <w:rFonts w:ascii="Times New Roman" w:hAnsi="Times New Roman"/>
          <w:sz w:val="24"/>
          <w:szCs w:val="24"/>
        </w:rPr>
        <w:t xml:space="preserve">тото на изпълнение на поръчката, посочено в Техническата спецификация – Приложение № </w:t>
      </w:r>
      <w:r w:rsidR="00952BE9">
        <w:rPr>
          <w:rFonts w:ascii="Times New Roman" w:hAnsi="Times New Roman"/>
          <w:sz w:val="24"/>
          <w:szCs w:val="24"/>
        </w:rPr>
        <w:t>2</w:t>
      </w:r>
      <w:r>
        <w:rPr>
          <w:rFonts w:ascii="Times New Roman" w:hAnsi="Times New Roman"/>
          <w:sz w:val="24"/>
          <w:szCs w:val="24"/>
        </w:rPr>
        <w:t xml:space="preserve">. </w:t>
      </w:r>
      <w:r w:rsidRPr="00BF323A">
        <w:rPr>
          <w:rFonts w:ascii="Times New Roman" w:eastAsia="Times New Roman" w:hAnsi="Times New Roman"/>
          <w:bCs/>
          <w:iCs/>
          <w:sz w:val="24"/>
          <w:szCs w:val="24"/>
        </w:rPr>
        <w:t>Цената за доставката включва всички разходи за производството и изпълнение на доставката, гаранционната поддръжка, включително разходи за транспорт, труд, мита и такси (ако има такива) и остава непроменена за целия срок на договора.</w:t>
      </w:r>
    </w:p>
    <w:p w:rsidR="000A5825" w:rsidRDefault="00C72E28" w:rsidP="00D00404">
      <w:pPr>
        <w:spacing w:after="120" w:line="240" w:lineRule="auto"/>
        <w:ind w:firstLine="709"/>
        <w:contextualSpacing/>
        <w:jc w:val="both"/>
        <w:rPr>
          <w:rFonts w:ascii="Times New Roman" w:eastAsia="Times New Roman" w:hAnsi="Times New Roman"/>
          <w:bCs/>
          <w:iCs/>
          <w:sz w:val="24"/>
          <w:szCs w:val="24"/>
          <w:lang w:val="en-US"/>
        </w:rPr>
      </w:pPr>
      <w:r>
        <w:rPr>
          <w:rFonts w:ascii="Times New Roman" w:eastAsia="Times New Roman" w:hAnsi="Times New Roman"/>
          <w:bCs/>
          <w:iCs/>
          <w:sz w:val="24"/>
          <w:szCs w:val="24"/>
        </w:rPr>
        <w:t xml:space="preserve">2. Участникът да предложи единична цена без ДДС и обща цена без ДДС, получена като произведение от единичната цена и количеството. Стойностите да се закръглят до втория знак, след десетичната запетая. </w:t>
      </w:r>
    </w:p>
    <w:p w:rsidR="00C72E28" w:rsidRDefault="000A5825" w:rsidP="00D00404">
      <w:pPr>
        <w:spacing w:after="120" w:line="240" w:lineRule="auto"/>
        <w:ind w:firstLine="709"/>
        <w:contextualSpacing/>
        <w:jc w:val="both"/>
        <w:rPr>
          <w:rFonts w:ascii="Times New Roman" w:eastAsia="Times New Roman" w:hAnsi="Times New Roman"/>
          <w:bCs/>
          <w:iCs/>
          <w:sz w:val="24"/>
          <w:szCs w:val="24"/>
        </w:rPr>
      </w:pPr>
      <w:r>
        <w:rPr>
          <w:rFonts w:ascii="Times New Roman" w:eastAsia="Times New Roman" w:hAnsi="Times New Roman"/>
          <w:bCs/>
          <w:iCs/>
          <w:sz w:val="24"/>
          <w:szCs w:val="24"/>
          <w:lang w:val="en-US"/>
        </w:rPr>
        <w:t>3</w:t>
      </w:r>
      <w:r w:rsidR="002233CD">
        <w:rPr>
          <w:rFonts w:ascii="Times New Roman" w:eastAsia="Times New Roman" w:hAnsi="Times New Roman"/>
          <w:bCs/>
          <w:iCs/>
          <w:sz w:val="24"/>
          <w:szCs w:val="24"/>
        </w:rPr>
        <w:t>. При несъответствие между единичната и калкулираната цена, за валидна се счита единичната цена, като общата стойност се преизчислява съобразно нея.</w:t>
      </w:r>
    </w:p>
    <w:p w:rsidR="00CA4EC9" w:rsidRDefault="00CA4EC9" w:rsidP="00D00404">
      <w:pPr>
        <w:spacing w:after="120" w:line="240" w:lineRule="auto"/>
        <w:ind w:firstLine="709"/>
        <w:contextualSpacing/>
        <w:jc w:val="both"/>
        <w:rPr>
          <w:rFonts w:ascii="Times New Roman" w:eastAsia="Times New Roman" w:hAnsi="Times New Roman"/>
          <w:bCs/>
          <w:iCs/>
          <w:sz w:val="24"/>
          <w:szCs w:val="24"/>
        </w:rPr>
      </w:pPr>
    </w:p>
    <w:p w:rsidR="00294E83" w:rsidRDefault="00294E83" w:rsidP="00D00404">
      <w:pPr>
        <w:tabs>
          <w:tab w:val="left" w:pos="709"/>
        </w:tabs>
        <w:spacing w:after="0" w:line="240" w:lineRule="auto"/>
        <w:ind w:firstLine="709"/>
        <w:contextualSpacing/>
        <w:jc w:val="both"/>
        <w:rPr>
          <w:rFonts w:ascii="Times New Roman" w:hAnsi="Times New Roman"/>
          <w:sz w:val="24"/>
          <w:szCs w:val="24"/>
        </w:rPr>
      </w:pPr>
      <w:r w:rsidRPr="00B24EC1">
        <w:rPr>
          <w:rFonts w:ascii="Times New Roman" w:hAnsi="Times New Roman"/>
          <w:sz w:val="24"/>
          <w:szCs w:val="24"/>
        </w:rPr>
        <w:t>Ако участникът не е данъчно задължено по ЗДДС лице, той посочва това обстоятелство в</w:t>
      </w:r>
      <w:r w:rsidR="005B2AAB">
        <w:rPr>
          <w:rFonts w:ascii="Times New Roman" w:hAnsi="Times New Roman"/>
          <w:sz w:val="24"/>
          <w:szCs w:val="24"/>
        </w:rPr>
        <w:t xml:space="preserve"> забележка към ценовата оферта.</w:t>
      </w:r>
    </w:p>
    <w:p w:rsidR="00CA4EC9" w:rsidRPr="005B2AAB" w:rsidRDefault="00CA4EC9" w:rsidP="00D00404">
      <w:pPr>
        <w:tabs>
          <w:tab w:val="left" w:pos="709"/>
        </w:tabs>
        <w:spacing w:after="0" w:line="240" w:lineRule="auto"/>
        <w:ind w:firstLine="709"/>
        <w:contextualSpacing/>
        <w:jc w:val="both"/>
        <w:rPr>
          <w:rFonts w:ascii="Times New Roman" w:hAnsi="Times New Roman"/>
          <w:sz w:val="24"/>
          <w:szCs w:val="24"/>
        </w:rPr>
      </w:pPr>
    </w:p>
    <w:p w:rsidR="00294E83" w:rsidRPr="00B24EC1" w:rsidRDefault="00294E83" w:rsidP="00D00404">
      <w:pPr>
        <w:tabs>
          <w:tab w:val="left" w:pos="540"/>
          <w:tab w:val="left" w:pos="709"/>
        </w:tabs>
        <w:autoSpaceDE w:val="0"/>
        <w:autoSpaceDN w:val="0"/>
        <w:adjustRightInd w:val="0"/>
        <w:spacing w:after="0" w:line="240" w:lineRule="auto"/>
        <w:ind w:right="1980"/>
        <w:contextualSpacing/>
        <w:jc w:val="both"/>
        <w:rPr>
          <w:rFonts w:ascii="Times New Roman" w:hAnsi="Times New Roman"/>
          <w:sz w:val="24"/>
          <w:szCs w:val="24"/>
        </w:rPr>
      </w:pPr>
      <w:r>
        <w:rPr>
          <w:rFonts w:ascii="Times New Roman" w:hAnsi="Times New Roman"/>
          <w:b/>
          <w:sz w:val="24"/>
          <w:szCs w:val="24"/>
        </w:rPr>
        <w:tab/>
      </w:r>
      <w:r w:rsidRPr="00B24EC1">
        <w:rPr>
          <w:rFonts w:ascii="Times New Roman" w:hAnsi="Times New Roman"/>
          <w:b/>
          <w:sz w:val="24"/>
          <w:szCs w:val="24"/>
        </w:rPr>
        <w:t>За</w:t>
      </w:r>
      <w:r>
        <w:rPr>
          <w:rFonts w:ascii="Times New Roman" w:hAnsi="Times New Roman"/>
          <w:b/>
          <w:sz w:val="24"/>
          <w:szCs w:val="24"/>
        </w:rPr>
        <w:t>б</w:t>
      </w:r>
      <w:r w:rsidRPr="00B24EC1">
        <w:rPr>
          <w:rFonts w:ascii="Times New Roman" w:hAnsi="Times New Roman"/>
          <w:b/>
          <w:sz w:val="24"/>
          <w:szCs w:val="24"/>
        </w:rPr>
        <w:t>ележка:</w:t>
      </w:r>
      <w:r w:rsidRPr="00B24EC1">
        <w:rPr>
          <w:rFonts w:ascii="Times New Roman" w:hAnsi="Times New Roman"/>
          <w:sz w:val="24"/>
          <w:szCs w:val="24"/>
        </w:rPr>
        <w:t xml:space="preserve"> </w:t>
      </w:r>
      <w:r>
        <w:rPr>
          <w:rFonts w:ascii="Times New Roman" w:hAnsi="Times New Roman"/>
          <w:sz w:val="24"/>
          <w:szCs w:val="24"/>
        </w:rPr>
        <w:t>..........................................</w:t>
      </w:r>
    </w:p>
    <w:p w:rsidR="00294E83" w:rsidRPr="00B24EC1" w:rsidRDefault="00294E83" w:rsidP="00D00404">
      <w:pPr>
        <w:tabs>
          <w:tab w:val="left" w:pos="709"/>
        </w:tabs>
        <w:spacing w:after="0" w:line="240" w:lineRule="auto"/>
        <w:contextualSpacing/>
        <w:rPr>
          <w:rFonts w:ascii="Times New Roman" w:hAnsi="Times New Roman"/>
          <w:sz w:val="24"/>
          <w:szCs w:val="24"/>
        </w:rPr>
      </w:pPr>
    </w:p>
    <w:p w:rsidR="00294E83" w:rsidRPr="00B24EC1" w:rsidRDefault="00294E83" w:rsidP="00D00404">
      <w:pPr>
        <w:tabs>
          <w:tab w:val="left" w:pos="709"/>
        </w:tabs>
        <w:spacing w:after="0" w:line="240" w:lineRule="auto"/>
        <w:contextualSpacing/>
        <w:rPr>
          <w:rFonts w:ascii="Times New Roman" w:hAnsi="Times New Roman"/>
          <w:sz w:val="24"/>
          <w:szCs w:val="24"/>
        </w:rPr>
      </w:pPr>
      <w:r w:rsidRPr="00B24EC1">
        <w:rPr>
          <w:rFonts w:ascii="Times New Roman" w:hAnsi="Times New Roman"/>
          <w:sz w:val="24"/>
          <w:szCs w:val="24"/>
        </w:rPr>
        <w:t xml:space="preserve">Дата: .........................          </w:t>
      </w:r>
      <w:r w:rsidRPr="00B24EC1">
        <w:rPr>
          <w:rFonts w:ascii="Times New Roman" w:hAnsi="Times New Roman"/>
          <w:sz w:val="24"/>
          <w:szCs w:val="24"/>
        </w:rPr>
        <w:tab/>
        <w:t xml:space="preserve">        </w:t>
      </w:r>
      <w:r w:rsidRPr="00B24EC1">
        <w:rPr>
          <w:rFonts w:ascii="Times New Roman" w:hAnsi="Times New Roman"/>
          <w:sz w:val="24"/>
          <w:szCs w:val="24"/>
        </w:rPr>
        <w:tab/>
      </w:r>
      <w:r w:rsidRPr="00B24EC1">
        <w:rPr>
          <w:rFonts w:ascii="Times New Roman" w:hAnsi="Times New Roman"/>
          <w:sz w:val="24"/>
          <w:szCs w:val="24"/>
        </w:rPr>
        <w:tab/>
      </w:r>
      <w:r w:rsidRPr="00B24EC1">
        <w:rPr>
          <w:rFonts w:ascii="Times New Roman" w:hAnsi="Times New Roman"/>
          <w:sz w:val="24"/>
          <w:szCs w:val="24"/>
        </w:rPr>
        <w:tab/>
        <w:t xml:space="preserve"> ПОДПИС и ПЕЧАТ: ................................</w:t>
      </w:r>
    </w:p>
    <w:p w:rsidR="00294E83" w:rsidRPr="00B24EC1" w:rsidRDefault="00294E83" w:rsidP="00D00404">
      <w:pPr>
        <w:tabs>
          <w:tab w:val="left" w:pos="709"/>
        </w:tabs>
        <w:spacing w:after="0" w:line="240" w:lineRule="auto"/>
        <w:ind w:left="5672" w:firstLine="1480"/>
        <w:contextualSpacing/>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Pr="00B24EC1">
        <w:rPr>
          <w:rFonts w:ascii="Times New Roman" w:hAnsi="Times New Roman"/>
          <w:sz w:val="24"/>
          <w:szCs w:val="24"/>
        </w:rPr>
        <w:t>.............................................................</w:t>
      </w:r>
    </w:p>
    <w:p w:rsidR="00294E83" w:rsidRDefault="00294E83" w:rsidP="00D00404">
      <w:pPr>
        <w:tabs>
          <w:tab w:val="left" w:pos="709"/>
        </w:tabs>
        <w:spacing w:after="0" w:line="240" w:lineRule="auto"/>
        <w:contextualSpacing/>
        <w:rPr>
          <w:rFonts w:ascii="Times New Roman" w:hAnsi="Times New Roman"/>
          <w:sz w:val="24"/>
          <w:szCs w:val="24"/>
        </w:rPr>
      </w:pPr>
      <w:r w:rsidRPr="00B24EC1">
        <w:rPr>
          <w:rFonts w:ascii="Times New Roman" w:hAnsi="Times New Roman"/>
          <w:sz w:val="24"/>
          <w:szCs w:val="24"/>
        </w:rPr>
        <w:t xml:space="preserve">                                                               </w:t>
      </w:r>
      <w:r w:rsidR="005B2AAB">
        <w:rPr>
          <w:rFonts w:ascii="Times New Roman" w:hAnsi="Times New Roman"/>
          <w:sz w:val="24"/>
          <w:szCs w:val="24"/>
        </w:rPr>
        <w:tab/>
        <w:t xml:space="preserve">          </w:t>
      </w:r>
      <w:r w:rsidRPr="00B24EC1">
        <w:rPr>
          <w:rFonts w:ascii="Times New Roman" w:hAnsi="Times New Roman"/>
          <w:sz w:val="24"/>
          <w:szCs w:val="24"/>
        </w:rPr>
        <w:t>/длъжност на представляващия участника/</w:t>
      </w:r>
    </w:p>
    <w:p w:rsidR="001730EC" w:rsidRDefault="001730EC">
      <w:pPr>
        <w:spacing w:after="0" w:line="240" w:lineRule="auto"/>
        <w:rPr>
          <w:rFonts w:ascii="Times New Roman" w:eastAsia="Batang" w:hAnsi="Times New Roman"/>
          <w:b/>
          <w:sz w:val="24"/>
          <w:szCs w:val="24"/>
          <w:lang w:eastAsia="bg-BG"/>
        </w:rPr>
      </w:pPr>
      <w:r>
        <w:rPr>
          <w:rFonts w:ascii="Times New Roman" w:eastAsia="Batang" w:hAnsi="Times New Roman"/>
          <w:b/>
          <w:sz w:val="24"/>
          <w:szCs w:val="24"/>
          <w:lang w:eastAsia="bg-BG"/>
        </w:rPr>
        <w:br w:type="page"/>
      </w:r>
    </w:p>
    <w:p w:rsidR="005E10AD" w:rsidRPr="004D25F9" w:rsidRDefault="005E10AD" w:rsidP="00D00404">
      <w:pPr>
        <w:spacing w:after="0" w:line="240" w:lineRule="auto"/>
        <w:contextualSpacing/>
        <w:rPr>
          <w:rFonts w:ascii="Times New Roman" w:eastAsia="Batang" w:hAnsi="Times New Roman"/>
          <w:b/>
          <w:sz w:val="24"/>
          <w:szCs w:val="24"/>
          <w:lang w:eastAsia="bg-BG"/>
        </w:rPr>
      </w:pPr>
    </w:p>
    <w:p w:rsidR="00CA7044" w:rsidRDefault="00CA7044" w:rsidP="00D00404">
      <w:pPr>
        <w:spacing w:after="0" w:line="240" w:lineRule="auto"/>
        <w:ind w:left="7799"/>
        <w:contextualSpacing/>
        <w:rPr>
          <w:rFonts w:ascii="Times New Roman" w:hAnsi="Times New Roman"/>
          <w:lang w:val="en-US"/>
        </w:rPr>
      </w:pPr>
      <w:r w:rsidRPr="00F47F08">
        <w:rPr>
          <w:rFonts w:ascii="Times New Roman" w:eastAsia="Batang" w:hAnsi="Times New Roman"/>
          <w:b/>
          <w:sz w:val="24"/>
          <w:szCs w:val="24"/>
          <w:lang w:eastAsia="bg-BG"/>
        </w:rPr>
        <w:t>Образец №</w:t>
      </w:r>
      <w:r>
        <w:rPr>
          <w:rFonts w:ascii="Times New Roman" w:eastAsia="Batang" w:hAnsi="Times New Roman"/>
          <w:b/>
          <w:sz w:val="24"/>
          <w:szCs w:val="24"/>
          <w:lang w:eastAsia="bg-BG"/>
        </w:rPr>
        <w:t xml:space="preserve"> </w:t>
      </w:r>
      <w:r w:rsidRPr="00F47F08">
        <w:rPr>
          <w:rFonts w:ascii="Times New Roman" w:eastAsia="Batang" w:hAnsi="Times New Roman"/>
          <w:b/>
          <w:sz w:val="24"/>
          <w:szCs w:val="24"/>
          <w:lang w:eastAsia="bg-BG"/>
        </w:rPr>
        <w:t>6</w:t>
      </w:r>
      <w:r>
        <w:rPr>
          <w:rFonts w:ascii="Times New Roman" w:eastAsia="Batang" w:hAnsi="Times New Roman"/>
          <w:b/>
          <w:sz w:val="24"/>
          <w:szCs w:val="24"/>
          <w:lang w:eastAsia="bg-BG"/>
        </w:rPr>
        <w:t>в</w:t>
      </w:r>
    </w:p>
    <w:p w:rsidR="0018107B" w:rsidRPr="0018107B" w:rsidRDefault="0018107B" w:rsidP="00D00404">
      <w:pPr>
        <w:spacing w:after="0" w:line="240" w:lineRule="auto"/>
        <w:ind w:left="7799" w:firstLine="709"/>
        <w:contextualSpacing/>
        <w:rPr>
          <w:rFonts w:ascii="Times New Roman" w:hAnsi="Times New Roman"/>
          <w:lang w:val="en-US"/>
        </w:rPr>
      </w:pPr>
    </w:p>
    <w:p w:rsidR="000A5825" w:rsidRDefault="000A5825" w:rsidP="00D00404">
      <w:pPr>
        <w:tabs>
          <w:tab w:val="left" w:pos="709"/>
          <w:tab w:val="left" w:pos="993"/>
        </w:tabs>
        <w:spacing w:after="0" w:line="240" w:lineRule="auto"/>
        <w:contextualSpacing/>
        <w:jc w:val="center"/>
        <w:rPr>
          <w:rFonts w:ascii="Times New Roman" w:hAnsi="Times New Roman"/>
          <w:b/>
          <w:sz w:val="24"/>
          <w:szCs w:val="24"/>
          <w:lang w:val="en-US"/>
        </w:rPr>
      </w:pPr>
    </w:p>
    <w:p w:rsidR="000A5825" w:rsidRDefault="000A5825" w:rsidP="00D00404">
      <w:pPr>
        <w:tabs>
          <w:tab w:val="left" w:pos="709"/>
          <w:tab w:val="left" w:pos="993"/>
        </w:tabs>
        <w:spacing w:after="0" w:line="240" w:lineRule="auto"/>
        <w:contextualSpacing/>
        <w:jc w:val="center"/>
        <w:rPr>
          <w:rFonts w:ascii="Times New Roman" w:hAnsi="Times New Roman"/>
          <w:b/>
          <w:sz w:val="24"/>
          <w:szCs w:val="24"/>
          <w:lang w:val="en-US"/>
        </w:rPr>
      </w:pPr>
    </w:p>
    <w:p w:rsidR="00CA7044" w:rsidRDefault="00CA7044" w:rsidP="00D00404">
      <w:pPr>
        <w:tabs>
          <w:tab w:val="left" w:pos="709"/>
          <w:tab w:val="left" w:pos="993"/>
        </w:tabs>
        <w:spacing w:after="0" w:line="240" w:lineRule="auto"/>
        <w:contextualSpacing/>
        <w:jc w:val="center"/>
        <w:rPr>
          <w:rFonts w:ascii="Times New Roman" w:hAnsi="Times New Roman"/>
          <w:b/>
          <w:sz w:val="24"/>
          <w:szCs w:val="24"/>
          <w:lang w:val="en-US"/>
        </w:rPr>
      </w:pPr>
      <w:r w:rsidRPr="00F47F08">
        <w:rPr>
          <w:rFonts w:ascii="Times New Roman" w:hAnsi="Times New Roman"/>
          <w:b/>
          <w:sz w:val="24"/>
          <w:szCs w:val="24"/>
          <w:lang w:val="ru-RU"/>
        </w:rPr>
        <w:t>ЦЕНОВО ПРЕДЛОЖЕНИЕ</w:t>
      </w:r>
    </w:p>
    <w:p w:rsidR="0018107B" w:rsidRPr="0018107B" w:rsidRDefault="0018107B" w:rsidP="00D00404">
      <w:pPr>
        <w:tabs>
          <w:tab w:val="left" w:pos="709"/>
          <w:tab w:val="left" w:pos="993"/>
        </w:tabs>
        <w:spacing w:after="0" w:line="240" w:lineRule="auto"/>
        <w:contextualSpacing/>
        <w:jc w:val="center"/>
        <w:rPr>
          <w:rFonts w:ascii="Times New Roman" w:hAnsi="Times New Roman"/>
          <w:b/>
          <w:sz w:val="24"/>
          <w:szCs w:val="24"/>
          <w:lang w:val="en-US"/>
        </w:rPr>
      </w:pPr>
    </w:p>
    <w:p w:rsidR="00CA7044" w:rsidRPr="00875D76" w:rsidRDefault="00CA7044" w:rsidP="00D00404">
      <w:pPr>
        <w:tabs>
          <w:tab w:val="left" w:pos="709"/>
          <w:tab w:val="left" w:pos="993"/>
        </w:tabs>
        <w:spacing w:line="240" w:lineRule="auto"/>
        <w:contextualSpacing/>
        <w:jc w:val="center"/>
        <w:rPr>
          <w:rFonts w:ascii="Times New Roman" w:hAnsi="Times New Roman"/>
          <w:b/>
          <w:bCs/>
          <w:sz w:val="24"/>
          <w:szCs w:val="24"/>
          <w:lang w:eastAsia="bg-BG"/>
        </w:rPr>
      </w:pPr>
      <w:r w:rsidRPr="00F47F08">
        <w:rPr>
          <w:rFonts w:ascii="Times New Roman" w:hAnsi="Times New Roman"/>
          <w:sz w:val="24"/>
          <w:szCs w:val="24"/>
        </w:rPr>
        <w:t xml:space="preserve">за участие в обществена поръчка с предмет </w:t>
      </w:r>
      <w:r w:rsidRPr="00F47F08">
        <w:rPr>
          <w:rFonts w:ascii="Times New Roman" w:hAnsi="Times New Roman"/>
          <w:sz w:val="24"/>
          <w:szCs w:val="24"/>
          <w:lang w:val="ru-RU"/>
        </w:rPr>
        <w:t xml:space="preserve"> </w:t>
      </w:r>
      <w:r w:rsidRPr="00875D76">
        <w:rPr>
          <w:rFonts w:ascii="Times New Roman" w:hAnsi="Times New Roman"/>
          <w:b/>
          <w:bCs/>
          <w:sz w:val="24"/>
          <w:szCs w:val="24"/>
          <w:lang w:eastAsia="bg-BG"/>
        </w:rPr>
        <w:t>„ДОСТАВКА НА СПЕЦИАЛИЗИРАНО ТАКТИЧЕСКО ОБЛЕКЛО</w:t>
      </w:r>
      <w:r w:rsidR="00055D55">
        <w:rPr>
          <w:rFonts w:ascii="Times New Roman" w:hAnsi="Times New Roman"/>
          <w:b/>
          <w:bCs/>
          <w:sz w:val="24"/>
          <w:szCs w:val="24"/>
          <w:lang w:eastAsia="bg-BG"/>
        </w:rPr>
        <w:t>, ОБУВКИ</w:t>
      </w:r>
      <w:r w:rsidRPr="00875D76">
        <w:rPr>
          <w:rFonts w:ascii="Times New Roman" w:hAnsi="Times New Roman"/>
          <w:b/>
          <w:bCs/>
          <w:sz w:val="24"/>
          <w:szCs w:val="24"/>
          <w:lang w:eastAsia="bg-BG"/>
        </w:rPr>
        <w:t xml:space="preserve"> И ОБОРУДВАНЕ ЗА ПОЛИЦЕЙСКИ СЛУЖИТЕЛИ И СЛУЖИТЕЛИ НА ГДГП“ </w:t>
      </w:r>
      <w:r>
        <w:rPr>
          <w:rFonts w:ascii="Times New Roman" w:hAnsi="Times New Roman"/>
          <w:b/>
          <w:bCs/>
          <w:sz w:val="24"/>
          <w:szCs w:val="24"/>
          <w:lang w:eastAsia="bg-BG"/>
        </w:rPr>
        <w:t>по</w:t>
      </w:r>
      <w:r w:rsidRPr="00875D76">
        <w:rPr>
          <w:rFonts w:ascii="Times New Roman" w:hAnsi="Times New Roman"/>
          <w:b/>
          <w:bCs/>
          <w:sz w:val="24"/>
          <w:szCs w:val="24"/>
          <w:lang w:eastAsia="bg-BG"/>
        </w:rPr>
        <w:t>:</w:t>
      </w:r>
    </w:p>
    <w:p w:rsidR="00CA7044" w:rsidRPr="00875D76" w:rsidRDefault="001730EC" w:rsidP="00D00404">
      <w:pPr>
        <w:tabs>
          <w:tab w:val="left" w:pos="709"/>
          <w:tab w:val="left" w:pos="993"/>
        </w:tabs>
        <w:spacing w:line="240" w:lineRule="auto"/>
        <w:contextualSpacing/>
        <w:jc w:val="center"/>
        <w:rPr>
          <w:rFonts w:ascii="Times New Roman" w:hAnsi="Times New Roman"/>
          <w:b/>
          <w:bCs/>
          <w:sz w:val="24"/>
          <w:szCs w:val="24"/>
          <w:lang w:eastAsia="bg-BG"/>
        </w:rPr>
      </w:pPr>
      <w:r>
        <w:rPr>
          <w:rFonts w:ascii="Times New Roman" w:hAnsi="Times New Roman"/>
          <w:b/>
          <w:bCs/>
          <w:sz w:val="24"/>
          <w:szCs w:val="24"/>
          <w:lang w:eastAsia="bg-BG"/>
        </w:rPr>
        <w:t>о</w:t>
      </w:r>
      <w:r w:rsidRPr="00875D76">
        <w:rPr>
          <w:rFonts w:ascii="Times New Roman" w:hAnsi="Times New Roman"/>
          <w:b/>
          <w:bCs/>
          <w:sz w:val="24"/>
          <w:szCs w:val="24"/>
          <w:lang w:eastAsia="bg-BG"/>
        </w:rPr>
        <w:t xml:space="preserve">бособена </w:t>
      </w:r>
      <w:r w:rsidR="00CA7044" w:rsidRPr="00875D76">
        <w:rPr>
          <w:rFonts w:ascii="Times New Roman" w:hAnsi="Times New Roman"/>
          <w:b/>
          <w:bCs/>
          <w:sz w:val="24"/>
          <w:szCs w:val="24"/>
          <w:lang w:eastAsia="bg-BG"/>
        </w:rPr>
        <w:t>позиция №</w:t>
      </w:r>
      <w:r w:rsidR="00952BE9">
        <w:rPr>
          <w:rFonts w:ascii="Times New Roman" w:hAnsi="Times New Roman"/>
          <w:b/>
          <w:bCs/>
          <w:sz w:val="24"/>
          <w:szCs w:val="24"/>
          <w:lang w:eastAsia="bg-BG"/>
        </w:rPr>
        <w:t>3</w:t>
      </w:r>
      <w:r w:rsidR="00CA7044" w:rsidRPr="00875D76">
        <w:rPr>
          <w:rFonts w:ascii="Times New Roman" w:hAnsi="Times New Roman"/>
          <w:b/>
          <w:bCs/>
          <w:sz w:val="24"/>
          <w:szCs w:val="24"/>
          <w:lang w:eastAsia="bg-BG"/>
        </w:rPr>
        <w:t xml:space="preserve">: „Доставка на тактически </w:t>
      </w:r>
      <w:r w:rsidR="00952BE9">
        <w:rPr>
          <w:rFonts w:ascii="Times New Roman" w:hAnsi="Times New Roman"/>
          <w:b/>
          <w:bCs/>
          <w:sz w:val="24"/>
          <w:szCs w:val="24"/>
          <w:lang w:eastAsia="bg-BG"/>
        </w:rPr>
        <w:t>кобур</w:t>
      </w:r>
      <w:r w:rsidR="00CA7044" w:rsidRPr="00875D76">
        <w:rPr>
          <w:rFonts w:ascii="Times New Roman" w:hAnsi="Times New Roman"/>
          <w:b/>
          <w:bCs/>
          <w:sz w:val="24"/>
          <w:szCs w:val="24"/>
          <w:lang w:eastAsia="bg-BG"/>
        </w:rPr>
        <w:t xml:space="preserve"> за 300 полицейски служители и 600 служители на ГДГП“</w:t>
      </w:r>
    </w:p>
    <w:p w:rsidR="00CA7044" w:rsidRPr="00F47F08" w:rsidRDefault="00CA7044" w:rsidP="00D00404">
      <w:pPr>
        <w:tabs>
          <w:tab w:val="left" w:pos="709"/>
          <w:tab w:val="left" w:pos="993"/>
          <w:tab w:val="left" w:pos="1418"/>
        </w:tabs>
        <w:spacing w:after="0" w:line="240" w:lineRule="auto"/>
        <w:contextualSpacing/>
        <w:jc w:val="center"/>
        <w:rPr>
          <w:rFonts w:ascii="Times New Roman" w:hAnsi="Times New Roman"/>
          <w:b/>
          <w:sz w:val="24"/>
          <w:szCs w:val="24"/>
        </w:rPr>
      </w:pPr>
    </w:p>
    <w:p w:rsidR="00CA7044" w:rsidRPr="00F47F08" w:rsidRDefault="00CA7044" w:rsidP="00D00404">
      <w:pPr>
        <w:tabs>
          <w:tab w:val="left" w:pos="709"/>
          <w:tab w:val="left" w:pos="993"/>
        </w:tabs>
        <w:spacing w:after="0" w:line="240" w:lineRule="auto"/>
        <w:ind w:firstLine="708"/>
        <w:contextualSpacing/>
        <w:jc w:val="both"/>
        <w:rPr>
          <w:rFonts w:ascii="Times New Roman" w:hAnsi="Times New Roman"/>
          <w:sz w:val="24"/>
          <w:szCs w:val="24"/>
        </w:rPr>
      </w:pPr>
      <w:r>
        <w:rPr>
          <w:rFonts w:ascii="Times New Roman" w:hAnsi="Times New Roman"/>
          <w:sz w:val="24"/>
          <w:szCs w:val="24"/>
        </w:rPr>
        <w:t>от</w:t>
      </w:r>
      <w:r w:rsidRPr="00BB1CE8">
        <w:rPr>
          <w:rFonts w:ascii="Times New Roman" w:hAnsi="Times New Roman"/>
          <w:sz w:val="24"/>
          <w:szCs w:val="24"/>
        </w:rPr>
        <w:t>:</w:t>
      </w:r>
      <w:r w:rsidRPr="00F47F08">
        <w:rPr>
          <w:rFonts w:ascii="Times New Roman" w:hAnsi="Times New Roman"/>
          <w:sz w:val="24"/>
          <w:szCs w:val="24"/>
        </w:rPr>
        <w:t xml:space="preserve"> .................................................................................................………………..</w:t>
      </w:r>
    </w:p>
    <w:p w:rsidR="00CA7044" w:rsidRPr="00F47F08" w:rsidRDefault="00CA7044" w:rsidP="00D00404">
      <w:pPr>
        <w:tabs>
          <w:tab w:val="left" w:pos="709"/>
          <w:tab w:val="left" w:pos="993"/>
        </w:tabs>
        <w:spacing w:after="0" w:line="240" w:lineRule="auto"/>
        <w:contextualSpacing/>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1730EC" w:rsidRDefault="001730EC" w:rsidP="00D00404">
      <w:pPr>
        <w:tabs>
          <w:tab w:val="left" w:pos="709"/>
        </w:tabs>
        <w:spacing w:after="0" w:line="240" w:lineRule="auto"/>
        <w:ind w:firstLine="709"/>
        <w:contextualSpacing/>
        <w:rPr>
          <w:rFonts w:ascii="Times New Roman" w:hAnsi="Times New Roman"/>
          <w:sz w:val="24"/>
          <w:szCs w:val="24"/>
        </w:rPr>
      </w:pPr>
    </w:p>
    <w:p w:rsidR="00CA7044" w:rsidRPr="00B24EC1" w:rsidRDefault="00CA7044" w:rsidP="00D00404">
      <w:pPr>
        <w:tabs>
          <w:tab w:val="left" w:pos="709"/>
        </w:tabs>
        <w:spacing w:after="0" w:line="240" w:lineRule="auto"/>
        <w:ind w:firstLine="709"/>
        <w:contextualSpacing/>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CA7044" w:rsidRDefault="00CA7044" w:rsidP="00D00404">
      <w:pPr>
        <w:tabs>
          <w:tab w:val="left" w:pos="709"/>
          <w:tab w:val="left" w:pos="993"/>
        </w:tabs>
        <w:spacing w:line="240" w:lineRule="auto"/>
        <w:contextualSpacing/>
        <w:jc w:val="both"/>
        <w:rPr>
          <w:rFonts w:ascii="Times New Roman" w:hAnsi="Times New Roman"/>
          <w:sz w:val="24"/>
          <w:szCs w:val="24"/>
        </w:rPr>
      </w:pPr>
    </w:p>
    <w:tbl>
      <w:tblPr>
        <w:tblW w:w="10426" w:type="dxa"/>
        <w:jc w:val="center"/>
        <w:tblInd w:w="1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5"/>
        <w:gridCol w:w="5516"/>
        <w:gridCol w:w="1155"/>
        <w:gridCol w:w="1410"/>
        <w:gridCol w:w="1710"/>
      </w:tblGrid>
      <w:tr w:rsidR="00CA7044" w:rsidRPr="00202095" w:rsidTr="002347B8">
        <w:trPr>
          <w:trHeight w:val="215"/>
          <w:jc w:val="center"/>
        </w:trPr>
        <w:tc>
          <w:tcPr>
            <w:tcW w:w="635" w:type="dxa"/>
            <w:tcBorders>
              <w:top w:val="single" w:sz="4" w:space="0" w:color="auto"/>
              <w:left w:val="single" w:sz="4" w:space="0" w:color="auto"/>
              <w:bottom w:val="single" w:sz="4" w:space="0" w:color="auto"/>
              <w:right w:val="single" w:sz="4" w:space="0" w:color="auto"/>
            </w:tcBorders>
          </w:tcPr>
          <w:p w:rsidR="00CA7044" w:rsidRPr="00202095" w:rsidRDefault="00CA7044" w:rsidP="00D00404">
            <w:pPr>
              <w:spacing w:after="0" w:line="240" w:lineRule="auto"/>
              <w:contextualSpacing/>
              <w:jc w:val="center"/>
              <w:rPr>
                <w:rFonts w:ascii="Times New Roman" w:eastAsia="Times New Roman" w:hAnsi="Times New Roman"/>
                <w:b/>
                <w:sz w:val="24"/>
                <w:szCs w:val="24"/>
              </w:rPr>
            </w:pPr>
          </w:p>
        </w:tc>
        <w:tc>
          <w:tcPr>
            <w:tcW w:w="5516" w:type="dxa"/>
            <w:tcBorders>
              <w:top w:val="single" w:sz="4" w:space="0" w:color="auto"/>
              <w:left w:val="single" w:sz="4" w:space="0" w:color="auto"/>
              <w:bottom w:val="single" w:sz="4" w:space="0" w:color="auto"/>
              <w:right w:val="single" w:sz="4" w:space="0" w:color="auto"/>
            </w:tcBorders>
            <w:vAlign w:val="center"/>
          </w:tcPr>
          <w:p w:rsidR="00CA7044" w:rsidRPr="00202095" w:rsidRDefault="00F702DE" w:rsidP="00D00404">
            <w:pPr>
              <w:spacing w:after="0" w:line="240" w:lineRule="auto"/>
              <w:contextualSpacing/>
              <w:jc w:val="center"/>
              <w:rPr>
                <w:rFonts w:ascii="Times New Roman" w:eastAsia="Times New Roman" w:hAnsi="Times New Roman"/>
                <w:b/>
                <w:sz w:val="24"/>
                <w:szCs w:val="24"/>
              </w:rPr>
            </w:pPr>
            <w:r>
              <w:rPr>
                <w:rFonts w:ascii="Times New Roman" w:eastAsia="Times New Roman" w:hAnsi="Times New Roman"/>
                <w:b/>
                <w:sz w:val="24"/>
                <w:szCs w:val="24"/>
              </w:rPr>
              <w:t>Наименование на артикула</w:t>
            </w:r>
          </w:p>
        </w:tc>
        <w:tc>
          <w:tcPr>
            <w:tcW w:w="1155" w:type="dxa"/>
            <w:tcBorders>
              <w:top w:val="single" w:sz="4" w:space="0" w:color="auto"/>
              <w:left w:val="single" w:sz="4" w:space="0" w:color="auto"/>
              <w:bottom w:val="single" w:sz="4" w:space="0" w:color="auto"/>
              <w:right w:val="single" w:sz="4" w:space="0" w:color="auto"/>
            </w:tcBorders>
            <w:vAlign w:val="center"/>
          </w:tcPr>
          <w:p w:rsidR="00CA7044" w:rsidRPr="00202095" w:rsidRDefault="00CA7044" w:rsidP="00D00404">
            <w:pPr>
              <w:spacing w:after="0" w:line="240" w:lineRule="auto"/>
              <w:contextualSpacing/>
              <w:jc w:val="center"/>
              <w:rPr>
                <w:rFonts w:ascii="Times New Roman" w:eastAsia="Times New Roman" w:hAnsi="Times New Roman"/>
                <w:b/>
                <w:sz w:val="24"/>
                <w:szCs w:val="24"/>
              </w:rPr>
            </w:pPr>
            <w:r w:rsidRPr="00202095">
              <w:rPr>
                <w:rFonts w:ascii="Times New Roman" w:eastAsia="Times New Roman" w:hAnsi="Times New Roman"/>
                <w:b/>
                <w:sz w:val="24"/>
                <w:szCs w:val="24"/>
              </w:rPr>
              <w:t>Количество/брой</w:t>
            </w:r>
          </w:p>
        </w:tc>
        <w:tc>
          <w:tcPr>
            <w:tcW w:w="1410" w:type="dxa"/>
            <w:tcBorders>
              <w:top w:val="single" w:sz="4" w:space="0" w:color="auto"/>
              <w:left w:val="single" w:sz="4" w:space="0" w:color="auto"/>
              <w:bottom w:val="single" w:sz="4" w:space="0" w:color="auto"/>
              <w:right w:val="single" w:sz="4" w:space="0" w:color="auto"/>
            </w:tcBorders>
            <w:vAlign w:val="center"/>
          </w:tcPr>
          <w:p w:rsidR="00CA7044" w:rsidRPr="00202095" w:rsidRDefault="00CA7044" w:rsidP="00D00404">
            <w:pPr>
              <w:spacing w:after="0" w:line="240" w:lineRule="auto"/>
              <w:contextualSpacing/>
              <w:jc w:val="center"/>
              <w:rPr>
                <w:rFonts w:ascii="Times New Roman" w:eastAsia="Times New Roman" w:hAnsi="Times New Roman"/>
                <w:b/>
                <w:sz w:val="24"/>
                <w:szCs w:val="24"/>
              </w:rPr>
            </w:pPr>
            <w:r w:rsidRPr="00202095">
              <w:rPr>
                <w:rFonts w:ascii="Times New Roman" w:eastAsia="Times New Roman" w:hAnsi="Times New Roman"/>
                <w:b/>
                <w:sz w:val="24"/>
                <w:szCs w:val="24"/>
              </w:rPr>
              <w:t>ЕД. ЦЕНА БЕЗ ДДС</w:t>
            </w:r>
          </w:p>
        </w:tc>
        <w:tc>
          <w:tcPr>
            <w:tcW w:w="1710" w:type="dxa"/>
            <w:tcBorders>
              <w:top w:val="single" w:sz="4" w:space="0" w:color="auto"/>
              <w:left w:val="single" w:sz="4" w:space="0" w:color="auto"/>
              <w:bottom w:val="single" w:sz="4" w:space="0" w:color="auto"/>
              <w:right w:val="single" w:sz="4" w:space="0" w:color="auto"/>
            </w:tcBorders>
          </w:tcPr>
          <w:p w:rsidR="00CA7044" w:rsidRPr="00202095" w:rsidRDefault="00CA7044" w:rsidP="00B734FF">
            <w:pPr>
              <w:spacing w:after="0" w:line="240" w:lineRule="auto"/>
              <w:contextualSpacing/>
              <w:jc w:val="center"/>
              <w:rPr>
                <w:rFonts w:ascii="Times New Roman" w:eastAsia="Times New Roman" w:hAnsi="Times New Roman"/>
                <w:b/>
                <w:sz w:val="24"/>
                <w:szCs w:val="24"/>
              </w:rPr>
            </w:pPr>
            <w:r>
              <w:rPr>
                <w:rFonts w:ascii="Times New Roman" w:eastAsia="Times New Roman" w:hAnsi="Times New Roman"/>
                <w:b/>
                <w:sz w:val="24"/>
                <w:szCs w:val="24"/>
              </w:rPr>
              <w:t xml:space="preserve">ОБЩА </w:t>
            </w:r>
            <w:r w:rsidR="00B734FF">
              <w:rPr>
                <w:rFonts w:ascii="Times New Roman" w:eastAsia="Times New Roman" w:hAnsi="Times New Roman"/>
                <w:b/>
                <w:sz w:val="24"/>
                <w:szCs w:val="24"/>
              </w:rPr>
              <w:t>ЦЕНА</w:t>
            </w:r>
            <w:r>
              <w:rPr>
                <w:rFonts w:ascii="Times New Roman" w:eastAsia="Times New Roman" w:hAnsi="Times New Roman"/>
                <w:b/>
                <w:sz w:val="24"/>
                <w:szCs w:val="24"/>
              </w:rPr>
              <w:t xml:space="preserve"> БЕЗ ДДС</w:t>
            </w:r>
          </w:p>
        </w:tc>
      </w:tr>
      <w:tr w:rsidR="00CA7044" w:rsidRPr="00202095" w:rsidTr="002347B8">
        <w:trPr>
          <w:trHeight w:val="479"/>
          <w:jc w:val="center"/>
        </w:trPr>
        <w:tc>
          <w:tcPr>
            <w:tcW w:w="635" w:type="dxa"/>
            <w:tcBorders>
              <w:top w:val="single" w:sz="4" w:space="0" w:color="auto"/>
              <w:left w:val="single" w:sz="4" w:space="0" w:color="auto"/>
              <w:bottom w:val="single" w:sz="4" w:space="0" w:color="auto"/>
              <w:right w:val="single" w:sz="4" w:space="0" w:color="auto"/>
            </w:tcBorders>
            <w:shd w:val="clear" w:color="auto" w:fill="DBE5F1"/>
          </w:tcPr>
          <w:p w:rsidR="00CA7044" w:rsidRPr="00202095" w:rsidRDefault="00CA7044" w:rsidP="00D00404">
            <w:pPr>
              <w:widowControl w:val="0"/>
              <w:tabs>
                <w:tab w:val="left" w:pos="1134"/>
              </w:tabs>
              <w:spacing w:after="0" w:line="240" w:lineRule="auto"/>
              <w:contextualSpacing/>
              <w:rPr>
                <w:rFonts w:ascii="Times New Roman" w:eastAsia="Times New Roman" w:hAnsi="Times New Roman"/>
                <w:b/>
                <w:sz w:val="24"/>
                <w:szCs w:val="24"/>
                <w:lang w:eastAsia="bg-BG"/>
              </w:rPr>
            </w:pPr>
            <w:r w:rsidRPr="00202095">
              <w:rPr>
                <w:rFonts w:ascii="Times New Roman" w:eastAsia="Times New Roman" w:hAnsi="Times New Roman"/>
                <w:b/>
                <w:sz w:val="24"/>
                <w:szCs w:val="24"/>
                <w:lang w:eastAsia="bg-BG"/>
              </w:rPr>
              <w:t>1.</w:t>
            </w:r>
          </w:p>
        </w:tc>
        <w:tc>
          <w:tcPr>
            <w:tcW w:w="5516" w:type="dxa"/>
            <w:tcBorders>
              <w:top w:val="single" w:sz="4" w:space="0" w:color="auto"/>
              <w:left w:val="single" w:sz="4" w:space="0" w:color="auto"/>
              <w:bottom w:val="single" w:sz="4" w:space="0" w:color="auto"/>
              <w:right w:val="single" w:sz="4" w:space="0" w:color="auto"/>
            </w:tcBorders>
            <w:shd w:val="clear" w:color="auto" w:fill="DBE5F1"/>
            <w:vAlign w:val="center"/>
          </w:tcPr>
          <w:p w:rsidR="00CA7044" w:rsidRPr="00202095" w:rsidRDefault="00CA7044" w:rsidP="00D00404">
            <w:pPr>
              <w:widowControl w:val="0"/>
              <w:tabs>
                <w:tab w:val="left" w:pos="1134"/>
              </w:tabs>
              <w:spacing w:after="0" w:line="240" w:lineRule="auto"/>
              <w:contextualSpacing/>
              <w:rPr>
                <w:rFonts w:ascii="Times New Roman" w:eastAsia="Times New Roman" w:hAnsi="Times New Roman"/>
                <w:sz w:val="24"/>
                <w:szCs w:val="24"/>
                <w:lang w:eastAsia="bg-BG"/>
              </w:rPr>
            </w:pPr>
            <w:r w:rsidRPr="00173D22">
              <w:rPr>
                <w:rFonts w:ascii="Times New Roman" w:eastAsia="Times New Roman" w:hAnsi="Times New Roman"/>
                <w:sz w:val="24"/>
                <w:szCs w:val="24"/>
              </w:rPr>
              <w:t xml:space="preserve">Тактически </w:t>
            </w:r>
            <w:r w:rsidR="00952BE9">
              <w:rPr>
                <w:rFonts w:ascii="Times New Roman" w:eastAsia="Times New Roman" w:hAnsi="Times New Roman"/>
                <w:sz w:val="24"/>
                <w:szCs w:val="24"/>
              </w:rPr>
              <w:t>кобур</w:t>
            </w:r>
          </w:p>
        </w:tc>
        <w:tc>
          <w:tcPr>
            <w:tcW w:w="1155" w:type="dxa"/>
            <w:tcBorders>
              <w:top w:val="single" w:sz="4" w:space="0" w:color="auto"/>
              <w:left w:val="single" w:sz="4" w:space="0" w:color="auto"/>
              <w:bottom w:val="single" w:sz="4" w:space="0" w:color="auto"/>
              <w:right w:val="single" w:sz="4" w:space="0" w:color="auto"/>
            </w:tcBorders>
            <w:shd w:val="clear" w:color="auto" w:fill="DBE5F1"/>
            <w:vAlign w:val="center"/>
          </w:tcPr>
          <w:p w:rsidR="00CA7044" w:rsidRPr="00202095" w:rsidRDefault="00CA7044" w:rsidP="00D00404">
            <w:pPr>
              <w:spacing w:after="0" w:line="240" w:lineRule="auto"/>
              <w:contextualSpacing/>
              <w:jc w:val="center"/>
              <w:rPr>
                <w:rFonts w:ascii="Times New Roman" w:eastAsia="Times New Roman" w:hAnsi="Times New Roman"/>
                <w:sz w:val="24"/>
                <w:szCs w:val="24"/>
              </w:rPr>
            </w:pPr>
            <w:r w:rsidRPr="00173D22">
              <w:rPr>
                <w:rFonts w:ascii="Times New Roman" w:eastAsia="Times New Roman" w:hAnsi="Times New Roman"/>
                <w:sz w:val="24"/>
                <w:szCs w:val="24"/>
              </w:rPr>
              <w:t>900</w:t>
            </w:r>
          </w:p>
        </w:tc>
        <w:tc>
          <w:tcPr>
            <w:tcW w:w="1410" w:type="dxa"/>
            <w:tcBorders>
              <w:top w:val="single" w:sz="4" w:space="0" w:color="auto"/>
              <w:left w:val="single" w:sz="4" w:space="0" w:color="auto"/>
              <w:bottom w:val="single" w:sz="4" w:space="0" w:color="auto"/>
              <w:right w:val="single" w:sz="4" w:space="0" w:color="auto"/>
            </w:tcBorders>
            <w:shd w:val="clear" w:color="auto" w:fill="DBE5F1"/>
            <w:vAlign w:val="center"/>
          </w:tcPr>
          <w:p w:rsidR="00CA7044" w:rsidRPr="00202095" w:rsidRDefault="00CA7044" w:rsidP="00D00404">
            <w:pPr>
              <w:spacing w:after="0" w:line="240" w:lineRule="auto"/>
              <w:contextualSpacing/>
              <w:jc w:val="right"/>
              <w:rPr>
                <w:rFonts w:ascii="Times New Roman" w:eastAsia="Times New Roman" w:hAnsi="Times New Roman"/>
                <w:sz w:val="24"/>
                <w:szCs w:val="24"/>
              </w:rPr>
            </w:pPr>
          </w:p>
        </w:tc>
        <w:tc>
          <w:tcPr>
            <w:tcW w:w="1710" w:type="dxa"/>
            <w:tcBorders>
              <w:top w:val="single" w:sz="4" w:space="0" w:color="auto"/>
              <w:left w:val="single" w:sz="4" w:space="0" w:color="auto"/>
              <w:bottom w:val="single" w:sz="4" w:space="0" w:color="auto"/>
              <w:right w:val="single" w:sz="4" w:space="0" w:color="auto"/>
            </w:tcBorders>
            <w:shd w:val="clear" w:color="auto" w:fill="DBE5F1"/>
          </w:tcPr>
          <w:p w:rsidR="00CA7044" w:rsidRPr="00202095" w:rsidRDefault="00CA7044" w:rsidP="00D00404">
            <w:pPr>
              <w:spacing w:after="0" w:line="240" w:lineRule="auto"/>
              <w:contextualSpacing/>
              <w:jc w:val="right"/>
              <w:rPr>
                <w:rFonts w:ascii="Times New Roman" w:eastAsia="Times New Roman" w:hAnsi="Times New Roman"/>
                <w:sz w:val="24"/>
                <w:szCs w:val="24"/>
              </w:rPr>
            </w:pPr>
          </w:p>
        </w:tc>
      </w:tr>
      <w:tr w:rsidR="001730EC" w:rsidRPr="00202095" w:rsidTr="00C566B7">
        <w:trPr>
          <w:trHeight w:val="479"/>
          <w:jc w:val="center"/>
        </w:trPr>
        <w:tc>
          <w:tcPr>
            <w:tcW w:w="8716" w:type="dxa"/>
            <w:gridSpan w:val="4"/>
            <w:tcBorders>
              <w:top w:val="single" w:sz="4" w:space="0" w:color="auto"/>
              <w:left w:val="single" w:sz="4" w:space="0" w:color="auto"/>
              <w:bottom w:val="single" w:sz="4" w:space="0" w:color="auto"/>
              <w:right w:val="single" w:sz="4" w:space="0" w:color="auto"/>
            </w:tcBorders>
          </w:tcPr>
          <w:p w:rsidR="001730EC" w:rsidRPr="00202095" w:rsidRDefault="001730EC" w:rsidP="00D00404">
            <w:pPr>
              <w:spacing w:after="0" w:line="240" w:lineRule="auto"/>
              <w:contextualSpacing/>
              <w:jc w:val="right"/>
              <w:rPr>
                <w:rFonts w:ascii="Times New Roman" w:eastAsia="Times New Roman" w:hAnsi="Times New Roman"/>
                <w:sz w:val="24"/>
                <w:szCs w:val="24"/>
              </w:rPr>
            </w:pPr>
            <w:r w:rsidRPr="00202095">
              <w:rPr>
                <w:rFonts w:ascii="Times New Roman" w:eastAsia="Times New Roman" w:hAnsi="Times New Roman"/>
                <w:b/>
                <w:sz w:val="24"/>
                <w:szCs w:val="24"/>
              </w:rPr>
              <w:t>Обща стойност без ДДС:</w:t>
            </w:r>
          </w:p>
        </w:tc>
        <w:tc>
          <w:tcPr>
            <w:tcW w:w="1710" w:type="dxa"/>
            <w:tcBorders>
              <w:top w:val="single" w:sz="4" w:space="0" w:color="auto"/>
              <w:left w:val="single" w:sz="4" w:space="0" w:color="auto"/>
              <w:bottom w:val="single" w:sz="4" w:space="0" w:color="auto"/>
              <w:right w:val="single" w:sz="4" w:space="0" w:color="auto"/>
            </w:tcBorders>
          </w:tcPr>
          <w:p w:rsidR="001730EC" w:rsidRPr="00202095" w:rsidRDefault="001730EC" w:rsidP="00D00404">
            <w:pPr>
              <w:spacing w:after="0" w:line="240" w:lineRule="auto"/>
              <w:contextualSpacing/>
              <w:jc w:val="right"/>
              <w:rPr>
                <w:rFonts w:ascii="Times New Roman" w:eastAsia="Times New Roman" w:hAnsi="Times New Roman"/>
                <w:sz w:val="24"/>
                <w:szCs w:val="24"/>
              </w:rPr>
            </w:pPr>
          </w:p>
        </w:tc>
      </w:tr>
    </w:tbl>
    <w:p w:rsidR="00CA7044" w:rsidRDefault="00CA7044" w:rsidP="00D00404">
      <w:pPr>
        <w:tabs>
          <w:tab w:val="left" w:pos="709"/>
          <w:tab w:val="left" w:pos="993"/>
        </w:tabs>
        <w:spacing w:line="240" w:lineRule="auto"/>
        <w:contextualSpacing/>
        <w:jc w:val="both"/>
        <w:rPr>
          <w:rFonts w:ascii="Times New Roman" w:hAnsi="Times New Roman"/>
          <w:sz w:val="24"/>
          <w:szCs w:val="24"/>
        </w:rPr>
      </w:pPr>
    </w:p>
    <w:p w:rsidR="002233CD" w:rsidRDefault="002233CD" w:rsidP="00D00404">
      <w:pPr>
        <w:spacing w:after="120" w:line="240" w:lineRule="auto"/>
        <w:ind w:firstLine="709"/>
        <w:contextualSpacing/>
        <w:jc w:val="both"/>
        <w:rPr>
          <w:rFonts w:ascii="Times New Roman" w:eastAsia="Times New Roman" w:hAnsi="Times New Roman"/>
          <w:bCs/>
          <w:iCs/>
          <w:sz w:val="24"/>
          <w:szCs w:val="24"/>
        </w:rPr>
      </w:pPr>
      <w:r>
        <w:rPr>
          <w:rFonts w:ascii="Times New Roman" w:hAnsi="Times New Roman"/>
          <w:sz w:val="24"/>
          <w:szCs w:val="24"/>
        </w:rPr>
        <w:t>1. В ценовото предложение</w:t>
      </w:r>
      <w:r w:rsidRPr="00BF323A">
        <w:rPr>
          <w:rFonts w:ascii="Times New Roman" w:hAnsi="Times New Roman"/>
          <w:sz w:val="24"/>
          <w:szCs w:val="24"/>
        </w:rPr>
        <w:t xml:space="preserve"> </w:t>
      </w:r>
      <w:r>
        <w:rPr>
          <w:rFonts w:ascii="Times New Roman" w:hAnsi="Times New Roman"/>
          <w:sz w:val="24"/>
          <w:szCs w:val="24"/>
        </w:rPr>
        <w:t xml:space="preserve">са включени </w:t>
      </w:r>
      <w:r w:rsidRPr="00BF323A">
        <w:rPr>
          <w:rFonts w:ascii="Times New Roman" w:hAnsi="Times New Roman"/>
          <w:sz w:val="24"/>
          <w:szCs w:val="24"/>
        </w:rPr>
        <w:t>всички разходи франко мяс</w:t>
      </w:r>
      <w:r>
        <w:rPr>
          <w:rFonts w:ascii="Times New Roman" w:hAnsi="Times New Roman"/>
          <w:sz w:val="24"/>
          <w:szCs w:val="24"/>
        </w:rPr>
        <w:t xml:space="preserve">тото на изпълнение на поръчката, посочено в Техническата спецификация – Приложение № </w:t>
      </w:r>
      <w:r w:rsidR="00952BE9">
        <w:rPr>
          <w:rFonts w:ascii="Times New Roman" w:hAnsi="Times New Roman"/>
          <w:sz w:val="24"/>
          <w:szCs w:val="24"/>
        </w:rPr>
        <w:t>3</w:t>
      </w:r>
      <w:r>
        <w:rPr>
          <w:rFonts w:ascii="Times New Roman" w:hAnsi="Times New Roman"/>
          <w:sz w:val="24"/>
          <w:szCs w:val="24"/>
        </w:rPr>
        <w:t xml:space="preserve">. </w:t>
      </w:r>
      <w:r w:rsidRPr="00BF323A">
        <w:rPr>
          <w:rFonts w:ascii="Times New Roman" w:eastAsia="Times New Roman" w:hAnsi="Times New Roman"/>
          <w:bCs/>
          <w:iCs/>
          <w:sz w:val="24"/>
          <w:szCs w:val="24"/>
        </w:rPr>
        <w:t>Цената за доставката  включва всички разходи за производството и изпълнение на доставката, гаранционната поддръжка, включително разходи за транспорт, труд, мита и такси (ако има такива) и остава непроменена за целия срок на договора.</w:t>
      </w:r>
    </w:p>
    <w:p w:rsidR="000A5825" w:rsidRDefault="00C72E28" w:rsidP="00D00404">
      <w:pPr>
        <w:spacing w:after="120" w:line="240" w:lineRule="auto"/>
        <w:ind w:firstLine="709"/>
        <w:contextualSpacing/>
        <w:jc w:val="both"/>
        <w:rPr>
          <w:rFonts w:ascii="Times New Roman" w:eastAsia="Times New Roman" w:hAnsi="Times New Roman"/>
          <w:bCs/>
          <w:iCs/>
          <w:sz w:val="24"/>
          <w:szCs w:val="24"/>
          <w:lang w:val="en-US"/>
        </w:rPr>
      </w:pPr>
      <w:r>
        <w:rPr>
          <w:rFonts w:ascii="Times New Roman" w:eastAsia="Times New Roman" w:hAnsi="Times New Roman"/>
          <w:bCs/>
          <w:iCs/>
          <w:sz w:val="24"/>
          <w:szCs w:val="24"/>
        </w:rPr>
        <w:t xml:space="preserve">2. Участникът да предложи единична цена без ДДС и обща цена без ДДС, получена като произведение от единичната цена и количеството. Стойностите да се закръглят до втория знак, след десетичната запетая. </w:t>
      </w:r>
    </w:p>
    <w:p w:rsidR="00C72E28" w:rsidRDefault="000A5825" w:rsidP="00D00404">
      <w:pPr>
        <w:spacing w:after="120" w:line="240" w:lineRule="auto"/>
        <w:ind w:firstLine="709"/>
        <w:contextualSpacing/>
        <w:jc w:val="both"/>
        <w:rPr>
          <w:rFonts w:ascii="Times New Roman" w:eastAsia="Times New Roman" w:hAnsi="Times New Roman"/>
          <w:bCs/>
          <w:iCs/>
          <w:sz w:val="24"/>
          <w:szCs w:val="24"/>
        </w:rPr>
      </w:pPr>
      <w:r>
        <w:rPr>
          <w:rFonts w:ascii="Times New Roman" w:eastAsia="Times New Roman" w:hAnsi="Times New Roman"/>
          <w:bCs/>
          <w:iCs/>
          <w:sz w:val="24"/>
          <w:szCs w:val="24"/>
          <w:lang w:val="en-US"/>
        </w:rPr>
        <w:t>3</w:t>
      </w:r>
      <w:r w:rsidR="002233CD">
        <w:rPr>
          <w:rFonts w:ascii="Times New Roman" w:eastAsia="Times New Roman" w:hAnsi="Times New Roman"/>
          <w:bCs/>
          <w:iCs/>
          <w:sz w:val="24"/>
          <w:szCs w:val="24"/>
        </w:rPr>
        <w:t>. При несъответствие между единичната и калкулираната цена, за валидна се счита единичната цена, като общата стойност се преизчислява съобразно нея.</w:t>
      </w:r>
    </w:p>
    <w:p w:rsidR="00CA4EC9" w:rsidRPr="005B2AAB" w:rsidRDefault="00CA4EC9" w:rsidP="00D00404">
      <w:pPr>
        <w:spacing w:after="120" w:line="240" w:lineRule="auto"/>
        <w:ind w:firstLine="709"/>
        <w:contextualSpacing/>
        <w:jc w:val="both"/>
        <w:rPr>
          <w:rFonts w:ascii="Times New Roman" w:eastAsia="Times New Roman" w:hAnsi="Times New Roman"/>
          <w:bCs/>
          <w:iCs/>
          <w:sz w:val="24"/>
          <w:szCs w:val="24"/>
        </w:rPr>
      </w:pPr>
    </w:p>
    <w:p w:rsidR="00CA7044" w:rsidRDefault="00CA7044" w:rsidP="00D00404">
      <w:pPr>
        <w:tabs>
          <w:tab w:val="left" w:pos="709"/>
        </w:tabs>
        <w:spacing w:after="0" w:line="240" w:lineRule="auto"/>
        <w:ind w:firstLine="709"/>
        <w:contextualSpacing/>
        <w:jc w:val="both"/>
        <w:rPr>
          <w:rFonts w:ascii="Times New Roman" w:hAnsi="Times New Roman"/>
          <w:sz w:val="24"/>
          <w:szCs w:val="24"/>
        </w:rPr>
      </w:pPr>
      <w:r w:rsidRPr="00B24EC1">
        <w:rPr>
          <w:rFonts w:ascii="Times New Roman" w:hAnsi="Times New Roman"/>
          <w:sz w:val="24"/>
          <w:szCs w:val="24"/>
        </w:rPr>
        <w:t>Ако участникът не е данъчно задължено по ЗДДС лице, той посочва това обстоятелство в забележка към ценовата оферта.</w:t>
      </w:r>
    </w:p>
    <w:p w:rsidR="000058E6" w:rsidRPr="00B24EC1" w:rsidRDefault="000058E6" w:rsidP="00D00404">
      <w:pPr>
        <w:tabs>
          <w:tab w:val="left" w:pos="709"/>
        </w:tabs>
        <w:spacing w:after="0" w:line="240" w:lineRule="auto"/>
        <w:ind w:firstLine="709"/>
        <w:contextualSpacing/>
        <w:jc w:val="both"/>
        <w:rPr>
          <w:rFonts w:ascii="Times New Roman" w:hAnsi="Times New Roman"/>
          <w:sz w:val="24"/>
          <w:szCs w:val="24"/>
        </w:rPr>
      </w:pPr>
    </w:p>
    <w:p w:rsidR="00CA7044" w:rsidRDefault="00CA7044" w:rsidP="00D00404">
      <w:pPr>
        <w:tabs>
          <w:tab w:val="left" w:pos="540"/>
          <w:tab w:val="left" w:pos="709"/>
        </w:tabs>
        <w:autoSpaceDE w:val="0"/>
        <w:autoSpaceDN w:val="0"/>
        <w:adjustRightInd w:val="0"/>
        <w:spacing w:after="0" w:line="240" w:lineRule="auto"/>
        <w:ind w:right="1980"/>
        <w:contextualSpacing/>
        <w:jc w:val="both"/>
        <w:rPr>
          <w:rFonts w:ascii="Times New Roman" w:hAnsi="Times New Roman"/>
          <w:sz w:val="24"/>
          <w:szCs w:val="24"/>
        </w:rPr>
      </w:pPr>
      <w:r w:rsidRPr="00B24EC1">
        <w:rPr>
          <w:rFonts w:ascii="Times New Roman" w:hAnsi="Times New Roman"/>
          <w:b/>
          <w:sz w:val="24"/>
          <w:szCs w:val="24"/>
        </w:rPr>
        <w:t>За</w:t>
      </w:r>
      <w:r>
        <w:rPr>
          <w:rFonts w:ascii="Times New Roman" w:hAnsi="Times New Roman"/>
          <w:b/>
          <w:sz w:val="24"/>
          <w:szCs w:val="24"/>
        </w:rPr>
        <w:t>б</w:t>
      </w:r>
      <w:r w:rsidRPr="00B24EC1">
        <w:rPr>
          <w:rFonts w:ascii="Times New Roman" w:hAnsi="Times New Roman"/>
          <w:b/>
          <w:sz w:val="24"/>
          <w:szCs w:val="24"/>
        </w:rPr>
        <w:t>ележка:</w:t>
      </w:r>
      <w:r w:rsidRPr="00B24EC1">
        <w:rPr>
          <w:rFonts w:ascii="Times New Roman" w:hAnsi="Times New Roman"/>
          <w:sz w:val="24"/>
          <w:szCs w:val="24"/>
        </w:rPr>
        <w:t xml:space="preserve"> </w:t>
      </w:r>
      <w:r>
        <w:rPr>
          <w:rFonts w:ascii="Times New Roman" w:hAnsi="Times New Roman"/>
          <w:sz w:val="24"/>
          <w:szCs w:val="24"/>
        </w:rPr>
        <w:t>..........................................</w:t>
      </w:r>
    </w:p>
    <w:p w:rsidR="00CA4EC9" w:rsidRPr="00B24EC1" w:rsidRDefault="00CA4EC9" w:rsidP="00D00404">
      <w:pPr>
        <w:tabs>
          <w:tab w:val="left" w:pos="540"/>
          <w:tab w:val="left" w:pos="709"/>
        </w:tabs>
        <w:autoSpaceDE w:val="0"/>
        <w:autoSpaceDN w:val="0"/>
        <w:adjustRightInd w:val="0"/>
        <w:spacing w:after="0" w:line="240" w:lineRule="auto"/>
        <w:ind w:right="1980"/>
        <w:contextualSpacing/>
        <w:jc w:val="both"/>
        <w:rPr>
          <w:rFonts w:ascii="Times New Roman" w:hAnsi="Times New Roman"/>
          <w:sz w:val="24"/>
          <w:szCs w:val="24"/>
        </w:rPr>
      </w:pPr>
    </w:p>
    <w:p w:rsidR="00CA7044" w:rsidRPr="00B24EC1" w:rsidRDefault="00CA7044" w:rsidP="00D00404">
      <w:pPr>
        <w:tabs>
          <w:tab w:val="left" w:pos="709"/>
        </w:tabs>
        <w:spacing w:after="0" w:line="240" w:lineRule="auto"/>
        <w:contextualSpacing/>
        <w:rPr>
          <w:rFonts w:ascii="Times New Roman" w:hAnsi="Times New Roman"/>
          <w:sz w:val="24"/>
          <w:szCs w:val="24"/>
        </w:rPr>
      </w:pPr>
    </w:p>
    <w:p w:rsidR="00CA7044" w:rsidRPr="00B24EC1" w:rsidRDefault="00CA7044" w:rsidP="00D00404">
      <w:pPr>
        <w:tabs>
          <w:tab w:val="left" w:pos="709"/>
        </w:tabs>
        <w:spacing w:after="0" w:line="240" w:lineRule="auto"/>
        <w:contextualSpacing/>
        <w:rPr>
          <w:rFonts w:ascii="Times New Roman" w:hAnsi="Times New Roman"/>
          <w:sz w:val="24"/>
          <w:szCs w:val="24"/>
        </w:rPr>
      </w:pPr>
      <w:r w:rsidRPr="00B24EC1">
        <w:rPr>
          <w:rFonts w:ascii="Times New Roman" w:hAnsi="Times New Roman"/>
          <w:sz w:val="24"/>
          <w:szCs w:val="24"/>
        </w:rPr>
        <w:t xml:space="preserve">Дата: .........................          </w:t>
      </w:r>
      <w:r w:rsidRPr="00B24EC1">
        <w:rPr>
          <w:rFonts w:ascii="Times New Roman" w:hAnsi="Times New Roman"/>
          <w:sz w:val="24"/>
          <w:szCs w:val="24"/>
        </w:rPr>
        <w:tab/>
        <w:t xml:space="preserve">        </w:t>
      </w:r>
      <w:r w:rsidRPr="00B24EC1">
        <w:rPr>
          <w:rFonts w:ascii="Times New Roman" w:hAnsi="Times New Roman"/>
          <w:sz w:val="24"/>
          <w:szCs w:val="24"/>
        </w:rPr>
        <w:tab/>
      </w:r>
      <w:r w:rsidRPr="00B24EC1">
        <w:rPr>
          <w:rFonts w:ascii="Times New Roman" w:hAnsi="Times New Roman"/>
          <w:sz w:val="24"/>
          <w:szCs w:val="24"/>
        </w:rPr>
        <w:tab/>
      </w:r>
      <w:r w:rsidRPr="00B24EC1">
        <w:rPr>
          <w:rFonts w:ascii="Times New Roman" w:hAnsi="Times New Roman"/>
          <w:sz w:val="24"/>
          <w:szCs w:val="24"/>
        </w:rPr>
        <w:tab/>
        <w:t xml:space="preserve"> ПОДПИС и ПЕЧАТ: ................................</w:t>
      </w:r>
    </w:p>
    <w:p w:rsidR="00CA7044" w:rsidRPr="00B24EC1" w:rsidRDefault="00CA7044" w:rsidP="00D00404">
      <w:pPr>
        <w:tabs>
          <w:tab w:val="left" w:pos="709"/>
        </w:tabs>
        <w:spacing w:after="0" w:line="240" w:lineRule="auto"/>
        <w:ind w:left="5672" w:firstLine="1480"/>
        <w:contextualSpacing/>
        <w:rPr>
          <w:rFonts w:ascii="Times New Roman" w:hAnsi="Times New Roman"/>
          <w:sz w:val="24"/>
          <w:szCs w:val="24"/>
        </w:rPr>
      </w:pPr>
      <w:r w:rsidRPr="00B24EC1">
        <w:rPr>
          <w:rFonts w:ascii="Times New Roman" w:hAnsi="Times New Roman"/>
          <w:sz w:val="24"/>
          <w:szCs w:val="24"/>
        </w:rPr>
        <w:t>/име и фамилия/</w:t>
      </w:r>
      <w:r w:rsidR="005B2AAB">
        <w:rPr>
          <w:rFonts w:ascii="Times New Roman" w:hAnsi="Times New Roman"/>
          <w:sz w:val="24"/>
          <w:szCs w:val="24"/>
        </w:rPr>
        <w:t xml:space="preserve">          </w:t>
      </w:r>
      <w:r w:rsidRPr="00B24EC1">
        <w:rPr>
          <w:rFonts w:ascii="Times New Roman" w:hAnsi="Times New Roman"/>
          <w:sz w:val="24"/>
          <w:szCs w:val="24"/>
        </w:rPr>
        <w:t>.............................................................</w:t>
      </w:r>
    </w:p>
    <w:p w:rsidR="001730EC" w:rsidRDefault="00CA7044" w:rsidP="00D00404">
      <w:pPr>
        <w:tabs>
          <w:tab w:val="left" w:pos="709"/>
        </w:tabs>
        <w:spacing w:after="0" w:line="240" w:lineRule="auto"/>
        <w:contextualSpacing/>
        <w:rPr>
          <w:rFonts w:ascii="Times New Roman" w:hAnsi="Times New Roman"/>
          <w:sz w:val="24"/>
          <w:szCs w:val="24"/>
        </w:rPr>
      </w:pPr>
      <w:r w:rsidRPr="00B24EC1">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sidRPr="00B24EC1">
        <w:rPr>
          <w:rFonts w:ascii="Times New Roman" w:hAnsi="Times New Roman"/>
          <w:sz w:val="24"/>
          <w:szCs w:val="24"/>
        </w:rPr>
        <w:t>/длъжност на представляващия участника/</w:t>
      </w:r>
    </w:p>
    <w:p w:rsidR="001730EC" w:rsidRDefault="001730EC">
      <w:pPr>
        <w:spacing w:after="0" w:line="240" w:lineRule="auto"/>
        <w:rPr>
          <w:rFonts w:ascii="Times New Roman" w:hAnsi="Times New Roman"/>
          <w:sz w:val="24"/>
          <w:szCs w:val="24"/>
        </w:rPr>
      </w:pPr>
      <w:r>
        <w:rPr>
          <w:rFonts w:ascii="Times New Roman" w:hAnsi="Times New Roman"/>
          <w:sz w:val="24"/>
          <w:szCs w:val="24"/>
        </w:rPr>
        <w:br w:type="page"/>
      </w:r>
    </w:p>
    <w:p w:rsidR="00CA7044" w:rsidRDefault="00CA7044" w:rsidP="00D00404">
      <w:pPr>
        <w:tabs>
          <w:tab w:val="left" w:pos="709"/>
        </w:tabs>
        <w:spacing w:after="0" w:line="240" w:lineRule="auto"/>
        <w:contextualSpacing/>
        <w:rPr>
          <w:rFonts w:ascii="Times New Roman" w:hAnsi="Times New Roman"/>
          <w:sz w:val="24"/>
          <w:szCs w:val="24"/>
        </w:rPr>
      </w:pPr>
    </w:p>
    <w:p w:rsidR="006C5FB1" w:rsidRPr="0078518F" w:rsidRDefault="006C5FB1" w:rsidP="00D00404">
      <w:pPr>
        <w:spacing w:after="0" w:line="240" w:lineRule="auto"/>
        <w:contextualSpacing/>
        <w:jc w:val="right"/>
        <w:rPr>
          <w:rFonts w:ascii="Times New Roman" w:eastAsia="Batang" w:hAnsi="Times New Roman"/>
          <w:sz w:val="24"/>
          <w:szCs w:val="24"/>
          <w:lang w:val="en-US" w:eastAsia="bg-BG"/>
        </w:rPr>
      </w:pPr>
      <w:r w:rsidRPr="00F47F08">
        <w:rPr>
          <w:rFonts w:ascii="Times New Roman" w:eastAsia="Batang" w:hAnsi="Times New Roman"/>
          <w:b/>
          <w:sz w:val="24"/>
          <w:szCs w:val="24"/>
          <w:lang w:eastAsia="bg-BG"/>
        </w:rPr>
        <w:t>Образец №</w:t>
      </w:r>
      <w:r>
        <w:rPr>
          <w:rFonts w:ascii="Times New Roman" w:eastAsia="Batang" w:hAnsi="Times New Roman"/>
          <w:b/>
          <w:sz w:val="24"/>
          <w:szCs w:val="24"/>
          <w:lang w:eastAsia="bg-BG"/>
        </w:rPr>
        <w:t xml:space="preserve"> </w:t>
      </w:r>
      <w:r w:rsidRPr="00F47F08">
        <w:rPr>
          <w:rFonts w:ascii="Times New Roman" w:eastAsia="Batang" w:hAnsi="Times New Roman"/>
          <w:b/>
          <w:sz w:val="24"/>
          <w:szCs w:val="24"/>
          <w:lang w:eastAsia="bg-BG"/>
        </w:rPr>
        <w:t>6</w:t>
      </w:r>
      <w:r>
        <w:rPr>
          <w:rFonts w:ascii="Times New Roman" w:eastAsia="Batang" w:hAnsi="Times New Roman"/>
          <w:b/>
          <w:sz w:val="24"/>
          <w:szCs w:val="24"/>
          <w:lang w:eastAsia="bg-BG"/>
        </w:rPr>
        <w:t>г</w:t>
      </w:r>
    </w:p>
    <w:p w:rsidR="006C5FB1" w:rsidRPr="0018107B" w:rsidRDefault="006C5FB1" w:rsidP="00D00404">
      <w:pPr>
        <w:spacing w:after="0" w:line="240" w:lineRule="auto"/>
        <w:ind w:left="7799" w:firstLine="709"/>
        <w:contextualSpacing/>
        <w:rPr>
          <w:rFonts w:ascii="Times New Roman" w:hAnsi="Times New Roman"/>
          <w:lang w:val="en-US"/>
        </w:rPr>
      </w:pPr>
    </w:p>
    <w:p w:rsidR="000A5825" w:rsidRDefault="000A5825" w:rsidP="00D00404">
      <w:pPr>
        <w:tabs>
          <w:tab w:val="left" w:pos="709"/>
          <w:tab w:val="left" w:pos="993"/>
        </w:tabs>
        <w:spacing w:after="0" w:line="240" w:lineRule="auto"/>
        <w:contextualSpacing/>
        <w:jc w:val="center"/>
        <w:rPr>
          <w:rFonts w:ascii="Times New Roman" w:hAnsi="Times New Roman"/>
          <w:b/>
          <w:sz w:val="24"/>
          <w:szCs w:val="24"/>
          <w:lang w:val="en-US"/>
        </w:rPr>
      </w:pPr>
    </w:p>
    <w:p w:rsidR="000A5825" w:rsidRDefault="000A5825" w:rsidP="00D00404">
      <w:pPr>
        <w:tabs>
          <w:tab w:val="left" w:pos="709"/>
          <w:tab w:val="left" w:pos="993"/>
        </w:tabs>
        <w:spacing w:after="0" w:line="240" w:lineRule="auto"/>
        <w:contextualSpacing/>
        <w:jc w:val="center"/>
        <w:rPr>
          <w:rFonts w:ascii="Times New Roman" w:hAnsi="Times New Roman"/>
          <w:b/>
          <w:sz w:val="24"/>
          <w:szCs w:val="24"/>
          <w:lang w:val="en-US"/>
        </w:rPr>
      </w:pPr>
    </w:p>
    <w:p w:rsidR="006C5FB1" w:rsidRDefault="006C5FB1" w:rsidP="00D00404">
      <w:pPr>
        <w:tabs>
          <w:tab w:val="left" w:pos="709"/>
          <w:tab w:val="left" w:pos="993"/>
        </w:tabs>
        <w:spacing w:after="0" w:line="240" w:lineRule="auto"/>
        <w:contextualSpacing/>
        <w:jc w:val="center"/>
        <w:rPr>
          <w:rFonts w:ascii="Times New Roman" w:hAnsi="Times New Roman"/>
          <w:b/>
          <w:sz w:val="24"/>
          <w:szCs w:val="24"/>
          <w:lang w:val="en-US"/>
        </w:rPr>
      </w:pPr>
      <w:r w:rsidRPr="00F47F08">
        <w:rPr>
          <w:rFonts w:ascii="Times New Roman" w:hAnsi="Times New Roman"/>
          <w:b/>
          <w:sz w:val="24"/>
          <w:szCs w:val="24"/>
          <w:lang w:val="ru-RU"/>
        </w:rPr>
        <w:t>ЦЕНОВО ПРЕДЛОЖЕНИЕ</w:t>
      </w:r>
    </w:p>
    <w:p w:rsidR="006C5FB1" w:rsidRPr="0018107B" w:rsidRDefault="006C5FB1" w:rsidP="00D00404">
      <w:pPr>
        <w:tabs>
          <w:tab w:val="left" w:pos="709"/>
          <w:tab w:val="left" w:pos="993"/>
        </w:tabs>
        <w:spacing w:after="0" w:line="240" w:lineRule="auto"/>
        <w:contextualSpacing/>
        <w:jc w:val="center"/>
        <w:rPr>
          <w:rFonts w:ascii="Times New Roman" w:hAnsi="Times New Roman"/>
          <w:b/>
          <w:sz w:val="24"/>
          <w:szCs w:val="24"/>
          <w:lang w:val="en-US"/>
        </w:rPr>
      </w:pPr>
    </w:p>
    <w:p w:rsidR="006C5FB1" w:rsidRPr="00875D76" w:rsidRDefault="006C5FB1" w:rsidP="00D00404">
      <w:pPr>
        <w:tabs>
          <w:tab w:val="left" w:pos="709"/>
          <w:tab w:val="left" w:pos="993"/>
        </w:tabs>
        <w:spacing w:line="240" w:lineRule="auto"/>
        <w:contextualSpacing/>
        <w:jc w:val="center"/>
        <w:rPr>
          <w:rFonts w:ascii="Times New Roman" w:hAnsi="Times New Roman"/>
          <w:b/>
          <w:bCs/>
          <w:sz w:val="24"/>
          <w:szCs w:val="24"/>
          <w:lang w:eastAsia="bg-BG"/>
        </w:rPr>
      </w:pPr>
      <w:r w:rsidRPr="00F47F08">
        <w:rPr>
          <w:rFonts w:ascii="Times New Roman" w:hAnsi="Times New Roman"/>
          <w:sz w:val="24"/>
          <w:szCs w:val="24"/>
        </w:rPr>
        <w:t xml:space="preserve">за участие в обществена поръчка с предмет </w:t>
      </w:r>
      <w:r w:rsidRPr="00F47F08">
        <w:rPr>
          <w:rFonts w:ascii="Times New Roman" w:hAnsi="Times New Roman"/>
          <w:sz w:val="24"/>
          <w:szCs w:val="24"/>
          <w:lang w:val="ru-RU"/>
        </w:rPr>
        <w:t xml:space="preserve"> </w:t>
      </w:r>
      <w:r w:rsidRPr="00875D76">
        <w:rPr>
          <w:rFonts w:ascii="Times New Roman" w:hAnsi="Times New Roman"/>
          <w:b/>
          <w:bCs/>
          <w:sz w:val="24"/>
          <w:szCs w:val="24"/>
          <w:lang w:eastAsia="bg-BG"/>
        </w:rPr>
        <w:t>„ДОСТАВКА НА СПЕЦИАЛИЗИРАНО ТАКТИЧЕСКО ОБЛЕКЛО</w:t>
      </w:r>
      <w:r w:rsidR="00055D55">
        <w:rPr>
          <w:rFonts w:ascii="Times New Roman" w:hAnsi="Times New Roman"/>
          <w:b/>
          <w:bCs/>
          <w:sz w:val="24"/>
          <w:szCs w:val="24"/>
          <w:lang w:eastAsia="bg-BG"/>
        </w:rPr>
        <w:t>, ОБУВКИ</w:t>
      </w:r>
      <w:r w:rsidRPr="00875D76">
        <w:rPr>
          <w:rFonts w:ascii="Times New Roman" w:hAnsi="Times New Roman"/>
          <w:b/>
          <w:bCs/>
          <w:sz w:val="24"/>
          <w:szCs w:val="24"/>
          <w:lang w:eastAsia="bg-BG"/>
        </w:rPr>
        <w:t xml:space="preserve"> И ОБОРУДВАНЕ ЗА ПОЛИЦЕЙСКИ СЛУЖИТЕЛИ И СЛУЖИТЕЛИ НА ГДГП“ </w:t>
      </w:r>
      <w:r>
        <w:rPr>
          <w:rFonts w:ascii="Times New Roman" w:hAnsi="Times New Roman"/>
          <w:b/>
          <w:bCs/>
          <w:sz w:val="24"/>
          <w:szCs w:val="24"/>
          <w:lang w:eastAsia="bg-BG"/>
        </w:rPr>
        <w:t>по</w:t>
      </w:r>
      <w:r w:rsidRPr="00875D76">
        <w:rPr>
          <w:rFonts w:ascii="Times New Roman" w:hAnsi="Times New Roman"/>
          <w:b/>
          <w:bCs/>
          <w:sz w:val="24"/>
          <w:szCs w:val="24"/>
          <w:lang w:eastAsia="bg-BG"/>
        </w:rPr>
        <w:t>:</w:t>
      </w:r>
    </w:p>
    <w:p w:rsidR="006C5FB1" w:rsidRPr="00875D76" w:rsidRDefault="001730EC" w:rsidP="00D00404">
      <w:pPr>
        <w:tabs>
          <w:tab w:val="left" w:pos="709"/>
          <w:tab w:val="left" w:pos="993"/>
        </w:tabs>
        <w:spacing w:line="240" w:lineRule="auto"/>
        <w:contextualSpacing/>
        <w:jc w:val="center"/>
        <w:rPr>
          <w:rFonts w:ascii="Times New Roman" w:hAnsi="Times New Roman"/>
          <w:b/>
          <w:bCs/>
          <w:sz w:val="24"/>
          <w:szCs w:val="24"/>
          <w:lang w:eastAsia="bg-BG"/>
        </w:rPr>
      </w:pPr>
      <w:r>
        <w:rPr>
          <w:rFonts w:ascii="Times New Roman" w:hAnsi="Times New Roman"/>
          <w:b/>
          <w:bCs/>
          <w:sz w:val="24"/>
          <w:szCs w:val="24"/>
          <w:lang w:eastAsia="bg-BG"/>
        </w:rPr>
        <w:t>о</w:t>
      </w:r>
      <w:r w:rsidRPr="00875D76">
        <w:rPr>
          <w:rFonts w:ascii="Times New Roman" w:hAnsi="Times New Roman"/>
          <w:b/>
          <w:bCs/>
          <w:sz w:val="24"/>
          <w:szCs w:val="24"/>
          <w:lang w:eastAsia="bg-BG"/>
        </w:rPr>
        <w:t xml:space="preserve">бособена </w:t>
      </w:r>
      <w:r w:rsidR="006C5FB1" w:rsidRPr="00875D76">
        <w:rPr>
          <w:rFonts w:ascii="Times New Roman" w:hAnsi="Times New Roman"/>
          <w:b/>
          <w:bCs/>
          <w:sz w:val="24"/>
          <w:szCs w:val="24"/>
          <w:lang w:eastAsia="bg-BG"/>
        </w:rPr>
        <w:t>позиция №</w:t>
      </w:r>
      <w:r w:rsidR="006C5FB1">
        <w:rPr>
          <w:rFonts w:ascii="Times New Roman" w:hAnsi="Times New Roman"/>
          <w:b/>
          <w:bCs/>
          <w:sz w:val="24"/>
          <w:szCs w:val="24"/>
          <w:lang w:val="en-US" w:eastAsia="bg-BG"/>
        </w:rPr>
        <w:t>4</w:t>
      </w:r>
      <w:r w:rsidR="006C5FB1" w:rsidRPr="00875D76">
        <w:rPr>
          <w:rFonts w:ascii="Times New Roman" w:hAnsi="Times New Roman"/>
          <w:b/>
          <w:bCs/>
          <w:sz w:val="24"/>
          <w:szCs w:val="24"/>
          <w:lang w:eastAsia="bg-BG"/>
        </w:rPr>
        <w:t xml:space="preserve">: „Доставка на </w:t>
      </w:r>
      <w:r w:rsidR="001E40F9">
        <w:rPr>
          <w:rFonts w:ascii="Times New Roman" w:hAnsi="Times New Roman"/>
          <w:b/>
          <w:bCs/>
          <w:sz w:val="24"/>
          <w:szCs w:val="24"/>
          <w:lang w:eastAsia="bg-BG"/>
        </w:rPr>
        <w:t>защитни костюми (тип гащеризон)</w:t>
      </w:r>
      <w:r w:rsidR="006C5FB1" w:rsidRPr="00875D76">
        <w:rPr>
          <w:rFonts w:ascii="Times New Roman" w:hAnsi="Times New Roman"/>
          <w:b/>
          <w:bCs/>
          <w:sz w:val="24"/>
          <w:szCs w:val="24"/>
          <w:lang w:eastAsia="bg-BG"/>
        </w:rPr>
        <w:t xml:space="preserve"> за 300 полицейски служители и 600 служители на ГДГП“</w:t>
      </w:r>
    </w:p>
    <w:p w:rsidR="006C5FB1" w:rsidRPr="00F47F08" w:rsidRDefault="006C5FB1" w:rsidP="00D00404">
      <w:pPr>
        <w:tabs>
          <w:tab w:val="left" w:pos="709"/>
          <w:tab w:val="left" w:pos="993"/>
          <w:tab w:val="left" w:pos="1418"/>
        </w:tabs>
        <w:spacing w:after="0" w:line="240" w:lineRule="auto"/>
        <w:contextualSpacing/>
        <w:jc w:val="center"/>
        <w:rPr>
          <w:rFonts w:ascii="Times New Roman" w:hAnsi="Times New Roman"/>
          <w:b/>
          <w:sz w:val="24"/>
          <w:szCs w:val="24"/>
        </w:rPr>
      </w:pPr>
    </w:p>
    <w:p w:rsidR="006C5FB1" w:rsidRPr="00F47F08" w:rsidRDefault="006C5FB1" w:rsidP="00D00404">
      <w:pPr>
        <w:tabs>
          <w:tab w:val="left" w:pos="709"/>
          <w:tab w:val="left" w:pos="993"/>
        </w:tabs>
        <w:spacing w:after="0" w:line="240" w:lineRule="auto"/>
        <w:ind w:firstLine="708"/>
        <w:contextualSpacing/>
        <w:jc w:val="both"/>
        <w:rPr>
          <w:rFonts w:ascii="Times New Roman" w:hAnsi="Times New Roman"/>
          <w:sz w:val="24"/>
          <w:szCs w:val="24"/>
        </w:rPr>
      </w:pPr>
      <w:r>
        <w:rPr>
          <w:rFonts w:ascii="Times New Roman" w:hAnsi="Times New Roman"/>
          <w:sz w:val="24"/>
          <w:szCs w:val="24"/>
        </w:rPr>
        <w:t>от</w:t>
      </w:r>
      <w:r w:rsidRPr="00BB1CE8">
        <w:rPr>
          <w:rFonts w:ascii="Times New Roman" w:hAnsi="Times New Roman"/>
          <w:sz w:val="24"/>
          <w:szCs w:val="24"/>
        </w:rPr>
        <w:t>:</w:t>
      </w:r>
      <w:r w:rsidRPr="00F47F08">
        <w:rPr>
          <w:rFonts w:ascii="Times New Roman" w:hAnsi="Times New Roman"/>
          <w:sz w:val="24"/>
          <w:szCs w:val="24"/>
        </w:rPr>
        <w:t xml:space="preserve"> .................................................................................................………………..</w:t>
      </w:r>
    </w:p>
    <w:p w:rsidR="006C5FB1" w:rsidRPr="00F47F08" w:rsidRDefault="006C5FB1" w:rsidP="00D00404">
      <w:pPr>
        <w:tabs>
          <w:tab w:val="left" w:pos="709"/>
          <w:tab w:val="left" w:pos="993"/>
        </w:tabs>
        <w:spacing w:after="0" w:line="240" w:lineRule="auto"/>
        <w:contextualSpacing/>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1730EC" w:rsidRDefault="001730EC" w:rsidP="00D00404">
      <w:pPr>
        <w:tabs>
          <w:tab w:val="left" w:pos="709"/>
        </w:tabs>
        <w:spacing w:after="0" w:line="240" w:lineRule="auto"/>
        <w:ind w:firstLine="709"/>
        <w:contextualSpacing/>
        <w:rPr>
          <w:rFonts w:ascii="Times New Roman" w:hAnsi="Times New Roman"/>
          <w:sz w:val="24"/>
          <w:szCs w:val="24"/>
        </w:rPr>
      </w:pPr>
    </w:p>
    <w:p w:rsidR="006C5FB1" w:rsidRPr="00B24EC1" w:rsidRDefault="006C5FB1" w:rsidP="00D00404">
      <w:pPr>
        <w:tabs>
          <w:tab w:val="left" w:pos="709"/>
        </w:tabs>
        <w:spacing w:after="0" w:line="240" w:lineRule="auto"/>
        <w:ind w:firstLine="709"/>
        <w:contextualSpacing/>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6C5FB1" w:rsidRDefault="006C5FB1" w:rsidP="00D00404">
      <w:pPr>
        <w:tabs>
          <w:tab w:val="left" w:pos="709"/>
          <w:tab w:val="left" w:pos="993"/>
        </w:tabs>
        <w:spacing w:line="240" w:lineRule="auto"/>
        <w:contextualSpacing/>
        <w:jc w:val="both"/>
        <w:rPr>
          <w:rFonts w:ascii="Times New Roman" w:hAnsi="Times New Roman"/>
          <w:sz w:val="24"/>
          <w:szCs w:val="24"/>
        </w:rPr>
      </w:pPr>
    </w:p>
    <w:tbl>
      <w:tblPr>
        <w:tblW w:w="10426" w:type="dxa"/>
        <w:jc w:val="center"/>
        <w:tblInd w:w="1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5"/>
        <w:gridCol w:w="5516"/>
        <w:gridCol w:w="1155"/>
        <w:gridCol w:w="1410"/>
        <w:gridCol w:w="1710"/>
      </w:tblGrid>
      <w:tr w:rsidR="006C5FB1" w:rsidRPr="00202095" w:rsidTr="00E82FF7">
        <w:trPr>
          <w:trHeight w:val="215"/>
          <w:jc w:val="center"/>
        </w:trPr>
        <w:tc>
          <w:tcPr>
            <w:tcW w:w="635" w:type="dxa"/>
            <w:tcBorders>
              <w:top w:val="single" w:sz="4" w:space="0" w:color="auto"/>
              <w:left w:val="single" w:sz="4" w:space="0" w:color="auto"/>
              <w:bottom w:val="single" w:sz="4" w:space="0" w:color="auto"/>
              <w:right w:val="single" w:sz="4" w:space="0" w:color="auto"/>
            </w:tcBorders>
          </w:tcPr>
          <w:p w:rsidR="006C5FB1" w:rsidRPr="00202095" w:rsidRDefault="006C5FB1" w:rsidP="00D00404">
            <w:pPr>
              <w:spacing w:after="0" w:line="240" w:lineRule="auto"/>
              <w:contextualSpacing/>
              <w:jc w:val="center"/>
              <w:rPr>
                <w:rFonts w:ascii="Times New Roman" w:eastAsia="Times New Roman" w:hAnsi="Times New Roman"/>
                <w:b/>
                <w:sz w:val="24"/>
                <w:szCs w:val="24"/>
              </w:rPr>
            </w:pPr>
          </w:p>
        </w:tc>
        <w:tc>
          <w:tcPr>
            <w:tcW w:w="5516" w:type="dxa"/>
            <w:tcBorders>
              <w:top w:val="single" w:sz="4" w:space="0" w:color="auto"/>
              <w:left w:val="single" w:sz="4" w:space="0" w:color="auto"/>
              <w:bottom w:val="single" w:sz="4" w:space="0" w:color="auto"/>
              <w:right w:val="single" w:sz="4" w:space="0" w:color="auto"/>
            </w:tcBorders>
            <w:vAlign w:val="center"/>
          </w:tcPr>
          <w:p w:rsidR="006C5FB1" w:rsidRPr="00202095" w:rsidRDefault="00F702DE" w:rsidP="00D00404">
            <w:pPr>
              <w:spacing w:after="0" w:line="240" w:lineRule="auto"/>
              <w:contextualSpacing/>
              <w:jc w:val="center"/>
              <w:rPr>
                <w:rFonts w:ascii="Times New Roman" w:eastAsia="Times New Roman" w:hAnsi="Times New Roman"/>
                <w:b/>
                <w:sz w:val="24"/>
                <w:szCs w:val="24"/>
              </w:rPr>
            </w:pPr>
            <w:r>
              <w:rPr>
                <w:rFonts w:ascii="Times New Roman" w:eastAsia="Times New Roman" w:hAnsi="Times New Roman"/>
                <w:b/>
                <w:sz w:val="24"/>
                <w:szCs w:val="24"/>
              </w:rPr>
              <w:t>Наименование на артикула</w:t>
            </w:r>
          </w:p>
        </w:tc>
        <w:tc>
          <w:tcPr>
            <w:tcW w:w="1155" w:type="dxa"/>
            <w:tcBorders>
              <w:top w:val="single" w:sz="4" w:space="0" w:color="auto"/>
              <w:left w:val="single" w:sz="4" w:space="0" w:color="auto"/>
              <w:bottom w:val="single" w:sz="4" w:space="0" w:color="auto"/>
              <w:right w:val="single" w:sz="4" w:space="0" w:color="auto"/>
            </w:tcBorders>
            <w:vAlign w:val="center"/>
          </w:tcPr>
          <w:p w:rsidR="006C5FB1" w:rsidRPr="00202095" w:rsidRDefault="006C5FB1" w:rsidP="00D00404">
            <w:pPr>
              <w:spacing w:after="0" w:line="240" w:lineRule="auto"/>
              <w:contextualSpacing/>
              <w:jc w:val="center"/>
              <w:rPr>
                <w:rFonts w:ascii="Times New Roman" w:eastAsia="Times New Roman" w:hAnsi="Times New Roman"/>
                <w:b/>
                <w:sz w:val="24"/>
                <w:szCs w:val="24"/>
              </w:rPr>
            </w:pPr>
            <w:r w:rsidRPr="00202095">
              <w:rPr>
                <w:rFonts w:ascii="Times New Roman" w:eastAsia="Times New Roman" w:hAnsi="Times New Roman"/>
                <w:b/>
                <w:sz w:val="24"/>
                <w:szCs w:val="24"/>
              </w:rPr>
              <w:t>Количество/брой</w:t>
            </w:r>
          </w:p>
        </w:tc>
        <w:tc>
          <w:tcPr>
            <w:tcW w:w="1410" w:type="dxa"/>
            <w:tcBorders>
              <w:top w:val="single" w:sz="4" w:space="0" w:color="auto"/>
              <w:left w:val="single" w:sz="4" w:space="0" w:color="auto"/>
              <w:bottom w:val="single" w:sz="4" w:space="0" w:color="auto"/>
              <w:right w:val="single" w:sz="4" w:space="0" w:color="auto"/>
            </w:tcBorders>
            <w:vAlign w:val="center"/>
          </w:tcPr>
          <w:p w:rsidR="006C5FB1" w:rsidRPr="00202095" w:rsidRDefault="006C5FB1" w:rsidP="00D00404">
            <w:pPr>
              <w:spacing w:after="0" w:line="240" w:lineRule="auto"/>
              <w:contextualSpacing/>
              <w:jc w:val="center"/>
              <w:rPr>
                <w:rFonts w:ascii="Times New Roman" w:eastAsia="Times New Roman" w:hAnsi="Times New Roman"/>
                <w:b/>
                <w:sz w:val="24"/>
                <w:szCs w:val="24"/>
              </w:rPr>
            </w:pPr>
            <w:r w:rsidRPr="00202095">
              <w:rPr>
                <w:rFonts w:ascii="Times New Roman" w:eastAsia="Times New Roman" w:hAnsi="Times New Roman"/>
                <w:b/>
                <w:sz w:val="24"/>
                <w:szCs w:val="24"/>
              </w:rPr>
              <w:t>ЕД. ЦЕНА БЕЗ ДДС</w:t>
            </w:r>
          </w:p>
        </w:tc>
        <w:tc>
          <w:tcPr>
            <w:tcW w:w="1710" w:type="dxa"/>
            <w:tcBorders>
              <w:top w:val="single" w:sz="4" w:space="0" w:color="auto"/>
              <w:left w:val="single" w:sz="4" w:space="0" w:color="auto"/>
              <w:bottom w:val="single" w:sz="4" w:space="0" w:color="auto"/>
              <w:right w:val="single" w:sz="4" w:space="0" w:color="auto"/>
            </w:tcBorders>
          </w:tcPr>
          <w:p w:rsidR="006C5FB1" w:rsidRPr="00202095" w:rsidRDefault="006C5FB1" w:rsidP="00B734FF">
            <w:pPr>
              <w:spacing w:after="0" w:line="240" w:lineRule="auto"/>
              <w:contextualSpacing/>
              <w:jc w:val="center"/>
              <w:rPr>
                <w:rFonts w:ascii="Times New Roman" w:eastAsia="Times New Roman" w:hAnsi="Times New Roman"/>
                <w:b/>
                <w:sz w:val="24"/>
                <w:szCs w:val="24"/>
              </w:rPr>
            </w:pPr>
            <w:r>
              <w:rPr>
                <w:rFonts w:ascii="Times New Roman" w:eastAsia="Times New Roman" w:hAnsi="Times New Roman"/>
                <w:b/>
                <w:sz w:val="24"/>
                <w:szCs w:val="24"/>
              </w:rPr>
              <w:t xml:space="preserve">ОБЩА </w:t>
            </w:r>
            <w:r w:rsidR="00B734FF">
              <w:rPr>
                <w:rFonts w:ascii="Times New Roman" w:eastAsia="Times New Roman" w:hAnsi="Times New Roman"/>
                <w:b/>
                <w:sz w:val="24"/>
                <w:szCs w:val="24"/>
              </w:rPr>
              <w:t>ЦЕНА</w:t>
            </w:r>
            <w:r>
              <w:rPr>
                <w:rFonts w:ascii="Times New Roman" w:eastAsia="Times New Roman" w:hAnsi="Times New Roman"/>
                <w:b/>
                <w:sz w:val="24"/>
                <w:szCs w:val="24"/>
              </w:rPr>
              <w:t xml:space="preserve"> БЕЗ ДДС</w:t>
            </w:r>
          </w:p>
        </w:tc>
      </w:tr>
      <w:tr w:rsidR="006C5FB1" w:rsidRPr="00202095" w:rsidTr="00E82FF7">
        <w:trPr>
          <w:trHeight w:val="479"/>
          <w:jc w:val="center"/>
        </w:trPr>
        <w:tc>
          <w:tcPr>
            <w:tcW w:w="635" w:type="dxa"/>
            <w:tcBorders>
              <w:top w:val="single" w:sz="4" w:space="0" w:color="auto"/>
              <w:left w:val="single" w:sz="4" w:space="0" w:color="auto"/>
              <w:bottom w:val="single" w:sz="4" w:space="0" w:color="auto"/>
              <w:right w:val="single" w:sz="4" w:space="0" w:color="auto"/>
            </w:tcBorders>
            <w:shd w:val="clear" w:color="auto" w:fill="DBE5F1"/>
          </w:tcPr>
          <w:p w:rsidR="006C5FB1" w:rsidRPr="00202095" w:rsidRDefault="006C5FB1" w:rsidP="00D00404">
            <w:pPr>
              <w:widowControl w:val="0"/>
              <w:tabs>
                <w:tab w:val="left" w:pos="1134"/>
              </w:tabs>
              <w:spacing w:after="0" w:line="240" w:lineRule="auto"/>
              <w:contextualSpacing/>
              <w:rPr>
                <w:rFonts w:ascii="Times New Roman" w:eastAsia="Times New Roman" w:hAnsi="Times New Roman"/>
                <w:b/>
                <w:sz w:val="24"/>
                <w:szCs w:val="24"/>
                <w:lang w:eastAsia="bg-BG"/>
              </w:rPr>
            </w:pPr>
            <w:r w:rsidRPr="00202095">
              <w:rPr>
                <w:rFonts w:ascii="Times New Roman" w:eastAsia="Times New Roman" w:hAnsi="Times New Roman"/>
                <w:b/>
                <w:sz w:val="24"/>
                <w:szCs w:val="24"/>
                <w:lang w:eastAsia="bg-BG"/>
              </w:rPr>
              <w:t>1.</w:t>
            </w:r>
          </w:p>
        </w:tc>
        <w:tc>
          <w:tcPr>
            <w:tcW w:w="5516" w:type="dxa"/>
            <w:tcBorders>
              <w:top w:val="single" w:sz="4" w:space="0" w:color="auto"/>
              <w:left w:val="single" w:sz="4" w:space="0" w:color="auto"/>
              <w:bottom w:val="single" w:sz="4" w:space="0" w:color="auto"/>
              <w:right w:val="single" w:sz="4" w:space="0" w:color="auto"/>
            </w:tcBorders>
            <w:shd w:val="clear" w:color="auto" w:fill="DBE5F1"/>
            <w:vAlign w:val="center"/>
          </w:tcPr>
          <w:p w:rsidR="006C5FB1" w:rsidRPr="00202095" w:rsidRDefault="001E40F9" w:rsidP="00D00404">
            <w:pPr>
              <w:widowControl w:val="0"/>
              <w:tabs>
                <w:tab w:val="left" w:pos="1134"/>
              </w:tabs>
              <w:spacing w:after="0" w:line="240" w:lineRule="auto"/>
              <w:contextualSpacing/>
              <w:rPr>
                <w:rFonts w:ascii="Times New Roman" w:eastAsia="Times New Roman" w:hAnsi="Times New Roman"/>
                <w:sz w:val="24"/>
                <w:szCs w:val="24"/>
                <w:lang w:eastAsia="bg-BG"/>
              </w:rPr>
            </w:pPr>
            <w:r>
              <w:rPr>
                <w:rFonts w:ascii="Times New Roman" w:eastAsia="Times New Roman" w:hAnsi="Times New Roman"/>
                <w:sz w:val="24"/>
                <w:szCs w:val="24"/>
              </w:rPr>
              <w:t>Защитни костюми (тип гащеризон)</w:t>
            </w:r>
          </w:p>
        </w:tc>
        <w:tc>
          <w:tcPr>
            <w:tcW w:w="1155" w:type="dxa"/>
            <w:tcBorders>
              <w:top w:val="single" w:sz="4" w:space="0" w:color="auto"/>
              <w:left w:val="single" w:sz="4" w:space="0" w:color="auto"/>
              <w:bottom w:val="single" w:sz="4" w:space="0" w:color="auto"/>
              <w:right w:val="single" w:sz="4" w:space="0" w:color="auto"/>
            </w:tcBorders>
            <w:shd w:val="clear" w:color="auto" w:fill="DBE5F1"/>
            <w:vAlign w:val="center"/>
          </w:tcPr>
          <w:p w:rsidR="006C5FB1" w:rsidRPr="00202095" w:rsidRDefault="006C5FB1" w:rsidP="00D00404">
            <w:pPr>
              <w:spacing w:after="0" w:line="240" w:lineRule="auto"/>
              <w:contextualSpacing/>
              <w:jc w:val="center"/>
              <w:rPr>
                <w:rFonts w:ascii="Times New Roman" w:eastAsia="Times New Roman" w:hAnsi="Times New Roman"/>
                <w:sz w:val="24"/>
                <w:szCs w:val="24"/>
              </w:rPr>
            </w:pPr>
            <w:r w:rsidRPr="00173D22">
              <w:rPr>
                <w:rFonts w:ascii="Times New Roman" w:eastAsia="Times New Roman" w:hAnsi="Times New Roman"/>
                <w:sz w:val="24"/>
                <w:szCs w:val="24"/>
              </w:rPr>
              <w:t>900</w:t>
            </w:r>
          </w:p>
        </w:tc>
        <w:tc>
          <w:tcPr>
            <w:tcW w:w="1410" w:type="dxa"/>
            <w:tcBorders>
              <w:top w:val="single" w:sz="4" w:space="0" w:color="auto"/>
              <w:left w:val="single" w:sz="4" w:space="0" w:color="auto"/>
              <w:bottom w:val="single" w:sz="4" w:space="0" w:color="auto"/>
              <w:right w:val="single" w:sz="4" w:space="0" w:color="auto"/>
            </w:tcBorders>
            <w:shd w:val="clear" w:color="auto" w:fill="DBE5F1"/>
            <w:vAlign w:val="center"/>
          </w:tcPr>
          <w:p w:rsidR="006C5FB1" w:rsidRPr="00202095" w:rsidRDefault="006C5FB1" w:rsidP="00D00404">
            <w:pPr>
              <w:spacing w:after="0" w:line="240" w:lineRule="auto"/>
              <w:contextualSpacing/>
              <w:jc w:val="right"/>
              <w:rPr>
                <w:rFonts w:ascii="Times New Roman" w:eastAsia="Times New Roman" w:hAnsi="Times New Roman"/>
                <w:sz w:val="24"/>
                <w:szCs w:val="24"/>
              </w:rPr>
            </w:pPr>
          </w:p>
        </w:tc>
        <w:tc>
          <w:tcPr>
            <w:tcW w:w="1710" w:type="dxa"/>
            <w:tcBorders>
              <w:top w:val="single" w:sz="4" w:space="0" w:color="auto"/>
              <w:left w:val="single" w:sz="4" w:space="0" w:color="auto"/>
              <w:bottom w:val="single" w:sz="4" w:space="0" w:color="auto"/>
              <w:right w:val="single" w:sz="4" w:space="0" w:color="auto"/>
            </w:tcBorders>
            <w:shd w:val="clear" w:color="auto" w:fill="DBE5F1"/>
          </w:tcPr>
          <w:p w:rsidR="006C5FB1" w:rsidRPr="00202095" w:rsidRDefault="006C5FB1" w:rsidP="00D00404">
            <w:pPr>
              <w:spacing w:after="0" w:line="240" w:lineRule="auto"/>
              <w:contextualSpacing/>
              <w:jc w:val="right"/>
              <w:rPr>
                <w:rFonts w:ascii="Times New Roman" w:eastAsia="Times New Roman" w:hAnsi="Times New Roman"/>
                <w:sz w:val="24"/>
                <w:szCs w:val="24"/>
              </w:rPr>
            </w:pPr>
          </w:p>
        </w:tc>
      </w:tr>
      <w:tr w:rsidR="001730EC" w:rsidRPr="00202095" w:rsidTr="00C566B7">
        <w:trPr>
          <w:trHeight w:val="479"/>
          <w:jc w:val="center"/>
        </w:trPr>
        <w:tc>
          <w:tcPr>
            <w:tcW w:w="8716" w:type="dxa"/>
            <w:gridSpan w:val="4"/>
            <w:tcBorders>
              <w:top w:val="single" w:sz="4" w:space="0" w:color="auto"/>
              <w:left w:val="single" w:sz="4" w:space="0" w:color="auto"/>
              <w:bottom w:val="single" w:sz="4" w:space="0" w:color="auto"/>
              <w:right w:val="single" w:sz="4" w:space="0" w:color="auto"/>
            </w:tcBorders>
          </w:tcPr>
          <w:p w:rsidR="001730EC" w:rsidRPr="00202095" w:rsidRDefault="001730EC" w:rsidP="00D00404">
            <w:pPr>
              <w:spacing w:after="0" w:line="240" w:lineRule="auto"/>
              <w:contextualSpacing/>
              <w:jc w:val="right"/>
              <w:rPr>
                <w:rFonts w:ascii="Times New Roman" w:eastAsia="Times New Roman" w:hAnsi="Times New Roman"/>
                <w:sz w:val="24"/>
                <w:szCs w:val="24"/>
              </w:rPr>
            </w:pPr>
            <w:r w:rsidRPr="00202095">
              <w:rPr>
                <w:rFonts w:ascii="Times New Roman" w:eastAsia="Times New Roman" w:hAnsi="Times New Roman"/>
                <w:b/>
                <w:sz w:val="24"/>
                <w:szCs w:val="24"/>
              </w:rPr>
              <w:t>Обща стойност без ДДС:</w:t>
            </w:r>
          </w:p>
        </w:tc>
        <w:tc>
          <w:tcPr>
            <w:tcW w:w="1710" w:type="dxa"/>
            <w:tcBorders>
              <w:top w:val="single" w:sz="4" w:space="0" w:color="auto"/>
              <w:left w:val="single" w:sz="4" w:space="0" w:color="auto"/>
              <w:bottom w:val="single" w:sz="4" w:space="0" w:color="auto"/>
              <w:right w:val="single" w:sz="4" w:space="0" w:color="auto"/>
            </w:tcBorders>
          </w:tcPr>
          <w:p w:rsidR="001730EC" w:rsidRPr="00202095" w:rsidRDefault="001730EC" w:rsidP="00D00404">
            <w:pPr>
              <w:spacing w:after="0" w:line="240" w:lineRule="auto"/>
              <w:contextualSpacing/>
              <w:jc w:val="right"/>
              <w:rPr>
                <w:rFonts w:ascii="Times New Roman" w:eastAsia="Times New Roman" w:hAnsi="Times New Roman"/>
                <w:sz w:val="24"/>
                <w:szCs w:val="24"/>
              </w:rPr>
            </w:pPr>
          </w:p>
        </w:tc>
      </w:tr>
    </w:tbl>
    <w:p w:rsidR="006C5FB1" w:rsidRDefault="006C5FB1" w:rsidP="00D00404">
      <w:pPr>
        <w:spacing w:after="0" w:line="240" w:lineRule="auto"/>
        <w:contextualSpacing/>
        <w:rPr>
          <w:rFonts w:ascii="Times New Roman" w:eastAsia="Batang" w:hAnsi="Times New Roman"/>
          <w:sz w:val="24"/>
          <w:szCs w:val="24"/>
          <w:lang w:val="en-US" w:eastAsia="bg-BG"/>
        </w:rPr>
      </w:pPr>
    </w:p>
    <w:p w:rsidR="002233CD" w:rsidRDefault="002233CD" w:rsidP="00D00404">
      <w:pPr>
        <w:spacing w:after="120" w:line="240" w:lineRule="auto"/>
        <w:ind w:firstLine="709"/>
        <w:contextualSpacing/>
        <w:jc w:val="both"/>
        <w:rPr>
          <w:rFonts w:ascii="Times New Roman" w:eastAsia="Times New Roman" w:hAnsi="Times New Roman"/>
          <w:bCs/>
          <w:iCs/>
          <w:sz w:val="24"/>
          <w:szCs w:val="24"/>
        </w:rPr>
      </w:pPr>
      <w:r>
        <w:rPr>
          <w:rFonts w:ascii="Times New Roman" w:hAnsi="Times New Roman"/>
          <w:sz w:val="24"/>
          <w:szCs w:val="24"/>
        </w:rPr>
        <w:t>1. В ценовото предложение</w:t>
      </w:r>
      <w:r w:rsidRPr="00BF323A">
        <w:rPr>
          <w:rFonts w:ascii="Times New Roman" w:hAnsi="Times New Roman"/>
          <w:sz w:val="24"/>
          <w:szCs w:val="24"/>
        </w:rPr>
        <w:t xml:space="preserve"> </w:t>
      </w:r>
      <w:r>
        <w:rPr>
          <w:rFonts w:ascii="Times New Roman" w:hAnsi="Times New Roman"/>
          <w:sz w:val="24"/>
          <w:szCs w:val="24"/>
        </w:rPr>
        <w:t xml:space="preserve">са включени </w:t>
      </w:r>
      <w:r w:rsidRPr="00BF323A">
        <w:rPr>
          <w:rFonts w:ascii="Times New Roman" w:hAnsi="Times New Roman"/>
          <w:sz w:val="24"/>
          <w:szCs w:val="24"/>
        </w:rPr>
        <w:t>всички разходи франко мяс</w:t>
      </w:r>
      <w:r>
        <w:rPr>
          <w:rFonts w:ascii="Times New Roman" w:hAnsi="Times New Roman"/>
          <w:sz w:val="24"/>
          <w:szCs w:val="24"/>
        </w:rPr>
        <w:t xml:space="preserve">тото на изпълнение на поръчката, посочено в Техническата спецификация – Приложение № </w:t>
      </w:r>
      <w:r w:rsidR="00952BE9">
        <w:rPr>
          <w:rFonts w:ascii="Times New Roman" w:hAnsi="Times New Roman"/>
          <w:sz w:val="24"/>
          <w:szCs w:val="24"/>
        </w:rPr>
        <w:t>4</w:t>
      </w:r>
      <w:r>
        <w:rPr>
          <w:rFonts w:ascii="Times New Roman" w:hAnsi="Times New Roman"/>
          <w:sz w:val="24"/>
          <w:szCs w:val="24"/>
        </w:rPr>
        <w:t xml:space="preserve">. </w:t>
      </w:r>
      <w:r w:rsidRPr="00BF323A">
        <w:rPr>
          <w:rFonts w:ascii="Times New Roman" w:eastAsia="Times New Roman" w:hAnsi="Times New Roman"/>
          <w:bCs/>
          <w:iCs/>
          <w:sz w:val="24"/>
          <w:szCs w:val="24"/>
        </w:rPr>
        <w:t>Цената за доставката  включва всички разходи за производството и изпълнение на доставката, гаранционната поддръжка, включително разходи за транспорт, труд, мита и такси (ако има такива) и остава непроменена за целия срок на договора.</w:t>
      </w:r>
    </w:p>
    <w:p w:rsidR="00014EF6" w:rsidRDefault="00014EF6" w:rsidP="00D00404">
      <w:pPr>
        <w:spacing w:after="120" w:line="240" w:lineRule="auto"/>
        <w:ind w:firstLine="709"/>
        <w:contextualSpacing/>
        <w:jc w:val="both"/>
        <w:rPr>
          <w:rFonts w:ascii="Times New Roman" w:eastAsia="Times New Roman" w:hAnsi="Times New Roman"/>
          <w:bCs/>
          <w:iCs/>
          <w:sz w:val="24"/>
          <w:szCs w:val="24"/>
        </w:rPr>
      </w:pPr>
      <w:r>
        <w:rPr>
          <w:rFonts w:ascii="Times New Roman" w:eastAsia="Times New Roman" w:hAnsi="Times New Roman"/>
          <w:bCs/>
          <w:iCs/>
          <w:sz w:val="24"/>
          <w:szCs w:val="24"/>
        </w:rPr>
        <w:t xml:space="preserve">2. Участникът да предложи единична цена без ДДС и обща цена без ДДС, получена като произведение от единичната цена и количеството. Стойностите да се закръглят до втория знак, след десетичната запетая. </w:t>
      </w:r>
    </w:p>
    <w:p w:rsidR="006C5FB1" w:rsidRDefault="000A5825" w:rsidP="00D00404">
      <w:pPr>
        <w:spacing w:after="120" w:line="240" w:lineRule="auto"/>
        <w:ind w:firstLine="709"/>
        <w:contextualSpacing/>
        <w:jc w:val="both"/>
        <w:rPr>
          <w:rFonts w:ascii="Times New Roman" w:eastAsia="Times New Roman" w:hAnsi="Times New Roman"/>
          <w:bCs/>
          <w:iCs/>
          <w:sz w:val="24"/>
          <w:szCs w:val="24"/>
        </w:rPr>
      </w:pPr>
      <w:r>
        <w:rPr>
          <w:rFonts w:ascii="Times New Roman" w:eastAsia="Times New Roman" w:hAnsi="Times New Roman"/>
          <w:bCs/>
          <w:iCs/>
          <w:sz w:val="24"/>
          <w:szCs w:val="24"/>
          <w:lang w:val="en-US"/>
        </w:rPr>
        <w:t>3</w:t>
      </w:r>
      <w:r w:rsidR="002233CD">
        <w:rPr>
          <w:rFonts w:ascii="Times New Roman" w:eastAsia="Times New Roman" w:hAnsi="Times New Roman"/>
          <w:bCs/>
          <w:iCs/>
          <w:sz w:val="24"/>
          <w:szCs w:val="24"/>
        </w:rPr>
        <w:t>. При несъответствие между единичната и калкулираната цена, за валидна се счита единичната цена, като общата стойност се преизчислява съобразно нея.</w:t>
      </w:r>
    </w:p>
    <w:p w:rsidR="0078518F" w:rsidRPr="00CD1908" w:rsidRDefault="0078518F" w:rsidP="00D00404">
      <w:pPr>
        <w:spacing w:after="120" w:line="240" w:lineRule="auto"/>
        <w:ind w:firstLine="709"/>
        <w:contextualSpacing/>
        <w:jc w:val="both"/>
        <w:rPr>
          <w:rFonts w:ascii="Times New Roman" w:eastAsia="Times New Roman" w:hAnsi="Times New Roman"/>
          <w:bCs/>
          <w:iCs/>
          <w:sz w:val="24"/>
          <w:szCs w:val="24"/>
        </w:rPr>
      </w:pPr>
    </w:p>
    <w:p w:rsidR="002233CD" w:rsidRDefault="002233CD" w:rsidP="00D00404">
      <w:pPr>
        <w:tabs>
          <w:tab w:val="left" w:pos="709"/>
        </w:tabs>
        <w:spacing w:after="0" w:line="240" w:lineRule="auto"/>
        <w:ind w:firstLine="709"/>
        <w:contextualSpacing/>
        <w:jc w:val="both"/>
        <w:rPr>
          <w:rFonts w:ascii="Times New Roman" w:hAnsi="Times New Roman"/>
          <w:sz w:val="24"/>
          <w:szCs w:val="24"/>
        </w:rPr>
      </w:pPr>
      <w:r w:rsidRPr="00B24EC1">
        <w:rPr>
          <w:rFonts w:ascii="Times New Roman" w:hAnsi="Times New Roman"/>
          <w:sz w:val="24"/>
          <w:szCs w:val="24"/>
        </w:rPr>
        <w:t>Ако участникът не е данъчно задължено по ЗДДС лице, той посочва това обстоятелство в забележка към ценовата оферта.</w:t>
      </w:r>
    </w:p>
    <w:p w:rsidR="0078518F" w:rsidRPr="00B24EC1" w:rsidRDefault="0078518F" w:rsidP="00D00404">
      <w:pPr>
        <w:tabs>
          <w:tab w:val="left" w:pos="709"/>
        </w:tabs>
        <w:spacing w:after="0" w:line="240" w:lineRule="auto"/>
        <w:ind w:firstLine="709"/>
        <w:contextualSpacing/>
        <w:jc w:val="both"/>
        <w:rPr>
          <w:rFonts w:ascii="Times New Roman" w:hAnsi="Times New Roman"/>
          <w:sz w:val="24"/>
          <w:szCs w:val="24"/>
        </w:rPr>
      </w:pPr>
    </w:p>
    <w:p w:rsidR="0078518F" w:rsidRPr="00CD1908" w:rsidRDefault="002233CD" w:rsidP="00D00404">
      <w:pPr>
        <w:tabs>
          <w:tab w:val="left" w:pos="540"/>
          <w:tab w:val="left" w:pos="720"/>
        </w:tabs>
        <w:spacing w:after="120" w:line="240" w:lineRule="auto"/>
        <w:jc w:val="both"/>
        <w:rPr>
          <w:rFonts w:ascii="Times New Roman" w:eastAsia="Times New Roman" w:hAnsi="Times New Roman"/>
          <w:sz w:val="24"/>
          <w:szCs w:val="24"/>
          <w:lang w:eastAsia="bg-BG"/>
        </w:rPr>
      </w:pPr>
      <w:r w:rsidRPr="00B24EC1">
        <w:rPr>
          <w:rFonts w:ascii="Times New Roman" w:hAnsi="Times New Roman"/>
          <w:b/>
          <w:sz w:val="24"/>
          <w:szCs w:val="24"/>
        </w:rPr>
        <w:t>За</w:t>
      </w:r>
      <w:r>
        <w:rPr>
          <w:rFonts w:ascii="Times New Roman" w:hAnsi="Times New Roman"/>
          <w:b/>
          <w:sz w:val="24"/>
          <w:szCs w:val="24"/>
        </w:rPr>
        <w:t>б</w:t>
      </w:r>
      <w:r w:rsidRPr="00B24EC1">
        <w:rPr>
          <w:rFonts w:ascii="Times New Roman" w:hAnsi="Times New Roman"/>
          <w:b/>
          <w:sz w:val="24"/>
          <w:szCs w:val="24"/>
        </w:rPr>
        <w:t>ележка:</w:t>
      </w:r>
      <w:r w:rsidRPr="00B24EC1">
        <w:rPr>
          <w:rFonts w:ascii="Times New Roman" w:hAnsi="Times New Roman"/>
          <w:sz w:val="24"/>
          <w:szCs w:val="24"/>
        </w:rPr>
        <w:t xml:space="preserve"> </w:t>
      </w:r>
      <w:r>
        <w:rPr>
          <w:rFonts w:ascii="Times New Roman" w:hAnsi="Times New Roman"/>
          <w:sz w:val="24"/>
          <w:szCs w:val="24"/>
        </w:rPr>
        <w:t>..........................................</w:t>
      </w:r>
    </w:p>
    <w:p w:rsidR="0078518F" w:rsidRPr="00B24EC1" w:rsidRDefault="006C5FB1" w:rsidP="00D00404">
      <w:pPr>
        <w:tabs>
          <w:tab w:val="left" w:pos="709"/>
        </w:tabs>
        <w:spacing w:after="0" w:line="240" w:lineRule="auto"/>
        <w:contextualSpacing/>
        <w:rPr>
          <w:rFonts w:ascii="Times New Roman" w:hAnsi="Times New Roman"/>
          <w:sz w:val="24"/>
          <w:szCs w:val="24"/>
        </w:rPr>
      </w:pPr>
      <w:r w:rsidRPr="006C5FB1">
        <w:rPr>
          <w:rFonts w:ascii="Times New Roman" w:eastAsia="Times New Roman" w:hAnsi="Times New Roman"/>
          <w:sz w:val="24"/>
          <w:szCs w:val="24"/>
          <w:lang w:eastAsia="bg-BG"/>
        </w:rPr>
        <w:t xml:space="preserve">Дата: .........................                               </w:t>
      </w:r>
      <w:r w:rsidR="0078518F">
        <w:rPr>
          <w:rFonts w:ascii="Times New Roman" w:eastAsia="Times New Roman" w:hAnsi="Times New Roman"/>
          <w:sz w:val="24"/>
          <w:szCs w:val="24"/>
          <w:lang w:eastAsia="bg-BG"/>
        </w:rPr>
        <w:t xml:space="preserve">                     </w:t>
      </w:r>
      <w:r w:rsidR="0078518F" w:rsidRPr="00B24EC1">
        <w:rPr>
          <w:rFonts w:ascii="Times New Roman" w:hAnsi="Times New Roman"/>
          <w:sz w:val="24"/>
          <w:szCs w:val="24"/>
        </w:rPr>
        <w:t>ПОДПИС и ПЕЧАТ: ................................</w:t>
      </w:r>
    </w:p>
    <w:p w:rsidR="0078518F" w:rsidRPr="00B24EC1" w:rsidRDefault="0078518F" w:rsidP="00D00404">
      <w:pPr>
        <w:tabs>
          <w:tab w:val="left" w:pos="709"/>
        </w:tabs>
        <w:spacing w:after="0" w:line="240" w:lineRule="auto"/>
        <w:ind w:left="5672" w:firstLine="1480"/>
        <w:contextualSpacing/>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Pr="00B24EC1">
        <w:rPr>
          <w:rFonts w:ascii="Times New Roman" w:hAnsi="Times New Roman"/>
          <w:sz w:val="24"/>
          <w:szCs w:val="24"/>
        </w:rPr>
        <w:t>.............................................................</w:t>
      </w:r>
    </w:p>
    <w:p w:rsidR="000A5825" w:rsidRDefault="0078518F" w:rsidP="00D00404">
      <w:pPr>
        <w:tabs>
          <w:tab w:val="left" w:pos="709"/>
        </w:tabs>
        <w:spacing w:after="0" w:line="240" w:lineRule="auto"/>
        <w:contextualSpacing/>
        <w:rPr>
          <w:rFonts w:ascii="Times New Roman" w:hAnsi="Times New Roman"/>
          <w:sz w:val="24"/>
          <w:szCs w:val="24"/>
        </w:rPr>
      </w:pPr>
      <w:r w:rsidRPr="00B24EC1">
        <w:rPr>
          <w:rFonts w:ascii="Times New Roman" w:hAnsi="Times New Roman"/>
          <w:sz w:val="24"/>
          <w:szCs w:val="24"/>
        </w:rPr>
        <w:t xml:space="preserve">                                                               </w:t>
      </w:r>
      <w:r>
        <w:rPr>
          <w:rFonts w:ascii="Times New Roman" w:hAnsi="Times New Roman"/>
          <w:sz w:val="24"/>
          <w:szCs w:val="24"/>
        </w:rPr>
        <w:tab/>
      </w:r>
      <w:r w:rsidRPr="00B24EC1">
        <w:rPr>
          <w:rFonts w:ascii="Times New Roman" w:hAnsi="Times New Roman"/>
          <w:sz w:val="24"/>
          <w:szCs w:val="24"/>
        </w:rPr>
        <w:t xml:space="preserve"> </w:t>
      </w:r>
      <w:r>
        <w:rPr>
          <w:rFonts w:ascii="Times New Roman" w:hAnsi="Times New Roman"/>
          <w:sz w:val="24"/>
          <w:szCs w:val="24"/>
        </w:rPr>
        <w:t xml:space="preserve">           </w:t>
      </w:r>
      <w:r w:rsidRPr="00B24EC1">
        <w:rPr>
          <w:rFonts w:ascii="Times New Roman" w:hAnsi="Times New Roman"/>
          <w:sz w:val="24"/>
          <w:szCs w:val="24"/>
        </w:rPr>
        <w:t>/длъжност на представляващия участника/</w:t>
      </w:r>
    </w:p>
    <w:p w:rsidR="000A5825" w:rsidRDefault="000A5825">
      <w:pPr>
        <w:spacing w:after="0" w:line="240" w:lineRule="auto"/>
        <w:rPr>
          <w:rFonts w:ascii="Times New Roman" w:hAnsi="Times New Roman"/>
          <w:sz w:val="24"/>
          <w:szCs w:val="24"/>
        </w:rPr>
      </w:pPr>
      <w:r>
        <w:rPr>
          <w:rFonts w:ascii="Times New Roman" w:hAnsi="Times New Roman"/>
          <w:sz w:val="24"/>
          <w:szCs w:val="24"/>
        </w:rPr>
        <w:br w:type="page"/>
      </w:r>
    </w:p>
    <w:p w:rsidR="006C5FB1" w:rsidRPr="00624422" w:rsidRDefault="006C5FB1" w:rsidP="00D00404">
      <w:pPr>
        <w:tabs>
          <w:tab w:val="left" w:pos="709"/>
        </w:tabs>
        <w:spacing w:after="0" w:line="240" w:lineRule="auto"/>
        <w:contextualSpacing/>
        <w:rPr>
          <w:rFonts w:ascii="Times New Roman" w:hAnsi="Times New Roman"/>
          <w:sz w:val="24"/>
          <w:szCs w:val="24"/>
        </w:rPr>
      </w:pPr>
    </w:p>
    <w:p w:rsidR="006C5FB1" w:rsidRDefault="006C5FB1" w:rsidP="00D00404">
      <w:pPr>
        <w:spacing w:after="0" w:line="240" w:lineRule="auto"/>
        <w:ind w:left="7799"/>
        <w:contextualSpacing/>
        <w:rPr>
          <w:rFonts w:ascii="Times New Roman" w:hAnsi="Times New Roman"/>
          <w:lang w:val="en-US"/>
        </w:rPr>
      </w:pPr>
      <w:r w:rsidRPr="00F47F08">
        <w:rPr>
          <w:rFonts w:ascii="Times New Roman" w:eastAsia="Batang" w:hAnsi="Times New Roman"/>
          <w:b/>
          <w:sz w:val="24"/>
          <w:szCs w:val="24"/>
          <w:lang w:eastAsia="bg-BG"/>
        </w:rPr>
        <w:t>Образец №</w:t>
      </w:r>
      <w:r>
        <w:rPr>
          <w:rFonts w:ascii="Times New Roman" w:eastAsia="Batang" w:hAnsi="Times New Roman"/>
          <w:b/>
          <w:sz w:val="24"/>
          <w:szCs w:val="24"/>
          <w:lang w:eastAsia="bg-BG"/>
        </w:rPr>
        <w:t xml:space="preserve"> </w:t>
      </w:r>
      <w:r w:rsidRPr="00F47F08">
        <w:rPr>
          <w:rFonts w:ascii="Times New Roman" w:eastAsia="Batang" w:hAnsi="Times New Roman"/>
          <w:b/>
          <w:sz w:val="24"/>
          <w:szCs w:val="24"/>
          <w:lang w:eastAsia="bg-BG"/>
        </w:rPr>
        <w:t>6</w:t>
      </w:r>
      <w:r>
        <w:rPr>
          <w:rFonts w:ascii="Times New Roman" w:eastAsia="Batang" w:hAnsi="Times New Roman"/>
          <w:b/>
          <w:sz w:val="24"/>
          <w:szCs w:val="24"/>
          <w:lang w:eastAsia="bg-BG"/>
        </w:rPr>
        <w:t>д</w:t>
      </w:r>
    </w:p>
    <w:p w:rsidR="006C5FB1" w:rsidRPr="0018107B" w:rsidRDefault="006C5FB1" w:rsidP="00D00404">
      <w:pPr>
        <w:spacing w:after="0" w:line="240" w:lineRule="auto"/>
        <w:ind w:left="7799" w:firstLine="709"/>
        <w:contextualSpacing/>
        <w:rPr>
          <w:rFonts w:ascii="Times New Roman" w:hAnsi="Times New Roman"/>
          <w:lang w:val="en-US"/>
        </w:rPr>
      </w:pPr>
    </w:p>
    <w:p w:rsidR="00133148" w:rsidRDefault="00133148" w:rsidP="00D00404">
      <w:pPr>
        <w:tabs>
          <w:tab w:val="left" w:pos="709"/>
          <w:tab w:val="left" w:pos="993"/>
        </w:tabs>
        <w:spacing w:after="0" w:line="240" w:lineRule="auto"/>
        <w:contextualSpacing/>
        <w:jc w:val="center"/>
        <w:rPr>
          <w:rFonts w:ascii="Times New Roman" w:hAnsi="Times New Roman"/>
          <w:b/>
          <w:sz w:val="24"/>
          <w:szCs w:val="24"/>
          <w:lang w:val="en-US"/>
        </w:rPr>
      </w:pPr>
    </w:p>
    <w:p w:rsidR="00133148" w:rsidRDefault="00133148" w:rsidP="00D00404">
      <w:pPr>
        <w:tabs>
          <w:tab w:val="left" w:pos="709"/>
          <w:tab w:val="left" w:pos="993"/>
        </w:tabs>
        <w:spacing w:after="0" w:line="240" w:lineRule="auto"/>
        <w:contextualSpacing/>
        <w:jc w:val="center"/>
        <w:rPr>
          <w:rFonts w:ascii="Times New Roman" w:hAnsi="Times New Roman"/>
          <w:b/>
          <w:sz w:val="24"/>
          <w:szCs w:val="24"/>
          <w:lang w:val="en-US"/>
        </w:rPr>
      </w:pPr>
    </w:p>
    <w:p w:rsidR="006C5FB1" w:rsidRDefault="006C5FB1" w:rsidP="00D00404">
      <w:pPr>
        <w:tabs>
          <w:tab w:val="left" w:pos="709"/>
          <w:tab w:val="left" w:pos="993"/>
        </w:tabs>
        <w:spacing w:after="0" w:line="240" w:lineRule="auto"/>
        <w:contextualSpacing/>
        <w:jc w:val="center"/>
        <w:rPr>
          <w:rFonts w:ascii="Times New Roman" w:hAnsi="Times New Roman"/>
          <w:b/>
          <w:sz w:val="24"/>
          <w:szCs w:val="24"/>
          <w:lang w:val="en-US"/>
        </w:rPr>
      </w:pPr>
      <w:r w:rsidRPr="00F47F08">
        <w:rPr>
          <w:rFonts w:ascii="Times New Roman" w:hAnsi="Times New Roman"/>
          <w:b/>
          <w:sz w:val="24"/>
          <w:szCs w:val="24"/>
          <w:lang w:val="ru-RU"/>
        </w:rPr>
        <w:t>ЦЕНОВО ПРЕДЛОЖЕНИЕ</w:t>
      </w:r>
    </w:p>
    <w:p w:rsidR="006C5FB1" w:rsidRPr="0018107B" w:rsidRDefault="006C5FB1" w:rsidP="00D00404">
      <w:pPr>
        <w:tabs>
          <w:tab w:val="left" w:pos="709"/>
          <w:tab w:val="left" w:pos="993"/>
        </w:tabs>
        <w:spacing w:after="0" w:line="240" w:lineRule="auto"/>
        <w:contextualSpacing/>
        <w:jc w:val="center"/>
        <w:rPr>
          <w:rFonts w:ascii="Times New Roman" w:hAnsi="Times New Roman"/>
          <w:b/>
          <w:sz w:val="24"/>
          <w:szCs w:val="24"/>
          <w:lang w:val="en-US"/>
        </w:rPr>
      </w:pPr>
    </w:p>
    <w:p w:rsidR="006C5FB1" w:rsidRPr="00875D76" w:rsidRDefault="006C5FB1" w:rsidP="00D00404">
      <w:pPr>
        <w:tabs>
          <w:tab w:val="left" w:pos="709"/>
          <w:tab w:val="left" w:pos="993"/>
        </w:tabs>
        <w:spacing w:line="240" w:lineRule="auto"/>
        <w:contextualSpacing/>
        <w:jc w:val="center"/>
        <w:rPr>
          <w:rFonts w:ascii="Times New Roman" w:hAnsi="Times New Roman"/>
          <w:b/>
          <w:bCs/>
          <w:sz w:val="24"/>
          <w:szCs w:val="24"/>
          <w:lang w:eastAsia="bg-BG"/>
        </w:rPr>
      </w:pPr>
      <w:r w:rsidRPr="00F47F08">
        <w:rPr>
          <w:rFonts w:ascii="Times New Roman" w:hAnsi="Times New Roman"/>
          <w:sz w:val="24"/>
          <w:szCs w:val="24"/>
        </w:rPr>
        <w:t xml:space="preserve">за участие в обществена поръчка с предмет </w:t>
      </w:r>
      <w:r w:rsidRPr="00F47F08">
        <w:rPr>
          <w:rFonts w:ascii="Times New Roman" w:hAnsi="Times New Roman"/>
          <w:sz w:val="24"/>
          <w:szCs w:val="24"/>
          <w:lang w:val="ru-RU"/>
        </w:rPr>
        <w:t xml:space="preserve"> </w:t>
      </w:r>
      <w:r w:rsidRPr="00875D76">
        <w:rPr>
          <w:rFonts w:ascii="Times New Roman" w:hAnsi="Times New Roman"/>
          <w:b/>
          <w:bCs/>
          <w:sz w:val="24"/>
          <w:szCs w:val="24"/>
          <w:lang w:eastAsia="bg-BG"/>
        </w:rPr>
        <w:t>„ДОСТАВКА НА СПЕЦИАЛИЗИРАНО ТАКТИЧЕСКО ОБЛЕКЛО</w:t>
      </w:r>
      <w:r w:rsidR="00055D55">
        <w:rPr>
          <w:rFonts w:ascii="Times New Roman" w:hAnsi="Times New Roman"/>
          <w:b/>
          <w:bCs/>
          <w:sz w:val="24"/>
          <w:szCs w:val="24"/>
          <w:lang w:eastAsia="bg-BG"/>
        </w:rPr>
        <w:t>, ОБУВКИ</w:t>
      </w:r>
      <w:r w:rsidRPr="00875D76">
        <w:rPr>
          <w:rFonts w:ascii="Times New Roman" w:hAnsi="Times New Roman"/>
          <w:b/>
          <w:bCs/>
          <w:sz w:val="24"/>
          <w:szCs w:val="24"/>
          <w:lang w:eastAsia="bg-BG"/>
        </w:rPr>
        <w:t xml:space="preserve"> И ОБОРУДВАНЕ ЗА ПОЛИЦЕЙСКИ СЛУЖИТЕЛИ И СЛУЖИТЕЛИ НА ГДГП“ </w:t>
      </w:r>
      <w:r>
        <w:rPr>
          <w:rFonts w:ascii="Times New Roman" w:hAnsi="Times New Roman"/>
          <w:b/>
          <w:bCs/>
          <w:sz w:val="24"/>
          <w:szCs w:val="24"/>
          <w:lang w:eastAsia="bg-BG"/>
        </w:rPr>
        <w:t>по</w:t>
      </w:r>
      <w:r w:rsidRPr="00875D76">
        <w:rPr>
          <w:rFonts w:ascii="Times New Roman" w:hAnsi="Times New Roman"/>
          <w:b/>
          <w:bCs/>
          <w:sz w:val="24"/>
          <w:szCs w:val="24"/>
          <w:lang w:eastAsia="bg-BG"/>
        </w:rPr>
        <w:t>:</w:t>
      </w:r>
    </w:p>
    <w:p w:rsidR="006C5FB1" w:rsidRPr="00875D76" w:rsidRDefault="006C5FB1" w:rsidP="00D00404">
      <w:pPr>
        <w:tabs>
          <w:tab w:val="left" w:pos="709"/>
          <w:tab w:val="left" w:pos="993"/>
        </w:tabs>
        <w:spacing w:line="240" w:lineRule="auto"/>
        <w:contextualSpacing/>
        <w:jc w:val="center"/>
        <w:rPr>
          <w:rFonts w:ascii="Times New Roman" w:hAnsi="Times New Roman"/>
          <w:b/>
          <w:bCs/>
          <w:sz w:val="24"/>
          <w:szCs w:val="24"/>
          <w:lang w:eastAsia="bg-BG"/>
        </w:rPr>
      </w:pPr>
      <w:r w:rsidRPr="00875D76">
        <w:rPr>
          <w:rFonts w:ascii="Times New Roman" w:hAnsi="Times New Roman"/>
          <w:b/>
          <w:bCs/>
          <w:sz w:val="24"/>
          <w:szCs w:val="24"/>
          <w:lang w:eastAsia="bg-BG"/>
        </w:rPr>
        <w:t>Обособена позиция №</w:t>
      </w:r>
      <w:r>
        <w:rPr>
          <w:rFonts w:ascii="Times New Roman" w:hAnsi="Times New Roman"/>
          <w:b/>
          <w:bCs/>
          <w:sz w:val="24"/>
          <w:szCs w:val="24"/>
          <w:lang w:eastAsia="bg-BG"/>
        </w:rPr>
        <w:t>5</w:t>
      </w:r>
      <w:r w:rsidRPr="00875D76">
        <w:rPr>
          <w:rFonts w:ascii="Times New Roman" w:hAnsi="Times New Roman"/>
          <w:b/>
          <w:bCs/>
          <w:sz w:val="24"/>
          <w:szCs w:val="24"/>
          <w:lang w:eastAsia="bg-BG"/>
        </w:rPr>
        <w:t xml:space="preserve">: „Доставка на </w:t>
      </w:r>
      <w:r w:rsidR="00DE1798">
        <w:rPr>
          <w:rFonts w:ascii="Times New Roman" w:hAnsi="Times New Roman"/>
          <w:b/>
          <w:bCs/>
          <w:sz w:val="24"/>
          <w:szCs w:val="24"/>
          <w:lang w:eastAsia="bg-BG"/>
        </w:rPr>
        <w:t>специални обувки с предпазители</w:t>
      </w:r>
      <w:r w:rsidRPr="00875D76">
        <w:rPr>
          <w:rFonts w:ascii="Times New Roman" w:hAnsi="Times New Roman"/>
          <w:b/>
          <w:bCs/>
          <w:sz w:val="24"/>
          <w:szCs w:val="24"/>
          <w:lang w:eastAsia="bg-BG"/>
        </w:rPr>
        <w:t xml:space="preserve"> за 300 полицейски служители и 600 служители на ГДГП“</w:t>
      </w:r>
    </w:p>
    <w:p w:rsidR="006C5FB1" w:rsidRPr="00F47F08" w:rsidRDefault="006C5FB1" w:rsidP="00D00404">
      <w:pPr>
        <w:tabs>
          <w:tab w:val="left" w:pos="709"/>
          <w:tab w:val="left" w:pos="993"/>
          <w:tab w:val="left" w:pos="1418"/>
        </w:tabs>
        <w:spacing w:after="0" w:line="240" w:lineRule="auto"/>
        <w:contextualSpacing/>
        <w:jc w:val="center"/>
        <w:rPr>
          <w:rFonts w:ascii="Times New Roman" w:hAnsi="Times New Roman"/>
          <w:b/>
          <w:sz w:val="24"/>
          <w:szCs w:val="24"/>
        </w:rPr>
      </w:pPr>
    </w:p>
    <w:p w:rsidR="006C5FB1" w:rsidRPr="00F47F08" w:rsidRDefault="006C5FB1" w:rsidP="00D00404">
      <w:pPr>
        <w:tabs>
          <w:tab w:val="left" w:pos="709"/>
          <w:tab w:val="left" w:pos="993"/>
        </w:tabs>
        <w:spacing w:after="0" w:line="240" w:lineRule="auto"/>
        <w:ind w:firstLine="708"/>
        <w:contextualSpacing/>
        <w:jc w:val="both"/>
        <w:rPr>
          <w:rFonts w:ascii="Times New Roman" w:hAnsi="Times New Roman"/>
          <w:sz w:val="24"/>
          <w:szCs w:val="24"/>
        </w:rPr>
      </w:pPr>
      <w:r>
        <w:rPr>
          <w:rFonts w:ascii="Times New Roman" w:hAnsi="Times New Roman"/>
          <w:sz w:val="24"/>
          <w:szCs w:val="24"/>
        </w:rPr>
        <w:t>от</w:t>
      </w:r>
      <w:r w:rsidRPr="00BB1CE8">
        <w:rPr>
          <w:rFonts w:ascii="Times New Roman" w:hAnsi="Times New Roman"/>
          <w:sz w:val="24"/>
          <w:szCs w:val="24"/>
        </w:rPr>
        <w:t>:</w:t>
      </w:r>
      <w:r w:rsidRPr="00F47F08">
        <w:rPr>
          <w:rFonts w:ascii="Times New Roman" w:hAnsi="Times New Roman"/>
          <w:sz w:val="24"/>
          <w:szCs w:val="24"/>
        </w:rPr>
        <w:t xml:space="preserve"> .................................................................................................………………..</w:t>
      </w:r>
    </w:p>
    <w:p w:rsidR="006C5FB1" w:rsidRPr="00F47F08" w:rsidRDefault="006C5FB1" w:rsidP="00D00404">
      <w:pPr>
        <w:tabs>
          <w:tab w:val="left" w:pos="709"/>
          <w:tab w:val="left" w:pos="993"/>
        </w:tabs>
        <w:spacing w:after="0" w:line="240" w:lineRule="auto"/>
        <w:contextualSpacing/>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133148" w:rsidRDefault="00133148" w:rsidP="00D00404">
      <w:pPr>
        <w:tabs>
          <w:tab w:val="left" w:pos="709"/>
        </w:tabs>
        <w:spacing w:after="0" w:line="240" w:lineRule="auto"/>
        <w:ind w:firstLine="709"/>
        <w:contextualSpacing/>
        <w:rPr>
          <w:rFonts w:ascii="Times New Roman" w:hAnsi="Times New Roman"/>
          <w:sz w:val="24"/>
          <w:szCs w:val="24"/>
          <w:lang w:val="en-US"/>
        </w:rPr>
      </w:pPr>
    </w:p>
    <w:p w:rsidR="006C5FB1" w:rsidRPr="00B24EC1" w:rsidRDefault="006C5FB1" w:rsidP="00D00404">
      <w:pPr>
        <w:tabs>
          <w:tab w:val="left" w:pos="709"/>
        </w:tabs>
        <w:spacing w:after="0" w:line="240" w:lineRule="auto"/>
        <w:ind w:firstLine="709"/>
        <w:contextualSpacing/>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6C5FB1" w:rsidRDefault="006C5FB1" w:rsidP="00D00404">
      <w:pPr>
        <w:tabs>
          <w:tab w:val="left" w:pos="709"/>
          <w:tab w:val="left" w:pos="993"/>
        </w:tabs>
        <w:spacing w:line="240" w:lineRule="auto"/>
        <w:contextualSpacing/>
        <w:jc w:val="both"/>
        <w:rPr>
          <w:rFonts w:ascii="Times New Roman" w:hAnsi="Times New Roman"/>
          <w:sz w:val="24"/>
          <w:szCs w:val="24"/>
        </w:rPr>
      </w:pPr>
    </w:p>
    <w:tbl>
      <w:tblPr>
        <w:tblW w:w="10426" w:type="dxa"/>
        <w:jc w:val="center"/>
        <w:tblInd w:w="1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5"/>
        <w:gridCol w:w="5516"/>
        <w:gridCol w:w="1155"/>
        <w:gridCol w:w="1410"/>
        <w:gridCol w:w="1710"/>
      </w:tblGrid>
      <w:tr w:rsidR="006C5FB1" w:rsidRPr="00202095" w:rsidTr="00E82FF7">
        <w:trPr>
          <w:trHeight w:val="215"/>
          <w:jc w:val="center"/>
        </w:trPr>
        <w:tc>
          <w:tcPr>
            <w:tcW w:w="635" w:type="dxa"/>
            <w:tcBorders>
              <w:top w:val="single" w:sz="4" w:space="0" w:color="auto"/>
              <w:left w:val="single" w:sz="4" w:space="0" w:color="auto"/>
              <w:bottom w:val="single" w:sz="4" w:space="0" w:color="auto"/>
              <w:right w:val="single" w:sz="4" w:space="0" w:color="auto"/>
            </w:tcBorders>
          </w:tcPr>
          <w:p w:rsidR="006C5FB1" w:rsidRPr="00202095" w:rsidRDefault="006C5FB1" w:rsidP="00D00404">
            <w:pPr>
              <w:spacing w:after="0" w:line="240" w:lineRule="auto"/>
              <w:contextualSpacing/>
              <w:jc w:val="center"/>
              <w:rPr>
                <w:rFonts w:ascii="Times New Roman" w:eastAsia="Times New Roman" w:hAnsi="Times New Roman"/>
                <w:b/>
                <w:sz w:val="24"/>
                <w:szCs w:val="24"/>
              </w:rPr>
            </w:pPr>
          </w:p>
        </w:tc>
        <w:tc>
          <w:tcPr>
            <w:tcW w:w="5516" w:type="dxa"/>
            <w:tcBorders>
              <w:top w:val="single" w:sz="4" w:space="0" w:color="auto"/>
              <w:left w:val="single" w:sz="4" w:space="0" w:color="auto"/>
              <w:bottom w:val="single" w:sz="4" w:space="0" w:color="auto"/>
              <w:right w:val="single" w:sz="4" w:space="0" w:color="auto"/>
            </w:tcBorders>
            <w:vAlign w:val="center"/>
          </w:tcPr>
          <w:p w:rsidR="006C5FB1" w:rsidRPr="00202095" w:rsidRDefault="00F702DE" w:rsidP="00D00404">
            <w:pPr>
              <w:spacing w:after="0" w:line="240" w:lineRule="auto"/>
              <w:contextualSpacing/>
              <w:jc w:val="center"/>
              <w:rPr>
                <w:rFonts w:ascii="Times New Roman" w:eastAsia="Times New Roman" w:hAnsi="Times New Roman"/>
                <w:b/>
                <w:sz w:val="24"/>
                <w:szCs w:val="24"/>
              </w:rPr>
            </w:pPr>
            <w:r>
              <w:rPr>
                <w:rFonts w:ascii="Times New Roman" w:eastAsia="Times New Roman" w:hAnsi="Times New Roman"/>
                <w:b/>
                <w:sz w:val="24"/>
                <w:szCs w:val="24"/>
              </w:rPr>
              <w:t>Наименование на артикула</w:t>
            </w:r>
          </w:p>
        </w:tc>
        <w:tc>
          <w:tcPr>
            <w:tcW w:w="1155" w:type="dxa"/>
            <w:tcBorders>
              <w:top w:val="single" w:sz="4" w:space="0" w:color="auto"/>
              <w:left w:val="single" w:sz="4" w:space="0" w:color="auto"/>
              <w:bottom w:val="single" w:sz="4" w:space="0" w:color="auto"/>
              <w:right w:val="single" w:sz="4" w:space="0" w:color="auto"/>
            </w:tcBorders>
            <w:vAlign w:val="center"/>
          </w:tcPr>
          <w:p w:rsidR="006C5FB1" w:rsidRPr="00202095" w:rsidRDefault="006C5FB1" w:rsidP="00D00404">
            <w:pPr>
              <w:spacing w:after="0" w:line="240" w:lineRule="auto"/>
              <w:contextualSpacing/>
              <w:jc w:val="center"/>
              <w:rPr>
                <w:rFonts w:ascii="Times New Roman" w:eastAsia="Times New Roman" w:hAnsi="Times New Roman"/>
                <w:b/>
                <w:sz w:val="24"/>
                <w:szCs w:val="24"/>
              </w:rPr>
            </w:pPr>
            <w:r w:rsidRPr="00202095">
              <w:rPr>
                <w:rFonts w:ascii="Times New Roman" w:eastAsia="Times New Roman" w:hAnsi="Times New Roman"/>
                <w:b/>
                <w:sz w:val="24"/>
                <w:szCs w:val="24"/>
              </w:rPr>
              <w:t>Количество/</w:t>
            </w:r>
            <w:r w:rsidR="008C301B">
              <w:rPr>
                <w:rFonts w:ascii="Times New Roman" w:eastAsia="Times New Roman" w:hAnsi="Times New Roman"/>
                <w:b/>
                <w:sz w:val="24"/>
                <w:szCs w:val="24"/>
              </w:rPr>
              <w:t>чифт</w:t>
            </w:r>
          </w:p>
        </w:tc>
        <w:tc>
          <w:tcPr>
            <w:tcW w:w="1410" w:type="dxa"/>
            <w:tcBorders>
              <w:top w:val="single" w:sz="4" w:space="0" w:color="auto"/>
              <w:left w:val="single" w:sz="4" w:space="0" w:color="auto"/>
              <w:bottom w:val="single" w:sz="4" w:space="0" w:color="auto"/>
              <w:right w:val="single" w:sz="4" w:space="0" w:color="auto"/>
            </w:tcBorders>
            <w:vAlign w:val="center"/>
          </w:tcPr>
          <w:p w:rsidR="006C5FB1" w:rsidRPr="00202095" w:rsidRDefault="006C5FB1" w:rsidP="00D00404">
            <w:pPr>
              <w:spacing w:after="0" w:line="240" w:lineRule="auto"/>
              <w:contextualSpacing/>
              <w:jc w:val="center"/>
              <w:rPr>
                <w:rFonts w:ascii="Times New Roman" w:eastAsia="Times New Roman" w:hAnsi="Times New Roman"/>
                <w:b/>
                <w:sz w:val="24"/>
                <w:szCs w:val="24"/>
              </w:rPr>
            </w:pPr>
            <w:r w:rsidRPr="00202095">
              <w:rPr>
                <w:rFonts w:ascii="Times New Roman" w:eastAsia="Times New Roman" w:hAnsi="Times New Roman"/>
                <w:b/>
                <w:sz w:val="24"/>
                <w:szCs w:val="24"/>
              </w:rPr>
              <w:t>ЕД. ЦЕНА БЕЗ ДДС</w:t>
            </w:r>
          </w:p>
        </w:tc>
        <w:tc>
          <w:tcPr>
            <w:tcW w:w="1710" w:type="dxa"/>
            <w:tcBorders>
              <w:top w:val="single" w:sz="4" w:space="0" w:color="auto"/>
              <w:left w:val="single" w:sz="4" w:space="0" w:color="auto"/>
              <w:bottom w:val="single" w:sz="4" w:space="0" w:color="auto"/>
              <w:right w:val="single" w:sz="4" w:space="0" w:color="auto"/>
            </w:tcBorders>
          </w:tcPr>
          <w:p w:rsidR="006C5FB1" w:rsidRPr="00202095" w:rsidRDefault="006C5FB1" w:rsidP="00B734FF">
            <w:pPr>
              <w:spacing w:after="0" w:line="240" w:lineRule="auto"/>
              <w:contextualSpacing/>
              <w:jc w:val="center"/>
              <w:rPr>
                <w:rFonts w:ascii="Times New Roman" w:eastAsia="Times New Roman" w:hAnsi="Times New Roman"/>
                <w:b/>
                <w:sz w:val="24"/>
                <w:szCs w:val="24"/>
              </w:rPr>
            </w:pPr>
            <w:r>
              <w:rPr>
                <w:rFonts w:ascii="Times New Roman" w:eastAsia="Times New Roman" w:hAnsi="Times New Roman"/>
                <w:b/>
                <w:sz w:val="24"/>
                <w:szCs w:val="24"/>
              </w:rPr>
              <w:t xml:space="preserve">ОБЩА </w:t>
            </w:r>
            <w:r w:rsidR="00B734FF">
              <w:rPr>
                <w:rFonts w:ascii="Times New Roman" w:eastAsia="Times New Roman" w:hAnsi="Times New Roman"/>
                <w:b/>
                <w:sz w:val="24"/>
                <w:szCs w:val="24"/>
              </w:rPr>
              <w:t>ЦЕНА</w:t>
            </w:r>
            <w:r>
              <w:rPr>
                <w:rFonts w:ascii="Times New Roman" w:eastAsia="Times New Roman" w:hAnsi="Times New Roman"/>
                <w:b/>
                <w:sz w:val="24"/>
                <w:szCs w:val="24"/>
              </w:rPr>
              <w:t xml:space="preserve"> БЕЗ ДДС</w:t>
            </w:r>
          </w:p>
        </w:tc>
      </w:tr>
      <w:tr w:rsidR="006C5FB1" w:rsidRPr="00202095" w:rsidTr="00E82FF7">
        <w:trPr>
          <w:trHeight w:val="479"/>
          <w:jc w:val="center"/>
        </w:trPr>
        <w:tc>
          <w:tcPr>
            <w:tcW w:w="635" w:type="dxa"/>
            <w:tcBorders>
              <w:top w:val="single" w:sz="4" w:space="0" w:color="auto"/>
              <w:left w:val="single" w:sz="4" w:space="0" w:color="auto"/>
              <w:bottom w:val="single" w:sz="4" w:space="0" w:color="auto"/>
              <w:right w:val="single" w:sz="4" w:space="0" w:color="auto"/>
            </w:tcBorders>
            <w:shd w:val="clear" w:color="auto" w:fill="DBE5F1"/>
          </w:tcPr>
          <w:p w:rsidR="006C5FB1" w:rsidRPr="00202095" w:rsidRDefault="006C5FB1" w:rsidP="00D00404">
            <w:pPr>
              <w:widowControl w:val="0"/>
              <w:tabs>
                <w:tab w:val="left" w:pos="1134"/>
              </w:tabs>
              <w:spacing w:after="0" w:line="240" w:lineRule="auto"/>
              <w:contextualSpacing/>
              <w:rPr>
                <w:rFonts w:ascii="Times New Roman" w:eastAsia="Times New Roman" w:hAnsi="Times New Roman"/>
                <w:b/>
                <w:sz w:val="24"/>
                <w:szCs w:val="24"/>
                <w:lang w:eastAsia="bg-BG"/>
              </w:rPr>
            </w:pPr>
            <w:r w:rsidRPr="00202095">
              <w:rPr>
                <w:rFonts w:ascii="Times New Roman" w:eastAsia="Times New Roman" w:hAnsi="Times New Roman"/>
                <w:b/>
                <w:sz w:val="24"/>
                <w:szCs w:val="24"/>
                <w:lang w:eastAsia="bg-BG"/>
              </w:rPr>
              <w:t>1.</w:t>
            </w:r>
          </w:p>
        </w:tc>
        <w:tc>
          <w:tcPr>
            <w:tcW w:w="5516" w:type="dxa"/>
            <w:tcBorders>
              <w:top w:val="single" w:sz="4" w:space="0" w:color="auto"/>
              <w:left w:val="single" w:sz="4" w:space="0" w:color="auto"/>
              <w:bottom w:val="single" w:sz="4" w:space="0" w:color="auto"/>
              <w:right w:val="single" w:sz="4" w:space="0" w:color="auto"/>
            </w:tcBorders>
            <w:shd w:val="clear" w:color="auto" w:fill="DBE5F1"/>
            <w:vAlign w:val="center"/>
          </w:tcPr>
          <w:p w:rsidR="006C5FB1" w:rsidRPr="00202095" w:rsidRDefault="00DE1798" w:rsidP="00D00404">
            <w:pPr>
              <w:widowControl w:val="0"/>
              <w:tabs>
                <w:tab w:val="left" w:pos="1134"/>
              </w:tabs>
              <w:spacing w:after="0" w:line="240" w:lineRule="auto"/>
              <w:contextualSpacing/>
              <w:rPr>
                <w:rFonts w:ascii="Times New Roman" w:eastAsia="Times New Roman" w:hAnsi="Times New Roman"/>
                <w:sz w:val="24"/>
                <w:szCs w:val="24"/>
                <w:lang w:eastAsia="bg-BG"/>
              </w:rPr>
            </w:pPr>
            <w:r>
              <w:rPr>
                <w:rFonts w:ascii="Times New Roman" w:eastAsia="Times New Roman" w:hAnsi="Times New Roman"/>
                <w:sz w:val="24"/>
                <w:szCs w:val="24"/>
              </w:rPr>
              <w:t>Специални обувки с предпазители</w:t>
            </w:r>
          </w:p>
        </w:tc>
        <w:tc>
          <w:tcPr>
            <w:tcW w:w="1155" w:type="dxa"/>
            <w:tcBorders>
              <w:top w:val="single" w:sz="4" w:space="0" w:color="auto"/>
              <w:left w:val="single" w:sz="4" w:space="0" w:color="auto"/>
              <w:bottom w:val="single" w:sz="4" w:space="0" w:color="auto"/>
              <w:right w:val="single" w:sz="4" w:space="0" w:color="auto"/>
            </w:tcBorders>
            <w:shd w:val="clear" w:color="auto" w:fill="DBE5F1"/>
            <w:vAlign w:val="center"/>
          </w:tcPr>
          <w:p w:rsidR="006C5FB1" w:rsidRPr="00202095" w:rsidRDefault="006C5FB1" w:rsidP="00D00404">
            <w:pPr>
              <w:spacing w:after="0" w:line="240" w:lineRule="auto"/>
              <w:contextualSpacing/>
              <w:jc w:val="center"/>
              <w:rPr>
                <w:rFonts w:ascii="Times New Roman" w:eastAsia="Times New Roman" w:hAnsi="Times New Roman"/>
                <w:sz w:val="24"/>
                <w:szCs w:val="24"/>
              </w:rPr>
            </w:pPr>
            <w:r w:rsidRPr="00173D22">
              <w:rPr>
                <w:rFonts w:ascii="Times New Roman" w:eastAsia="Times New Roman" w:hAnsi="Times New Roman"/>
                <w:sz w:val="24"/>
                <w:szCs w:val="24"/>
              </w:rPr>
              <w:t>900</w:t>
            </w:r>
          </w:p>
        </w:tc>
        <w:tc>
          <w:tcPr>
            <w:tcW w:w="1410" w:type="dxa"/>
            <w:tcBorders>
              <w:top w:val="single" w:sz="4" w:space="0" w:color="auto"/>
              <w:left w:val="single" w:sz="4" w:space="0" w:color="auto"/>
              <w:bottom w:val="single" w:sz="4" w:space="0" w:color="auto"/>
              <w:right w:val="single" w:sz="4" w:space="0" w:color="auto"/>
            </w:tcBorders>
            <w:shd w:val="clear" w:color="auto" w:fill="DBE5F1"/>
            <w:vAlign w:val="center"/>
          </w:tcPr>
          <w:p w:rsidR="006C5FB1" w:rsidRPr="00202095" w:rsidRDefault="006C5FB1" w:rsidP="00D00404">
            <w:pPr>
              <w:spacing w:after="0" w:line="240" w:lineRule="auto"/>
              <w:contextualSpacing/>
              <w:jc w:val="right"/>
              <w:rPr>
                <w:rFonts w:ascii="Times New Roman" w:eastAsia="Times New Roman" w:hAnsi="Times New Roman"/>
                <w:sz w:val="24"/>
                <w:szCs w:val="24"/>
              </w:rPr>
            </w:pPr>
          </w:p>
        </w:tc>
        <w:tc>
          <w:tcPr>
            <w:tcW w:w="1710" w:type="dxa"/>
            <w:tcBorders>
              <w:top w:val="single" w:sz="4" w:space="0" w:color="auto"/>
              <w:left w:val="single" w:sz="4" w:space="0" w:color="auto"/>
              <w:bottom w:val="single" w:sz="4" w:space="0" w:color="auto"/>
              <w:right w:val="single" w:sz="4" w:space="0" w:color="auto"/>
            </w:tcBorders>
            <w:shd w:val="clear" w:color="auto" w:fill="DBE5F1"/>
          </w:tcPr>
          <w:p w:rsidR="006C5FB1" w:rsidRPr="00202095" w:rsidRDefault="006C5FB1" w:rsidP="00D00404">
            <w:pPr>
              <w:spacing w:after="0" w:line="240" w:lineRule="auto"/>
              <w:contextualSpacing/>
              <w:jc w:val="right"/>
              <w:rPr>
                <w:rFonts w:ascii="Times New Roman" w:eastAsia="Times New Roman" w:hAnsi="Times New Roman"/>
                <w:sz w:val="24"/>
                <w:szCs w:val="24"/>
              </w:rPr>
            </w:pPr>
          </w:p>
        </w:tc>
      </w:tr>
      <w:tr w:rsidR="00E800F9" w:rsidRPr="00202095" w:rsidTr="00C566B7">
        <w:trPr>
          <w:trHeight w:val="479"/>
          <w:jc w:val="center"/>
        </w:trPr>
        <w:tc>
          <w:tcPr>
            <w:tcW w:w="8716" w:type="dxa"/>
            <w:gridSpan w:val="4"/>
            <w:tcBorders>
              <w:top w:val="single" w:sz="4" w:space="0" w:color="auto"/>
              <w:left w:val="single" w:sz="4" w:space="0" w:color="auto"/>
              <w:bottom w:val="single" w:sz="4" w:space="0" w:color="auto"/>
              <w:right w:val="single" w:sz="4" w:space="0" w:color="auto"/>
            </w:tcBorders>
          </w:tcPr>
          <w:p w:rsidR="00E800F9" w:rsidRPr="00202095" w:rsidRDefault="00E800F9" w:rsidP="00D00404">
            <w:pPr>
              <w:spacing w:after="0" w:line="240" w:lineRule="auto"/>
              <w:contextualSpacing/>
              <w:jc w:val="right"/>
              <w:rPr>
                <w:rFonts w:ascii="Times New Roman" w:eastAsia="Times New Roman" w:hAnsi="Times New Roman"/>
                <w:sz w:val="24"/>
                <w:szCs w:val="24"/>
              </w:rPr>
            </w:pPr>
            <w:r w:rsidRPr="00202095">
              <w:rPr>
                <w:rFonts w:ascii="Times New Roman" w:eastAsia="Times New Roman" w:hAnsi="Times New Roman"/>
                <w:b/>
                <w:sz w:val="24"/>
                <w:szCs w:val="24"/>
              </w:rPr>
              <w:t>Обща стойност без ДДС:</w:t>
            </w:r>
          </w:p>
        </w:tc>
        <w:tc>
          <w:tcPr>
            <w:tcW w:w="1710" w:type="dxa"/>
            <w:tcBorders>
              <w:top w:val="single" w:sz="4" w:space="0" w:color="auto"/>
              <w:left w:val="single" w:sz="4" w:space="0" w:color="auto"/>
              <w:bottom w:val="single" w:sz="4" w:space="0" w:color="auto"/>
              <w:right w:val="single" w:sz="4" w:space="0" w:color="auto"/>
            </w:tcBorders>
          </w:tcPr>
          <w:p w:rsidR="00E800F9" w:rsidRPr="00202095" w:rsidRDefault="00E800F9" w:rsidP="00D00404">
            <w:pPr>
              <w:spacing w:after="0" w:line="240" w:lineRule="auto"/>
              <w:contextualSpacing/>
              <w:jc w:val="right"/>
              <w:rPr>
                <w:rFonts w:ascii="Times New Roman" w:eastAsia="Times New Roman" w:hAnsi="Times New Roman"/>
                <w:sz w:val="24"/>
                <w:szCs w:val="24"/>
              </w:rPr>
            </w:pPr>
          </w:p>
        </w:tc>
      </w:tr>
    </w:tbl>
    <w:p w:rsidR="006C5FB1" w:rsidRDefault="006C5FB1" w:rsidP="00D00404">
      <w:pPr>
        <w:spacing w:after="0" w:line="240" w:lineRule="auto"/>
        <w:contextualSpacing/>
        <w:rPr>
          <w:rFonts w:ascii="Times New Roman" w:eastAsia="Batang" w:hAnsi="Times New Roman"/>
          <w:sz w:val="24"/>
          <w:szCs w:val="24"/>
          <w:lang w:val="en-US" w:eastAsia="bg-BG"/>
        </w:rPr>
      </w:pPr>
    </w:p>
    <w:p w:rsidR="002233CD" w:rsidRDefault="002233CD" w:rsidP="00D00404">
      <w:pPr>
        <w:spacing w:after="120" w:line="240" w:lineRule="auto"/>
        <w:ind w:firstLine="709"/>
        <w:contextualSpacing/>
        <w:jc w:val="both"/>
        <w:rPr>
          <w:rFonts w:ascii="Times New Roman" w:eastAsia="Times New Roman" w:hAnsi="Times New Roman"/>
          <w:bCs/>
          <w:iCs/>
          <w:sz w:val="24"/>
          <w:szCs w:val="24"/>
        </w:rPr>
      </w:pPr>
      <w:r>
        <w:rPr>
          <w:rFonts w:ascii="Times New Roman" w:hAnsi="Times New Roman"/>
          <w:sz w:val="24"/>
          <w:szCs w:val="24"/>
        </w:rPr>
        <w:t>1. В ценовото предложение</w:t>
      </w:r>
      <w:r w:rsidRPr="00BF323A">
        <w:rPr>
          <w:rFonts w:ascii="Times New Roman" w:hAnsi="Times New Roman"/>
          <w:sz w:val="24"/>
          <w:szCs w:val="24"/>
        </w:rPr>
        <w:t xml:space="preserve"> </w:t>
      </w:r>
      <w:r>
        <w:rPr>
          <w:rFonts w:ascii="Times New Roman" w:hAnsi="Times New Roman"/>
          <w:sz w:val="24"/>
          <w:szCs w:val="24"/>
        </w:rPr>
        <w:t xml:space="preserve">са включени </w:t>
      </w:r>
      <w:r w:rsidRPr="00BF323A">
        <w:rPr>
          <w:rFonts w:ascii="Times New Roman" w:hAnsi="Times New Roman"/>
          <w:sz w:val="24"/>
          <w:szCs w:val="24"/>
        </w:rPr>
        <w:t>всички разходи франко мяс</w:t>
      </w:r>
      <w:r>
        <w:rPr>
          <w:rFonts w:ascii="Times New Roman" w:hAnsi="Times New Roman"/>
          <w:sz w:val="24"/>
          <w:szCs w:val="24"/>
        </w:rPr>
        <w:t xml:space="preserve">тото на изпълнение на поръчката, посочено в Техническата спецификация – Приложение № </w:t>
      </w:r>
      <w:r w:rsidR="00952BE9">
        <w:rPr>
          <w:rFonts w:ascii="Times New Roman" w:hAnsi="Times New Roman"/>
          <w:sz w:val="24"/>
          <w:szCs w:val="24"/>
        </w:rPr>
        <w:t>5</w:t>
      </w:r>
      <w:r>
        <w:rPr>
          <w:rFonts w:ascii="Times New Roman" w:hAnsi="Times New Roman"/>
          <w:sz w:val="24"/>
          <w:szCs w:val="24"/>
        </w:rPr>
        <w:t xml:space="preserve">. </w:t>
      </w:r>
      <w:r w:rsidRPr="00BF323A">
        <w:rPr>
          <w:rFonts w:ascii="Times New Roman" w:eastAsia="Times New Roman" w:hAnsi="Times New Roman"/>
          <w:bCs/>
          <w:iCs/>
          <w:sz w:val="24"/>
          <w:szCs w:val="24"/>
        </w:rPr>
        <w:t>Цената за доставката включва всички разходи за производството и изпълнение на доставката, гаранционната поддръжка, включително разходи за транспорт, труд, мита и такси (ако има такива) и остава непроменена за целия срок на договора.</w:t>
      </w:r>
    </w:p>
    <w:p w:rsidR="00133148" w:rsidRDefault="00014EF6" w:rsidP="00D00404">
      <w:pPr>
        <w:spacing w:after="120" w:line="240" w:lineRule="auto"/>
        <w:ind w:firstLine="709"/>
        <w:contextualSpacing/>
        <w:jc w:val="both"/>
        <w:rPr>
          <w:rFonts w:ascii="Times New Roman" w:eastAsia="Times New Roman" w:hAnsi="Times New Roman"/>
          <w:bCs/>
          <w:iCs/>
          <w:sz w:val="24"/>
          <w:szCs w:val="24"/>
          <w:lang w:val="en-US"/>
        </w:rPr>
      </w:pPr>
      <w:r>
        <w:rPr>
          <w:rFonts w:ascii="Times New Roman" w:eastAsia="Times New Roman" w:hAnsi="Times New Roman"/>
          <w:bCs/>
          <w:iCs/>
          <w:sz w:val="24"/>
          <w:szCs w:val="24"/>
        </w:rPr>
        <w:t xml:space="preserve">2. Участникът да предложи единична цена без ДДС и обща цена без ДДС, получена като произведение от единичната цена и количеството. Стойностите да се закръглят до втория знак, след десетичната запетая. </w:t>
      </w:r>
    </w:p>
    <w:p w:rsidR="002233CD" w:rsidRDefault="00133148" w:rsidP="00D00404">
      <w:pPr>
        <w:spacing w:after="120" w:line="240" w:lineRule="auto"/>
        <w:ind w:firstLine="709"/>
        <w:contextualSpacing/>
        <w:jc w:val="both"/>
        <w:rPr>
          <w:rFonts w:ascii="Times New Roman" w:eastAsia="Times New Roman" w:hAnsi="Times New Roman"/>
          <w:bCs/>
          <w:iCs/>
          <w:sz w:val="24"/>
          <w:szCs w:val="24"/>
        </w:rPr>
      </w:pPr>
      <w:r>
        <w:rPr>
          <w:rFonts w:ascii="Times New Roman" w:eastAsia="Times New Roman" w:hAnsi="Times New Roman"/>
          <w:bCs/>
          <w:iCs/>
          <w:sz w:val="24"/>
          <w:szCs w:val="24"/>
          <w:lang w:val="en-US"/>
        </w:rPr>
        <w:t>3</w:t>
      </w:r>
      <w:r w:rsidR="002233CD">
        <w:rPr>
          <w:rFonts w:ascii="Times New Roman" w:eastAsia="Times New Roman" w:hAnsi="Times New Roman"/>
          <w:bCs/>
          <w:iCs/>
          <w:sz w:val="24"/>
          <w:szCs w:val="24"/>
        </w:rPr>
        <w:t>. При несъответствие между единичната и калкулираната цена, за валидна се счита единичната цена, като общата стойност се преизчислява съобразно нея.</w:t>
      </w:r>
    </w:p>
    <w:p w:rsidR="00624422" w:rsidRPr="00194182" w:rsidRDefault="00624422" w:rsidP="00D00404">
      <w:pPr>
        <w:spacing w:after="120" w:line="240" w:lineRule="auto"/>
        <w:ind w:firstLine="709"/>
        <w:contextualSpacing/>
        <w:jc w:val="both"/>
        <w:rPr>
          <w:rFonts w:ascii="Times New Roman" w:eastAsia="Times New Roman" w:hAnsi="Times New Roman"/>
          <w:bCs/>
          <w:iCs/>
          <w:sz w:val="24"/>
          <w:szCs w:val="24"/>
        </w:rPr>
      </w:pPr>
    </w:p>
    <w:p w:rsidR="002233CD" w:rsidRDefault="002233CD" w:rsidP="00D00404">
      <w:pPr>
        <w:tabs>
          <w:tab w:val="left" w:pos="709"/>
        </w:tabs>
        <w:spacing w:after="0" w:line="240" w:lineRule="auto"/>
        <w:ind w:firstLine="709"/>
        <w:contextualSpacing/>
        <w:jc w:val="both"/>
        <w:rPr>
          <w:rFonts w:ascii="Times New Roman" w:hAnsi="Times New Roman"/>
          <w:sz w:val="24"/>
          <w:szCs w:val="24"/>
        </w:rPr>
      </w:pPr>
      <w:r w:rsidRPr="00B24EC1">
        <w:rPr>
          <w:rFonts w:ascii="Times New Roman" w:hAnsi="Times New Roman"/>
          <w:sz w:val="24"/>
          <w:szCs w:val="24"/>
        </w:rPr>
        <w:t>Ако участникът не е данъчно задължено по ЗДДС лице, той посочва това обстоятелство в забележка към ценовата оферта.</w:t>
      </w:r>
    </w:p>
    <w:p w:rsidR="00624422" w:rsidRPr="00B24EC1" w:rsidRDefault="00624422" w:rsidP="00D00404">
      <w:pPr>
        <w:tabs>
          <w:tab w:val="left" w:pos="709"/>
        </w:tabs>
        <w:spacing w:after="0" w:line="240" w:lineRule="auto"/>
        <w:ind w:firstLine="709"/>
        <w:contextualSpacing/>
        <w:jc w:val="both"/>
        <w:rPr>
          <w:rFonts w:ascii="Times New Roman" w:hAnsi="Times New Roman"/>
          <w:sz w:val="24"/>
          <w:szCs w:val="24"/>
        </w:rPr>
      </w:pPr>
    </w:p>
    <w:p w:rsidR="00624422" w:rsidRPr="00194182" w:rsidRDefault="002233CD" w:rsidP="00D00404">
      <w:pPr>
        <w:tabs>
          <w:tab w:val="left" w:pos="540"/>
          <w:tab w:val="left" w:pos="720"/>
        </w:tabs>
        <w:spacing w:after="120" w:line="240" w:lineRule="auto"/>
        <w:jc w:val="both"/>
        <w:rPr>
          <w:rFonts w:ascii="Times New Roman" w:hAnsi="Times New Roman"/>
          <w:sz w:val="24"/>
          <w:szCs w:val="24"/>
        </w:rPr>
      </w:pPr>
      <w:r w:rsidRPr="00B24EC1">
        <w:rPr>
          <w:rFonts w:ascii="Times New Roman" w:hAnsi="Times New Roman"/>
          <w:b/>
          <w:sz w:val="24"/>
          <w:szCs w:val="24"/>
        </w:rPr>
        <w:t>За</w:t>
      </w:r>
      <w:r>
        <w:rPr>
          <w:rFonts w:ascii="Times New Roman" w:hAnsi="Times New Roman"/>
          <w:b/>
          <w:sz w:val="24"/>
          <w:szCs w:val="24"/>
        </w:rPr>
        <w:t>б</w:t>
      </w:r>
      <w:r w:rsidRPr="00B24EC1">
        <w:rPr>
          <w:rFonts w:ascii="Times New Roman" w:hAnsi="Times New Roman"/>
          <w:b/>
          <w:sz w:val="24"/>
          <w:szCs w:val="24"/>
        </w:rPr>
        <w:t>ележка:</w:t>
      </w:r>
      <w:r w:rsidRPr="00B24EC1">
        <w:rPr>
          <w:rFonts w:ascii="Times New Roman" w:hAnsi="Times New Roman"/>
          <w:sz w:val="24"/>
          <w:szCs w:val="24"/>
        </w:rPr>
        <w:t xml:space="preserve"> </w:t>
      </w:r>
      <w:r>
        <w:rPr>
          <w:rFonts w:ascii="Times New Roman" w:hAnsi="Times New Roman"/>
          <w:sz w:val="24"/>
          <w:szCs w:val="24"/>
        </w:rPr>
        <w:t>..........................................</w:t>
      </w:r>
    </w:p>
    <w:p w:rsidR="00624422" w:rsidRPr="00B24EC1" w:rsidRDefault="006C5FB1" w:rsidP="00D00404">
      <w:pPr>
        <w:tabs>
          <w:tab w:val="left" w:pos="709"/>
        </w:tabs>
        <w:spacing w:after="0" w:line="240" w:lineRule="auto"/>
        <w:contextualSpacing/>
        <w:rPr>
          <w:rFonts w:ascii="Times New Roman" w:hAnsi="Times New Roman"/>
          <w:sz w:val="24"/>
          <w:szCs w:val="24"/>
        </w:rPr>
      </w:pPr>
      <w:r w:rsidRPr="006C5FB1">
        <w:rPr>
          <w:rFonts w:ascii="Times New Roman" w:eastAsia="Times New Roman" w:hAnsi="Times New Roman"/>
          <w:sz w:val="24"/>
          <w:szCs w:val="24"/>
          <w:lang w:eastAsia="bg-BG"/>
        </w:rPr>
        <w:t>Дата:</w:t>
      </w:r>
      <w:r w:rsidR="00624422">
        <w:rPr>
          <w:rFonts w:ascii="Times New Roman" w:eastAsia="Times New Roman" w:hAnsi="Times New Roman"/>
          <w:sz w:val="24"/>
          <w:szCs w:val="24"/>
          <w:lang w:eastAsia="bg-BG"/>
        </w:rPr>
        <w:t>……………</w:t>
      </w:r>
      <w:r w:rsidRPr="006C5FB1">
        <w:rPr>
          <w:rFonts w:ascii="Times New Roman" w:eastAsia="Times New Roman" w:hAnsi="Times New Roman"/>
          <w:sz w:val="24"/>
          <w:szCs w:val="24"/>
          <w:lang w:eastAsia="bg-BG"/>
        </w:rPr>
        <w:t xml:space="preserve"> </w:t>
      </w:r>
      <w:r w:rsidR="00624422">
        <w:rPr>
          <w:rFonts w:ascii="Times New Roman" w:eastAsia="Times New Roman" w:hAnsi="Times New Roman"/>
          <w:sz w:val="24"/>
          <w:szCs w:val="24"/>
          <w:lang w:eastAsia="bg-BG"/>
        </w:rPr>
        <w:t xml:space="preserve">                                                         </w:t>
      </w:r>
      <w:r w:rsidR="00624422" w:rsidRPr="00B24EC1">
        <w:rPr>
          <w:rFonts w:ascii="Times New Roman" w:hAnsi="Times New Roman"/>
          <w:sz w:val="24"/>
          <w:szCs w:val="24"/>
        </w:rPr>
        <w:t>ПОДПИС и ПЕЧАТ: ................................</w:t>
      </w:r>
    </w:p>
    <w:p w:rsidR="00624422" w:rsidRPr="00B24EC1" w:rsidRDefault="00624422" w:rsidP="00D00404">
      <w:pPr>
        <w:tabs>
          <w:tab w:val="left" w:pos="709"/>
        </w:tabs>
        <w:spacing w:after="0" w:line="240" w:lineRule="auto"/>
        <w:ind w:left="5672" w:firstLine="1480"/>
        <w:contextualSpacing/>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Pr="00B24EC1">
        <w:rPr>
          <w:rFonts w:ascii="Times New Roman" w:hAnsi="Times New Roman"/>
          <w:sz w:val="24"/>
          <w:szCs w:val="24"/>
        </w:rPr>
        <w:t>.............................................................</w:t>
      </w:r>
    </w:p>
    <w:p w:rsidR="00E800F9" w:rsidRDefault="00624422" w:rsidP="00D00404">
      <w:pPr>
        <w:tabs>
          <w:tab w:val="left" w:pos="709"/>
        </w:tabs>
        <w:spacing w:after="0" w:line="240" w:lineRule="auto"/>
        <w:contextualSpacing/>
        <w:rPr>
          <w:rFonts w:ascii="Times New Roman" w:hAnsi="Times New Roman"/>
          <w:sz w:val="24"/>
          <w:szCs w:val="24"/>
        </w:rPr>
      </w:pPr>
      <w:r w:rsidRPr="00B24EC1">
        <w:rPr>
          <w:rFonts w:ascii="Times New Roman" w:hAnsi="Times New Roman"/>
          <w:sz w:val="24"/>
          <w:szCs w:val="24"/>
        </w:rPr>
        <w:t xml:space="preserve">                                                               </w:t>
      </w:r>
      <w:r>
        <w:rPr>
          <w:rFonts w:ascii="Times New Roman" w:hAnsi="Times New Roman"/>
          <w:sz w:val="24"/>
          <w:szCs w:val="24"/>
        </w:rPr>
        <w:tab/>
      </w:r>
      <w:r w:rsidRPr="00B24EC1">
        <w:rPr>
          <w:rFonts w:ascii="Times New Roman" w:hAnsi="Times New Roman"/>
          <w:sz w:val="24"/>
          <w:szCs w:val="24"/>
        </w:rPr>
        <w:t xml:space="preserve"> </w:t>
      </w:r>
      <w:r>
        <w:rPr>
          <w:rFonts w:ascii="Times New Roman" w:hAnsi="Times New Roman"/>
          <w:sz w:val="24"/>
          <w:szCs w:val="24"/>
        </w:rPr>
        <w:t xml:space="preserve">           </w:t>
      </w:r>
      <w:r w:rsidRPr="00B24EC1">
        <w:rPr>
          <w:rFonts w:ascii="Times New Roman" w:hAnsi="Times New Roman"/>
          <w:sz w:val="24"/>
          <w:szCs w:val="24"/>
        </w:rPr>
        <w:t>/длъжност на представляващия участника/</w:t>
      </w:r>
    </w:p>
    <w:p w:rsidR="00E800F9" w:rsidRDefault="00E800F9">
      <w:pPr>
        <w:spacing w:after="0" w:line="240" w:lineRule="auto"/>
        <w:rPr>
          <w:rFonts w:ascii="Times New Roman" w:hAnsi="Times New Roman"/>
          <w:sz w:val="24"/>
          <w:szCs w:val="24"/>
        </w:rPr>
      </w:pPr>
      <w:r>
        <w:rPr>
          <w:rFonts w:ascii="Times New Roman" w:hAnsi="Times New Roman"/>
          <w:sz w:val="24"/>
          <w:szCs w:val="24"/>
        </w:rPr>
        <w:br w:type="page"/>
      </w:r>
    </w:p>
    <w:p w:rsidR="00197058" w:rsidRPr="001D5965" w:rsidRDefault="00197058" w:rsidP="00D00404">
      <w:pPr>
        <w:tabs>
          <w:tab w:val="left" w:pos="709"/>
        </w:tabs>
        <w:spacing w:after="0" w:line="240" w:lineRule="auto"/>
        <w:contextualSpacing/>
        <w:rPr>
          <w:rFonts w:ascii="Times New Roman" w:hAnsi="Times New Roman"/>
          <w:sz w:val="24"/>
          <w:szCs w:val="24"/>
        </w:rPr>
      </w:pPr>
    </w:p>
    <w:p w:rsidR="006C5FB1" w:rsidRDefault="006C5FB1" w:rsidP="00D00404">
      <w:pPr>
        <w:spacing w:after="0" w:line="240" w:lineRule="auto"/>
        <w:ind w:left="7799"/>
        <w:contextualSpacing/>
        <w:rPr>
          <w:rFonts w:ascii="Times New Roman" w:hAnsi="Times New Roman"/>
          <w:lang w:val="en-US"/>
        </w:rPr>
      </w:pPr>
      <w:r w:rsidRPr="00F47F08">
        <w:rPr>
          <w:rFonts w:ascii="Times New Roman" w:eastAsia="Batang" w:hAnsi="Times New Roman"/>
          <w:b/>
          <w:sz w:val="24"/>
          <w:szCs w:val="24"/>
          <w:lang w:eastAsia="bg-BG"/>
        </w:rPr>
        <w:t>Образец №</w:t>
      </w:r>
      <w:r>
        <w:rPr>
          <w:rFonts w:ascii="Times New Roman" w:eastAsia="Batang" w:hAnsi="Times New Roman"/>
          <w:b/>
          <w:sz w:val="24"/>
          <w:szCs w:val="24"/>
          <w:lang w:eastAsia="bg-BG"/>
        </w:rPr>
        <w:t xml:space="preserve"> </w:t>
      </w:r>
      <w:r w:rsidRPr="00F47F08">
        <w:rPr>
          <w:rFonts w:ascii="Times New Roman" w:eastAsia="Batang" w:hAnsi="Times New Roman"/>
          <w:b/>
          <w:sz w:val="24"/>
          <w:szCs w:val="24"/>
          <w:lang w:eastAsia="bg-BG"/>
        </w:rPr>
        <w:t>6</w:t>
      </w:r>
      <w:r>
        <w:rPr>
          <w:rFonts w:ascii="Times New Roman" w:eastAsia="Batang" w:hAnsi="Times New Roman"/>
          <w:b/>
          <w:sz w:val="24"/>
          <w:szCs w:val="24"/>
          <w:lang w:eastAsia="bg-BG"/>
        </w:rPr>
        <w:t>е</w:t>
      </w:r>
    </w:p>
    <w:p w:rsidR="006C5FB1" w:rsidRPr="0018107B" w:rsidRDefault="006C5FB1" w:rsidP="00D00404">
      <w:pPr>
        <w:spacing w:after="0" w:line="240" w:lineRule="auto"/>
        <w:ind w:left="7799" w:firstLine="709"/>
        <w:contextualSpacing/>
        <w:rPr>
          <w:rFonts w:ascii="Times New Roman" w:hAnsi="Times New Roman"/>
          <w:lang w:val="en-US"/>
        </w:rPr>
      </w:pPr>
    </w:p>
    <w:p w:rsidR="00C51E3F" w:rsidRDefault="00C51E3F" w:rsidP="00D00404">
      <w:pPr>
        <w:tabs>
          <w:tab w:val="left" w:pos="709"/>
          <w:tab w:val="left" w:pos="993"/>
        </w:tabs>
        <w:spacing w:after="0" w:line="240" w:lineRule="auto"/>
        <w:contextualSpacing/>
        <w:jc w:val="center"/>
        <w:rPr>
          <w:rFonts w:ascii="Times New Roman" w:hAnsi="Times New Roman"/>
          <w:b/>
          <w:sz w:val="24"/>
          <w:szCs w:val="24"/>
          <w:lang w:val="en-US"/>
        </w:rPr>
      </w:pPr>
    </w:p>
    <w:p w:rsidR="00C51E3F" w:rsidRDefault="00C51E3F" w:rsidP="00D00404">
      <w:pPr>
        <w:tabs>
          <w:tab w:val="left" w:pos="709"/>
          <w:tab w:val="left" w:pos="993"/>
        </w:tabs>
        <w:spacing w:after="0" w:line="240" w:lineRule="auto"/>
        <w:contextualSpacing/>
        <w:jc w:val="center"/>
        <w:rPr>
          <w:rFonts w:ascii="Times New Roman" w:hAnsi="Times New Roman"/>
          <w:b/>
          <w:sz w:val="24"/>
          <w:szCs w:val="24"/>
          <w:lang w:val="en-US"/>
        </w:rPr>
      </w:pPr>
    </w:p>
    <w:p w:rsidR="006C5FB1" w:rsidRDefault="006C5FB1" w:rsidP="00D00404">
      <w:pPr>
        <w:tabs>
          <w:tab w:val="left" w:pos="709"/>
          <w:tab w:val="left" w:pos="993"/>
        </w:tabs>
        <w:spacing w:after="0" w:line="240" w:lineRule="auto"/>
        <w:contextualSpacing/>
        <w:jc w:val="center"/>
        <w:rPr>
          <w:rFonts w:ascii="Times New Roman" w:hAnsi="Times New Roman"/>
          <w:b/>
          <w:sz w:val="24"/>
          <w:szCs w:val="24"/>
          <w:lang w:val="en-US"/>
        </w:rPr>
      </w:pPr>
      <w:r w:rsidRPr="00F47F08">
        <w:rPr>
          <w:rFonts w:ascii="Times New Roman" w:hAnsi="Times New Roman"/>
          <w:b/>
          <w:sz w:val="24"/>
          <w:szCs w:val="24"/>
          <w:lang w:val="ru-RU"/>
        </w:rPr>
        <w:t>ЦЕНОВО ПРЕДЛОЖЕНИЕ</w:t>
      </w:r>
    </w:p>
    <w:p w:rsidR="006C5FB1" w:rsidRPr="0018107B" w:rsidRDefault="006C5FB1" w:rsidP="00D00404">
      <w:pPr>
        <w:tabs>
          <w:tab w:val="left" w:pos="709"/>
          <w:tab w:val="left" w:pos="993"/>
        </w:tabs>
        <w:spacing w:after="0" w:line="240" w:lineRule="auto"/>
        <w:contextualSpacing/>
        <w:jc w:val="center"/>
        <w:rPr>
          <w:rFonts w:ascii="Times New Roman" w:hAnsi="Times New Roman"/>
          <w:b/>
          <w:sz w:val="24"/>
          <w:szCs w:val="24"/>
          <w:lang w:val="en-US"/>
        </w:rPr>
      </w:pPr>
    </w:p>
    <w:p w:rsidR="006C5FB1" w:rsidRPr="00875D76" w:rsidRDefault="006C5FB1" w:rsidP="00D00404">
      <w:pPr>
        <w:tabs>
          <w:tab w:val="left" w:pos="709"/>
          <w:tab w:val="left" w:pos="993"/>
        </w:tabs>
        <w:spacing w:line="240" w:lineRule="auto"/>
        <w:contextualSpacing/>
        <w:jc w:val="center"/>
        <w:rPr>
          <w:rFonts w:ascii="Times New Roman" w:hAnsi="Times New Roman"/>
          <w:b/>
          <w:bCs/>
          <w:sz w:val="24"/>
          <w:szCs w:val="24"/>
          <w:lang w:eastAsia="bg-BG"/>
        </w:rPr>
      </w:pPr>
      <w:r w:rsidRPr="00F47F08">
        <w:rPr>
          <w:rFonts w:ascii="Times New Roman" w:hAnsi="Times New Roman"/>
          <w:sz w:val="24"/>
          <w:szCs w:val="24"/>
        </w:rPr>
        <w:t xml:space="preserve">за участие в обществена поръчка с предмет </w:t>
      </w:r>
      <w:r w:rsidRPr="00F47F08">
        <w:rPr>
          <w:rFonts w:ascii="Times New Roman" w:hAnsi="Times New Roman"/>
          <w:sz w:val="24"/>
          <w:szCs w:val="24"/>
          <w:lang w:val="ru-RU"/>
        </w:rPr>
        <w:t xml:space="preserve"> </w:t>
      </w:r>
      <w:r w:rsidRPr="00875D76">
        <w:rPr>
          <w:rFonts w:ascii="Times New Roman" w:hAnsi="Times New Roman"/>
          <w:b/>
          <w:bCs/>
          <w:sz w:val="24"/>
          <w:szCs w:val="24"/>
          <w:lang w:eastAsia="bg-BG"/>
        </w:rPr>
        <w:t>„ДОСТАВКА НА СПЕЦИАЛИЗИРАНО ТАКТИЧЕСКО ОБЛЕКЛО</w:t>
      </w:r>
      <w:r w:rsidR="00055D55">
        <w:rPr>
          <w:rFonts w:ascii="Times New Roman" w:hAnsi="Times New Roman"/>
          <w:b/>
          <w:bCs/>
          <w:sz w:val="24"/>
          <w:szCs w:val="24"/>
          <w:lang w:eastAsia="bg-BG"/>
        </w:rPr>
        <w:t>, ОБУВКИ</w:t>
      </w:r>
      <w:r w:rsidRPr="00875D76">
        <w:rPr>
          <w:rFonts w:ascii="Times New Roman" w:hAnsi="Times New Roman"/>
          <w:b/>
          <w:bCs/>
          <w:sz w:val="24"/>
          <w:szCs w:val="24"/>
          <w:lang w:eastAsia="bg-BG"/>
        </w:rPr>
        <w:t xml:space="preserve"> И ОБОРУДВАНЕ ЗА ПОЛИЦЕЙСКИ СЛУЖИТЕЛИ И СЛУЖИТЕЛИ НА ГДГП“ </w:t>
      </w:r>
      <w:r>
        <w:rPr>
          <w:rFonts w:ascii="Times New Roman" w:hAnsi="Times New Roman"/>
          <w:b/>
          <w:bCs/>
          <w:sz w:val="24"/>
          <w:szCs w:val="24"/>
          <w:lang w:eastAsia="bg-BG"/>
        </w:rPr>
        <w:t>по</w:t>
      </w:r>
      <w:r w:rsidRPr="00875D76">
        <w:rPr>
          <w:rFonts w:ascii="Times New Roman" w:hAnsi="Times New Roman"/>
          <w:b/>
          <w:bCs/>
          <w:sz w:val="24"/>
          <w:szCs w:val="24"/>
          <w:lang w:eastAsia="bg-BG"/>
        </w:rPr>
        <w:t>:</w:t>
      </w:r>
    </w:p>
    <w:p w:rsidR="006C5FB1" w:rsidRPr="00875D76" w:rsidRDefault="00E800F9" w:rsidP="00D00404">
      <w:pPr>
        <w:tabs>
          <w:tab w:val="left" w:pos="709"/>
          <w:tab w:val="left" w:pos="993"/>
        </w:tabs>
        <w:spacing w:line="240" w:lineRule="auto"/>
        <w:contextualSpacing/>
        <w:jc w:val="center"/>
        <w:rPr>
          <w:rFonts w:ascii="Times New Roman" w:hAnsi="Times New Roman"/>
          <w:b/>
          <w:bCs/>
          <w:sz w:val="24"/>
          <w:szCs w:val="24"/>
          <w:lang w:eastAsia="bg-BG"/>
        </w:rPr>
      </w:pPr>
      <w:r>
        <w:rPr>
          <w:rFonts w:ascii="Times New Roman" w:hAnsi="Times New Roman"/>
          <w:b/>
          <w:bCs/>
          <w:sz w:val="24"/>
          <w:szCs w:val="24"/>
          <w:lang w:eastAsia="bg-BG"/>
        </w:rPr>
        <w:t>о</w:t>
      </w:r>
      <w:r w:rsidRPr="00875D76">
        <w:rPr>
          <w:rFonts w:ascii="Times New Roman" w:hAnsi="Times New Roman"/>
          <w:b/>
          <w:bCs/>
          <w:sz w:val="24"/>
          <w:szCs w:val="24"/>
          <w:lang w:eastAsia="bg-BG"/>
        </w:rPr>
        <w:t xml:space="preserve">бособена </w:t>
      </w:r>
      <w:r w:rsidR="006C5FB1" w:rsidRPr="00875D76">
        <w:rPr>
          <w:rFonts w:ascii="Times New Roman" w:hAnsi="Times New Roman"/>
          <w:b/>
          <w:bCs/>
          <w:sz w:val="24"/>
          <w:szCs w:val="24"/>
          <w:lang w:eastAsia="bg-BG"/>
        </w:rPr>
        <w:t>позиция №</w:t>
      </w:r>
      <w:r w:rsidR="006C5FB1">
        <w:rPr>
          <w:rFonts w:ascii="Times New Roman" w:hAnsi="Times New Roman"/>
          <w:b/>
          <w:bCs/>
          <w:sz w:val="24"/>
          <w:szCs w:val="24"/>
          <w:lang w:eastAsia="bg-BG"/>
        </w:rPr>
        <w:t>6</w:t>
      </w:r>
      <w:r w:rsidR="006C5FB1" w:rsidRPr="00875D76">
        <w:rPr>
          <w:rFonts w:ascii="Times New Roman" w:hAnsi="Times New Roman"/>
          <w:b/>
          <w:bCs/>
          <w:sz w:val="24"/>
          <w:szCs w:val="24"/>
          <w:lang w:eastAsia="bg-BG"/>
        </w:rPr>
        <w:t xml:space="preserve">: „Доставка на </w:t>
      </w:r>
      <w:r w:rsidR="002D3780">
        <w:rPr>
          <w:rFonts w:ascii="Times New Roman" w:hAnsi="Times New Roman"/>
          <w:b/>
          <w:bCs/>
          <w:sz w:val="24"/>
          <w:szCs w:val="24"/>
          <w:lang w:eastAsia="bg-BG"/>
        </w:rPr>
        <w:t>специални ботуши с термочорапи</w:t>
      </w:r>
      <w:r w:rsidR="006C5FB1" w:rsidRPr="00875D76">
        <w:rPr>
          <w:rFonts w:ascii="Times New Roman" w:hAnsi="Times New Roman"/>
          <w:b/>
          <w:bCs/>
          <w:sz w:val="24"/>
          <w:szCs w:val="24"/>
          <w:lang w:eastAsia="bg-BG"/>
        </w:rPr>
        <w:t xml:space="preserve"> за 300 полицейски служители и 600 служители на ГДГП“</w:t>
      </w:r>
    </w:p>
    <w:p w:rsidR="006C5FB1" w:rsidRPr="00F47F08" w:rsidRDefault="006C5FB1" w:rsidP="00D00404">
      <w:pPr>
        <w:tabs>
          <w:tab w:val="left" w:pos="709"/>
          <w:tab w:val="left" w:pos="993"/>
          <w:tab w:val="left" w:pos="1418"/>
        </w:tabs>
        <w:spacing w:after="0" w:line="240" w:lineRule="auto"/>
        <w:contextualSpacing/>
        <w:jc w:val="center"/>
        <w:rPr>
          <w:rFonts w:ascii="Times New Roman" w:hAnsi="Times New Roman"/>
          <w:b/>
          <w:sz w:val="24"/>
          <w:szCs w:val="24"/>
        </w:rPr>
      </w:pPr>
    </w:p>
    <w:p w:rsidR="006C5FB1" w:rsidRPr="00F47F08" w:rsidRDefault="006C5FB1" w:rsidP="00D00404">
      <w:pPr>
        <w:tabs>
          <w:tab w:val="left" w:pos="709"/>
          <w:tab w:val="left" w:pos="993"/>
        </w:tabs>
        <w:spacing w:after="0" w:line="240" w:lineRule="auto"/>
        <w:ind w:firstLine="708"/>
        <w:contextualSpacing/>
        <w:jc w:val="both"/>
        <w:rPr>
          <w:rFonts w:ascii="Times New Roman" w:hAnsi="Times New Roman"/>
          <w:sz w:val="24"/>
          <w:szCs w:val="24"/>
        </w:rPr>
      </w:pPr>
      <w:r>
        <w:rPr>
          <w:rFonts w:ascii="Times New Roman" w:hAnsi="Times New Roman"/>
          <w:sz w:val="24"/>
          <w:szCs w:val="24"/>
        </w:rPr>
        <w:t>от</w:t>
      </w:r>
      <w:r w:rsidRPr="00BB1CE8">
        <w:rPr>
          <w:rFonts w:ascii="Times New Roman" w:hAnsi="Times New Roman"/>
          <w:sz w:val="24"/>
          <w:szCs w:val="24"/>
        </w:rPr>
        <w:t>:</w:t>
      </w:r>
      <w:r w:rsidRPr="00F47F08">
        <w:rPr>
          <w:rFonts w:ascii="Times New Roman" w:hAnsi="Times New Roman"/>
          <w:sz w:val="24"/>
          <w:szCs w:val="24"/>
        </w:rPr>
        <w:t xml:space="preserve"> .................................................................................................………………..</w:t>
      </w:r>
    </w:p>
    <w:p w:rsidR="006C5FB1" w:rsidRPr="00F47F08" w:rsidRDefault="006C5FB1" w:rsidP="00D00404">
      <w:pPr>
        <w:tabs>
          <w:tab w:val="left" w:pos="709"/>
          <w:tab w:val="left" w:pos="993"/>
        </w:tabs>
        <w:spacing w:after="0" w:line="240" w:lineRule="auto"/>
        <w:contextualSpacing/>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C51E3F" w:rsidRDefault="00C51E3F" w:rsidP="00D00404">
      <w:pPr>
        <w:tabs>
          <w:tab w:val="left" w:pos="709"/>
        </w:tabs>
        <w:spacing w:after="0" w:line="240" w:lineRule="auto"/>
        <w:ind w:firstLine="709"/>
        <w:contextualSpacing/>
        <w:rPr>
          <w:rFonts w:ascii="Times New Roman" w:hAnsi="Times New Roman"/>
          <w:sz w:val="24"/>
          <w:szCs w:val="24"/>
          <w:lang w:val="en-US"/>
        </w:rPr>
      </w:pPr>
    </w:p>
    <w:p w:rsidR="006C5FB1" w:rsidRPr="00B24EC1" w:rsidRDefault="006C5FB1" w:rsidP="00D00404">
      <w:pPr>
        <w:tabs>
          <w:tab w:val="left" w:pos="709"/>
        </w:tabs>
        <w:spacing w:after="0" w:line="240" w:lineRule="auto"/>
        <w:ind w:firstLine="709"/>
        <w:contextualSpacing/>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6C5FB1" w:rsidRDefault="006C5FB1" w:rsidP="00D00404">
      <w:pPr>
        <w:tabs>
          <w:tab w:val="left" w:pos="709"/>
          <w:tab w:val="left" w:pos="993"/>
        </w:tabs>
        <w:spacing w:line="240" w:lineRule="auto"/>
        <w:contextualSpacing/>
        <w:jc w:val="both"/>
        <w:rPr>
          <w:rFonts w:ascii="Times New Roman" w:hAnsi="Times New Roman"/>
          <w:sz w:val="24"/>
          <w:szCs w:val="24"/>
        </w:rPr>
      </w:pPr>
    </w:p>
    <w:tbl>
      <w:tblPr>
        <w:tblW w:w="10426" w:type="dxa"/>
        <w:jc w:val="center"/>
        <w:tblInd w:w="1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5"/>
        <w:gridCol w:w="5516"/>
        <w:gridCol w:w="1155"/>
        <w:gridCol w:w="1410"/>
        <w:gridCol w:w="1710"/>
      </w:tblGrid>
      <w:tr w:rsidR="006C5FB1" w:rsidRPr="00202095" w:rsidTr="00E82FF7">
        <w:trPr>
          <w:trHeight w:val="215"/>
          <w:jc w:val="center"/>
        </w:trPr>
        <w:tc>
          <w:tcPr>
            <w:tcW w:w="635" w:type="dxa"/>
            <w:tcBorders>
              <w:top w:val="single" w:sz="4" w:space="0" w:color="auto"/>
              <w:left w:val="single" w:sz="4" w:space="0" w:color="auto"/>
              <w:bottom w:val="single" w:sz="4" w:space="0" w:color="auto"/>
              <w:right w:val="single" w:sz="4" w:space="0" w:color="auto"/>
            </w:tcBorders>
          </w:tcPr>
          <w:p w:rsidR="006C5FB1" w:rsidRPr="00202095" w:rsidRDefault="006C5FB1" w:rsidP="00D00404">
            <w:pPr>
              <w:spacing w:after="0" w:line="240" w:lineRule="auto"/>
              <w:contextualSpacing/>
              <w:jc w:val="center"/>
              <w:rPr>
                <w:rFonts w:ascii="Times New Roman" w:eastAsia="Times New Roman" w:hAnsi="Times New Roman"/>
                <w:b/>
                <w:sz w:val="24"/>
                <w:szCs w:val="24"/>
              </w:rPr>
            </w:pPr>
          </w:p>
        </w:tc>
        <w:tc>
          <w:tcPr>
            <w:tcW w:w="5516" w:type="dxa"/>
            <w:tcBorders>
              <w:top w:val="single" w:sz="4" w:space="0" w:color="auto"/>
              <w:left w:val="single" w:sz="4" w:space="0" w:color="auto"/>
              <w:bottom w:val="single" w:sz="4" w:space="0" w:color="auto"/>
              <w:right w:val="single" w:sz="4" w:space="0" w:color="auto"/>
            </w:tcBorders>
            <w:vAlign w:val="center"/>
          </w:tcPr>
          <w:p w:rsidR="006C5FB1" w:rsidRPr="00202095" w:rsidRDefault="00F702DE" w:rsidP="00D00404">
            <w:pPr>
              <w:spacing w:after="0" w:line="240" w:lineRule="auto"/>
              <w:contextualSpacing/>
              <w:jc w:val="center"/>
              <w:rPr>
                <w:rFonts w:ascii="Times New Roman" w:eastAsia="Times New Roman" w:hAnsi="Times New Roman"/>
                <w:b/>
                <w:sz w:val="24"/>
                <w:szCs w:val="24"/>
              </w:rPr>
            </w:pPr>
            <w:r>
              <w:rPr>
                <w:rFonts w:ascii="Times New Roman" w:eastAsia="Times New Roman" w:hAnsi="Times New Roman"/>
                <w:b/>
                <w:sz w:val="24"/>
                <w:szCs w:val="24"/>
              </w:rPr>
              <w:t>Наименование на артикула</w:t>
            </w:r>
          </w:p>
        </w:tc>
        <w:tc>
          <w:tcPr>
            <w:tcW w:w="1155" w:type="dxa"/>
            <w:tcBorders>
              <w:top w:val="single" w:sz="4" w:space="0" w:color="auto"/>
              <w:left w:val="single" w:sz="4" w:space="0" w:color="auto"/>
              <w:bottom w:val="single" w:sz="4" w:space="0" w:color="auto"/>
              <w:right w:val="single" w:sz="4" w:space="0" w:color="auto"/>
            </w:tcBorders>
            <w:vAlign w:val="center"/>
          </w:tcPr>
          <w:p w:rsidR="006C5FB1" w:rsidRPr="00202095" w:rsidRDefault="006C5FB1" w:rsidP="00D00404">
            <w:pPr>
              <w:spacing w:after="0" w:line="240" w:lineRule="auto"/>
              <w:contextualSpacing/>
              <w:jc w:val="center"/>
              <w:rPr>
                <w:rFonts w:ascii="Times New Roman" w:eastAsia="Times New Roman" w:hAnsi="Times New Roman"/>
                <w:b/>
                <w:sz w:val="24"/>
                <w:szCs w:val="24"/>
              </w:rPr>
            </w:pPr>
            <w:r w:rsidRPr="00202095">
              <w:rPr>
                <w:rFonts w:ascii="Times New Roman" w:eastAsia="Times New Roman" w:hAnsi="Times New Roman"/>
                <w:b/>
                <w:sz w:val="24"/>
                <w:szCs w:val="24"/>
              </w:rPr>
              <w:t>Количество/</w:t>
            </w:r>
            <w:r w:rsidR="00163794">
              <w:rPr>
                <w:rFonts w:ascii="Times New Roman" w:eastAsia="Times New Roman" w:hAnsi="Times New Roman"/>
                <w:b/>
                <w:sz w:val="24"/>
                <w:szCs w:val="24"/>
              </w:rPr>
              <w:t>чифт</w:t>
            </w:r>
          </w:p>
        </w:tc>
        <w:tc>
          <w:tcPr>
            <w:tcW w:w="1410" w:type="dxa"/>
            <w:tcBorders>
              <w:top w:val="single" w:sz="4" w:space="0" w:color="auto"/>
              <w:left w:val="single" w:sz="4" w:space="0" w:color="auto"/>
              <w:bottom w:val="single" w:sz="4" w:space="0" w:color="auto"/>
              <w:right w:val="single" w:sz="4" w:space="0" w:color="auto"/>
            </w:tcBorders>
            <w:vAlign w:val="center"/>
          </w:tcPr>
          <w:p w:rsidR="006C5FB1" w:rsidRPr="00202095" w:rsidRDefault="006C5FB1" w:rsidP="00D00404">
            <w:pPr>
              <w:spacing w:after="0" w:line="240" w:lineRule="auto"/>
              <w:contextualSpacing/>
              <w:jc w:val="center"/>
              <w:rPr>
                <w:rFonts w:ascii="Times New Roman" w:eastAsia="Times New Roman" w:hAnsi="Times New Roman"/>
                <w:b/>
                <w:sz w:val="24"/>
                <w:szCs w:val="24"/>
              </w:rPr>
            </w:pPr>
            <w:r w:rsidRPr="00202095">
              <w:rPr>
                <w:rFonts w:ascii="Times New Roman" w:eastAsia="Times New Roman" w:hAnsi="Times New Roman"/>
                <w:b/>
                <w:sz w:val="24"/>
                <w:szCs w:val="24"/>
              </w:rPr>
              <w:t>ЕД. ЦЕНА БЕЗ ДДС</w:t>
            </w:r>
          </w:p>
        </w:tc>
        <w:tc>
          <w:tcPr>
            <w:tcW w:w="1710" w:type="dxa"/>
            <w:tcBorders>
              <w:top w:val="single" w:sz="4" w:space="0" w:color="auto"/>
              <w:left w:val="single" w:sz="4" w:space="0" w:color="auto"/>
              <w:bottom w:val="single" w:sz="4" w:space="0" w:color="auto"/>
              <w:right w:val="single" w:sz="4" w:space="0" w:color="auto"/>
            </w:tcBorders>
          </w:tcPr>
          <w:p w:rsidR="006C5FB1" w:rsidRPr="00202095" w:rsidRDefault="006C5FB1" w:rsidP="00B734FF">
            <w:pPr>
              <w:spacing w:after="0" w:line="240" w:lineRule="auto"/>
              <w:contextualSpacing/>
              <w:jc w:val="center"/>
              <w:rPr>
                <w:rFonts w:ascii="Times New Roman" w:eastAsia="Times New Roman" w:hAnsi="Times New Roman"/>
                <w:b/>
                <w:sz w:val="24"/>
                <w:szCs w:val="24"/>
              </w:rPr>
            </w:pPr>
            <w:r>
              <w:rPr>
                <w:rFonts w:ascii="Times New Roman" w:eastAsia="Times New Roman" w:hAnsi="Times New Roman"/>
                <w:b/>
                <w:sz w:val="24"/>
                <w:szCs w:val="24"/>
              </w:rPr>
              <w:t xml:space="preserve">ОБЩА </w:t>
            </w:r>
            <w:r w:rsidR="00B734FF">
              <w:rPr>
                <w:rFonts w:ascii="Times New Roman" w:eastAsia="Times New Roman" w:hAnsi="Times New Roman"/>
                <w:b/>
                <w:sz w:val="24"/>
                <w:szCs w:val="24"/>
              </w:rPr>
              <w:t>ЦЕНА</w:t>
            </w:r>
            <w:r>
              <w:rPr>
                <w:rFonts w:ascii="Times New Roman" w:eastAsia="Times New Roman" w:hAnsi="Times New Roman"/>
                <w:b/>
                <w:sz w:val="24"/>
                <w:szCs w:val="24"/>
              </w:rPr>
              <w:t xml:space="preserve"> БЕЗ ДДС</w:t>
            </w:r>
          </w:p>
        </w:tc>
      </w:tr>
      <w:tr w:rsidR="006C5FB1" w:rsidRPr="00202095" w:rsidTr="00E82FF7">
        <w:trPr>
          <w:trHeight w:val="479"/>
          <w:jc w:val="center"/>
        </w:trPr>
        <w:tc>
          <w:tcPr>
            <w:tcW w:w="635" w:type="dxa"/>
            <w:tcBorders>
              <w:top w:val="single" w:sz="4" w:space="0" w:color="auto"/>
              <w:left w:val="single" w:sz="4" w:space="0" w:color="auto"/>
              <w:bottom w:val="single" w:sz="4" w:space="0" w:color="auto"/>
              <w:right w:val="single" w:sz="4" w:space="0" w:color="auto"/>
            </w:tcBorders>
            <w:shd w:val="clear" w:color="auto" w:fill="DBE5F1"/>
          </w:tcPr>
          <w:p w:rsidR="006C5FB1" w:rsidRPr="00202095" w:rsidRDefault="006C5FB1" w:rsidP="00D00404">
            <w:pPr>
              <w:widowControl w:val="0"/>
              <w:tabs>
                <w:tab w:val="left" w:pos="1134"/>
              </w:tabs>
              <w:spacing w:after="0" w:line="240" w:lineRule="auto"/>
              <w:contextualSpacing/>
              <w:rPr>
                <w:rFonts w:ascii="Times New Roman" w:eastAsia="Times New Roman" w:hAnsi="Times New Roman"/>
                <w:b/>
                <w:sz w:val="24"/>
                <w:szCs w:val="24"/>
                <w:lang w:eastAsia="bg-BG"/>
              </w:rPr>
            </w:pPr>
            <w:r w:rsidRPr="00202095">
              <w:rPr>
                <w:rFonts w:ascii="Times New Roman" w:eastAsia="Times New Roman" w:hAnsi="Times New Roman"/>
                <w:b/>
                <w:sz w:val="24"/>
                <w:szCs w:val="24"/>
                <w:lang w:eastAsia="bg-BG"/>
              </w:rPr>
              <w:t>1.</w:t>
            </w:r>
          </w:p>
        </w:tc>
        <w:tc>
          <w:tcPr>
            <w:tcW w:w="5516" w:type="dxa"/>
            <w:tcBorders>
              <w:top w:val="single" w:sz="4" w:space="0" w:color="auto"/>
              <w:left w:val="single" w:sz="4" w:space="0" w:color="auto"/>
              <w:bottom w:val="single" w:sz="4" w:space="0" w:color="auto"/>
              <w:right w:val="single" w:sz="4" w:space="0" w:color="auto"/>
            </w:tcBorders>
            <w:shd w:val="clear" w:color="auto" w:fill="DBE5F1"/>
            <w:vAlign w:val="center"/>
          </w:tcPr>
          <w:p w:rsidR="006C5FB1" w:rsidRPr="00202095" w:rsidRDefault="002D3780" w:rsidP="00D00404">
            <w:pPr>
              <w:widowControl w:val="0"/>
              <w:tabs>
                <w:tab w:val="left" w:pos="1134"/>
              </w:tabs>
              <w:spacing w:after="0" w:line="240" w:lineRule="auto"/>
              <w:contextualSpacing/>
              <w:rPr>
                <w:rFonts w:ascii="Times New Roman" w:eastAsia="Times New Roman" w:hAnsi="Times New Roman"/>
                <w:sz w:val="24"/>
                <w:szCs w:val="24"/>
                <w:lang w:eastAsia="bg-BG"/>
              </w:rPr>
            </w:pPr>
            <w:r>
              <w:rPr>
                <w:rFonts w:ascii="Times New Roman" w:eastAsia="Times New Roman" w:hAnsi="Times New Roman"/>
                <w:sz w:val="24"/>
                <w:szCs w:val="24"/>
              </w:rPr>
              <w:t>Специални ботуши с термочорапи</w:t>
            </w:r>
          </w:p>
        </w:tc>
        <w:tc>
          <w:tcPr>
            <w:tcW w:w="1155" w:type="dxa"/>
            <w:tcBorders>
              <w:top w:val="single" w:sz="4" w:space="0" w:color="auto"/>
              <w:left w:val="single" w:sz="4" w:space="0" w:color="auto"/>
              <w:bottom w:val="single" w:sz="4" w:space="0" w:color="auto"/>
              <w:right w:val="single" w:sz="4" w:space="0" w:color="auto"/>
            </w:tcBorders>
            <w:shd w:val="clear" w:color="auto" w:fill="DBE5F1"/>
            <w:vAlign w:val="center"/>
          </w:tcPr>
          <w:p w:rsidR="006C5FB1" w:rsidRPr="00202095" w:rsidRDefault="006C5FB1" w:rsidP="00D00404">
            <w:pPr>
              <w:spacing w:after="0" w:line="240" w:lineRule="auto"/>
              <w:contextualSpacing/>
              <w:jc w:val="center"/>
              <w:rPr>
                <w:rFonts w:ascii="Times New Roman" w:eastAsia="Times New Roman" w:hAnsi="Times New Roman"/>
                <w:sz w:val="24"/>
                <w:szCs w:val="24"/>
              </w:rPr>
            </w:pPr>
            <w:r w:rsidRPr="00173D22">
              <w:rPr>
                <w:rFonts w:ascii="Times New Roman" w:eastAsia="Times New Roman" w:hAnsi="Times New Roman"/>
                <w:sz w:val="24"/>
                <w:szCs w:val="24"/>
              </w:rPr>
              <w:t>900</w:t>
            </w:r>
          </w:p>
        </w:tc>
        <w:tc>
          <w:tcPr>
            <w:tcW w:w="1410" w:type="dxa"/>
            <w:tcBorders>
              <w:top w:val="single" w:sz="4" w:space="0" w:color="auto"/>
              <w:left w:val="single" w:sz="4" w:space="0" w:color="auto"/>
              <w:bottom w:val="single" w:sz="4" w:space="0" w:color="auto"/>
              <w:right w:val="single" w:sz="4" w:space="0" w:color="auto"/>
            </w:tcBorders>
            <w:shd w:val="clear" w:color="auto" w:fill="DBE5F1"/>
            <w:vAlign w:val="center"/>
          </w:tcPr>
          <w:p w:rsidR="006C5FB1" w:rsidRPr="00202095" w:rsidRDefault="006C5FB1" w:rsidP="00D00404">
            <w:pPr>
              <w:spacing w:after="0" w:line="240" w:lineRule="auto"/>
              <w:contextualSpacing/>
              <w:jc w:val="right"/>
              <w:rPr>
                <w:rFonts w:ascii="Times New Roman" w:eastAsia="Times New Roman" w:hAnsi="Times New Roman"/>
                <w:sz w:val="24"/>
                <w:szCs w:val="24"/>
              </w:rPr>
            </w:pPr>
          </w:p>
        </w:tc>
        <w:tc>
          <w:tcPr>
            <w:tcW w:w="1710" w:type="dxa"/>
            <w:tcBorders>
              <w:top w:val="single" w:sz="4" w:space="0" w:color="auto"/>
              <w:left w:val="single" w:sz="4" w:space="0" w:color="auto"/>
              <w:bottom w:val="single" w:sz="4" w:space="0" w:color="auto"/>
              <w:right w:val="single" w:sz="4" w:space="0" w:color="auto"/>
            </w:tcBorders>
            <w:shd w:val="clear" w:color="auto" w:fill="DBE5F1"/>
          </w:tcPr>
          <w:p w:rsidR="006C5FB1" w:rsidRPr="00202095" w:rsidRDefault="006C5FB1" w:rsidP="00D00404">
            <w:pPr>
              <w:spacing w:after="0" w:line="240" w:lineRule="auto"/>
              <w:contextualSpacing/>
              <w:jc w:val="right"/>
              <w:rPr>
                <w:rFonts w:ascii="Times New Roman" w:eastAsia="Times New Roman" w:hAnsi="Times New Roman"/>
                <w:sz w:val="24"/>
                <w:szCs w:val="24"/>
              </w:rPr>
            </w:pPr>
          </w:p>
        </w:tc>
      </w:tr>
      <w:tr w:rsidR="00E800F9" w:rsidRPr="00202095" w:rsidTr="00C566B7">
        <w:trPr>
          <w:trHeight w:val="479"/>
          <w:jc w:val="center"/>
        </w:trPr>
        <w:tc>
          <w:tcPr>
            <w:tcW w:w="8716" w:type="dxa"/>
            <w:gridSpan w:val="4"/>
            <w:tcBorders>
              <w:top w:val="single" w:sz="4" w:space="0" w:color="auto"/>
              <w:left w:val="single" w:sz="4" w:space="0" w:color="auto"/>
              <w:bottom w:val="single" w:sz="4" w:space="0" w:color="auto"/>
              <w:right w:val="single" w:sz="4" w:space="0" w:color="auto"/>
            </w:tcBorders>
          </w:tcPr>
          <w:p w:rsidR="00E800F9" w:rsidRPr="00202095" w:rsidRDefault="00E800F9" w:rsidP="00D00404">
            <w:pPr>
              <w:spacing w:after="0" w:line="240" w:lineRule="auto"/>
              <w:contextualSpacing/>
              <w:jc w:val="right"/>
              <w:rPr>
                <w:rFonts w:ascii="Times New Roman" w:eastAsia="Times New Roman" w:hAnsi="Times New Roman"/>
                <w:sz w:val="24"/>
                <w:szCs w:val="24"/>
              </w:rPr>
            </w:pPr>
            <w:r w:rsidRPr="00202095">
              <w:rPr>
                <w:rFonts w:ascii="Times New Roman" w:eastAsia="Times New Roman" w:hAnsi="Times New Roman"/>
                <w:b/>
                <w:sz w:val="24"/>
                <w:szCs w:val="24"/>
              </w:rPr>
              <w:t>Обща стойност без ДДС:</w:t>
            </w:r>
          </w:p>
        </w:tc>
        <w:tc>
          <w:tcPr>
            <w:tcW w:w="1710" w:type="dxa"/>
            <w:tcBorders>
              <w:top w:val="single" w:sz="4" w:space="0" w:color="auto"/>
              <w:left w:val="single" w:sz="4" w:space="0" w:color="auto"/>
              <w:bottom w:val="single" w:sz="4" w:space="0" w:color="auto"/>
              <w:right w:val="single" w:sz="4" w:space="0" w:color="auto"/>
            </w:tcBorders>
          </w:tcPr>
          <w:p w:rsidR="00E800F9" w:rsidRPr="00202095" w:rsidRDefault="00E800F9" w:rsidP="00D00404">
            <w:pPr>
              <w:spacing w:after="0" w:line="240" w:lineRule="auto"/>
              <w:contextualSpacing/>
              <w:jc w:val="right"/>
              <w:rPr>
                <w:rFonts w:ascii="Times New Roman" w:eastAsia="Times New Roman" w:hAnsi="Times New Roman"/>
                <w:sz w:val="24"/>
                <w:szCs w:val="24"/>
              </w:rPr>
            </w:pPr>
          </w:p>
        </w:tc>
      </w:tr>
    </w:tbl>
    <w:p w:rsidR="006C5FB1" w:rsidRDefault="006C5FB1" w:rsidP="00D00404">
      <w:pPr>
        <w:spacing w:after="0" w:line="240" w:lineRule="auto"/>
        <w:contextualSpacing/>
        <w:rPr>
          <w:rFonts w:ascii="Times New Roman" w:eastAsia="Batang" w:hAnsi="Times New Roman"/>
          <w:sz w:val="24"/>
          <w:szCs w:val="24"/>
          <w:lang w:val="en-US" w:eastAsia="bg-BG"/>
        </w:rPr>
      </w:pPr>
    </w:p>
    <w:p w:rsidR="002233CD" w:rsidRDefault="002233CD" w:rsidP="00D00404">
      <w:pPr>
        <w:spacing w:after="120" w:line="240" w:lineRule="auto"/>
        <w:ind w:firstLine="709"/>
        <w:contextualSpacing/>
        <w:jc w:val="both"/>
        <w:rPr>
          <w:rFonts w:ascii="Times New Roman" w:eastAsia="Times New Roman" w:hAnsi="Times New Roman"/>
          <w:bCs/>
          <w:iCs/>
          <w:sz w:val="24"/>
          <w:szCs w:val="24"/>
        </w:rPr>
      </w:pPr>
      <w:r>
        <w:rPr>
          <w:rFonts w:ascii="Times New Roman" w:hAnsi="Times New Roman"/>
          <w:sz w:val="24"/>
          <w:szCs w:val="24"/>
        </w:rPr>
        <w:t>1. В ценовото предложение</w:t>
      </w:r>
      <w:r w:rsidRPr="00BF323A">
        <w:rPr>
          <w:rFonts w:ascii="Times New Roman" w:hAnsi="Times New Roman"/>
          <w:sz w:val="24"/>
          <w:szCs w:val="24"/>
        </w:rPr>
        <w:t xml:space="preserve"> </w:t>
      </w:r>
      <w:r>
        <w:rPr>
          <w:rFonts w:ascii="Times New Roman" w:hAnsi="Times New Roman"/>
          <w:sz w:val="24"/>
          <w:szCs w:val="24"/>
        </w:rPr>
        <w:t xml:space="preserve">са включени </w:t>
      </w:r>
      <w:r w:rsidRPr="00BF323A">
        <w:rPr>
          <w:rFonts w:ascii="Times New Roman" w:hAnsi="Times New Roman"/>
          <w:sz w:val="24"/>
          <w:szCs w:val="24"/>
        </w:rPr>
        <w:t>всички разходи франко мяс</w:t>
      </w:r>
      <w:r>
        <w:rPr>
          <w:rFonts w:ascii="Times New Roman" w:hAnsi="Times New Roman"/>
          <w:sz w:val="24"/>
          <w:szCs w:val="24"/>
        </w:rPr>
        <w:t xml:space="preserve">тото на изпълнение на поръчката, посочено в Техническата спецификация – Приложение № </w:t>
      </w:r>
      <w:r w:rsidR="00952BE9">
        <w:rPr>
          <w:rFonts w:ascii="Times New Roman" w:hAnsi="Times New Roman"/>
          <w:sz w:val="24"/>
          <w:szCs w:val="24"/>
        </w:rPr>
        <w:t>6</w:t>
      </w:r>
      <w:r>
        <w:rPr>
          <w:rFonts w:ascii="Times New Roman" w:hAnsi="Times New Roman"/>
          <w:sz w:val="24"/>
          <w:szCs w:val="24"/>
        </w:rPr>
        <w:t xml:space="preserve">. </w:t>
      </w:r>
      <w:r w:rsidRPr="00BF323A">
        <w:rPr>
          <w:rFonts w:ascii="Times New Roman" w:eastAsia="Times New Roman" w:hAnsi="Times New Roman"/>
          <w:bCs/>
          <w:iCs/>
          <w:sz w:val="24"/>
          <w:szCs w:val="24"/>
        </w:rPr>
        <w:t>Цената за доставката включва всички разходи за производството и изпълнение на доставката, гаранционната поддръжка, включително разходи за транспорт, труд, мита и такси (ако има такива) и остава непроменена за целия срок на договора.</w:t>
      </w:r>
    </w:p>
    <w:p w:rsidR="002233CD" w:rsidRDefault="000B6BEF">
      <w:pPr>
        <w:spacing w:after="120" w:line="240" w:lineRule="auto"/>
        <w:ind w:firstLine="709"/>
        <w:contextualSpacing/>
        <w:jc w:val="both"/>
        <w:rPr>
          <w:rFonts w:ascii="Times New Roman" w:eastAsia="Times New Roman" w:hAnsi="Times New Roman"/>
          <w:bCs/>
          <w:iCs/>
          <w:sz w:val="24"/>
          <w:szCs w:val="24"/>
        </w:rPr>
      </w:pPr>
      <w:r>
        <w:rPr>
          <w:rFonts w:ascii="Times New Roman" w:eastAsia="Times New Roman" w:hAnsi="Times New Roman"/>
          <w:bCs/>
          <w:iCs/>
          <w:sz w:val="24"/>
          <w:szCs w:val="24"/>
        </w:rPr>
        <w:t xml:space="preserve">2. Участникът да предложи единична цена без ДДС и обща цена без ДДС, получена като произведение от единичната цена и количеството. Стойностите да се закръглят до втория знак, след десетичната запетая. </w:t>
      </w:r>
    </w:p>
    <w:p w:rsidR="002233CD" w:rsidRDefault="00C51E3F" w:rsidP="00D00404">
      <w:pPr>
        <w:spacing w:after="120" w:line="240" w:lineRule="auto"/>
        <w:ind w:firstLine="709"/>
        <w:contextualSpacing/>
        <w:jc w:val="both"/>
        <w:rPr>
          <w:rFonts w:ascii="Times New Roman" w:eastAsia="Times New Roman" w:hAnsi="Times New Roman"/>
          <w:bCs/>
          <w:iCs/>
          <w:sz w:val="24"/>
          <w:szCs w:val="24"/>
        </w:rPr>
      </w:pPr>
      <w:r>
        <w:rPr>
          <w:rFonts w:ascii="Times New Roman" w:eastAsia="Times New Roman" w:hAnsi="Times New Roman"/>
          <w:bCs/>
          <w:iCs/>
          <w:sz w:val="24"/>
          <w:szCs w:val="24"/>
          <w:lang w:val="en-US"/>
        </w:rPr>
        <w:t>3</w:t>
      </w:r>
      <w:r w:rsidR="002233CD">
        <w:rPr>
          <w:rFonts w:ascii="Times New Roman" w:eastAsia="Times New Roman" w:hAnsi="Times New Roman"/>
          <w:bCs/>
          <w:iCs/>
          <w:sz w:val="24"/>
          <w:szCs w:val="24"/>
        </w:rPr>
        <w:t>. При несъответствие между единичната и калкулираната цена, за валидна се счита единичната цена, като общата стойност се преизчислява съобразно нея.</w:t>
      </w:r>
    </w:p>
    <w:p w:rsidR="001D5965" w:rsidRPr="006B41E0" w:rsidRDefault="001D5965" w:rsidP="00D00404">
      <w:pPr>
        <w:spacing w:after="120" w:line="240" w:lineRule="auto"/>
        <w:ind w:firstLine="709"/>
        <w:contextualSpacing/>
        <w:jc w:val="both"/>
        <w:rPr>
          <w:rFonts w:ascii="Times New Roman" w:eastAsia="Times New Roman" w:hAnsi="Times New Roman"/>
          <w:bCs/>
          <w:iCs/>
          <w:sz w:val="24"/>
          <w:szCs w:val="24"/>
        </w:rPr>
      </w:pPr>
    </w:p>
    <w:p w:rsidR="002233CD" w:rsidRDefault="002233CD" w:rsidP="00D00404">
      <w:pPr>
        <w:tabs>
          <w:tab w:val="left" w:pos="709"/>
        </w:tabs>
        <w:spacing w:after="0" w:line="240" w:lineRule="auto"/>
        <w:ind w:firstLine="709"/>
        <w:contextualSpacing/>
        <w:jc w:val="both"/>
        <w:rPr>
          <w:rFonts w:ascii="Times New Roman" w:hAnsi="Times New Roman"/>
          <w:sz w:val="24"/>
          <w:szCs w:val="24"/>
        </w:rPr>
      </w:pPr>
      <w:r w:rsidRPr="00B24EC1">
        <w:rPr>
          <w:rFonts w:ascii="Times New Roman" w:hAnsi="Times New Roman"/>
          <w:sz w:val="24"/>
          <w:szCs w:val="24"/>
        </w:rPr>
        <w:t>Ако участникът не е данъчно задължено по ЗДДС лице, той посочва това обстоятелство в забележка към ценовата оферта.</w:t>
      </w:r>
    </w:p>
    <w:p w:rsidR="001D5965" w:rsidRPr="00B24EC1" w:rsidRDefault="001D5965" w:rsidP="00D00404">
      <w:pPr>
        <w:tabs>
          <w:tab w:val="left" w:pos="709"/>
        </w:tabs>
        <w:spacing w:after="0" w:line="240" w:lineRule="auto"/>
        <w:ind w:firstLine="709"/>
        <w:contextualSpacing/>
        <w:jc w:val="both"/>
        <w:rPr>
          <w:rFonts w:ascii="Times New Roman" w:hAnsi="Times New Roman"/>
          <w:sz w:val="24"/>
          <w:szCs w:val="24"/>
        </w:rPr>
      </w:pPr>
    </w:p>
    <w:p w:rsidR="001D5965" w:rsidRPr="006B41E0" w:rsidRDefault="002233CD" w:rsidP="00D00404">
      <w:pPr>
        <w:tabs>
          <w:tab w:val="left" w:pos="540"/>
          <w:tab w:val="left" w:pos="720"/>
        </w:tabs>
        <w:spacing w:after="120" w:line="240" w:lineRule="auto"/>
        <w:jc w:val="both"/>
        <w:rPr>
          <w:rFonts w:ascii="Times New Roman" w:eastAsia="Times New Roman" w:hAnsi="Times New Roman"/>
          <w:sz w:val="24"/>
          <w:szCs w:val="24"/>
          <w:lang w:eastAsia="bg-BG"/>
        </w:rPr>
      </w:pPr>
      <w:r w:rsidRPr="00B24EC1">
        <w:rPr>
          <w:rFonts w:ascii="Times New Roman" w:hAnsi="Times New Roman"/>
          <w:b/>
          <w:sz w:val="24"/>
          <w:szCs w:val="24"/>
        </w:rPr>
        <w:t>За</w:t>
      </w:r>
      <w:r>
        <w:rPr>
          <w:rFonts w:ascii="Times New Roman" w:hAnsi="Times New Roman"/>
          <w:b/>
          <w:sz w:val="24"/>
          <w:szCs w:val="24"/>
        </w:rPr>
        <w:t>б</w:t>
      </w:r>
      <w:r w:rsidRPr="00B24EC1">
        <w:rPr>
          <w:rFonts w:ascii="Times New Roman" w:hAnsi="Times New Roman"/>
          <w:b/>
          <w:sz w:val="24"/>
          <w:szCs w:val="24"/>
        </w:rPr>
        <w:t>ележка:</w:t>
      </w:r>
      <w:r w:rsidRPr="00B24EC1">
        <w:rPr>
          <w:rFonts w:ascii="Times New Roman" w:hAnsi="Times New Roman"/>
          <w:sz w:val="24"/>
          <w:szCs w:val="24"/>
        </w:rPr>
        <w:t xml:space="preserve"> </w:t>
      </w:r>
      <w:r>
        <w:rPr>
          <w:rFonts w:ascii="Times New Roman" w:hAnsi="Times New Roman"/>
          <w:sz w:val="24"/>
          <w:szCs w:val="24"/>
        </w:rPr>
        <w:t>..........................................</w:t>
      </w:r>
    </w:p>
    <w:p w:rsidR="001D5965" w:rsidRPr="00B24EC1" w:rsidRDefault="006C5FB1" w:rsidP="00D00404">
      <w:pPr>
        <w:tabs>
          <w:tab w:val="left" w:pos="709"/>
        </w:tabs>
        <w:spacing w:after="0" w:line="240" w:lineRule="auto"/>
        <w:contextualSpacing/>
        <w:rPr>
          <w:rFonts w:ascii="Times New Roman" w:hAnsi="Times New Roman"/>
          <w:sz w:val="24"/>
          <w:szCs w:val="24"/>
        </w:rPr>
      </w:pPr>
      <w:r w:rsidRPr="006C5FB1">
        <w:rPr>
          <w:rFonts w:ascii="Times New Roman" w:eastAsia="Times New Roman" w:hAnsi="Times New Roman"/>
          <w:sz w:val="24"/>
          <w:szCs w:val="24"/>
          <w:lang w:eastAsia="bg-BG"/>
        </w:rPr>
        <w:t xml:space="preserve">Дата: .........................                               </w:t>
      </w:r>
      <w:r w:rsidR="001D5965">
        <w:rPr>
          <w:rFonts w:ascii="Times New Roman" w:eastAsia="Times New Roman" w:hAnsi="Times New Roman"/>
          <w:sz w:val="24"/>
          <w:szCs w:val="24"/>
          <w:lang w:eastAsia="bg-BG"/>
        </w:rPr>
        <w:t xml:space="preserve">                     </w:t>
      </w:r>
      <w:r w:rsidR="001D5965" w:rsidRPr="00B24EC1">
        <w:rPr>
          <w:rFonts w:ascii="Times New Roman" w:hAnsi="Times New Roman"/>
          <w:sz w:val="24"/>
          <w:szCs w:val="24"/>
        </w:rPr>
        <w:t>ПОДПИС и ПЕЧАТ: ................................</w:t>
      </w:r>
    </w:p>
    <w:p w:rsidR="001D5965" w:rsidRPr="00B24EC1" w:rsidRDefault="001D5965" w:rsidP="00D00404">
      <w:pPr>
        <w:tabs>
          <w:tab w:val="left" w:pos="709"/>
        </w:tabs>
        <w:spacing w:after="0" w:line="240" w:lineRule="auto"/>
        <w:ind w:left="5672" w:firstLine="1480"/>
        <w:contextualSpacing/>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Pr="00B24EC1">
        <w:rPr>
          <w:rFonts w:ascii="Times New Roman" w:hAnsi="Times New Roman"/>
          <w:sz w:val="24"/>
          <w:szCs w:val="24"/>
        </w:rPr>
        <w:t>.............................................................</w:t>
      </w:r>
    </w:p>
    <w:p w:rsidR="00C51E3F" w:rsidRDefault="001D5965" w:rsidP="00D00404">
      <w:pPr>
        <w:tabs>
          <w:tab w:val="left" w:pos="709"/>
        </w:tabs>
        <w:spacing w:after="0" w:line="240" w:lineRule="auto"/>
        <w:contextualSpacing/>
        <w:rPr>
          <w:rFonts w:ascii="Times New Roman" w:hAnsi="Times New Roman"/>
          <w:sz w:val="24"/>
          <w:szCs w:val="24"/>
        </w:rPr>
      </w:pPr>
      <w:r w:rsidRPr="00B24EC1">
        <w:rPr>
          <w:rFonts w:ascii="Times New Roman" w:hAnsi="Times New Roman"/>
          <w:sz w:val="24"/>
          <w:szCs w:val="24"/>
        </w:rPr>
        <w:t xml:space="preserve">                                                               </w:t>
      </w:r>
      <w:r>
        <w:rPr>
          <w:rFonts w:ascii="Times New Roman" w:hAnsi="Times New Roman"/>
          <w:sz w:val="24"/>
          <w:szCs w:val="24"/>
        </w:rPr>
        <w:tab/>
      </w:r>
      <w:r w:rsidRPr="00B24EC1">
        <w:rPr>
          <w:rFonts w:ascii="Times New Roman" w:hAnsi="Times New Roman"/>
          <w:sz w:val="24"/>
          <w:szCs w:val="24"/>
        </w:rPr>
        <w:t xml:space="preserve"> </w:t>
      </w:r>
      <w:r>
        <w:rPr>
          <w:rFonts w:ascii="Times New Roman" w:hAnsi="Times New Roman"/>
          <w:sz w:val="24"/>
          <w:szCs w:val="24"/>
        </w:rPr>
        <w:t xml:space="preserve">           </w:t>
      </w:r>
      <w:r w:rsidRPr="00B24EC1">
        <w:rPr>
          <w:rFonts w:ascii="Times New Roman" w:hAnsi="Times New Roman"/>
          <w:sz w:val="24"/>
          <w:szCs w:val="24"/>
        </w:rPr>
        <w:t>/длъжност на представляващия участника/</w:t>
      </w:r>
    </w:p>
    <w:p w:rsidR="00C51E3F" w:rsidRDefault="00C51E3F">
      <w:pPr>
        <w:spacing w:after="0" w:line="240" w:lineRule="auto"/>
        <w:rPr>
          <w:rFonts w:ascii="Times New Roman" w:hAnsi="Times New Roman"/>
          <w:sz w:val="24"/>
          <w:szCs w:val="24"/>
        </w:rPr>
      </w:pPr>
      <w:r>
        <w:rPr>
          <w:rFonts w:ascii="Times New Roman" w:hAnsi="Times New Roman"/>
          <w:sz w:val="24"/>
          <w:szCs w:val="24"/>
        </w:rPr>
        <w:br w:type="page"/>
      </w:r>
    </w:p>
    <w:p w:rsidR="001D5965" w:rsidRPr="004E4C39" w:rsidRDefault="001D5965" w:rsidP="00D00404">
      <w:pPr>
        <w:tabs>
          <w:tab w:val="left" w:pos="709"/>
        </w:tabs>
        <w:spacing w:after="0" w:line="240" w:lineRule="auto"/>
        <w:contextualSpacing/>
        <w:rPr>
          <w:rFonts w:ascii="Times New Roman" w:hAnsi="Times New Roman"/>
          <w:sz w:val="24"/>
          <w:szCs w:val="24"/>
        </w:rPr>
      </w:pPr>
    </w:p>
    <w:p w:rsidR="006C5FB1" w:rsidRDefault="006C5FB1" w:rsidP="00D00404">
      <w:pPr>
        <w:spacing w:after="160" w:line="240" w:lineRule="auto"/>
        <w:jc w:val="right"/>
        <w:rPr>
          <w:rFonts w:ascii="Times New Roman" w:hAnsi="Times New Roman"/>
          <w:lang w:val="en-US"/>
        </w:rPr>
      </w:pPr>
      <w:r w:rsidRPr="00F47F08">
        <w:rPr>
          <w:rFonts w:ascii="Times New Roman" w:eastAsia="Batang" w:hAnsi="Times New Roman"/>
          <w:b/>
          <w:sz w:val="24"/>
          <w:szCs w:val="24"/>
          <w:lang w:eastAsia="bg-BG"/>
        </w:rPr>
        <w:t>Образец №</w:t>
      </w:r>
      <w:r>
        <w:rPr>
          <w:rFonts w:ascii="Times New Roman" w:eastAsia="Batang" w:hAnsi="Times New Roman"/>
          <w:b/>
          <w:sz w:val="24"/>
          <w:szCs w:val="24"/>
          <w:lang w:eastAsia="bg-BG"/>
        </w:rPr>
        <w:t xml:space="preserve"> </w:t>
      </w:r>
      <w:r w:rsidRPr="00F47F08">
        <w:rPr>
          <w:rFonts w:ascii="Times New Roman" w:eastAsia="Batang" w:hAnsi="Times New Roman"/>
          <w:b/>
          <w:sz w:val="24"/>
          <w:szCs w:val="24"/>
          <w:lang w:eastAsia="bg-BG"/>
        </w:rPr>
        <w:t>6</w:t>
      </w:r>
      <w:r>
        <w:rPr>
          <w:rFonts w:ascii="Times New Roman" w:eastAsia="Batang" w:hAnsi="Times New Roman"/>
          <w:b/>
          <w:sz w:val="24"/>
          <w:szCs w:val="24"/>
          <w:lang w:eastAsia="bg-BG"/>
        </w:rPr>
        <w:t>ж</w:t>
      </w:r>
    </w:p>
    <w:p w:rsidR="006C5FB1" w:rsidRPr="0018107B" w:rsidRDefault="006C5FB1" w:rsidP="00D00404">
      <w:pPr>
        <w:spacing w:after="0" w:line="240" w:lineRule="auto"/>
        <w:ind w:left="7799" w:firstLine="709"/>
        <w:contextualSpacing/>
        <w:rPr>
          <w:rFonts w:ascii="Times New Roman" w:hAnsi="Times New Roman"/>
          <w:lang w:val="en-US"/>
        </w:rPr>
      </w:pPr>
    </w:p>
    <w:p w:rsidR="00C51E3F" w:rsidRDefault="00C51E3F" w:rsidP="00D00404">
      <w:pPr>
        <w:tabs>
          <w:tab w:val="left" w:pos="709"/>
          <w:tab w:val="left" w:pos="993"/>
        </w:tabs>
        <w:spacing w:after="0" w:line="240" w:lineRule="auto"/>
        <w:contextualSpacing/>
        <w:jc w:val="center"/>
        <w:rPr>
          <w:rFonts w:ascii="Times New Roman" w:hAnsi="Times New Roman"/>
          <w:b/>
          <w:sz w:val="24"/>
          <w:szCs w:val="24"/>
          <w:lang w:val="en-US"/>
        </w:rPr>
      </w:pPr>
    </w:p>
    <w:p w:rsidR="00C51E3F" w:rsidRDefault="00C51E3F" w:rsidP="00D00404">
      <w:pPr>
        <w:tabs>
          <w:tab w:val="left" w:pos="709"/>
          <w:tab w:val="left" w:pos="993"/>
        </w:tabs>
        <w:spacing w:after="0" w:line="240" w:lineRule="auto"/>
        <w:contextualSpacing/>
        <w:jc w:val="center"/>
        <w:rPr>
          <w:rFonts w:ascii="Times New Roman" w:hAnsi="Times New Roman"/>
          <w:b/>
          <w:sz w:val="24"/>
          <w:szCs w:val="24"/>
          <w:lang w:val="en-US"/>
        </w:rPr>
      </w:pPr>
    </w:p>
    <w:p w:rsidR="006C5FB1" w:rsidRDefault="006C5FB1" w:rsidP="00D00404">
      <w:pPr>
        <w:tabs>
          <w:tab w:val="left" w:pos="709"/>
          <w:tab w:val="left" w:pos="993"/>
        </w:tabs>
        <w:spacing w:after="0" w:line="240" w:lineRule="auto"/>
        <w:contextualSpacing/>
        <w:jc w:val="center"/>
        <w:rPr>
          <w:rFonts w:ascii="Times New Roman" w:hAnsi="Times New Roman"/>
          <w:b/>
          <w:sz w:val="24"/>
          <w:szCs w:val="24"/>
          <w:lang w:val="en-US"/>
        </w:rPr>
      </w:pPr>
      <w:r w:rsidRPr="00F47F08">
        <w:rPr>
          <w:rFonts w:ascii="Times New Roman" w:hAnsi="Times New Roman"/>
          <w:b/>
          <w:sz w:val="24"/>
          <w:szCs w:val="24"/>
          <w:lang w:val="ru-RU"/>
        </w:rPr>
        <w:t>ЦЕНОВО ПРЕДЛОЖЕНИЕ</w:t>
      </w:r>
    </w:p>
    <w:p w:rsidR="006C5FB1" w:rsidRPr="0018107B" w:rsidRDefault="006C5FB1" w:rsidP="00D00404">
      <w:pPr>
        <w:tabs>
          <w:tab w:val="left" w:pos="709"/>
          <w:tab w:val="left" w:pos="993"/>
        </w:tabs>
        <w:spacing w:after="0" w:line="240" w:lineRule="auto"/>
        <w:contextualSpacing/>
        <w:jc w:val="center"/>
        <w:rPr>
          <w:rFonts w:ascii="Times New Roman" w:hAnsi="Times New Roman"/>
          <w:b/>
          <w:sz w:val="24"/>
          <w:szCs w:val="24"/>
          <w:lang w:val="en-US"/>
        </w:rPr>
      </w:pPr>
    </w:p>
    <w:p w:rsidR="006C5FB1" w:rsidRPr="00875D76" w:rsidRDefault="006C5FB1" w:rsidP="00D00404">
      <w:pPr>
        <w:tabs>
          <w:tab w:val="left" w:pos="709"/>
          <w:tab w:val="left" w:pos="993"/>
        </w:tabs>
        <w:spacing w:line="240" w:lineRule="auto"/>
        <w:contextualSpacing/>
        <w:jc w:val="center"/>
        <w:rPr>
          <w:rFonts w:ascii="Times New Roman" w:hAnsi="Times New Roman"/>
          <w:b/>
          <w:bCs/>
          <w:sz w:val="24"/>
          <w:szCs w:val="24"/>
          <w:lang w:eastAsia="bg-BG"/>
        </w:rPr>
      </w:pPr>
      <w:r w:rsidRPr="00F47F08">
        <w:rPr>
          <w:rFonts w:ascii="Times New Roman" w:hAnsi="Times New Roman"/>
          <w:sz w:val="24"/>
          <w:szCs w:val="24"/>
        </w:rPr>
        <w:t xml:space="preserve">за участие в обществена поръчка с предмет </w:t>
      </w:r>
      <w:r w:rsidRPr="00875D76">
        <w:rPr>
          <w:rFonts w:ascii="Times New Roman" w:hAnsi="Times New Roman"/>
          <w:b/>
          <w:bCs/>
          <w:sz w:val="24"/>
          <w:szCs w:val="24"/>
          <w:lang w:eastAsia="bg-BG"/>
        </w:rPr>
        <w:t>„ДОСТАВКА НА СПЕЦИАЛИЗИРАНО ТАКТИЧЕСКО ОБЛЕКЛО</w:t>
      </w:r>
      <w:r w:rsidR="00055D55">
        <w:rPr>
          <w:rFonts w:ascii="Times New Roman" w:hAnsi="Times New Roman"/>
          <w:b/>
          <w:bCs/>
          <w:sz w:val="24"/>
          <w:szCs w:val="24"/>
          <w:lang w:eastAsia="bg-BG"/>
        </w:rPr>
        <w:t>, ОБУВКИ</w:t>
      </w:r>
      <w:r w:rsidRPr="00875D76">
        <w:rPr>
          <w:rFonts w:ascii="Times New Roman" w:hAnsi="Times New Roman"/>
          <w:b/>
          <w:bCs/>
          <w:sz w:val="24"/>
          <w:szCs w:val="24"/>
          <w:lang w:eastAsia="bg-BG"/>
        </w:rPr>
        <w:t xml:space="preserve"> И ОБОРУДВАНЕ ЗА ПОЛИЦЕЙСКИ СЛУЖИТЕЛИ И СЛУЖИТЕЛИ НА ГДГП“ </w:t>
      </w:r>
      <w:r>
        <w:rPr>
          <w:rFonts w:ascii="Times New Roman" w:hAnsi="Times New Roman"/>
          <w:b/>
          <w:bCs/>
          <w:sz w:val="24"/>
          <w:szCs w:val="24"/>
          <w:lang w:eastAsia="bg-BG"/>
        </w:rPr>
        <w:t>по</w:t>
      </w:r>
      <w:r w:rsidRPr="00875D76">
        <w:rPr>
          <w:rFonts w:ascii="Times New Roman" w:hAnsi="Times New Roman"/>
          <w:b/>
          <w:bCs/>
          <w:sz w:val="24"/>
          <w:szCs w:val="24"/>
          <w:lang w:eastAsia="bg-BG"/>
        </w:rPr>
        <w:t>:</w:t>
      </w:r>
    </w:p>
    <w:p w:rsidR="006C5FB1" w:rsidRPr="00875D76" w:rsidRDefault="00E800F9" w:rsidP="00D00404">
      <w:pPr>
        <w:tabs>
          <w:tab w:val="left" w:pos="709"/>
          <w:tab w:val="left" w:pos="993"/>
        </w:tabs>
        <w:spacing w:line="240" w:lineRule="auto"/>
        <w:contextualSpacing/>
        <w:jc w:val="center"/>
        <w:rPr>
          <w:rFonts w:ascii="Times New Roman" w:hAnsi="Times New Roman"/>
          <w:b/>
          <w:bCs/>
          <w:sz w:val="24"/>
          <w:szCs w:val="24"/>
          <w:lang w:eastAsia="bg-BG"/>
        </w:rPr>
      </w:pPr>
      <w:r>
        <w:rPr>
          <w:rFonts w:ascii="Times New Roman" w:hAnsi="Times New Roman"/>
          <w:b/>
          <w:bCs/>
          <w:sz w:val="24"/>
          <w:szCs w:val="24"/>
          <w:lang w:eastAsia="bg-BG"/>
        </w:rPr>
        <w:t>о</w:t>
      </w:r>
      <w:r w:rsidRPr="00875D76">
        <w:rPr>
          <w:rFonts w:ascii="Times New Roman" w:hAnsi="Times New Roman"/>
          <w:b/>
          <w:bCs/>
          <w:sz w:val="24"/>
          <w:szCs w:val="24"/>
          <w:lang w:eastAsia="bg-BG"/>
        </w:rPr>
        <w:t xml:space="preserve">бособена </w:t>
      </w:r>
      <w:r w:rsidR="006C5FB1" w:rsidRPr="00875D76">
        <w:rPr>
          <w:rFonts w:ascii="Times New Roman" w:hAnsi="Times New Roman"/>
          <w:b/>
          <w:bCs/>
          <w:sz w:val="24"/>
          <w:szCs w:val="24"/>
          <w:lang w:eastAsia="bg-BG"/>
        </w:rPr>
        <w:t>позиция №</w:t>
      </w:r>
      <w:r w:rsidR="006C5FB1">
        <w:rPr>
          <w:rFonts w:ascii="Times New Roman" w:hAnsi="Times New Roman"/>
          <w:b/>
          <w:bCs/>
          <w:sz w:val="24"/>
          <w:szCs w:val="24"/>
          <w:lang w:eastAsia="bg-BG"/>
        </w:rPr>
        <w:t>7</w:t>
      </w:r>
      <w:r w:rsidR="006C5FB1" w:rsidRPr="00875D76">
        <w:rPr>
          <w:rFonts w:ascii="Times New Roman" w:hAnsi="Times New Roman"/>
          <w:b/>
          <w:bCs/>
          <w:sz w:val="24"/>
          <w:szCs w:val="24"/>
          <w:lang w:eastAsia="bg-BG"/>
        </w:rPr>
        <w:t xml:space="preserve">: „Доставка на тактически </w:t>
      </w:r>
      <w:r w:rsidR="00AC770D">
        <w:rPr>
          <w:rFonts w:ascii="Times New Roman" w:hAnsi="Times New Roman"/>
          <w:b/>
          <w:bCs/>
          <w:sz w:val="24"/>
          <w:szCs w:val="24"/>
          <w:lang w:eastAsia="bg-BG"/>
        </w:rPr>
        <w:t>ръкавици</w:t>
      </w:r>
      <w:r w:rsidR="006C5FB1" w:rsidRPr="00875D76">
        <w:rPr>
          <w:rFonts w:ascii="Times New Roman" w:hAnsi="Times New Roman"/>
          <w:b/>
          <w:bCs/>
          <w:sz w:val="24"/>
          <w:szCs w:val="24"/>
          <w:lang w:eastAsia="bg-BG"/>
        </w:rPr>
        <w:t xml:space="preserve"> за 300 полицейски служители и 600 служители на ГДГП“</w:t>
      </w:r>
    </w:p>
    <w:p w:rsidR="006C5FB1" w:rsidRPr="00F47F08" w:rsidRDefault="006C5FB1" w:rsidP="00D00404">
      <w:pPr>
        <w:tabs>
          <w:tab w:val="left" w:pos="709"/>
          <w:tab w:val="left" w:pos="993"/>
          <w:tab w:val="left" w:pos="1418"/>
        </w:tabs>
        <w:spacing w:after="0" w:line="240" w:lineRule="auto"/>
        <w:contextualSpacing/>
        <w:jc w:val="center"/>
        <w:rPr>
          <w:rFonts w:ascii="Times New Roman" w:hAnsi="Times New Roman"/>
          <w:b/>
          <w:sz w:val="24"/>
          <w:szCs w:val="24"/>
        </w:rPr>
      </w:pPr>
    </w:p>
    <w:p w:rsidR="006C5FB1" w:rsidRPr="00F47F08" w:rsidRDefault="006C5FB1" w:rsidP="00D00404">
      <w:pPr>
        <w:tabs>
          <w:tab w:val="left" w:pos="709"/>
          <w:tab w:val="left" w:pos="993"/>
        </w:tabs>
        <w:spacing w:after="0" w:line="240" w:lineRule="auto"/>
        <w:ind w:firstLine="708"/>
        <w:contextualSpacing/>
        <w:jc w:val="both"/>
        <w:rPr>
          <w:rFonts w:ascii="Times New Roman" w:hAnsi="Times New Roman"/>
          <w:sz w:val="24"/>
          <w:szCs w:val="24"/>
        </w:rPr>
      </w:pPr>
      <w:r>
        <w:rPr>
          <w:rFonts w:ascii="Times New Roman" w:hAnsi="Times New Roman"/>
          <w:sz w:val="24"/>
          <w:szCs w:val="24"/>
        </w:rPr>
        <w:t>от</w:t>
      </w:r>
      <w:r w:rsidRPr="00BB1CE8">
        <w:rPr>
          <w:rFonts w:ascii="Times New Roman" w:hAnsi="Times New Roman"/>
          <w:sz w:val="24"/>
          <w:szCs w:val="24"/>
        </w:rPr>
        <w:t>:</w:t>
      </w:r>
      <w:r w:rsidRPr="00F47F08">
        <w:rPr>
          <w:rFonts w:ascii="Times New Roman" w:hAnsi="Times New Roman"/>
          <w:sz w:val="24"/>
          <w:szCs w:val="24"/>
        </w:rPr>
        <w:t xml:space="preserve"> .................................................................................................………………..</w:t>
      </w:r>
    </w:p>
    <w:p w:rsidR="006C5FB1" w:rsidRPr="00F47F08" w:rsidRDefault="006C5FB1" w:rsidP="00D00404">
      <w:pPr>
        <w:tabs>
          <w:tab w:val="left" w:pos="709"/>
          <w:tab w:val="left" w:pos="993"/>
        </w:tabs>
        <w:spacing w:after="0" w:line="240" w:lineRule="auto"/>
        <w:contextualSpacing/>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E800F9" w:rsidRDefault="00E800F9" w:rsidP="00D00404">
      <w:pPr>
        <w:tabs>
          <w:tab w:val="left" w:pos="709"/>
        </w:tabs>
        <w:spacing w:after="0" w:line="240" w:lineRule="auto"/>
        <w:ind w:firstLine="709"/>
        <w:contextualSpacing/>
        <w:rPr>
          <w:rFonts w:ascii="Times New Roman" w:hAnsi="Times New Roman"/>
          <w:sz w:val="24"/>
          <w:szCs w:val="24"/>
        </w:rPr>
      </w:pPr>
    </w:p>
    <w:p w:rsidR="006C5FB1" w:rsidRPr="00B24EC1" w:rsidRDefault="006C5FB1" w:rsidP="00D00404">
      <w:pPr>
        <w:tabs>
          <w:tab w:val="left" w:pos="709"/>
        </w:tabs>
        <w:spacing w:after="0" w:line="240" w:lineRule="auto"/>
        <w:ind w:firstLine="709"/>
        <w:contextualSpacing/>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6C5FB1" w:rsidRDefault="006C5FB1" w:rsidP="00D00404">
      <w:pPr>
        <w:tabs>
          <w:tab w:val="left" w:pos="709"/>
          <w:tab w:val="left" w:pos="993"/>
        </w:tabs>
        <w:spacing w:line="240" w:lineRule="auto"/>
        <w:contextualSpacing/>
        <w:jc w:val="both"/>
        <w:rPr>
          <w:rFonts w:ascii="Times New Roman" w:hAnsi="Times New Roman"/>
          <w:sz w:val="24"/>
          <w:szCs w:val="24"/>
        </w:rPr>
      </w:pPr>
    </w:p>
    <w:tbl>
      <w:tblPr>
        <w:tblW w:w="10426" w:type="dxa"/>
        <w:jc w:val="center"/>
        <w:tblInd w:w="1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5"/>
        <w:gridCol w:w="5516"/>
        <w:gridCol w:w="1155"/>
        <w:gridCol w:w="1410"/>
        <w:gridCol w:w="1710"/>
      </w:tblGrid>
      <w:tr w:rsidR="006C5FB1" w:rsidRPr="00202095" w:rsidTr="00E82FF7">
        <w:trPr>
          <w:trHeight w:val="215"/>
          <w:jc w:val="center"/>
        </w:trPr>
        <w:tc>
          <w:tcPr>
            <w:tcW w:w="635" w:type="dxa"/>
            <w:tcBorders>
              <w:top w:val="single" w:sz="4" w:space="0" w:color="auto"/>
              <w:left w:val="single" w:sz="4" w:space="0" w:color="auto"/>
              <w:bottom w:val="single" w:sz="4" w:space="0" w:color="auto"/>
              <w:right w:val="single" w:sz="4" w:space="0" w:color="auto"/>
            </w:tcBorders>
          </w:tcPr>
          <w:p w:rsidR="006C5FB1" w:rsidRPr="00202095" w:rsidRDefault="006C5FB1" w:rsidP="00D00404">
            <w:pPr>
              <w:spacing w:after="0" w:line="240" w:lineRule="auto"/>
              <w:contextualSpacing/>
              <w:jc w:val="center"/>
              <w:rPr>
                <w:rFonts w:ascii="Times New Roman" w:eastAsia="Times New Roman" w:hAnsi="Times New Roman"/>
                <w:b/>
                <w:sz w:val="24"/>
                <w:szCs w:val="24"/>
              </w:rPr>
            </w:pPr>
          </w:p>
        </w:tc>
        <w:tc>
          <w:tcPr>
            <w:tcW w:w="5516" w:type="dxa"/>
            <w:tcBorders>
              <w:top w:val="single" w:sz="4" w:space="0" w:color="auto"/>
              <w:left w:val="single" w:sz="4" w:space="0" w:color="auto"/>
              <w:bottom w:val="single" w:sz="4" w:space="0" w:color="auto"/>
              <w:right w:val="single" w:sz="4" w:space="0" w:color="auto"/>
            </w:tcBorders>
            <w:vAlign w:val="center"/>
          </w:tcPr>
          <w:p w:rsidR="006C5FB1" w:rsidRPr="00202095" w:rsidRDefault="00F702DE" w:rsidP="00D00404">
            <w:pPr>
              <w:spacing w:after="0" w:line="240" w:lineRule="auto"/>
              <w:contextualSpacing/>
              <w:jc w:val="center"/>
              <w:rPr>
                <w:rFonts w:ascii="Times New Roman" w:eastAsia="Times New Roman" w:hAnsi="Times New Roman"/>
                <w:b/>
                <w:sz w:val="24"/>
                <w:szCs w:val="24"/>
              </w:rPr>
            </w:pPr>
            <w:r>
              <w:rPr>
                <w:rFonts w:ascii="Times New Roman" w:eastAsia="Times New Roman" w:hAnsi="Times New Roman"/>
                <w:b/>
                <w:sz w:val="24"/>
                <w:szCs w:val="24"/>
              </w:rPr>
              <w:t>Наименование на артикула</w:t>
            </w:r>
          </w:p>
        </w:tc>
        <w:tc>
          <w:tcPr>
            <w:tcW w:w="1155" w:type="dxa"/>
            <w:tcBorders>
              <w:top w:val="single" w:sz="4" w:space="0" w:color="auto"/>
              <w:left w:val="single" w:sz="4" w:space="0" w:color="auto"/>
              <w:bottom w:val="single" w:sz="4" w:space="0" w:color="auto"/>
              <w:right w:val="single" w:sz="4" w:space="0" w:color="auto"/>
            </w:tcBorders>
            <w:vAlign w:val="center"/>
          </w:tcPr>
          <w:p w:rsidR="006C5FB1" w:rsidRPr="00202095" w:rsidRDefault="006C5FB1" w:rsidP="00D00404">
            <w:pPr>
              <w:spacing w:after="0" w:line="240" w:lineRule="auto"/>
              <w:contextualSpacing/>
              <w:jc w:val="center"/>
              <w:rPr>
                <w:rFonts w:ascii="Times New Roman" w:eastAsia="Times New Roman" w:hAnsi="Times New Roman"/>
                <w:b/>
                <w:sz w:val="24"/>
                <w:szCs w:val="24"/>
              </w:rPr>
            </w:pPr>
            <w:r w:rsidRPr="00202095">
              <w:rPr>
                <w:rFonts w:ascii="Times New Roman" w:eastAsia="Times New Roman" w:hAnsi="Times New Roman"/>
                <w:b/>
                <w:sz w:val="24"/>
                <w:szCs w:val="24"/>
              </w:rPr>
              <w:t>Количество/</w:t>
            </w:r>
            <w:r w:rsidR="00971A9E">
              <w:rPr>
                <w:rFonts w:ascii="Times New Roman" w:eastAsia="Times New Roman" w:hAnsi="Times New Roman"/>
                <w:b/>
                <w:sz w:val="24"/>
                <w:szCs w:val="24"/>
              </w:rPr>
              <w:t>чифт</w:t>
            </w:r>
          </w:p>
        </w:tc>
        <w:tc>
          <w:tcPr>
            <w:tcW w:w="1410" w:type="dxa"/>
            <w:tcBorders>
              <w:top w:val="single" w:sz="4" w:space="0" w:color="auto"/>
              <w:left w:val="single" w:sz="4" w:space="0" w:color="auto"/>
              <w:bottom w:val="single" w:sz="4" w:space="0" w:color="auto"/>
              <w:right w:val="single" w:sz="4" w:space="0" w:color="auto"/>
            </w:tcBorders>
            <w:vAlign w:val="center"/>
          </w:tcPr>
          <w:p w:rsidR="006C5FB1" w:rsidRPr="00202095" w:rsidRDefault="006C5FB1" w:rsidP="00D00404">
            <w:pPr>
              <w:spacing w:after="0" w:line="240" w:lineRule="auto"/>
              <w:contextualSpacing/>
              <w:jc w:val="center"/>
              <w:rPr>
                <w:rFonts w:ascii="Times New Roman" w:eastAsia="Times New Roman" w:hAnsi="Times New Roman"/>
                <w:b/>
                <w:sz w:val="24"/>
                <w:szCs w:val="24"/>
              </w:rPr>
            </w:pPr>
            <w:r w:rsidRPr="00202095">
              <w:rPr>
                <w:rFonts w:ascii="Times New Roman" w:eastAsia="Times New Roman" w:hAnsi="Times New Roman"/>
                <w:b/>
                <w:sz w:val="24"/>
                <w:szCs w:val="24"/>
              </w:rPr>
              <w:t>ЕД. ЦЕНА БЕЗ ДДС</w:t>
            </w:r>
          </w:p>
        </w:tc>
        <w:tc>
          <w:tcPr>
            <w:tcW w:w="1710" w:type="dxa"/>
            <w:tcBorders>
              <w:top w:val="single" w:sz="4" w:space="0" w:color="auto"/>
              <w:left w:val="single" w:sz="4" w:space="0" w:color="auto"/>
              <w:bottom w:val="single" w:sz="4" w:space="0" w:color="auto"/>
              <w:right w:val="single" w:sz="4" w:space="0" w:color="auto"/>
            </w:tcBorders>
          </w:tcPr>
          <w:p w:rsidR="006C5FB1" w:rsidRPr="00202095" w:rsidRDefault="006C5FB1" w:rsidP="00B734FF">
            <w:pPr>
              <w:spacing w:after="0" w:line="240" w:lineRule="auto"/>
              <w:contextualSpacing/>
              <w:jc w:val="center"/>
              <w:rPr>
                <w:rFonts w:ascii="Times New Roman" w:eastAsia="Times New Roman" w:hAnsi="Times New Roman"/>
                <w:b/>
                <w:sz w:val="24"/>
                <w:szCs w:val="24"/>
              </w:rPr>
            </w:pPr>
            <w:r>
              <w:rPr>
                <w:rFonts w:ascii="Times New Roman" w:eastAsia="Times New Roman" w:hAnsi="Times New Roman"/>
                <w:b/>
                <w:sz w:val="24"/>
                <w:szCs w:val="24"/>
              </w:rPr>
              <w:t xml:space="preserve">ОБЩА </w:t>
            </w:r>
            <w:r w:rsidR="00B734FF">
              <w:rPr>
                <w:rFonts w:ascii="Times New Roman" w:eastAsia="Times New Roman" w:hAnsi="Times New Roman"/>
                <w:b/>
                <w:sz w:val="24"/>
                <w:szCs w:val="24"/>
              </w:rPr>
              <w:t>ЦЕНА</w:t>
            </w:r>
            <w:r>
              <w:rPr>
                <w:rFonts w:ascii="Times New Roman" w:eastAsia="Times New Roman" w:hAnsi="Times New Roman"/>
                <w:b/>
                <w:sz w:val="24"/>
                <w:szCs w:val="24"/>
              </w:rPr>
              <w:t xml:space="preserve"> БЕЗ ДДС</w:t>
            </w:r>
          </w:p>
        </w:tc>
      </w:tr>
      <w:tr w:rsidR="006C5FB1" w:rsidRPr="00202095" w:rsidTr="00E82FF7">
        <w:trPr>
          <w:trHeight w:val="479"/>
          <w:jc w:val="center"/>
        </w:trPr>
        <w:tc>
          <w:tcPr>
            <w:tcW w:w="635" w:type="dxa"/>
            <w:tcBorders>
              <w:top w:val="single" w:sz="4" w:space="0" w:color="auto"/>
              <w:left w:val="single" w:sz="4" w:space="0" w:color="auto"/>
              <w:bottom w:val="single" w:sz="4" w:space="0" w:color="auto"/>
              <w:right w:val="single" w:sz="4" w:space="0" w:color="auto"/>
            </w:tcBorders>
            <w:shd w:val="clear" w:color="auto" w:fill="DBE5F1"/>
          </w:tcPr>
          <w:p w:rsidR="006C5FB1" w:rsidRPr="00202095" w:rsidRDefault="006C5FB1" w:rsidP="00D00404">
            <w:pPr>
              <w:widowControl w:val="0"/>
              <w:tabs>
                <w:tab w:val="left" w:pos="1134"/>
              </w:tabs>
              <w:spacing w:after="0" w:line="240" w:lineRule="auto"/>
              <w:contextualSpacing/>
              <w:rPr>
                <w:rFonts w:ascii="Times New Roman" w:eastAsia="Times New Roman" w:hAnsi="Times New Roman"/>
                <w:b/>
                <w:sz w:val="24"/>
                <w:szCs w:val="24"/>
                <w:lang w:eastAsia="bg-BG"/>
              </w:rPr>
            </w:pPr>
            <w:r w:rsidRPr="00202095">
              <w:rPr>
                <w:rFonts w:ascii="Times New Roman" w:eastAsia="Times New Roman" w:hAnsi="Times New Roman"/>
                <w:b/>
                <w:sz w:val="24"/>
                <w:szCs w:val="24"/>
                <w:lang w:eastAsia="bg-BG"/>
              </w:rPr>
              <w:t>1.</w:t>
            </w:r>
          </w:p>
        </w:tc>
        <w:tc>
          <w:tcPr>
            <w:tcW w:w="5516" w:type="dxa"/>
            <w:tcBorders>
              <w:top w:val="single" w:sz="4" w:space="0" w:color="auto"/>
              <w:left w:val="single" w:sz="4" w:space="0" w:color="auto"/>
              <w:bottom w:val="single" w:sz="4" w:space="0" w:color="auto"/>
              <w:right w:val="single" w:sz="4" w:space="0" w:color="auto"/>
            </w:tcBorders>
            <w:shd w:val="clear" w:color="auto" w:fill="DBE5F1"/>
            <w:vAlign w:val="center"/>
          </w:tcPr>
          <w:p w:rsidR="006C5FB1" w:rsidRPr="00202095" w:rsidRDefault="006C5FB1" w:rsidP="00D00404">
            <w:pPr>
              <w:widowControl w:val="0"/>
              <w:tabs>
                <w:tab w:val="left" w:pos="1134"/>
              </w:tabs>
              <w:spacing w:after="0" w:line="240" w:lineRule="auto"/>
              <w:contextualSpacing/>
              <w:rPr>
                <w:rFonts w:ascii="Times New Roman" w:eastAsia="Times New Roman" w:hAnsi="Times New Roman"/>
                <w:sz w:val="24"/>
                <w:szCs w:val="24"/>
                <w:lang w:eastAsia="bg-BG"/>
              </w:rPr>
            </w:pPr>
            <w:r w:rsidRPr="00173D22">
              <w:rPr>
                <w:rFonts w:ascii="Times New Roman" w:eastAsia="Times New Roman" w:hAnsi="Times New Roman"/>
                <w:sz w:val="24"/>
                <w:szCs w:val="24"/>
              </w:rPr>
              <w:t xml:space="preserve">Тактически </w:t>
            </w:r>
            <w:r w:rsidR="00AC770D">
              <w:rPr>
                <w:rFonts w:ascii="Times New Roman" w:eastAsia="Times New Roman" w:hAnsi="Times New Roman"/>
                <w:sz w:val="24"/>
                <w:szCs w:val="24"/>
              </w:rPr>
              <w:t>ръкавици</w:t>
            </w:r>
          </w:p>
        </w:tc>
        <w:tc>
          <w:tcPr>
            <w:tcW w:w="1155" w:type="dxa"/>
            <w:tcBorders>
              <w:top w:val="single" w:sz="4" w:space="0" w:color="auto"/>
              <w:left w:val="single" w:sz="4" w:space="0" w:color="auto"/>
              <w:bottom w:val="single" w:sz="4" w:space="0" w:color="auto"/>
              <w:right w:val="single" w:sz="4" w:space="0" w:color="auto"/>
            </w:tcBorders>
            <w:shd w:val="clear" w:color="auto" w:fill="DBE5F1"/>
            <w:vAlign w:val="center"/>
          </w:tcPr>
          <w:p w:rsidR="006C5FB1" w:rsidRPr="00202095" w:rsidRDefault="006C5FB1" w:rsidP="00D00404">
            <w:pPr>
              <w:spacing w:after="0" w:line="240" w:lineRule="auto"/>
              <w:contextualSpacing/>
              <w:jc w:val="center"/>
              <w:rPr>
                <w:rFonts w:ascii="Times New Roman" w:eastAsia="Times New Roman" w:hAnsi="Times New Roman"/>
                <w:sz w:val="24"/>
                <w:szCs w:val="24"/>
              </w:rPr>
            </w:pPr>
            <w:r w:rsidRPr="00173D22">
              <w:rPr>
                <w:rFonts w:ascii="Times New Roman" w:eastAsia="Times New Roman" w:hAnsi="Times New Roman"/>
                <w:sz w:val="24"/>
                <w:szCs w:val="24"/>
              </w:rPr>
              <w:t>900</w:t>
            </w:r>
          </w:p>
        </w:tc>
        <w:tc>
          <w:tcPr>
            <w:tcW w:w="1410" w:type="dxa"/>
            <w:tcBorders>
              <w:top w:val="single" w:sz="4" w:space="0" w:color="auto"/>
              <w:left w:val="single" w:sz="4" w:space="0" w:color="auto"/>
              <w:bottom w:val="single" w:sz="4" w:space="0" w:color="auto"/>
              <w:right w:val="single" w:sz="4" w:space="0" w:color="auto"/>
            </w:tcBorders>
            <w:shd w:val="clear" w:color="auto" w:fill="DBE5F1"/>
            <w:vAlign w:val="center"/>
          </w:tcPr>
          <w:p w:rsidR="006C5FB1" w:rsidRPr="00202095" w:rsidRDefault="006C5FB1" w:rsidP="00D00404">
            <w:pPr>
              <w:spacing w:after="0" w:line="240" w:lineRule="auto"/>
              <w:contextualSpacing/>
              <w:jc w:val="right"/>
              <w:rPr>
                <w:rFonts w:ascii="Times New Roman" w:eastAsia="Times New Roman" w:hAnsi="Times New Roman"/>
                <w:sz w:val="24"/>
                <w:szCs w:val="24"/>
              </w:rPr>
            </w:pPr>
          </w:p>
        </w:tc>
        <w:tc>
          <w:tcPr>
            <w:tcW w:w="1710" w:type="dxa"/>
            <w:tcBorders>
              <w:top w:val="single" w:sz="4" w:space="0" w:color="auto"/>
              <w:left w:val="single" w:sz="4" w:space="0" w:color="auto"/>
              <w:bottom w:val="single" w:sz="4" w:space="0" w:color="auto"/>
              <w:right w:val="single" w:sz="4" w:space="0" w:color="auto"/>
            </w:tcBorders>
            <w:shd w:val="clear" w:color="auto" w:fill="DBE5F1"/>
          </w:tcPr>
          <w:p w:rsidR="006C5FB1" w:rsidRPr="00202095" w:rsidRDefault="006C5FB1" w:rsidP="00D00404">
            <w:pPr>
              <w:spacing w:after="0" w:line="240" w:lineRule="auto"/>
              <w:contextualSpacing/>
              <w:jc w:val="right"/>
              <w:rPr>
                <w:rFonts w:ascii="Times New Roman" w:eastAsia="Times New Roman" w:hAnsi="Times New Roman"/>
                <w:sz w:val="24"/>
                <w:szCs w:val="24"/>
              </w:rPr>
            </w:pPr>
          </w:p>
        </w:tc>
      </w:tr>
      <w:tr w:rsidR="00E800F9" w:rsidRPr="00202095" w:rsidTr="00C566B7">
        <w:trPr>
          <w:trHeight w:val="479"/>
          <w:jc w:val="center"/>
        </w:trPr>
        <w:tc>
          <w:tcPr>
            <w:tcW w:w="8716" w:type="dxa"/>
            <w:gridSpan w:val="4"/>
            <w:tcBorders>
              <w:top w:val="single" w:sz="4" w:space="0" w:color="auto"/>
              <w:left w:val="single" w:sz="4" w:space="0" w:color="auto"/>
              <w:bottom w:val="single" w:sz="4" w:space="0" w:color="auto"/>
              <w:right w:val="single" w:sz="4" w:space="0" w:color="auto"/>
            </w:tcBorders>
          </w:tcPr>
          <w:p w:rsidR="00E800F9" w:rsidRPr="00202095" w:rsidRDefault="00E800F9" w:rsidP="00D00404">
            <w:pPr>
              <w:spacing w:after="0" w:line="240" w:lineRule="auto"/>
              <w:contextualSpacing/>
              <w:jc w:val="right"/>
              <w:rPr>
                <w:rFonts w:ascii="Times New Roman" w:eastAsia="Times New Roman" w:hAnsi="Times New Roman"/>
                <w:sz w:val="24"/>
                <w:szCs w:val="24"/>
              </w:rPr>
            </w:pPr>
            <w:r w:rsidRPr="00202095">
              <w:rPr>
                <w:rFonts w:ascii="Times New Roman" w:eastAsia="Times New Roman" w:hAnsi="Times New Roman"/>
                <w:b/>
                <w:sz w:val="24"/>
                <w:szCs w:val="24"/>
              </w:rPr>
              <w:t>Обща стойност без ДДС:</w:t>
            </w:r>
          </w:p>
        </w:tc>
        <w:tc>
          <w:tcPr>
            <w:tcW w:w="1710" w:type="dxa"/>
            <w:tcBorders>
              <w:top w:val="single" w:sz="4" w:space="0" w:color="auto"/>
              <w:left w:val="single" w:sz="4" w:space="0" w:color="auto"/>
              <w:bottom w:val="single" w:sz="4" w:space="0" w:color="auto"/>
              <w:right w:val="single" w:sz="4" w:space="0" w:color="auto"/>
            </w:tcBorders>
          </w:tcPr>
          <w:p w:rsidR="00E800F9" w:rsidRPr="00202095" w:rsidRDefault="00E800F9" w:rsidP="00D00404">
            <w:pPr>
              <w:spacing w:after="0" w:line="240" w:lineRule="auto"/>
              <w:contextualSpacing/>
              <w:jc w:val="right"/>
              <w:rPr>
                <w:rFonts w:ascii="Times New Roman" w:eastAsia="Times New Roman" w:hAnsi="Times New Roman"/>
                <w:sz w:val="24"/>
                <w:szCs w:val="24"/>
              </w:rPr>
            </w:pPr>
          </w:p>
        </w:tc>
      </w:tr>
    </w:tbl>
    <w:p w:rsidR="006C5FB1" w:rsidRDefault="006C5FB1" w:rsidP="00D00404">
      <w:pPr>
        <w:spacing w:after="0" w:line="240" w:lineRule="auto"/>
        <w:contextualSpacing/>
        <w:rPr>
          <w:rFonts w:ascii="Times New Roman" w:eastAsia="Batang" w:hAnsi="Times New Roman"/>
          <w:sz w:val="24"/>
          <w:szCs w:val="24"/>
          <w:lang w:val="en-US" w:eastAsia="bg-BG"/>
        </w:rPr>
      </w:pPr>
    </w:p>
    <w:p w:rsidR="00044DDB" w:rsidRDefault="00044DDB" w:rsidP="00D00404">
      <w:pPr>
        <w:spacing w:after="120" w:line="240" w:lineRule="auto"/>
        <w:ind w:firstLine="709"/>
        <w:contextualSpacing/>
        <w:jc w:val="both"/>
        <w:rPr>
          <w:rFonts w:ascii="Times New Roman" w:eastAsia="Times New Roman" w:hAnsi="Times New Roman"/>
          <w:bCs/>
          <w:iCs/>
          <w:sz w:val="24"/>
          <w:szCs w:val="24"/>
        </w:rPr>
      </w:pPr>
      <w:r>
        <w:rPr>
          <w:rFonts w:ascii="Times New Roman" w:hAnsi="Times New Roman"/>
          <w:sz w:val="24"/>
          <w:szCs w:val="24"/>
        </w:rPr>
        <w:t>1. В ценовото предложение</w:t>
      </w:r>
      <w:r w:rsidRPr="00BF323A">
        <w:rPr>
          <w:rFonts w:ascii="Times New Roman" w:hAnsi="Times New Roman"/>
          <w:sz w:val="24"/>
          <w:szCs w:val="24"/>
        </w:rPr>
        <w:t xml:space="preserve"> </w:t>
      </w:r>
      <w:r>
        <w:rPr>
          <w:rFonts w:ascii="Times New Roman" w:hAnsi="Times New Roman"/>
          <w:sz w:val="24"/>
          <w:szCs w:val="24"/>
        </w:rPr>
        <w:t xml:space="preserve">са включени </w:t>
      </w:r>
      <w:r w:rsidRPr="00BF323A">
        <w:rPr>
          <w:rFonts w:ascii="Times New Roman" w:hAnsi="Times New Roman"/>
          <w:sz w:val="24"/>
          <w:szCs w:val="24"/>
        </w:rPr>
        <w:t>всички разходи франко мяс</w:t>
      </w:r>
      <w:r>
        <w:rPr>
          <w:rFonts w:ascii="Times New Roman" w:hAnsi="Times New Roman"/>
          <w:sz w:val="24"/>
          <w:szCs w:val="24"/>
        </w:rPr>
        <w:t xml:space="preserve">тото на изпълнение на поръчката, посочено в Техническата спецификация – Приложение № </w:t>
      </w:r>
      <w:r w:rsidR="00952BE9">
        <w:rPr>
          <w:rFonts w:ascii="Times New Roman" w:hAnsi="Times New Roman"/>
          <w:sz w:val="24"/>
          <w:szCs w:val="24"/>
        </w:rPr>
        <w:t>7</w:t>
      </w:r>
      <w:r>
        <w:rPr>
          <w:rFonts w:ascii="Times New Roman" w:hAnsi="Times New Roman"/>
          <w:sz w:val="24"/>
          <w:szCs w:val="24"/>
        </w:rPr>
        <w:t xml:space="preserve">. </w:t>
      </w:r>
      <w:r w:rsidRPr="00BF323A">
        <w:rPr>
          <w:rFonts w:ascii="Times New Roman" w:eastAsia="Times New Roman" w:hAnsi="Times New Roman"/>
          <w:bCs/>
          <w:iCs/>
          <w:sz w:val="24"/>
          <w:szCs w:val="24"/>
        </w:rPr>
        <w:t>Цената за доставката включва всички разходи за производството и изпълнение на доставката, гаранционната поддръжка, включително разходи за транспорт, труд, мита и такси (ако има такива) и остава непроменена за целия срок на договора.</w:t>
      </w:r>
    </w:p>
    <w:p w:rsidR="00044DDB" w:rsidRDefault="000B6BEF">
      <w:pPr>
        <w:spacing w:after="120" w:line="240" w:lineRule="auto"/>
        <w:ind w:firstLine="709"/>
        <w:contextualSpacing/>
        <w:jc w:val="both"/>
        <w:rPr>
          <w:rFonts w:ascii="Times New Roman" w:eastAsia="Times New Roman" w:hAnsi="Times New Roman"/>
          <w:bCs/>
          <w:iCs/>
          <w:sz w:val="24"/>
          <w:szCs w:val="24"/>
        </w:rPr>
      </w:pPr>
      <w:r>
        <w:rPr>
          <w:rFonts w:ascii="Times New Roman" w:eastAsia="Times New Roman" w:hAnsi="Times New Roman"/>
          <w:bCs/>
          <w:iCs/>
          <w:sz w:val="24"/>
          <w:szCs w:val="24"/>
        </w:rPr>
        <w:t xml:space="preserve">2. Участникът да предложи единична цена без ДДС и обща цена без ДДС, получена като произведение от единичната цена и количеството. Стойностите да се закръглят до втория знак, след десетичната запетая. </w:t>
      </w:r>
    </w:p>
    <w:p w:rsidR="00044DDB" w:rsidRDefault="00C51E3F" w:rsidP="00D00404">
      <w:pPr>
        <w:spacing w:after="120" w:line="240" w:lineRule="auto"/>
        <w:ind w:firstLine="709"/>
        <w:contextualSpacing/>
        <w:jc w:val="both"/>
        <w:rPr>
          <w:rFonts w:ascii="Times New Roman" w:eastAsia="Times New Roman" w:hAnsi="Times New Roman"/>
          <w:bCs/>
          <w:iCs/>
          <w:sz w:val="24"/>
          <w:szCs w:val="24"/>
        </w:rPr>
      </w:pPr>
      <w:r>
        <w:rPr>
          <w:rFonts w:ascii="Times New Roman" w:eastAsia="Times New Roman" w:hAnsi="Times New Roman"/>
          <w:bCs/>
          <w:iCs/>
          <w:sz w:val="24"/>
          <w:szCs w:val="24"/>
          <w:lang w:val="en-US"/>
        </w:rPr>
        <w:t>3</w:t>
      </w:r>
      <w:r w:rsidR="00044DDB">
        <w:rPr>
          <w:rFonts w:ascii="Times New Roman" w:eastAsia="Times New Roman" w:hAnsi="Times New Roman"/>
          <w:bCs/>
          <w:iCs/>
          <w:sz w:val="24"/>
          <w:szCs w:val="24"/>
        </w:rPr>
        <w:t>. При несъответствие между единичната и калкулираната цена, за валидна се счита единичната цена, като общата стойност се преизчислява съобразно нея.</w:t>
      </w:r>
    </w:p>
    <w:p w:rsidR="004E4C39" w:rsidRPr="00246D6A" w:rsidRDefault="004E4C39" w:rsidP="00D00404">
      <w:pPr>
        <w:spacing w:after="120" w:line="240" w:lineRule="auto"/>
        <w:ind w:firstLine="709"/>
        <w:contextualSpacing/>
        <w:jc w:val="both"/>
        <w:rPr>
          <w:rFonts w:ascii="Times New Roman" w:eastAsia="Times New Roman" w:hAnsi="Times New Roman"/>
          <w:bCs/>
          <w:iCs/>
          <w:sz w:val="24"/>
          <w:szCs w:val="24"/>
        </w:rPr>
      </w:pPr>
    </w:p>
    <w:p w:rsidR="00044DDB" w:rsidRDefault="00044DDB" w:rsidP="00D00404">
      <w:pPr>
        <w:tabs>
          <w:tab w:val="left" w:pos="709"/>
        </w:tabs>
        <w:spacing w:after="0" w:line="240" w:lineRule="auto"/>
        <w:ind w:firstLine="709"/>
        <w:contextualSpacing/>
        <w:jc w:val="both"/>
        <w:rPr>
          <w:rFonts w:ascii="Times New Roman" w:hAnsi="Times New Roman"/>
          <w:sz w:val="24"/>
          <w:szCs w:val="24"/>
        </w:rPr>
      </w:pPr>
      <w:r w:rsidRPr="00B24EC1">
        <w:rPr>
          <w:rFonts w:ascii="Times New Roman" w:hAnsi="Times New Roman"/>
          <w:sz w:val="24"/>
          <w:szCs w:val="24"/>
        </w:rPr>
        <w:t>Ако участникът не е данъчно задължено по ЗДДС лице, той посочва това обстоятелство в забележка към ценовата оферта.</w:t>
      </w:r>
    </w:p>
    <w:p w:rsidR="004E4C39" w:rsidRPr="00B24EC1" w:rsidRDefault="004E4C39" w:rsidP="00D00404">
      <w:pPr>
        <w:tabs>
          <w:tab w:val="left" w:pos="709"/>
        </w:tabs>
        <w:spacing w:after="0" w:line="240" w:lineRule="auto"/>
        <w:ind w:firstLine="709"/>
        <w:contextualSpacing/>
        <w:jc w:val="both"/>
        <w:rPr>
          <w:rFonts w:ascii="Times New Roman" w:hAnsi="Times New Roman"/>
          <w:sz w:val="24"/>
          <w:szCs w:val="24"/>
        </w:rPr>
      </w:pPr>
    </w:p>
    <w:p w:rsidR="004E4C39" w:rsidRPr="004E4C39" w:rsidRDefault="00044DDB" w:rsidP="00D00404">
      <w:pPr>
        <w:tabs>
          <w:tab w:val="left" w:pos="540"/>
          <w:tab w:val="left" w:pos="720"/>
        </w:tabs>
        <w:spacing w:after="120" w:line="240" w:lineRule="auto"/>
        <w:jc w:val="both"/>
        <w:rPr>
          <w:rFonts w:ascii="Times New Roman" w:hAnsi="Times New Roman"/>
          <w:sz w:val="24"/>
          <w:szCs w:val="24"/>
        </w:rPr>
      </w:pPr>
      <w:r w:rsidRPr="00B24EC1">
        <w:rPr>
          <w:rFonts w:ascii="Times New Roman" w:hAnsi="Times New Roman"/>
          <w:b/>
          <w:sz w:val="24"/>
          <w:szCs w:val="24"/>
        </w:rPr>
        <w:t>За</w:t>
      </w:r>
      <w:r>
        <w:rPr>
          <w:rFonts w:ascii="Times New Roman" w:hAnsi="Times New Roman"/>
          <w:b/>
          <w:sz w:val="24"/>
          <w:szCs w:val="24"/>
        </w:rPr>
        <w:t>б</w:t>
      </w:r>
      <w:r w:rsidRPr="00B24EC1">
        <w:rPr>
          <w:rFonts w:ascii="Times New Roman" w:hAnsi="Times New Roman"/>
          <w:b/>
          <w:sz w:val="24"/>
          <w:szCs w:val="24"/>
        </w:rPr>
        <w:t>ележка:</w:t>
      </w:r>
      <w:r w:rsidRPr="00B24EC1">
        <w:rPr>
          <w:rFonts w:ascii="Times New Roman" w:hAnsi="Times New Roman"/>
          <w:sz w:val="24"/>
          <w:szCs w:val="24"/>
        </w:rPr>
        <w:t xml:space="preserve"> </w:t>
      </w:r>
      <w:r>
        <w:rPr>
          <w:rFonts w:ascii="Times New Roman" w:hAnsi="Times New Roman"/>
          <w:sz w:val="24"/>
          <w:szCs w:val="24"/>
        </w:rPr>
        <w:t>..........................................</w:t>
      </w:r>
    </w:p>
    <w:p w:rsidR="004E4C39" w:rsidRPr="00B24EC1" w:rsidRDefault="006C5FB1" w:rsidP="00D00404">
      <w:pPr>
        <w:tabs>
          <w:tab w:val="left" w:pos="709"/>
        </w:tabs>
        <w:spacing w:after="0" w:line="240" w:lineRule="auto"/>
        <w:contextualSpacing/>
        <w:rPr>
          <w:rFonts w:ascii="Times New Roman" w:hAnsi="Times New Roman"/>
          <w:sz w:val="24"/>
          <w:szCs w:val="24"/>
        </w:rPr>
      </w:pPr>
      <w:r w:rsidRPr="006C5FB1">
        <w:rPr>
          <w:rFonts w:ascii="Times New Roman" w:eastAsia="Times New Roman" w:hAnsi="Times New Roman"/>
          <w:sz w:val="24"/>
          <w:szCs w:val="24"/>
          <w:lang w:eastAsia="bg-BG"/>
        </w:rPr>
        <w:t xml:space="preserve">Дата: .........................                               </w:t>
      </w:r>
      <w:r w:rsidR="004E4C39">
        <w:rPr>
          <w:rFonts w:ascii="Times New Roman" w:eastAsia="Times New Roman" w:hAnsi="Times New Roman"/>
          <w:sz w:val="24"/>
          <w:szCs w:val="24"/>
          <w:lang w:eastAsia="bg-BG"/>
        </w:rPr>
        <w:t xml:space="preserve">                     </w:t>
      </w:r>
      <w:r w:rsidR="004E4C39" w:rsidRPr="00B24EC1">
        <w:rPr>
          <w:rFonts w:ascii="Times New Roman" w:hAnsi="Times New Roman"/>
          <w:sz w:val="24"/>
          <w:szCs w:val="24"/>
        </w:rPr>
        <w:t>ПОДПИС и ПЕЧАТ: ................................</w:t>
      </w:r>
    </w:p>
    <w:p w:rsidR="004E4C39" w:rsidRPr="00B24EC1" w:rsidRDefault="004E4C39" w:rsidP="00D00404">
      <w:pPr>
        <w:tabs>
          <w:tab w:val="left" w:pos="709"/>
        </w:tabs>
        <w:spacing w:after="0" w:line="240" w:lineRule="auto"/>
        <w:ind w:left="5672" w:firstLine="1480"/>
        <w:contextualSpacing/>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Pr="00B24EC1">
        <w:rPr>
          <w:rFonts w:ascii="Times New Roman" w:hAnsi="Times New Roman"/>
          <w:sz w:val="24"/>
          <w:szCs w:val="24"/>
        </w:rPr>
        <w:t>.............................................................</w:t>
      </w:r>
    </w:p>
    <w:p w:rsidR="00C51E3F" w:rsidRDefault="004E4C39" w:rsidP="00D00404">
      <w:pPr>
        <w:tabs>
          <w:tab w:val="left" w:pos="709"/>
        </w:tabs>
        <w:spacing w:after="0" w:line="240" w:lineRule="auto"/>
        <w:contextualSpacing/>
        <w:rPr>
          <w:rFonts w:ascii="Times New Roman" w:hAnsi="Times New Roman"/>
          <w:sz w:val="24"/>
          <w:szCs w:val="24"/>
        </w:rPr>
      </w:pPr>
      <w:r w:rsidRPr="00B24EC1">
        <w:rPr>
          <w:rFonts w:ascii="Times New Roman" w:hAnsi="Times New Roman"/>
          <w:sz w:val="24"/>
          <w:szCs w:val="24"/>
        </w:rPr>
        <w:t xml:space="preserve">                                                               </w:t>
      </w:r>
      <w:r>
        <w:rPr>
          <w:rFonts w:ascii="Times New Roman" w:hAnsi="Times New Roman"/>
          <w:sz w:val="24"/>
          <w:szCs w:val="24"/>
        </w:rPr>
        <w:tab/>
      </w:r>
      <w:r w:rsidRPr="00B24EC1">
        <w:rPr>
          <w:rFonts w:ascii="Times New Roman" w:hAnsi="Times New Roman"/>
          <w:sz w:val="24"/>
          <w:szCs w:val="24"/>
        </w:rPr>
        <w:t xml:space="preserve"> </w:t>
      </w:r>
      <w:r>
        <w:rPr>
          <w:rFonts w:ascii="Times New Roman" w:hAnsi="Times New Roman"/>
          <w:sz w:val="24"/>
          <w:szCs w:val="24"/>
        </w:rPr>
        <w:t xml:space="preserve">           </w:t>
      </w:r>
      <w:r w:rsidRPr="00B24EC1">
        <w:rPr>
          <w:rFonts w:ascii="Times New Roman" w:hAnsi="Times New Roman"/>
          <w:sz w:val="24"/>
          <w:szCs w:val="24"/>
        </w:rPr>
        <w:t>/длъжност на представляващия участника/</w:t>
      </w:r>
    </w:p>
    <w:p w:rsidR="00C51E3F" w:rsidRDefault="00C51E3F">
      <w:pPr>
        <w:spacing w:after="0" w:line="240" w:lineRule="auto"/>
        <w:rPr>
          <w:rFonts w:ascii="Times New Roman" w:hAnsi="Times New Roman"/>
          <w:sz w:val="24"/>
          <w:szCs w:val="24"/>
        </w:rPr>
      </w:pPr>
      <w:r>
        <w:rPr>
          <w:rFonts w:ascii="Times New Roman" w:hAnsi="Times New Roman"/>
          <w:sz w:val="24"/>
          <w:szCs w:val="24"/>
        </w:rPr>
        <w:br w:type="page"/>
      </w:r>
    </w:p>
    <w:p w:rsidR="004E4C39" w:rsidRDefault="004E4C39" w:rsidP="00D00404">
      <w:pPr>
        <w:tabs>
          <w:tab w:val="left" w:pos="709"/>
        </w:tabs>
        <w:spacing w:after="0" w:line="240" w:lineRule="auto"/>
        <w:contextualSpacing/>
        <w:rPr>
          <w:rFonts w:ascii="Times New Roman" w:hAnsi="Times New Roman"/>
          <w:sz w:val="24"/>
          <w:szCs w:val="24"/>
        </w:rPr>
      </w:pPr>
    </w:p>
    <w:p w:rsidR="004A3D62" w:rsidRPr="004A3D62" w:rsidRDefault="004A3D62" w:rsidP="00D00404">
      <w:pPr>
        <w:tabs>
          <w:tab w:val="left" w:pos="709"/>
        </w:tabs>
        <w:spacing w:after="0" w:line="240" w:lineRule="auto"/>
        <w:contextualSpacing/>
        <w:rPr>
          <w:rFonts w:ascii="Times New Roman" w:hAnsi="Times New Roman"/>
          <w:sz w:val="24"/>
          <w:szCs w:val="24"/>
        </w:rPr>
      </w:pPr>
    </w:p>
    <w:p w:rsidR="006C5FB1" w:rsidRDefault="006C5FB1" w:rsidP="00D00404">
      <w:pPr>
        <w:spacing w:after="0" w:line="240" w:lineRule="auto"/>
        <w:ind w:left="7799"/>
        <w:contextualSpacing/>
        <w:rPr>
          <w:rFonts w:ascii="Times New Roman" w:hAnsi="Times New Roman"/>
          <w:lang w:val="en-US"/>
        </w:rPr>
      </w:pPr>
      <w:r w:rsidRPr="00F47F08">
        <w:rPr>
          <w:rFonts w:ascii="Times New Roman" w:eastAsia="Batang" w:hAnsi="Times New Roman"/>
          <w:b/>
          <w:sz w:val="24"/>
          <w:szCs w:val="24"/>
          <w:lang w:eastAsia="bg-BG"/>
        </w:rPr>
        <w:t>Образец №</w:t>
      </w:r>
      <w:r>
        <w:rPr>
          <w:rFonts w:ascii="Times New Roman" w:eastAsia="Batang" w:hAnsi="Times New Roman"/>
          <w:b/>
          <w:sz w:val="24"/>
          <w:szCs w:val="24"/>
          <w:lang w:eastAsia="bg-BG"/>
        </w:rPr>
        <w:t xml:space="preserve"> </w:t>
      </w:r>
      <w:r w:rsidRPr="00F47F08">
        <w:rPr>
          <w:rFonts w:ascii="Times New Roman" w:eastAsia="Batang" w:hAnsi="Times New Roman"/>
          <w:b/>
          <w:sz w:val="24"/>
          <w:szCs w:val="24"/>
          <w:lang w:eastAsia="bg-BG"/>
        </w:rPr>
        <w:t>6</w:t>
      </w:r>
      <w:r>
        <w:rPr>
          <w:rFonts w:ascii="Times New Roman" w:eastAsia="Batang" w:hAnsi="Times New Roman"/>
          <w:b/>
          <w:sz w:val="24"/>
          <w:szCs w:val="24"/>
          <w:lang w:eastAsia="bg-BG"/>
        </w:rPr>
        <w:t>з</w:t>
      </w:r>
    </w:p>
    <w:p w:rsidR="006C5FB1" w:rsidRPr="0018107B" w:rsidRDefault="006C5FB1" w:rsidP="00D00404">
      <w:pPr>
        <w:spacing w:after="0" w:line="240" w:lineRule="auto"/>
        <w:ind w:left="7799" w:firstLine="709"/>
        <w:contextualSpacing/>
        <w:rPr>
          <w:rFonts w:ascii="Times New Roman" w:hAnsi="Times New Roman"/>
          <w:lang w:val="en-US"/>
        </w:rPr>
      </w:pPr>
    </w:p>
    <w:p w:rsidR="009353DF" w:rsidRDefault="009353DF" w:rsidP="00D00404">
      <w:pPr>
        <w:tabs>
          <w:tab w:val="left" w:pos="709"/>
          <w:tab w:val="left" w:pos="993"/>
        </w:tabs>
        <w:spacing w:after="0" w:line="240" w:lineRule="auto"/>
        <w:contextualSpacing/>
        <w:jc w:val="center"/>
        <w:rPr>
          <w:rFonts w:ascii="Times New Roman" w:hAnsi="Times New Roman"/>
          <w:b/>
          <w:sz w:val="24"/>
          <w:szCs w:val="24"/>
          <w:lang w:val="en-US"/>
        </w:rPr>
      </w:pPr>
    </w:p>
    <w:p w:rsidR="009353DF" w:rsidRDefault="009353DF" w:rsidP="00D00404">
      <w:pPr>
        <w:tabs>
          <w:tab w:val="left" w:pos="709"/>
          <w:tab w:val="left" w:pos="993"/>
        </w:tabs>
        <w:spacing w:after="0" w:line="240" w:lineRule="auto"/>
        <w:contextualSpacing/>
        <w:jc w:val="center"/>
        <w:rPr>
          <w:rFonts w:ascii="Times New Roman" w:hAnsi="Times New Roman"/>
          <w:b/>
          <w:sz w:val="24"/>
          <w:szCs w:val="24"/>
          <w:lang w:val="en-US"/>
        </w:rPr>
      </w:pPr>
    </w:p>
    <w:p w:rsidR="006C5FB1" w:rsidRDefault="006C5FB1" w:rsidP="00D00404">
      <w:pPr>
        <w:tabs>
          <w:tab w:val="left" w:pos="709"/>
          <w:tab w:val="left" w:pos="993"/>
        </w:tabs>
        <w:spacing w:after="0" w:line="240" w:lineRule="auto"/>
        <w:contextualSpacing/>
        <w:jc w:val="center"/>
        <w:rPr>
          <w:rFonts w:ascii="Times New Roman" w:hAnsi="Times New Roman"/>
          <w:b/>
          <w:sz w:val="24"/>
          <w:szCs w:val="24"/>
          <w:lang w:val="en-US"/>
        </w:rPr>
      </w:pPr>
      <w:r w:rsidRPr="00F47F08">
        <w:rPr>
          <w:rFonts w:ascii="Times New Roman" w:hAnsi="Times New Roman"/>
          <w:b/>
          <w:sz w:val="24"/>
          <w:szCs w:val="24"/>
          <w:lang w:val="ru-RU"/>
        </w:rPr>
        <w:t>ЦЕНОВО ПРЕДЛОЖЕНИЕ</w:t>
      </w:r>
    </w:p>
    <w:p w:rsidR="006C5FB1" w:rsidRPr="0018107B" w:rsidRDefault="006C5FB1" w:rsidP="00D00404">
      <w:pPr>
        <w:tabs>
          <w:tab w:val="left" w:pos="709"/>
          <w:tab w:val="left" w:pos="993"/>
        </w:tabs>
        <w:spacing w:after="0" w:line="240" w:lineRule="auto"/>
        <w:contextualSpacing/>
        <w:jc w:val="center"/>
        <w:rPr>
          <w:rFonts w:ascii="Times New Roman" w:hAnsi="Times New Roman"/>
          <w:b/>
          <w:sz w:val="24"/>
          <w:szCs w:val="24"/>
          <w:lang w:val="en-US"/>
        </w:rPr>
      </w:pPr>
    </w:p>
    <w:p w:rsidR="006C5FB1" w:rsidRPr="00875D76" w:rsidRDefault="006C5FB1" w:rsidP="00D00404">
      <w:pPr>
        <w:tabs>
          <w:tab w:val="left" w:pos="709"/>
          <w:tab w:val="left" w:pos="993"/>
        </w:tabs>
        <w:spacing w:line="240" w:lineRule="auto"/>
        <w:contextualSpacing/>
        <w:jc w:val="center"/>
        <w:rPr>
          <w:rFonts w:ascii="Times New Roman" w:hAnsi="Times New Roman"/>
          <w:b/>
          <w:bCs/>
          <w:sz w:val="24"/>
          <w:szCs w:val="24"/>
          <w:lang w:eastAsia="bg-BG"/>
        </w:rPr>
      </w:pPr>
      <w:r w:rsidRPr="00F47F08">
        <w:rPr>
          <w:rFonts w:ascii="Times New Roman" w:hAnsi="Times New Roman"/>
          <w:sz w:val="24"/>
          <w:szCs w:val="24"/>
        </w:rPr>
        <w:t>за участие в обществена поръчка с предмет</w:t>
      </w:r>
      <w:r w:rsidRPr="00F47F08">
        <w:rPr>
          <w:rFonts w:ascii="Times New Roman" w:hAnsi="Times New Roman"/>
          <w:sz w:val="24"/>
          <w:szCs w:val="24"/>
          <w:lang w:val="ru-RU"/>
        </w:rPr>
        <w:t xml:space="preserve"> </w:t>
      </w:r>
      <w:r w:rsidRPr="00875D76">
        <w:rPr>
          <w:rFonts w:ascii="Times New Roman" w:hAnsi="Times New Roman"/>
          <w:b/>
          <w:bCs/>
          <w:sz w:val="24"/>
          <w:szCs w:val="24"/>
          <w:lang w:eastAsia="bg-BG"/>
        </w:rPr>
        <w:t>„ДОСТАВКА НА СПЕЦИАЛИЗИРАНО ТАКТИЧЕСКО ОБЛЕКЛО</w:t>
      </w:r>
      <w:r w:rsidR="00055D55">
        <w:rPr>
          <w:rFonts w:ascii="Times New Roman" w:hAnsi="Times New Roman"/>
          <w:b/>
          <w:bCs/>
          <w:sz w:val="24"/>
          <w:szCs w:val="24"/>
          <w:lang w:eastAsia="bg-BG"/>
        </w:rPr>
        <w:t>, ОБУВКИ</w:t>
      </w:r>
      <w:r w:rsidRPr="00875D76">
        <w:rPr>
          <w:rFonts w:ascii="Times New Roman" w:hAnsi="Times New Roman"/>
          <w:b/>
          <w:bCs/>
          <w:sz w:val="24"/>
          <w:szCs w:val="24"/>
          <w:lang w:eastAsia="bg-BG"/>
        </w:rPr>
        <w:t xml:space="preserve"> И ОБОРУДВАНЕ ЗА ПОЛИЦЕЙСКИ СЛУЖИТЕЛИ И СЛУЖИТЕЛИ НА ГДГП“ </w:t>
      </w:r>
      <w:r>
        <w:rPr>
          <w:rFonts w:ascii="Times New Roman" w:hAnsi="Times New Roman"/>
          <w:b/>
          <w:bCs/>
          <w:sz w:val="24"/>
          <w:szCs w:val="24"/>
          <w:lang w:eastAsia="bg-BG"/>
        </w:rPr>
        <w:t>по</w:t>
      </w:r>
      <w:r w:rsidRPr="00875D76">
        <w:rPr>
          <w:rFonts w:ascii="Times New Roman" w:hAnsi="Times New Roman"/>
          <w:b/>
          <w:bCs/>
          <w:sz w:val="24"/>
          <w:szCs w:val="24"/>
          <w:lang w:eastAsia="bg-BG"/>
        </w:rPr>
        <w:t>:</w:t>
      </w:r>
    </w:p>
    <w:p w:rsidR="006C5FB1" w:rsidRPr="00875D76" w:rsidRDefault="00E800F9" w:rsidP="00D00404">
      <w:pPr>
        <w:tabs>
          <w:tab w:val="left" w:pos="709"/>
          <w:tab w:val="left" w:pos="993"/>
        </w:tabs>
        <w:spacing w:line="240" w:lineRule="auto"/>
        <w:contextualSpacing/>
        <w:jc w:val="center"/>
        <w:rPr>
          <w:rFonts w:ascii="Times New Roman" w:hAnsi="Times New Roman"/>
          <w:b/>
          <w:bCs/>
          <w:sz w:val="24"/>
          <w:szCs w:val="24"/>
          <w:lang w:eastAsia="bg-BG"/>
        </w:rPr>
      </w:pPr>
      <w:r>
        <w:rPr>
          <w:rFonts w:ascii="Times New Roman" w:hAnsi="Times New Roman"/>
          <w:b/>
          <w:bCs/>
          <w:sz w:val="24"/>
          <w:szCs w:val="24"/>
          <w:lang w:eastAsia="bg-BG"/>
        </w:rPr>
        <w:t>о</w:t>
      </w:r>
      <w:r w:rsidRPr="00875D76">
        <w:rPr>
          <w:rFonts w:ascii="Times New Roman" w:hAnsi="Times New Roman"/>
          <w:b/>
          <w:bCs/>
          <w:sz w:val="24"/>
          <w:szCs w:val="24"/>
          <w:lang w:eastAsia="bg-BG"/>
        </w:rPr>
        <w:t xml:space="preserve">бособена </w:t>
      </w:r>
      <w:r w:rsidR="006C5FB1" w:rsidRPr="00875D76">
        <w:rPr>
          <w:rFonts w:ascii="Times New Roman" w:hAnsi="Times New Roman"/>
          <w:b/>
          <w:bCs/>
          <w:sz w:val="24"/>
          <w:szCs w:val="24"/>
          <w:lang w:eastAsia="bg-BG"/>
        </w:rPr>
        <w:t>позиция №</w:t>
      </w:r>
      <w:r w:rsidR="006C5FB1">
        <w:rPr>
          <w:rFonts w:ascii="Times New Roman" w:hAnsi="Times New Roman"/>
          <w:b/>
          <w:bCs/>
          <w:sz w:val="24"/>
          <w:szCs w:val="24"/>
          <w:lang w:eastAsia="bg-BG"/>
        </w:rPr>
        <w:t>8</w:t>
      </w:r>
      <w:r w:rsidR="006C5FB1" w:rsidRPr="00875D76">
        <w:rPr>
          <w:rFonts w:ascii="Times New Roman" w:hAnsi="Times New Roman"/>
          <w:b/>
          <w:bCs/>
          <w:sz w:val="24"/>
          <w:szCs w:val="24"/>
          <w:lang w:eastAsia="bg-BG"/>
        </w:rPr>
        <w:t xml:space="preserve">: „Доставка на </w:t>
      </w:r>
      <w:r w:rsidR="00432941">
        <w:rPr>
          <w:rFonts w:ascii="Times New Roman" w:hAnsi="Times New Roman"/>
          <w:b/>
          <w:bCs/>
          <w:sz w:val="24"/>
          <w:szCs w:val="24"/>
          <w:lang w:eastAsia="bg-BG"/>
        </w:rPr>
        <w:t>против</w:t>
      </w:r>
      <w:r w:rsidR="00443C75">
        <w:rPr>
          <w:rFonts w:ascii="Times New Roman" w:hAnsi="Times New Roman"/>
          <w:b/>
          <w:bCs/>
          <w:sz w:val="24"/>
          <w:szCs w:val="24"/>
          <w:lang w:eastAsia="bg-BG"/>
        </w:rPr>
        <w:t>о</w:t>
      </w:r>
      <w:r w:rsidR="00432941">
        <w:rPr>
          <w:rFonts w:ascii="Times New Roman" w:hAnsi="Times New Roman"/>
          <w:b/>
          <w:bCs/>
          <w:sz w:val="24"/>
          <w:szCs w:val="24"/>
          <w:lang w:eastAsia="bg-BG"/>
        </w:rPr>
        <w:t>дъждовен костюм</w:t>
      </w:r>
      <w:r w:rsidR="006C5FB1" w:rsidRPr="00875D76">
        <w:rPr>
          <w:rFonts w:ascii="Times New Roman" w:hAnsi="Times New Roman"/>
          <w:b/>
          <w:bCs/>
          <w:sz w:val="24"/>
          <w:szCs w:val="24"/>
          <w:lang w:eastAsia="bg-BG"/>
        </w:rPr>
        <w:t xml:space="preserve"> за 300 полицейски служители и 600 служители на ГДГП“</w:t>
      </w:r>
    </w:p>
    <w:p w:rsidR="006C5FB1" w:rsidRPr="00F47F08" w:rsidRDefault="006C5FB1" w:rsidP="00D00404">
      <w:pPr>
        <w:tabs>
          <w:tab w:val="left" w:pos="709"/>
          <w:tab w:val="left" w:pos="993"/>
          <w:tab w:val="left" w:pos="1418"/>
        </w:tabs>
        <w:spacing w:after="0" w:line="240" w:lineRule="auto"/>
        <w:contextualSpacing/>
        <w:jc w:val="center"/>
        <w:rPr>
          <w:rFonts w:ascii="Times New Roman" w:hAnsi="Times New Roman"/>
          <w:b/>
          <w:sz w:val="24"/>
          <w:szCs w:val="24"/>
        </w:rPr>
      </w:pPr>
    </w:p>
    <w:p w:rsidR="006C5FB1" w:rsidRPr="00F47F08" w:rsidRDefault="006C5FB1" w:rsidP="00D00404">
      <w:pPr>
        <w:tabs>
          <w:tab w:val="left" w:pos="709"/>
          <w:tab w:val="left" w:pos="993"/>
        </w:tabs>
        <w:spacing w:after="0" w:line="240" w:lineRule="auto"/>
        <w:ind w:firstLine="708"/>
        <w:contextualSpacing/>
        <w:jc w:val="both"/>
        <w:rPr>
          <w:rFonts w:ascii="Times New Roman" w:hAnsi="Times New Roman"/>
          <w:sz w:val="24"/>
          <w:szCs w:val="24"/>
        </w:rPr>
      </w:pPr>
      <w:r>
        <w:rPr>
          <w:rFonts w:ascii="Times New Roman" w:hAnsi="Times New Roman"/>
          <w:sz w:val="24"/>
          <w:szCs w:val="24"/>
        </w:rPr>
        <w:t>от</w:t>
      </w:r>
      <w:r w:rsidRPr="00BB1CE8">
        <w:rPr>
          <w:rFonts w:ascii="Times New Roman" w:hAnsi="Times New Roman"/>
          <w:sz w:val="24"/>
          <w:szCs w:val="24"/>
        </w:rPr>
        <w:t>:</w:t>
      </w:r>
      <w:r w:rsidRPr="00F47F08">
        <w:rPr>
          <w:rFonts w:ascii="Times New Roman" w:hAnsi="Times New Roman"/>
          <w:sz w:val="24"/>
          <w:szCs w:val="24"/>
        </w:rPr>
        <w:t xml:space="preserve"> .................................................................................................………………..</w:t>
      </w:r>
    </w:p>
    <w:p w:rsidR="006C5FB1" w:rsidRPr="00F47F08" w:rsidRDefault="006C5FB1" w:rsidP="00D00404">
      <w:pPr>
        <w:tabs>
          <w:tab w:val="left" w:pos="709"/>
          <w:tab w:val="left" w:pos="993"/>
        </w:tabs>
        <w:spacing w:after="0" w:line="240" w:lineRule="auto"/>
        <w:contextualSpacing/>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E800F9" w:rsidRDefault="00E800F9" w:rsidP="00D00404">
      <w:pPr>
        <w:tabs>
          <w:tab w:val="left" w:pos="709"/>
        </w:tabs>
        <w:spacing w:after="0" w:line="240" w:lineRule="auto"/>
        <w:ind w:firstLine="709"/>
        <w:contextualSpacing/>
        <w:rPr>
          <w:rFonts w:ascii="Times New Roman" w:hAnsi="Times New Roman"/>
          <w:sz w:val="24"/>
          <w:szCs w:val="24"/>
        </w:rPr>
      </w:pPr>
    </w:p>
    <w:p w:rsidR="006C5FB1" w:rsidRPr="00B24EC1" w:rsidRDefault="006C5FB1" w:rsidP="00D00404">
      <w:pPr>
        <w:tabs>
          <w:tab w:val="left" w:pos="709"/>
        </w:tabs>
        <w:spacing w:after="0" w:line="240" w:lineRule="auto"/>
        <w:ind w:firstLine="709"/>
        <w:contextualSpacing/>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6C5FB1" w:rsidRDefault="006C5FB1" w:rsidP="00D00404">
      <w:pPr>
        <w:tabs>
          <w:tab w:val="left" w:pos="709"/>
          <w:tab w:val="left" w:pos="993"/>
        </w:tabs>
        <w:spacing w:line="240" w:lineRule="auto"/>
        <w:contextualSpacing/>
        <w:jc w:val="both"/>
        <w:rPr>
          <w:rFonts w:ascii="Times New Roman" w:hAnsi="Times New Roman"/>
          <w:sz w:val="24"/>
          <w:szCs w:val="24"/>
        </w:rPr>
      </w:pPr>
    </w:p>
    <w:tbl>
      <w:tblPr>
        <w:tblW w:w="10426" w:type="dxa"/>
        <w:jc w:val="center"/>
        <w:tblInd w:w="1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5"/>
        <w:gridCol w:w="5516"/>
        <w:gridCol w:w="1155"/>
        <w:gridCol w:w="1410"/>
        <w:gridCol w:w="1710"/>
      </w:tblGrid>
      <w:tr w:rsidR="006C5FB1" w:rsidRPr="00202095" w:rsidTr="00E82FF7">
        <w:trPr>
          <w:trHeight w:val="215"/>
          <w:jc w:val="center"/>
        </w:trPr>
        <w:tc>
          <w:tcPr>
            <w:tcW w:w="635" w:type="dxa"/>
            <w:tcBorders>
              <w:top w:val="single" w:sz="4" w:space="0" w:color="auto"/>
              <w:left w:val="single" w:sz="4" w:space="0" w:color="auto"/>
              <w:bottom w:val="single" w:sz="4" w:space="0" w:color="auto"/>
              <w:right w:val="single" w:sz="4" w:space="0" w:color="auto"/>
            </w:tcBorders>
          </w:tcPr>
          <w:p w:rsidR="006C5FB1" w:rsidRPr="00202095" w:rsidRDefault="006C5FB1" w:rsidP="00D00404">
            <w:pPr>
              <w:spacing w:after="0" w:line="240" w:lineRule="auto"/>
              <w:contextualSpacing/>
              <w:jc w:val="center"/>
              <w:rPr>
                <w:rFonts w:ascii="Times New Roman" w:eastAsia="Times New Roman" w:hAnsi="Times New Roman"/>
                <w:b/>
                <w:sz w:val="24"/>
                <w:szCs w:val="24"/>
              </w:rPr>
            </w:pPr>
          </w:p>
        </w:tc>
        <w:tc>
          <w:tcPr>
            <w:tcW w:w="5516" w:type="dxa"/>
            <w:tcBorders>
              <w:top w:val="single" w:sz="4" w:space="0" w:color="auto"/>
              <w:left w:val="single" w:sz="4" w:space="0" w:color="auto"/>
              <w:bottom w:val="single" w:sz="4" w:space="0" w:color="auto"/>
              <w:right w:val="single" w:sz="4" w:space="0" w:color="auto"/>
            </w:tcBorders>
            <w:vAlign w:val="center"/>
          </w:tcPr>
          <w:p w:rsidR="006C5FB1" w:rsidRPr="00202095" w:rsidRDefault="00F702DE" w:rsidP="00D00404">
            <w:pPr>
              <w:spacing w:after="0" w:line="240" w:lineRule="auto"/>
              <w:contextualSpacing/>
              <w:jc w:val="center"/>
              <w:rPr>
                <w:rFonts w:ascii="Times New Roman" w:eastAsia="Times New Roman" w:hAnsi="Times New Roman"/>
                <w:b/>
                <w:sz w:val="24"/>
                <w:szCs w:val="24"/>
              </w:rPr>
            </w:pPr>
            <w:r>
              <w:rPr>
                <w:rFonts w:ascii="Times New Roman" w:eastAsia="Times New Roman" w:hAnsi="Times New Roman"/>
                <w:b/>
                <w:sz w:val="24"/>
                <w:szCs w:val="24"/>
              </w:rPr>
              <w:t>Наименование на артикула</w:t>
            </w:r>
          </w:p>
        </w:tc>
        <w:tc>
          <w:tcPr>
            <w:tcW w:w="1155" w:type="dxa"/>
            <w:tcBorders>
              <w:top w:val="single" w:sz="4" w:space="0" w:color="auto"/>
              <w:left w:val="single" w:sz="4" w:space="0" w:color="auto"/>
              <w:bottom w:val="single" w:sz="4" w:space="0" w:color="auto"/>
              <w:right w:val="single" w:sz="4" w:space="0" w:color="auto"/>
            </w:tcBorders>
            <w:vAlign w:val="center"/>
          </w:tcPr>
          <w:p w:rsidR="006C5FB1" w:rsidRPr="00202095" w:rsidRDefault="006C5FB1" w:rsidP="00D00404">
            <w:pPr>
              <w:spacing w:after="0" w:line="240" w:lineRule="auto"/>
              <w:contextualSpacing/>
              <w:jc w:val="center"/>
              <w:rPr>
                <w:rFonts w:ascii="Times New Roman" w:eastAsia="Times New Roman" w:hAnsi="Times New Roman"/>
                <w:b/>
                <w:sz w:val="24"/>
                <w:szCs w:val="24"/>
              </w:rPr>
            </w:pPr>
            <w:r w:rsidRPr="00202095">
              <w:rPr>
                <w:rFonts w:ascii="Times New Roman" w:eastAsia="Times New Roman" w:hAnsi="Times New Roman"/>
                <w:b/>
                <w:sz w:val="24"/>
                <w:szCs w:val="24"/>
              </w:rPr>
              <w:t>Количество/брой</w:t>
            </w:r>
          </w:p>
        </w:tc>
        <w:tc>
          <w:tcPr>
            <w:tcW w:w="1410" w:type="dxa"/>
            <w:tcBorders>
              <w:top w:val="single" w:sz="4" w:space="0" w:color="auto"/>
              <w:left w:val="single" w:sz="4" w:space="0" w:color="auto"/>
              <w:bottom w:val="single" w:sz="4" w:space="0" w:color="auto"/>
              <w:right w:val="single" w:sz="4" w:space="0" w:color="auto"/>
            </w:tcBorders>
            <w:vAlign w:val="center"/>
          </w:tcPr>
          <w:p w:rsidR="006C5FB1" w:rsidRPr="00202095" w:rsidRDefault="006C5FB1" w:rsidP="00D00404">
            <w:pPr>
              <w:spacing w:after="0" w:line="240" w:lineRule="auto"/>
              <w:contextualSpacing/>
              <w:jc w:val="center"/>
              <w:rPr>
                <w:rFonts w:ascii="Times New Roman" w:eastAsia="Times New Roman" w:hAnsi="Times New Roman"/>
                <w:b/>
                <w:sz w:val="24"/>
                <w:szCs w:val="24"/>
              </w:rPr>
            </w:pPr>
            <w:r w:rsidRPr="00202095">
              <w:rPr>
                <w:rFonts w:ascii="Times New Roman" w:eastAsia="Times New Roman" w:hAnsi="Times New Roman"/>
                <w:b/>
                <w:sz w:val="24"/>
                <w:szCs w:val="24"/>
              </w:rPr>
              <w:t>ЕД. ЦЕНА БЕЗ ДДС</w:t>
            </w:r>
          </w:p>
        </w:tc>
        <w:tc>
          <w:tcPr>
            <w:tcW w:w="1710" w:type="dxa"/>
            <w:tcBorders>
              <w:top w:val="single" w:sz="4" w:space="0" w:color="auto"/>
              <w:left w:val="single" w:sz="4" w:space="0" w:color="auto"/>
              <w:bottom w:val="single" w:sz="4" w:space="0" w:color="auto"/>
              <w:right w:val="single" w:sz="4" w:space="0" w:color="auto"/>
            </w:tcBorders>
          </w:tcPr>
          <w:p w:rsidR="006C5FB1" w:rsidRPr="00202095" w:rsidRDefault="006C5FB1" w:rsidP="00B734FF">
            <w:pPr>
              <w:spacing w:after="0" w:line="240" w:lineRule="auto"/>
              <w:contextualSpacing/>
              <w:jc w:val="center"/>
              <w:rPr>
                <w:rFonts w:ascii="Times New Roman" w:eastAsia="Times New Roman" w:hAnsi="Times New Roman"/>
                <w:b/>
                <w:sz w:val="24"/>
                <w:szCs w:val="24"/>
              </w:rPr>
            </w:pPr>
            <w:r>
              <w:rPr>
                <w:rFonts w:ascii="Times New Roman" w:eastAsia="Times New Roman" w:hAnsi="Times New Roman"/>
                <w:b/>
                <w:sz w:val="24"/>
                <w:szCs w:val="24"/>
              </w:rPr>
              <w:t xml:space="preserve">ОБЩА </w:t>
            </w:r>
            <w:r w:rsidR="00B734FF">
              <w:rPr>
                <w:rFonts w:ascii="Times New Roman" w:eastAsia="Times New Roman" w:hAnsi="Times New Roman"/>
                <w:b/>
                <w:sz w:val="24"/>
                <w:szCs w:val="24"/>
              </w:rPr>
              <w:t>ЦЕНА</w:t>
            </w:r>
            <w:r>
              <w:rPr>
                <w:rFonts w:ascii="Times New Roman" w:eastAsia="Times New Roman" w:hAnsi="Times New Roman"/>
                <w:b/>
                <w:sz w:val="24"/>
                <w:szCs w:val="24"/>
              </w:rPr>
              <w:t xml:space="preserve"> БЕЗ ДДС</w:t>
            </w:r>
          </w:p>
        </w:tc>
      </w:tr>
      <w:tr w:rsidR="006C5FB1" w:rsidRPr="00202095" w:rsidTr="00E82FF7">
        <w:trPr>
          <w:trHeight w:val="479"/>
          <w:jc w:val="center"/>
        </w:trPr>
        <w:tc>
          <w:tcPr>
            <w:tcW w:w="635" w:type="dxa"/>
            <w:tcBorders>
              <w:top w:val="single" w:sz="4" w:space="0" w:color="auto"/>
              <w:left w:val="single" w:sz="4" w:space="0" w:color="auto"/>
              <w:bottom w:val="single" w:sz="4" w:space="0" w:color="auto"/>
              <w:right w:val="single" w:sz="4" w:space="0" w:color="auto"/>
            </w:tcBorders>
            <w:shd w:val="clear" w:color="auto" w:fill="DBE5F1"/>
          </w:tcPr>
          <w:p w:rsidR="006C5FB1" w:rsidRPr="00202095" w:rsidRDefault="006C5FB1" w:rsidP="00D00404">
            <w:pPr>
              <w:widowControl w:val="0"/>
              <w:tabs>
                <w:tab w:val="left" w:pos="1134"/>
              </w:tabs>
              <w:spacing w:after="0" w:line="240" w:lineRule="auto"/>
              <w:contextualSpacing/>
              <w:rPr>
                <w:rFonts w:ascii="Times New Roman" w:eastAsia="Times New Roman" w:hAnsi="Times New Roman"/>
                <w:b/>
                <w:sz w:val="24"/>
                <w:szCs w:val="24"/>
                <w:lang w:eastAsia="bg-BG"/>
              </w:rPr>
            </w:pPr>
            <w:r w:rsidRPr="00202095">
              <w:rPr>
                <w:rFonts w:ascii="Times New Roman" w:eastAsia="Times New Roman" w:hAnsi="Times New Roman"/>
                <w:b/>
                <w:sz w:val="24"/>
                <w:szCs w:val="24"/>
                <w:lang w:eastAsia="bg-BG"/>
              </w:rPr>
              <w:t>1.</w:t>
            </w:r>
          </w:p>
        </w:tc>
        <w:tc>
          <w:tcPr>
            <w:tcW w:w="5516" w:type="dxa"/>
            <w:tcBorders>
              <w:top w:val="single" w:sz="4" w:space="0" w:color="auto"/>
              <w:left w:val="single" w:sz="4" w:space="0" w:color="auto"/>
              <w:bottom w:val="single" w:sz="4" w:space="0" w:color="auto"/>
              <w:right w:val="single" w:sz="4" w:space="0" w:color="auto"/>
            </w:tcBorders>
            <w:shd w:val="clear" w:color="auto" w:fill="DBE5F1"/>
            <w:vAlign w:val="center"/>
          </w:tcPr>
          <w:p w:rsidR="006C5FB1" w:rsidRPr="00202095" w:rsidRDefault="00432941" w:rsidP="00D00404">
            <w:pPr>
              <w:widowControl w:val="0"/>
              <w:tabs>
                <w:tab w:val="left" w:pos="1134"/>
              </w:tabs>
              <w:spacing w:after="0" w:line="240" w:lineRule="auto"/>
              <w:contextualSpacing/>
              <w:rPr>
                <w:rFonts w:ascii="Times New Roman" w:eastAsia="Times New Roman" w:hAnsi="Times New Roman"/>
                <w:sz w:val="24"/>
                <w:szCs w:val="24"/>
                <w:lang w:eastAsia="bg-BG"/>
              </w:rPr>
            </w:pPr>
            <w:r>
              <w:rPr>
                <w:rFonts w:ascii="Times New Roman" w:eastAsia="Times New Roman" w:hAnsi="Times New Roman"/>
                <w:sz w:val="24"/>
                <w:szCs w:val="24"/>
              </w:rPr>
              <w:t>Противодъждовен костюм</w:t>
            </w:r>
          </w:p>
        </w:tc>
        <w:tc>
          <w:tcPr>
            <w:tcW w:w="1155" w:type="dxa"/>
            <w:tcBorders>
              <w:top w:val="single" w:sz="4" w:space="0" w:color="auto"/>
              <w:left w:val="single" w:sz="4" w:space="0" w:color="auto"/>
              <w:bottom w:val="single" w:sz="4" w:space="0" w:color="auto"/>
              <w:right w:val="single" w:sz="4" w:space="0" w:color="auto"/>
            </w:tcBorders>
            <w:shd w:val="clear" w:color="auto" w:fill="DBE5F1"/>
            <w:vAlign w:val="center"/>
          </w:tcPr>
          <w:p w:rsidR="006C5FB1" w:rsidRPr="00202095" w:rsidRDefault="006C5FB1" w:rsidP="00D00404">
            <w:pPr>
              <w:spacing w:after="0" w:line="240" w:lineRule="auto"/>
              <w:contextualSpacing/>
              <w:jc w:val="center"/>
              <w:rPr>
                <w:rFonts w:ascii="Times New Roman" w:eastAsia="Times New Roman" w:hAnsi="Times New Roman"/>
                <w:sz w:val="24"/>
                <w:szCs w:val="24"/>
              </w:rPr>
            </w:pPr>
            <w:r w:rsidRPr="00173D22">
              <w:rPr>
                <w:rFonts w:ascii="Times New Roman" w:eastAsia="Times New Roman" w:hAnsi="Times New Roman"/>
                <w:sz w:val="24"/>
                <w:szCs w:val="24"/>
              </w:rPr>
              <w:t>900</w:t>
            </w:r>
          </w:p>
        </w:tc>
        <w:tc>
          <w:tcPr>
            <w:tcW w:w="1410" w:type="dxa"/>
            <w:tcBorders>
              <w:top w:val="single" w:sz="4" w:space="0" w:color="auto"/>
              <w:left w:val="single" w:sz="4" w:space="0" w:color="auto"/>
              <w:bottom w:val="single" w:sz="4" w:space="0" w:color="auto"/>
              <w:right w:val="single" w:sz="4" w:space="0" w:color="auto"/>
            </w:tcBorders>
            <w:shd w:val="clear" w:color="auto" w:fill="DBE5F1"/>
            <w:vAlign w:val="center"/>
          </w:tcPr>
          <w:p w:rsidR="006C5FB1" w:rsidRPr="00202095" w:rsidRDefault="006C5FB1" w:rsidP="00D00404">
            <w:pPr>
              <w:spacing w:after="0" w:line="240" w:lineRule="auto"/>
              <w:contextualSpacing/>
              <w:jc w:val="right"/>
              <w:rPr>
                <w:rFonts w:ascii="Times New Roman" w:eastAsia="Times New Roman" w:hAnsi="Times New Roman"/>
                <w:sz w:val="24"/>
                <w:szCs w:val="24"/>
              </w:rPr>
            </w:pPr>
          </w:p>
        </w:tc>
        <w:tc>
          <w:tcPr>
            <w:tcW w:w="1710" w:type="dxa"/>
            <w:tcBorders>
              <w:top w:val="single" w:sz="4" w:space="0" w:color="auto"/>
              <w:left w:val="single" w:sz="4" w:space="0" w:color="auto"/>
              <w:bottom w:val="single" w:sz="4" w:space="0" w:color="auto"/>
              <w:right w:val="single" w:sz="4" w:space="0" w:color="auto"/>
            </w:tcBorders>
            <w:shd w:val="clear" w:color="auto" w:fill="DBE5F1"/>
          </w:tcPr>
          <w:p w:rsidR="006C5FB1" w:rsidRPr="00202095" w:rsidRDefault="006C5FB1" w:rsidP="00D00404">
            <w:pPr>
              <w:spacing w:after="0" w:line="240" w:lineRule="auto"/>
              <w:contextualSpacing/>
              <w:jc w:val="right"/>
              <w:rPr>
                <w:rFonts w:ascii="Times New Roman" w:eastAsia="Times New Roman" w:hAnsi="Times New Roman"/>
                <w:sz w:val="24"/>
                <w:szCs w:val="24"/>
              </w:rPr>
            </w:pPr>
          </w:p>
        </w:tc>
      </w:tr>
      <w:tr w:rsidR="00E800F9" w:rsidRPr="00202095" w:rsidTr="00C566B7">
        <w:trPr>
          <w:trHeight w:val="479"/>
          <w:jc w:val="center"/>
        </w:trPr>
        <w:tc>
          <w:tcPr>
            <w:tcW w:w="8716" w:type="dxa"/>
            <w:gridSpan w:val="4"/>
            <w:tcBorders>
              <w:top w:val="single" w:sz="4" w:space="0" w:color="auto"/>
              <w:left w:val="single" w:sz="4" w:space="0" w:color="auto"/>
              <w:bottom w:val="single" w:sz="4" w:space="0" w:color="auto"/>
              <w:right w:val="single" w:sz="4" w:space="0" w:color="auto"/>
            </w:tcBorders>
          </w:tcPr>
          <w:p w:rsidR="00E800F9" w:rsidRPr="00202095" w:rsidRDefault="00E800F9" w:rsidP="00D00404">
            <w:pPr>
              <w:spacing w:after="0" w:line="240" w:lineRule="auto"/>
              <w:contextualSpacing/>
              <w:jc w:val="right"/>
              <w:rPr>
                <w:rFonts w:ascii="Times New Roman" w:eastAsia="Times New Roman" w:hAnsi="Times New Roman"/>
                <w:sz w:val="24"/>
                <w:szCs w:val="24"/>
              </w:rPr>
            </w:pPr>
            <w:r w:rsidRPr="00202095">
              <w:rPr>
                <w:rFonts w:ascii="Times New Roman" w:eastAsia="Times New Roman" w:hAnsi="Times New Roman"/>
                <w:b/>
                <w:sz w:val="24"/>
                <w:szCs w:val="24"/>
              </w:rPr>
              <w:t>Обща стойност без ДДС:</w:t>
            </w:r>
          </w:p>
        </w:tc>
        <w:tc>
          <w:tcPr>
            <w:tcW w:w="1710" w:type="dxa"/>
            <w:tcBorders>
              <w:top w:val="single" w:sz="4" w:space="0" w:color="auto"/>
              <w:left w:val="single" w:sz="4" w:space="0" w:color="auto"/>
              <w:bottom w:val="single" w:sz="4" w:space="0" w:color="auto"/>
              <w:right w:val="single" w:sz="4" w:space="0" w:color="auto"/>
            </w:tcBorders>
          </w:tcPr>
          <w:p w:rsidR="00E800F9" w:rsidRPr="00202095" w:rsidRDefault="00E800F9" w:rsidP="00D00404">
            <w:pPr>
              <w:spacing w:after="0" w:line="240" w:lineRule="auto"/>
              <w:contextualSpacing/>
              <w:jc w:val="right"/>
              <w:rPr>
                <w:rFonts w:ascii="Times New Roman" w:eastAsia="Times New Roman" w:hAnsi="Times New Roman"/>
                <w:sz w:val="24"/>
                <w:szCs w:val="24"/>
              </w:rPr>
            </w:pPr>
          </w:p>
        </w:tc>
      </w:tr>
    </w:tbl>
    <w:p w:rsidR="006C5FB1" w:rsidRDefault="006C5FB1" w:rsidP="00D00404">
      <w:pPr>
        <w:spacing w:after="0" w:line="240" w:lineRule="auto"/>
        <w:contextualSpacing/>
        <w:rPr>
          <w:rFonts w:ascii="Times New Roman" w:eastAsia="Batang" w:hAnsi="Times New Roman"/>
          <w:sz w:val="24"/>
          <w:szCs w:val="24"/>
          <w:lang w:val="en-US" w:eastAsia="bg-BG"/>
        </w:rPr>
      </w:pPr>
    </w:p>
    <w:p w:rsidR="00044DDB" w:rsidRDefault="00044DDB" w:rsidP="00D00404">
      <w:pPr>
        <w:spacing w:after="120" w:line="240" w:lineRule="auto"/>
        <w:ind w:firstLine="709"/>
        <w:contextualSpacing/>
        <w:jc w:val="both"/>
        <w:rPr>
          <w:rFonts w:ascii="Times New Roman" w:eastAsia="Times New Roman" w:hAnsi="Times New Roman"/>
          <w:bCs/>
          <w:iCs/>
          <w:sz w:val="24"/>
          <w:szCs w:val="24"/>
        </w:rPr>
      </w:pPr>
      <w:r>
        <w:rPr>
          <w:rFonts w:ascii="Times New Roman" w:hAnsi="Times New Roman"/>
          <w:sz w:val="24"/>
          <w:szCs w:val="24"/>
        </w:rPr>
        <w:t>1. В ценовото предложение</w:t>
      </w:r>
      <w:r w:rsidRPr="00BF323A">
        <w:rPr>
          <w:rFonts w:ascii="Times New Roman" w:hAnsi="Times New Roman"/>
          <w:sz w:val="24"/>
          <w:szCs w:val="24"/>
        </w:rPr>
        <w:t xml:space="preserve"> </w:t>
      </w:r>
      <w:r>
        <w:rPr>
          <w:rFonts w:ascii="Times New Roman" w:hAnsi="Times New Roman"/>
          <w:sz w:val="24"/>
          <w:szCs w:val="24"/>
        </w:rPr>
        <w:t xml:space="preserve">са включени </w:t>
      </w:r>
      <w:r w:rsidRPr="00BF323A">
        <w:rPr>
          <w:rFonts w:ascii="Times New Roman" w:hAnsi="Times New Roman"/>
          <w:sz w:val="24"/>
          <w:szCs w:val="24"/>
        </w:rPr>
        <w:t>всички разходи франко мяс</w:t>
      </w:r>
      <w:r>
        <w:rPr>
          <w:rFonts w:ascii="Times New Roman" w:hAnsi="Times New Roman"/>
          <w:sz w:val="24"/>
          <w:szCs w:val="24"/>
        </w:rPr>
        <w:t xml:space="preserve">тото на изпълнение на поръчката, посочено в Техническата спецификация – Приложение № </w:t>
      </w:r>
      <w:r w:rsidR="00952BE9">
        <w:rPr>
          <w:rFonts w:ascii="Times New Roman" w:hAnsi="Times New Roman"/>
          <w:sz w:val="24"/>
          <w:szCs w:val="24"/>
        </w:rPr>
        <w:t>8</w:t>
      </w:r>
      <w:r>
        <w:rPr>
          <w:rFonts w:ascii="Times New Roman" w:hAnsi="Times New Roman"/>
          <w:sz w:val="24"/>
          <w:szCs w:val="24"/>
        </w:rPr>
        <w:t xml:space="preserve">. </w:t>
      </w:r>
      <w:r w:rsidRPr="00BF323A">
        <w:rPr>
          <w:rFonts w:ascii="Times New Roman" w:eastAsia="Times New Roman" w:hAnsi="Times New Roman"/>
          <w:bCs/>
          <w:iCs/>
          <w:sz w:val="24"/>
          <w:szCs w:val="24"/>
        </w:rPr>
        <w:t>Цената за доставката включва всички разходи за производството и изпълнение на доставката, гаранционната поддръжка, включително разходи за транспорт, труд, мита и такси (ако има такива) и остава непроменена за целия срок на договора.</w:t>
      </w:r>
    </w:p>
    <w:p w:rsidR="00044DDB" w:rsidRDefault="000B6BEF">
      <w:pPr>
        <w:spacing w:after="120" w:line="240" w:lineRule="auto"/>
        <w:ind w:firstLine="709"/>
        <w:contextualSpacing/>
        <w:jc w:val="both"/>
        <w:rPr>
          <w:rFonts w:ascii="Times New Roman" w:eastAsia="Times New Roman" w:hAnsi="Times New Roman"/>
          <w:bCs/>
          <w:iCs/>
          <w:sz w:val="24"/>
          <w:szCs w:val="24"/>
        </w:rPr>
      </w:pPr>
      <w:r>
        <w:rPr>
          <w:rFonts w:ascii="Times New Roman" w:eastAsia="Times New Roman" w:hAnsi="Times New Roman"/>
          <w:bCs/>
          <w:iCs/>
          <w:sz w:val="24"/>
          <w:szCs w:val="24"/>
        </w:rPr>
        <w:t xml:space="preserve">2. Участникът да предложи единична цена без ДДС и обща цена без ДДС, получена като произведение от единичната цена и количеството. Стойностите да се закръглят до втория знак, след десетичната запетая. </w:t>
      </w:r>
    </w:p>
    <w:p w:rsidR="00044DDB" w:rsidRDefault="009353DF" w:rsidP="00D00404">
      <w:pPr>
        <w:spacing w:after="120" w:line="240" w:lineRule="auto"/>
        <w:ind w:firstLine="709"/>
        <w:contextualSpacing/>
        <w:jc w:val="both"/>
        <w:rPr>
          <w:rFonts w:ascii="Times New Roman" w:eastAsia="Times New Roman" w:hAnsi="Times New Roman"/>
          <w:bCs/>
          <w:iCs/>
          <w:sz w:val="24"/>
          <w:szCs w:val="24"/>
        </w:rPr>
      </w:pPr>
      <w:r>
        <w:rPr>
          <w:rFonts w:ascii="Times New Roman" w:eastAsia="Times New Roman" w:hAnsi="Times New Roman"/>
          <w:bCs/>
          <w:iCs/>
          <w:sz w:val="24"/>
          <w:szCs w:val="24"/>
          <w:lang w:val="en-US"/>
        </w:rPr>
        <w:t>3</w:t>
      </w:r>
      <w:r w:rsidR="00044DDB">
        <w:rPr>
          <w:rFonts w:ascii="Times New Roman" w:eastAsia="Times New Roman" w:hAnsi="Times New Roman"/>
          <w:bCs/>
          <w:iCs/>
          <w:sz w:val="24"/>
          <w:szCs w:val="24"/>
        </w:rPr>
        <w:t>. При несъответствие между единичната и калкулираната цена, за валидна се счита единичната цена, като общата стойност се преизчислява съобразно нея.</w:t>
      </w:r>
    </w:p>
    <w:p w:rsidR="004A3D62" w:rsidRPr="005932F5" w:rsidRDefault="004A3D62" w:rsidP="00D00404">
      <w:pPr>
        <w:spacing w:after="120" w:line="240" w:lineRule="auto"/>
        <w:ind w:firstLine="709"/>
        <w:contextualSpacing/>
        <w:jc w:val="both"/>
        <w:rPr>
          <w:rFonts w:ascii="Times New Roman" w:eastAsia="Times New Roman" w:hAnsi="Times New Roman"/>
          <w:bCs/>
          <w:iCs/>
          <w:sz w:val="24"/>
          <w:szCs w:val="24"/>
        </w:rPr>
      </w:pPr>
    </w:p>
    <w:p w:rsidR="00044DDB" w:rsidRDefault="00044DDB" w:rsidP="00D00404">
      <w:pPr>
        <w:tabs>
          <w:tab w:val="left" w:pos="709"/>
        </w:tabs>
        <w:spacing w:after="0" w:line="240" w:lineRule="auto"/>
        <w:ind w:firstLine="709"/>
        <w:contextualSpacing/>
        <w:jc w:val="both"/>
        <w:rPr>
          <w:rFonts w:ascii="Times New Roman" w:hAnsi="Times New Roman"/>
          <w:sz w:val="24"/>
          <w:szCs w:val="24"/>
        </w:rPr>
      </w:pPr>
      <w:r w:rsidRPr="00B24EC1">
        <w:rPr>
          <w:rFonts w:ascii="Times New Roman" w:hAnsi="Times New Roman"/>
          <w:sz w:val="24"/>
          <w:szCs w:val="24"/>
        </w:rPr>
        <w:t>Ако участникът не е данъчно задължено по ЗДДС лице, той посочва това обстоятелство в забележка към ценовата оферта.</w:t>
      </w:r>
    </w:p>
    <w:p w:rsidR="004A3D62" w:rsidRPr="00B24EC1" w:rsidRDefault="004A3D62" w:rsidP="00D00404">
      <w:pPr>
        <w:tabs>
          <w:tab w:val="left" w:pos="709"/>
        </w:tabs>
        <w:spacing w:after="0" w:line="240" w:lineRule="auto"/>
        <w:ind w:firstLine="709"/>
        <w:contextualSpacing/>
        <w:jc w:val="both"/>
        <w:rPr>
          <w:rFonts w:ascii="Times New Roman" w:hAnsi="Times New Roman"/>
          <w:sz w:val="24"/>
          <w:szCs w:val="24"/>
        </w:rPr>
      </w:pPr>
    </w:p>
    <w:p w:rsidR="006C5FB1" w:rsidRDefault="00044DDB" w:rsidP="00D00404">
      <w:pPr>
        <w:tabs>
          <w:tab w:val="left" w:pos="540"/>
          <w:tab w:val="left" w:pos="720"/>
        </w:tabs>
        <w:spacing w:after="120" w:line="240" w:lineRule="auto"/>
        <w:jc w:val="both"/>
        <w:rPr>
          <w:rFonts w:ascii="Times New Roman" w:hAnsi="Times New Roman"/>
          <w:sz w:val="24"/>
          <w:szCs w:val="24"/>
        </w:rPr>
      </w:pPr>
      <w:r w:rsidRPr="00B24EC1">
        <w:rPr>
          <w:rFonts w:ascii="Times New Roman" w:hAnsi="Times New Roman"/>
          <w:b/>
          <w:sz w:val="24"/>
          <w:szCs w:val="24"/>
        </w:rPr>
        <w:t>За</w:t>
      </w:r>
      <w:r>
        <w:rPr>
          <w:rFonts w:ascii="Times New Roman" w:hAnsi="Times New Roman"/>
          <w:b/>
          <w:sz w:val="24"/>
          <w:szCs w:val="24"/>
        </w:rPr>
        <w:t>б</w:t>
      </w:r>
      <w:r w:rsidRPr="00B24EC1">
        <w:rPr>
          <w:rFonts w:ascii="Times New Roman" w:hAnsi="Times New Roman"/>
          <w:b/>
          <w:sz w:val="24"/>
          <w:szCs w:val="24"/>
        </w:rPr>
        <w:t>ележка:</w:t>
      </w:r>
      <w:r w:rsidRPr="00B24EC1">
        <w:rPr>
          <w:rFonts w:ascii="Times New Roman" w:hAnsi="Times New Roman"/>
          <w:sz w:val="24"/>
          <w:szCs w:val="24"/>
        </w:rPr>
        <w:t xml:space="preserve"> </w:t>
      </w:r>
      <w:r>
        <w:rPr>
          <w:rFonts w:ascii="Times New Roman" w:hAnsi="Times New Roman"/>
          <w:sz w:val="24"/>
          <w:szCs w:val="24"/>
        </w:rPr>
        <w:t>..........................................</w:t>
      </w:r>
    </w:p>
    <w:p w:rsidR="004A3D62" w:rsidRPr="005932F5" w:rsidRDefault="004A3D62" w:rsidP="00D00404">
      <w:pPr>
        <w:tabs>
          <w:tab w:val="left" w:pos="540"/>
          <w:tab w:val="left" w:pos="720"/>
        </w:tabs>
        <w:spacing w:after="120" w:line="240" w:lineRule="auto"/>
        <w:jc w:val="both"/>
        <w:rPr>
          <w:rFonts w:ascii="Times New Roman" w:eastAsia="Times New Roman" w:hAnsi="Times New Roman"/>
          <w:sz w:val="24"/>
          <w:szCs w:val="24"/>
          <w:lang w:eastAsia="bg-BG"/>
        </w:rPr>
      </w:pPr>
    </w:p>
    <w:p w:rsidR="004A3D62" w:rsidRPr="00B24EC1" w:rsidRDefault="006C5FB1" w:rsidP="00D00404">
      <w:pPr>
        <w:tabs>
          <w:tab w:val="left" w:pos="709"/>
        </w:tabs>
        <w:spacing w:after="0" w:line="240" w:lineRule="auto"/>
        <w:contextualSpacing/>
        <w:rPr>
          <w:rFonts w:ascii="Times New Roman" w:hAnsi="Times New Roman"/>
          <w:sz w:val="24"/>
          <w:szCs w:val="24"/>
        </w:rPr>
      </w:pPr>
      <w:r w:rsidRPr="006C5FB1">
        <w:rPr>
          <w:rFonts w:ascii="Times New Roman" w:eastAsia="Times New Roman" w:hAnsi="Times New Roman"/>
          <w:sz w:val="24"/>
          <w:szCs w:val="24"/>
          <w:lang w:eastAsia="bg-BG"/>
        </w:rPr>
        <w:t xml:space="preserve">Дата: .........................                               </w:t>
      </w:r>
      <w:r w:rsidR="004A3D62">
        <w:rPr>
          <w:rFonts w:ascii="Times New Roman" w:eastAsia="Times New Roman" w:hAnsi="Times New Roman"/>
          <w:sz w:val="24"/>
          <w:szCs w:val="24"/>
          <w:lang w:eastAsia="bg-BG"/>
        </w:rPr>
        <w:t xml:space="preserve">                    </w:t>
      </w:r>
      <w:r w:rsidR="004A3D62" w:rsidRPr="00B24EC1">
        <w:rPr>
          <w:rFonts w:ascii="Times New Roman" w:hAnsi="Times New Roman"/>
          <w:sz w:val="24"/>
          <w:szCs w:val="24"/>
        </w:rPr>
        <w:t>ПОДПИС и ПЕЧАТ: ................................</w:t>
      </w:r>
    </w:p>
    <w:p w:rsidR="004A3D62" w:rsidRPr="00B24EC1" w:rsidRDefault="004A3D62" w:rsidP="00D00404">
      <w:pPr>
        <w:tabs>
          <w:tab w:val="left" w:pos="709"/>
        </w:tabs>
        <w:spacing w:after="0" w:line="240" w:lineRule="auto"/>
        <w:ind w:left="5672" w:firstLine="1480"/>
        <w:contextualSpacing/>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Pr="00B24EC1">
        <w:rPr>
          <w:rFonts w:ascii="Times New Roman" w:hAnsi="Times New Roman"/>
          <w:sz w:val="24"/>
          <w:szCs w:val="24"/>
        </w:rPr>
        <w:t>.............................................................</w:t>
      </w:r>
    </w:p>
    <w:p w:rsidR="009353DF" w:rsidRDefault="004A3D62" w:rsidP="00D00404">
      <w:pPr>
        <w:tabs>
          <w:tab w:val="left" w:pos="709"/>
        </w:tabs>
        <w:spacing w:after="0" w:line="240" w:lineRule="auto"/>
        <w:contextualSpacing/>
        <w:rPr>
          <w:rFonts w:ascii="Times New Roman" w:hAnsi="Times New Roman"/>
          <w:sz w:val="24"/>
          <w:szCs w:val="24"/>
        </w:rPr>
      </w:pPr>
      <w:r w:rsidRPr="00B24EC1">
        <w:rPr>
          <w:rFonts w:ascii="Times New Roman" w:hAnsi="Times New Roman"/>
          <w:sz w:val="24"/>
          <w:szCs w:val="24"/>
        </w:rPr>
        <w:t xml:space="preserve">                                                               </w:t>
      </w:r>
      <w:r>
        <w:rPr>
          <w:rFonts w:ascii="Times New Roman" w:hAnsi="Times New Roman"/>
          <w:sz w:val="24"/>
          <w:szCs w:val="24"/>
        </w:rPr>
        <w:tab/>
      </w:r>
      <w:r w:rsidRPr="00B24EC1">
        <w:rPr>
          <w:rFonts w:ascii="Times New Roman" w:hAnsi="Times New Roman"/>
          <w:sz w:val="24"/>
          <w:szCs w:val="24"/>
        </w:rPr>
        <w:t xml:space="preserve"> </w:t>
      </w:r>
      <w:r>
        <w:rPr>
          <w:rFonts w:ascii="Times New Roman" w:hAnsi="Times New Roman"/>
          <w:sz w:val="24"/>
          <w:szCs w:val="24"/>
        </w:rPr>
        <w:t xml:space="preserve">           </w:t>
      </w:r>
      <w:r w:rsidRPr="00B24EC1">
        <w:rPr>
          <w:rFonts w:ascii="Times New Roman" w:hAnsi="Times New Roman"/>
          <w:sz w:val="24"/>
          <w:szCs w:val="24"/>
        </w:rPr>
        <w:t>/длъжност на представляващия участника/</w:t>
      </w:r>
    </w:p>
    <w:p w:rsidR="009353DF" w:rsidRDefault="009353DF">
      <w:pPr>
        <w:spacing w:after="0" w:line="240" w:lineRule="auto"/>
        <w:rPr>
          <w:rFonts w:ascii="Times New Roman" w:hAnsi="Times New Roman"/>
          <w:sz w:val="24"/>
          <w:szCs w:val="24"/>
        </w:rPr>
      </w:pPr>
      <w:r>
        <w:rPr>
          <w:rFonts w:ascii="Times New Roman" w:hAnsi="Times New Roman"/>
          <w:sz w:val="24"/>
          <w:szCs w:val="24"/>
        </w:rPr>
        <w:br w:type="page"/>
      </w:r>
    </w:p>
    <w:p w:rsidR="004A3D62" w:rsidRPr="00C02B17" w:rsidRDefault="004A3D62" w:rsidP="00D00404">
      <w:pPr>
        <w:tabs>
          <w:tab w:val="left" w:pos="709"/>
        </w:tabs>
        <w:spacing w:after="0" w:line="240" w:lineRule="auto"/>
        <w:contextualSpacing/>
        <w:rPr>
          <w:rFonts w:ascii="Times New Roman" w:hAnsi="Times New Roman"/>
          <w:sz w:val="24"/>
          <w:szCs w:val="24"/>
        </w:rPr>
      </w:pPr>
    </w:p>
    <w:p w:rsidR="00AC3584" w:rsidRDefault="00AC3584" w:rsidP="00D00404">
      <w:pPr>
        <w:spacing w:after="160" w:line="240" w:lineRule="auto"/>
        <w:jc w:val="right"/>
        <w:rPr>
          <w:rFonts w:ascii="Times New Roman" w:hAnsi="Times New Roman"/>
          <w:lang w:val="en-US"/>
        </w:rPr>
      </w:pPr>
      <w:r w:rsidRPr="00F47F08">
        <w:rPr>
          <w:rFonts w:ascii="Times New Roman" w:eastAsia="Batang" w:hAnsi="Times New Roman"/>
          <w:b/>
          <w:sz w:val="24"/>
          <w:szCs w:val="24"/>
          <w:lang w:eastAsia="bg-BG"/>
        </w:rPr>
        <w:t>Образец №</w:t>
      </w:r>
      <w:r>
        <w:rPr>
          <w:rFonts w:ascii="Times New Roman" w:eastAsia="Batang" w:hAnsi="Times New Roman"/>
          <w:b/>
          <w:sz w:val="24"/>
          <w:szCs w:val="24"/>
          <w:lang w:eastAsia="bg-BG"/>
        </w:rPr>
        <w:t xml:space="preserve"> </w:t>
      </w:r>
      <w:r w:rsidRPr="00F47F08">
        <w:rPr>
          <w:rFonts w:ascii="Times New Roman" w:eastAsia="Batang" w:hAnsi="Times New Roman"/>
          <w:b/>
          <w:sz w:val="24"/>
          <w:szCs w:val="24"/>
          <w:lang w:eastAsia="bg-BG"/>
        </w:rPr>
        <w:t>6</w:t>
      </w:r>
      <w:r>
        <w:rPr>
          <w:rFonts w:ascii="Times New Roman" w:eastAsia="Batang" w:hAnsi="Times New Roman"/>
          <w:b/>
          <w:sz w:val="24"/>
          <w:szCs w:val="24"/>
          <w:lang w:eastAsia="bg-BG"/>
        </w:rPr>
        <w:t>и</w:t>
      </w:r>
    </w:p>
    <w:p w:rsidR="00AC3584" w:rsidRPr="0018107B" w:rsidRDefault="00AC3584" w:rsidP="00D00404">
      <w:pPr>
        <w:spacing w:after="0" w:line="240" w:lineRule="auto"/>
        <w:ind w:left="7799" w:firstLine="709"/>
        <w:contextualSpacing/>
        <w:rPr>
          <w:rFonts w:ascii="Times New Roman" w:hAnsi="Times New Roman"/>
          <w:lang w:val="en-US"/>
        </w:rPr>
      </w:pPr>
    </w:p>
    <w:p w:rsidR="009353DF" w:rsidRDefault="009353DF" w:rsidP="00D00404">
      <w:pPr>
        <w:tabs>
          <w:tab w:val="left" w:pos="709"/>
          <w:tab w:val="left" w:pos="993"/>
        </w:tabs>
        <w:spacing w:after="0" w:line="240" w:lineRule="auto"/>
        <w:contextualSpacing/>
        <w:jc w:val="center"/>
        <w:rPr>
          <w:rFonts w:ascii="Times New Roman" w:hAnsi="Times New Roman"/>
          <w:b/>
          <w:sz w:val="24"/>
          <w:szCs w:val="24"/>
          <w:lang w:val="en-US"/>
        </w:rPr>
      </w:pPr>
    </w:p>
    <w:p w:rsidR="009353DF" w:rsidRDefault="009353DF" w:rsidP="00D00404">
      <w:pPr>
        <w:tabs>
          <w:tab w:val="left" w:pos="709"/>
          <w:tab w:val="left" w:pos="993"/>
        </w:tabs>
        <w:spacing w:after="0" w:line="240" w:lineRule="auto"/>
        <w:contextualSpacing/>
        <w:jc w:val="center"/>
        <w:rPr>
          <w:rFonts w:ascii="Times New Roman" w:hAnsi="Times New Roman"/>
          <w:b/>
          <w:sz w:val="24"/>
          <w:szCs w:val="24"/>
          <w:lang w:val="en-US"/>
        </w:rPr>
      </w:pPr>
    </w:p>
    <w:p w:rsidR="00AC3584" w:rsidRDefault="00AC3584" w:rsidP="00D00404">
      <w:pPr>
        <w:tabs>
          <w:tab w:val="left" w:pos="709"/>
          <w:tab w:val="left" w:pos="993"/>
        </w:tabs>
        <w:spacing w:after="0" w:line="240" w:lineRule="auto"/>
        <w:contextualSpacing/>
        <w:jc w:val="center"/>
        <w:rPr>
          <w:rFonts w:ascii="Times New Roman" w:hAnsi="Times New Roman"/>
          <w:b/>
          <w:sz w:val="24"/>
          <w:szCs w:val="24"/>
          <w:lang w:val="en-US"/>
        </w:rPr>
      </w:pPr>
      <w:r w:rsidRPr="00F47F08">
        <w:rPr>
          <w:rFonts w:ascii="Times New Roman" w:hAnsi="Times New Roman"/>
          <w:b/>
          <w:sz w:val="24"/>
          <w:szCs w:val="24"/>
          <w:lang w:val="ru-RU"/>
        </w:rPr>
        <w:t>ЦЕНОВО ПРЕДЛОЖЕНИЕ</w:t>
      </w:r>
    </w:p>
    <w:p w:rsidR="00AC3584" w:rsidRPr="0018107B" w:rsidRDefault="00AC3584" w:rsidP="00D00404">
      <w:pPr>
        <w:tabs>
          <w:tab w:val="left" w:pos="709"/>
          <w:tab w:val="left" w:pos="993"/>
        </w:tabs>
        <w:spacing w:after="0" w:line="240" w:lineRule="auto"/>
        <w:contextualSpacing/>
        <w:jc w:val="center"/>
        <w:rPr>
          <w:rFonts w:ascii="Times New Roman" w:hAnsi="Times New Roman"/>
          <w:b/>
          <w:sz w:val="24"/>
          <w:szCs w:val="24"/>
          <w:lang w:val="en-US"/>
        </w:rPr>
      </w:pPr>
    </w:p>
    <w:p w:rsidR="00AC3584" w:rsidRPr="00875D76" w:rsidRDefault="00AC3584" w:rsidP="00D00404">
      <w:pPr>
        <w:tabs>
          <w:tab w:val="left" w:pos="709"/>
          <w:tab w:val="left" w:pos="993"/>
        </w:tabs>
        <w:spacing w:line="240" w:lineRule="auto"/>
        <w:contextualSpacing/>
        <w:jc w:val="center"/>
        <w:rPr>
          <w:rFonts w:ascii="Times New Roman" w:hAnsi="Times New Roman"/>
          <w:b/>
          <w:bCs/>
          <w:sz w:val="24"/>
          <w:szCs w:val="24"/>
          <w:lang w:eastAsia="bg-BG"/>
        </w:rPr>
      </w:pPr>
      <w:r w:rsidRPr="00F47F08">
        <w:rPr>
          <w:rFonts w:ascii="Times New Roman" w:hAnsi="Times New Roman"/>
          <w:sz w:val="24"/>
          <w:szCs w:val="24"/>
        </w:rPr>
        <w:t xml:space="preserve">за участие в обществена поръчка с предмет </w:t>
      </w:r>
      <w:r w:rsidRPr="00F47F08">
        <w:rPr>
          <w:rFonts w:ascii="Times New Roman" w:hAnsi="Times New Roman"/>
          <w:sz w:val="24"/>
          <w:szCs w:val="24"/>
          <w:lang w:val="ru-RU"/>
        </w:rPr>
        <w:t xml:space="preserve"> </w:t>
      </w:r>
      <w:r w:rsidRPr="00875D76">
        <w:rPr>
          <w:rFonts w:ascii="Times New Roman" w:hAnsi="Times New Roman"/>
          <w:b/>
          <w:bCs/>
          <w:sz w:val="24"/>
          <w:szCs w:val="24"/>
          <w:lang w:eastAsia="bg-BG"/>
        </w:rPr>
        <w:t>„ДОСТАВКА НА СПЕЦИАЛИЗИРАНО ТАКТИЧЕСКО ОБЛЕКЛО</w:t>
      </w:r>
      <w:r w:rsidR="00055D55">
        <w:rPr>
          <w:rFonts w:ascii="Times New Roman" w:hAnsi="Times New Roman"/>
          <w:b/>
          <w:bCs/>
          <w:sz w:val="24"/>
          <w:szCs w:val="24"/>
          <w:lang w:eastAsia="bg-BG"/>
        </w:rPr>
        <w:t>, ОБУВКИ</w:t>
      </w:r>
      <w:r w:rsidRPr="00875D76">
        <w:rPr>
          <w:rFonts w:ascii="Times New Roman" w:hAnsi="Times New Roman"/>
          <w:b/>
          <w:bCs/>
          <w:sz w:val="24"/>
          <w:szCs w:val="24"/>
          <w:lang w:eastAsia="bg-BG"/>
        </w:rPr>
        <w:t xml:space="preserve"> И ОБОРУДВАНЕ ЗА ПОЛИЦЕЙСКИ СЛУЖИТЕЛИ И СЛУЖИТЕЛИ НА ГДГП“ </w:t>
      </w:r>
      <w:r>
        <w:rPr>
          <w:rFonts w:ascii="Times New Roman" w:hAnsi="Times New Roman"/>
          <w:b/>
          <w:bCs/>
          <w:sz w:val="24"/>
          <w:szCs w:val="24"/>
          <w:lang w:eastAsia="bg-BG"/>
        </w:rPr>
        <w:t>по</w:t>
      </w:r>
      <w:r w:rsidRPr="00875D76">
        <w:rPr>
          <w:rFonts w:ascii="Times New Roman" w:hAnsi="Times New Roman"/>
          <w:b/>
          <w:bCs/>
          <w:sz w:val="24"/>
          <w:szCs w:val="24"/>
          <w:lang w:eastAsia="bg-BG"/>
        </w:rPr>
        <w:t>:</w:t>
      </w:r>
    </w:p>
    <w:p w:rsidR="00AC3584" w:rsidRPr="00875D76" w:rsidRDefault="00E800F9" w:rsidP="00D00404">
      <w:pPr>
        <w:tabs>
          <w:tab w:val="left" w:pos="709"/>
          <w:tab w:val="left" w:pos="993"/>
        </w:tabs>
        <w:spacing w:line="240" w:lineRule="auto"/>
        <w:contextualSpacing/>
        <w:jc w:val="center"/>
        <w:rPr>
          <w:rFonts w:ascii="Times New Roman" w:hAnsi="Times New Roman"/>
          <w:b/>
          <w:bCs/>
          <w:sz w:val="24"/>
          <w:szCs w:val="24"/>
          <w:lang w:eastAsia="bg-BG"/>
        </w:rPr>
      </w:pPr>
      <w:r>
        <w:rPr>
          <w:rFonts w:ascii="Times New Roman" w:hAnsi="Times New Roman"/>
          <w:b/>
          <w:bCs/>
          <w:sz w:val="24"/>
          <w:szCs w:val="24"/>
          <w:lang w:eastAsia="bg-BG"/>
        </w:rPr>
        <w:t>о</w:t>
      </w:r>
      <w:r w:rsidRPr="00875D76">
        <w:rPr>
          <w:rFonts w:ascii="Times New Roman" w:hAnsi="Times New Roman"/>
          <w:b/>
          <w:bCs/>
          <w:sz w:val="24"/>
          <w:szCs w:val="24"/>
          <w:lang w:eastAsia="bg-BG"/>
        </w:rPr>
        <w:t xml:space="preserve">бособена </w:t>
      </w:r>
      <w:r w:rsidR="00AC3584" w:rsidRPr="00875D76">
        <w:rPr>
          <w:rFonts w:ascii="Times New Roman" w:hAnsi="Times New Roman"/>
          <w:b/>
          <w:bCs/>
          <w:sz w:val="24"/>
          <w:szCs w:val="24"/>
          <w:lang w:eastAsia="bg-BG"/>
        </w:rPr>
        <w:t>позиция №</w:t>
      </w:r>
      <w:r w:rsidR="00AC3584">
        <w:rPr>
          <w:rFonts w:ascii="Times New Roman" w:hAnsi="Times New Roman"/>
          <w:b/>
          <w:bCs/>
          <w:sz w:val="24"/>
          <w:szCs w:val="24"/>
          <w:lang w:eastAsia="bg-BG"/>
        </w:rPr>
        <w:t>9</w:t>
      </w:r>
      <w:r w:rsidR="00AC3584" w:rsidRPr="00875D76">
        <w:rPr>
          <w:rFonts w:ascii="Times New Roman" w:hAnsi="Times New Roman"/>
          <w:b/>
          <w:bCs/>
          <w:sz w:val="24"/>
          <w:szCs w:val="24"/>
          <w:lang w:eastAsia="bg-BG"/>
        </w:rPr>
        <w:t xml:space="preserve">: „Доставка на </w:t>
      </w:r>
      <w:r w:rsidR="00AC3584">
        <w:rPr>
          <w:rFonts w:ascii="Times New Roman" w:hAnsi="Times New Roman"/>
          <w:b/>
          <w:bCs/>
          <w:sz w:val="24"/>
          <w:szCs w:val="24"/>
          <w:lang w:eastAsia="bg-BG"/>
        </w:rPr>
        <w:t>противоударен щит (прозрачен)</w:t>
      </w:r>
      <w:r w:rsidR="00AC3584" w:rsidRPr="00875D76">
        <w:rPr>
          <w:rFonts w:ascii="Times New Roman" w:hAnsi="Times New Roman"/>
          <w:b/>
          <w:bCs/>
          <w:sz w:val="24"/>
          <w:szCs w:val="24"/>
          <w:lang w:eastAsia="bg-BG"/>
        </w:rPr>
        <w:t>“</w:t>
      </w:r>
    </w:p>
    <w:p w:rsidR="00AC3584" w:rsidRPr="00F47F08" w:rsidRDefault="00AC3584" w:rsidP="00D00404">
      <w:pPr>
        <w:tabs>
          <w:tab w:val="left" w:pos="709"/>
          <w:tab w:val="left" w:pos="993"/>
          <w:tab w:val="left" w:pos="1418"/>
        </w:tabs>
        <w:spacing w:after="0" w:line="240" w:lineRule="auto"/>
        <w:contextualSpacing/>
        <w:jc w:val="center"/>
        <w:rPr>
          <w:rFonts w:ascii="Times New Roman" w:hAnsi="Times New Roman"/>
          <w:b/>
          <w:sz w:val="24"/>
          <w:szCs w:val="24"/>
        </w:rPr>
      </w:pPr>
    </w:p>
    <w:p w:rsidR="00AC3584" w:rsidRPr="00F47F08" w:rsidRDefault="00AC3584" w:rsidP="00D00404">
      <w:pPr>
        <w:tabs>
          <w:tab w:val="left" w:pos="709"/>
          <w:tab w:val="left" w:pos="993"/>
        </w:tabs>
        <w:spacing w:after="0" w:line="240" w:lineRule="auto"/>
        <w:ind w:firstLine="708"/>
        <w:contextualSpacing/>
        <w:jc w:val="both"/>
        <w:rPr>
          <w:rFonts w:ascii="Times New Roman" w:hAnsi="Times New Roman"/>
          <w:sz w:val="24"/>
          <w:szCs w:val="24"/>
        </w:rPr>
      </w:pPr>
      <w:r>
        <w:rPr>
          <w:rFonts w:ascii="Times New Roman" w:hAnsi="Times New Roman"/>
          <w:sz w:val="24"/>
          <w:szCs w:val="24"/>
        </w:rPr>
        <w:t>от</w:t>
      </w:r>
      <w:r w:rsidRPr="00BB1CE8">
        <w:rPr>
          <w:rFonts w:ascii="Times New Roman" w:hAnsi="Times New Roman"/>
          <w:sz w:val="24"/>
          <w:szCs w:val="24"/>
        </w:rPr>
        <w:t>:</w:t>
      </w:r>
      <w:r w:rsidRPr="00F47F08">
        <w:rPr>
          <w:rFonts w:ascii="Times New Roman" w:hAnsi="Times New Roman"/>
          <w:sz w:val="24"/>
          <w:szCs w:val="24"/>
        </w:rPr>
        <w:t xml:space="preserve"> .................................................................................................………………..</w:t>
      </w:r>
    </w:p>
    <w:p w:rsidR="00AC3584" w:rsidRPr="00F47F08" w:rsidRDefault="00AC3584" w:rsidP="00D00404">
      <w:pPr>
        <w:tabs>
          <w:tab w:val="left" w:pos="709"/>
          <w:tab w:val="left" w:pos="993"/>
        </w:tabs>
        <w:spacing w:after="0" w:line="240" w:lineRule="auto"/>
        <w:contextualSpacing/>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E800F9" w:rsidRDefault="00E800F9" w:rsidP="00D00404">
      <w:pPr>
        <w:tabs>
          <w:tab w:val="left" w:pos="709"/>
        </w:tabs>
        <w:spacing w:after="0" w:line="240" w:lineRule="auto"/>
        <w:ind w:firstLine="709"/>
        <w:contextualSpacing/>
        <w:rPr>
          <w:rFonts w:ascii="Times New Roman" w:hAnsi="Times New Roman"/>
          <w:sz w:val="24"/>
          <w:szCs w:val="24"/>
        </w:rPr>
      </w:pPr>
    </w:p>
    <w:p w:rsidR="00AC3584" w:rsidRPr="00B24EC1" w:rsidRDefault="00AC3584" w:rsidP="00D00404">
      <w:pPr>
        <w:tabs>
          <w:tab w:val="left" w:pos="709"/>
        </w:tabs>
        <w:spacing w:after="0" w:line="240" w:lineRule="auto"/>
        <w:ind w:firstLine="709"/>
        <w:contextualSpacing/>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AC3584" w:rsidRDefault="00AC3584" w:rsidP="00D00404">
      <w:pPr>
        <w:tabs>
          <w:tab w:val="left" w:pos="709"/>
          <w:tab w:val="left" w:pos="993"/>
        </w:tabs>
        <w:spacing w:line="240" w:lineRule="auto"/>
        <w:contextualSpacing/>
        <w:jc w:val="both"/>
        <w:rPr>
          <w:rFonts w:ascii="Times New Roman" w:hAnsi="Times New Roman"/>
          <w:sz w:val="24"/>
          <w:szCs w:val="24"/>
        </w:rPr>
      </w:pPr>
    </w:p>
    <w:tbl>
      <w:tblPr>
        <w:tblW w:w="10426" w:type="dxa"/>
        <w:jc w:val="center"/>
        <w:tblInd w:w="1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5"/>
        <w:gridCol w:w="5516"/>
        <w:gridCol w:w="1155"/>
        <w:gridCol w:w="1410"/>
        <w:gridCol w:w="1710"/>
      </w:tblGrid>
      <w:tr w:rsidR="00AC3584" w:rsidRPr="00202095" w:rsidTr="00B6249E">
        <w:trPr>
          <w:trHeight w:val="215"/>
          <w:jc w:val="center"/>
        </w:trPr>
        <w:tc>
          <w:tcPr>
            <w:tcW w:w="635" w:type="dxa"/>
            <w:tcBorders>
              <w:top w:val="single" w:sz="4" w:space="0" w:color="auto"/>
              <w:left w:val="single" w:sz="4" w:space="0" w:color="auto"/>
              <w:bottom w:val="single" w:sz="4" w:space="0" w:color="auto"/>
              <w:right w:val="single" w:sz="4" w:space="0" w:color="auto"/>
            </w:tcBorders>
          </w:tcPr>
          <w:p w:rsidR="00AC3584" w:rsidRPr="00202095" w:rsidRDefault="00AC3584" w:rsidP="00D00404">
            <w:pPr>
              <w:spacing w:after="0" w:line="240" w:lineRule="auto"/>
              <w:contextualSpacing/>
              <w:jc w:val="center"/>
              <w:rPr>
                <w:rFonts w:ascii="Times New Roman" w:eastAsia="Times New Roman" w:hAnsi="Times New Roman"/>
                <w:b/>
                <w:sz w:val="24"/>
                <w:szCs w:val="24"/>
              </w:rPr>
            </w:pPr>
          </w:p>
        </w:tc>
        <w:tc>
          <w:tcPr>
            <w:tcW w:w="5516" w:type="dxa"/>
            <w:tcBorders>
              <w:top w:val="single" w:sz="4" w:space="0" w:color="auto"/>
              <w:left w:val="single" w:sz="4" w:space="0" w:color="auto"/>
              <w:bottom w:val="single" w:sz="4" w:space="0" w:color="auto"/>
              <w:right w:val="single" w:sz="4" w:space="0" w:color="auto"/>
            </w:tcBorders>
            <w:vAlign w:val="center"/>
          </w:tcPr>
          <w:p w:rsidR="00AC3584" w:rsidRPr="00202095" w:rsidRDefault="00F702DE" w:rsidP="00D00404">
            <w:pPr>
              <w:spacing w:after="0" w:line="240" w:lineRule="auto"/>
              <w:contextualSpacing/>
              <w:jc w:val="center"/>
              <w:rPr>
                <w:rFonts w:ascii="Times New Roman" w:eastAsia="Times New Roman" w:hAnsi="Times New Roman"/>
                <w:b/>
                <w:sz w:val="24"/>
                <w:szCs w:val="24"/>
              </w:rPr>
            </w:pPr>
            <w:r>
              <w:rPr>
                <w:rFonts w:ascii="Times New Roman" w:eastAsia="Times New Roman" w:hAnsi="Times New Roman"/>
                <w:b/>
                <w:sz w:val="24"/>
                <w:szCs w:val="24"/>
              </w:rPr>
              <w:t>Наименование на артикула</w:t>
            </w:r>
          </w:p>
        </w:tc>
        <w:tc>
          <w:tcPr>
            <w:tcW w:w="1155" w:type="dxa"/>
            <w:tcBorders>
              <w:top w:val="single" w:sz="4" w:space="0" w:color="auto"/>
              <w:left w:val="single" w:sz="4" w:space="0" w:color="auto"/>
              <w:bottom w:val="single" w:sz="4" w:space="0" w:color="auto"/>
              <w:right w:val="single" w:sz="4" w:space="0" w:color="auto"/>
            </w:tcBorders>
            <w:vAlign w:val="center"/>
          </w:tcPr>
          <w:p w:rsidR="00AC3584" w:rsidRPr="00202095" w:rsidRDefault="00AC3584" w:rsidP="00D00404">
            <w:pPr>
              <w:spacing w:after="0" w:line="240" w:lineRule="auto"/>
              <w:contextualSpacing/>
              <w:jc w:val="center"/>
              <w:rPr>
                <w:rFonts w:ascii="Times New Roman" w:eastAsia="Times New Roman" w:hAnsi="Times New Roman"/>
                <w:b/>
                <w:sz w:val="24"/>
                <w:szCs w:val="24"/>
              </w:rPr>
            </w:pPr>
            <w:r w:rsidRPr="00202095">
              <w:rPr>
                <w:rFonts w:ascii="Times New Roman" w:eastAsia="Times New Roman" w:hAnsi="Times New Roman"/>
                <w:b/>
                <w:sz w:val="24"/>
                <w:szCs w:val="24"/>
              </w:rPr>
              <w:t>Количество/брой</w:t>
            </w:r>
          </w:p>
        </w:tc>
        <w:tc>
          <w:tcPr>
            <w:tcW w:w="1410" w:type="dxa"/>
            <w:tcBorders>
              <w:top w:val="single" w:sz="4" w:space="0" w:color="auto"/>
              <w:left w:val="single" w:sz="4" w:space="0" w:color="auto"/>
              <w:bottom w:val="single" w:sz="4" w:space="0" w:color="auto"/>
              <w:right w:val="single" w:sz="4" w:space="0" w:color="auto"/>
            </w:tcBorders>
            <w:vAlign w:val="center"/>
          </w:tcPr>
          <w:p w:rsidR="00AC3584" w:rsidRPr="00202095" w:rsidRDefault="00AC3584" w:rsidP="00D00404">
            <w:pPr>
              <w:spacing w:after="0" w:line="240" w:lineRule="auto"/>
              <w:contextualSpacing/>
              <w:jc w:val="center"/>
              <w:rPr>
                <w:rFonts w:ascii="Times New Roman" w:eastAsia="Times New Roman" w:hAnsi="Times New Roman"/>
                <w:b/>
                <w:sz w:val="24"/>
                <w:szCs w:val="24"/>
              </w:rPr>
            </w:pPr>
            <w:r w:rsidRPr="00202095">
              <w:rPr>
                <w:rFonts w:ascii="Times New Roman" w:eastAsia="Times New Roman" w:hAnsi="Times New Roman"/>
                <w:b/>
                <w:sz w:val="24"/>
                <w:szCs w:val="24"/>
              </w:rPr>
              <w:t>ЕД. ЦЕНА БЕЗ ДДС</w:t>
            </w:r>
          </w:p>
        </w:tc>
        <w:tc>
          <w:tcPr>
            <w:tcW w:w="1710" w:type="dxa"/>
            <w:tcBorders>
              <w:top w:val="single" w:sz="4" w:space="0" w:color="auto"/>
              <w:left w:val="single" w:sz="4" w:space="0" w:color="auto"/>
              <w:bottom w:val="single" w:sz="4" w:space="0" w:color="auto"/>
              <w:right w:val="single" w:sz="4" w:space="0" w:color="auto"/>
            </w:tcBorders>
          </w:tcPr>
          <w:p w:rsidR="00AC3584" w:rsidRPr="00202095" w:rsidRDefault="00AC3584" w:rsidP="00B734FF">
            <w:pPr>
              <w:spacing w:after="0" w:line="240" w:lineRule="auto"/>
              <w:contextualSpacing/>
              <w:jc w:val="center"/>
              <w:rPr>
                <w:rFonts w:ascii="Times New Roman" w:eastAsia="Times New Roman" w:hAnsi="Times New Roman"/>
                <w:b/>
                <w:sz w:val="24"/>
                <w:szCs w:val="24"/>
              </w:rPr>
            </w:pPr>
            <w:r>
              <w:rPr>
                <w:rFonts w:ascii="Times New Roman" w:eastAsia="Times New Roman" w:hAnsi="Times New Roman"/>
                <w:b/>
                <w:sz w:val="24"/>
                <w:szCs w:val="24"/>
              </w:rPr>
              <w:t xml:space="preserve">ОБЩА </w:t>
            </w:r>
            <w:r w:rsidR="00B734FF">
              <w:rPr>
                <w:rFonts w:ascii="Times New Roman" w:eastAsia="Times New Roman" w:hAnsi="Times New Roman"/>
                <w:b/>
                <w:sz w:val="24"/>
                <w:szCs w:val="24"/>
              </w:rPr>
              <w:t>ЦЕНА</w:t>
            </w:r>
            <w:r>
              <w:rPr>
                <w:rFonts w:ascii="Times New Roman" w:eastAsia="Times New Roman" w:hAnsi="Times New Roman"/>
                <w:b/>
                <w:sz w:val="24"/>
                <w:szCs w:val="24"/>
              </w:rPr>
              <w:t xml:space="preserve"> БЕЗ ДДС</w:t>
            </w:r>
          </w:p>
        </w:tc>
      </w:tr>
      <w:tr w:rsidR="00AC3584" w:rsidRPr="00202095" w:rsidTr="00B6249E">
        <w:trPr>
          <w:trHeight w:val="479"/>
          <w:jc w:val="center"/>
        </w:trPr>
        <w:tc>
          <w:tcPr>
            <w:tcW w:w="635" w:type="dxa"/>
            <w:tcBorders>
              <w:top w:val="single" w:sz="4" w:space="0" w:color="auto"/>
              <w:left w:val="single" w:sz="4" w:space="0" w:color="auto"/>
              <w:bottom w:val="single" w:sz="4" w:space="0" w:color="auto"/>
              <w:right w:val="single" w:sz="4" w:space="0" w:color="auto"/>
            </w:tcBorders>
            <w:shd w:val="clear" w:color="auto" w:fill="DBE5F1"/>
          </w:tcPr>
          <w:p w:rsidR="00AC3584" w:rsidRPr="00202095" w:rsidRDefault="00AC3584" w:rsidP="00D00404">
            <w:pPr>
              <w:widowControl w:val="0"/>
              <w:tabs>
                <w:tab w:val="left" w:pos="1134"/>
              </w:tabs>
              <w:spacing w:after="0" w:line="240" w:lineRule="auto"/>
              <w:contextualSpacing/>
              <w:rPr>
                <w:rFonts w:ascii="Times New Roman" w:eastAsia="Times New Roman" w:hAnsi="Times New Roman"/>
                <w:b/>
                <w:sz w:val="24"/>
                <w:szCs w:val="24"/>
                <w:lang w:eastAsia="bg-BG"/>
              </w:rPr>
            </w:pPr>
            <w:r w:rsidRPr="00202095">
              <w:rPr>
                <w:rFonts w:ascii="Times New Roman" w:eastAsia="Times New Roman" w:hAnsi="Times New Roman"/>
                <w:b/>
                <w:sz w:val="24"/>
                <w:szCs w:val="24"/>
                <w:lang w:eastAsia="bg-BG"/>
              </w:rPr>
              <w:t>1.</w:t>
            </w:r>
          </w:p>
        </w:tc>
        <w:tc>
          <w:tcPr>
            <w:tcW w:w="5516" w:type="dxa"/>
            <w:tcBorders>
              <w:top w:val="single" w:sz="4" w:space="0" w:color="auto"/>
              <w:left w:val="single" w:sz="4" w:space="0" w:color="auto"/>
              <w:bottom w:val="single" w:sz="4" w:space="0" w:color="auto"/>
              <w:right w:val="single" w:sz="4" w:space="0" w:color="auto"/>
            </w:tcBorders>
            <w:shd w:val="clear" w:color="auto" w:fill="DBE5F1"/>
            <w:vAlign w:val="center"/>
          </w:tcPr>
          <w:p w:rsidR="00AC3584" w:rsidRPr="00202095" w:rsidRDefault="00AC3584" w:rsidP="00D00404">
            <w:pPr>
              <w:widowControl w:val="0"/>
              <w:tabs>
                <w:tab w:val="left" w:pos="1134"/>
              </w:tabs>
              <w:spacing w:after="0" w:line="240" w:lineRule="auto"/>
              <w:contextualSpacing/>
              <w:rPr>
                <w:rFonts w:ascii="Times New Roman" w:eastAsia="Times New Roman" w:hAnsi="Times New Roman"/>
                <w:sz w:val="24"/>
                <w:szCs w:val="24"/>
                <w:lang w:eastAsia="bg-BG"/>
              </w:rPr>
            </w:pPr>
            <w:r>
              <w:rPr>
                <w:rFonts w:ascii="Times New Roman" w:eastAsia="Times New Roman" w:hAnsi="Times New Roman"/>
                <w:sz w:val="24"/>
                <w:szCs w:val="24"/>
              </w:rPr>
              <w:t>Противоударен щит</w:t>
            </w:r>
          </w:p>
        </w:tc>
        <w:tc>
          <w:tcPr>
            <w:tcW w:w="1155" w:type="dxa"/>
            <w:tcBorders>
              <w:top w:val="single" w:sz="4" w:space="0" w:color="auto"/>
              <w:left w:val="single" w:sz="4" w:space="0" w:color="auto"/>
              <w:bottom w:val="single" w:sz="4" w:space="0" w:color="auto"/>
              <w:right w:val="single" w:sz="4" w:space="0" w:color="auto"/>
            </w:tcBorders>
            <w:shd w:val="clear" w:color="auto" w:fill="DBE5F1"/>
            <w:vAlign w:val="center"/>
          </w:tcPr>
          <w:p w:rsidR="00AC3584" w:rsidRPr="00202095" w:rsidRDefault="00AC3584" w:rsidP="00D00404">
            <w:pPr>
              <w:spacing w:after="0" w:line="24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3</w:t>
            </w:r>
            <w:r w:rsidRPr="00173D22">
              <w:rPr>
                <w:rFonts w:ascii="Times New Roman" w:eastAsia="Times New Roman" w:hAnsi="Times New Roman"/>
                <w:sz w:val="24"/>
                <w:szCs w:val="24"/>
              </w:rPr>
              <w:t>00</w:t>
            </w:r>
          </w:p>
        </w:tc>
        <w:tc>
          <w:tcPr>
            <w:tcW w:w="1410" w:type="dxa"/>
            <w:tcBorders>
              <w:top w:val="single" w:sz="4" w:space="0" w:color="auto"/>
              <w:left w:val="single" w:sz="4" w:space="0" w:color="auto"/>
              <w:bottom w:val="single" w:sz="4" w:space="0" w:color="auto"/>
              <w:right w:val="single" w:sz="4" w:space="0" w:color="auto"/>
            </w:tcBorders>
            <w:shd w:val="clear" w:color="auto" w:fill="DBE5F1"/>
            <w:vAlign w:val="center"/>
          </w:tcPr>
          <w:p w:rsidR="00AC3584" w:rsidRPr="00202095" w:rsidRDefault="00AC3584" w:rsidP="00D00404">
            <w:pPr>
              <w:spacing w:after="0" w:line="240" w:lineRule="auto"/>
              <w:contextualSpacing/>
              <w:jc w:val="right"/>
              <w:rPr>
                <w:rFonts w:ascii="Times New Roman" w:eastAsia="Times New Roman" w:hAnsi="Times New Roman"/>
                <w:sz w:val="24"/>
                <w:szCs w:val="24"/>
              </w:rPr>
            </w:pPr>
          </w:p>
        </w:tc>
        <w:tc>
          <w:tcPr>
            <w:tcW w:w="1710" w:type="dxa"/>
            <w:tcBorders>
              <w:top w:val="single" w:sz="4" w:space="0" w:color="auto"/>
              <w:left w:val="single" w:sz="4" w:space="0" w:color="auto"/>
              <w:bottom w:val="single" w:sz="4" w:space="0" w:color="auto"/>
              <w:right w:val="single" w:sz="4" w:space="0" w:color="auto"/>
            </w:tcBorders>
            <w:shd w:val="clear" w:color="auto" w:fill="DBE5F1"/>
          </w:tcPr>
          <w:p w:rsidR="00AC3584" w:rsidRPr="00202095" w:rsidRDefault="00AC3584" w:rsidP="00D00404">
            <w:pPr>
              <w:spacing w:after="0" w:line="240" w:lineRule="auto"/>
              <w:contextualSpacing/>
              <w:jc w:val="right"/>
              <w:rPr>
                <w:rFonts w:ascii="Times New Roman" w:eastAsia="Times New Roman" w:hAnsi="Times New Roman"/>
                <w:sz w:val="24"/>
                <w:szCs w:val="24"/>
              </w:rPr>
            </w:pPr>
          </w:p>
        </w:tc>
      </w:tr>
      <w:tr w:rsidR="00E800F9" w:rsidRPr="00202095" w:rsidTr="00C566B7">
        <w:trPr>
          <w:trHeight w:val="479"/>
          <w:jc w:val="center"/>
        </w:trPr>
        <w:tc>
          <w:tcPr>
            <w:tcW w:w="8716" w:type="dxa"/>
            <w:gridSpan w:val="4"/>
            <w:tcBorders>
              <w:top w:val="single" w:sz="4" w:space="0" w:color="auto"/>
              <w:left w:val="single" w:sz="4" w:space="0" w:color="auto"/>
              <w:bottom w:val="single" w:sz="4" w:space="0" w:color="auto"/>
              <w:right w:val="single" w:sz="4" w:space="0" w:color="auto"/>
            </w:tcBorders>
          </w:tcPr>
          <w:p w:rsidR="00E800F9" w:rsidRPr="00202095" w:rsidRDefault="00E800F9" w:rsidP="00D00404">
            <w:pPr>
              <w:spacing w:after="0" w:line="240" w:lineRule="auto"/>
              <w:contextualSpacing/>
              <w:jc w:val="right"/>
              <w:rPr>
                <w:rFonts w:ascii="Times New Roman" w:eastAsia="Times New Roman" w:hAnsi="Times New Roman"/>
                <w:sz w:val="24"/>
                <w:szCs w:val="24"/>
              </w:rPr>
            </w:pPr>
            <w:r w:rsidRPr="00202095">
              <w:rPr>
                <w:rFonts w:ascii="Times New Roman" w:eastAsia="Times New Roman" w:hAnsi="Times New Roman"/>
                <w:b/>
                <w:sz w:val="24"/>
                <w:szCs w:val="24"/>
              </w:rPr>
              <w:t>Обща стойност без ДДС:</w:t>
            </w:r>
          </w:p>
        </w:tc>
        <w:tc>
          <w:tcPr>
            <w:tcW w:w="1710" w:type="dxa"/>
            <w:tcBorders>
              <w:top w:val="single" w:sz="4" w:space="0" w:color="auto"/>
              <w:left w:val="single" w:sz="4" w:space="0" w:color="auto"/>
              <w:bottom w:val="single" w:sz="4" w:space="0" w:color="auto"/>
              <w:right w:val="single" w:sz="4" w:space="0" w:color="auto"/>
            </w:tcBorders>
          </w:tcPr>
          <w:p w:rsidR="00E800F9" w:rsidRPr="00202095" w:rsidRDefault="00E800F9" w:rsidP="00D00404">
            <w:pPr>
              <w:spacing w:after="0" w:line="240" w:lineRule="auto"/>
              <w:contextualSpacing/>
              <w:jc w:val="right"/>
              <w:rPr>
                <w:rFonts w:ascii="Times New Roman" w:eastAsia="Times New Roman" w:hAnsi="Times New Roman"/>
                <w:sz w:val="24"/>
                <w:szCs w:val="24"/>
              </w:rPr>
            </w:pPr>
          </w:p>
        </w:tc>
      </w:tr>
    </w:tbl>
    <w:p w:rsidR="00AC3584" w:rsidRDefault="00AC3584" w:rsidP="00D00404">
      <w:pPr>
        <w:spacing w:after="0" w:line="240" w:lineRule="auto"/>
        <w:contextualSpacing/>
        <w:rPr>
          <w:rFonts w:ascii="Times New Roman" w:eastAsia="Batang" w:hAnsi="Times New Roman"/>
          <w:sz w:val="24"/>
          <w:szCs w:val="24"/>
          <w:lang w:val="en-US" w:eastAsia="bg-BG"/>
        </w:rPr>
      </w:pPr>
    </w:p>
    <w:p w:rsidR="00044DDB" w:rsidRDefault="00044DDB" w:rsidP="00D00404">
      <w:pPr>
        <w:spacing w:after="120" w:line="240" w:lineRule="auto"/>
        <w:ind w:firstLine="709"/>
        <w:contextualSpacing/>
        <w:jc w:val="both"/>
        <w:rPr>
          <w:rFonts w:ascii="Times New Roman" w:eastAsia="Times New Roman" w:hAnsi="Times New Roman"/>
          <w:bCs/>
          <w:iCs/>
          <w:sz w:val="24"/>
          <w:szCs w:val="24"/>
        </w:rPr>
      </w:pPr>
      <w:r>
        <w:rPr>
          <w:rFonts w:ascii="Times New Roman" w:hAnsi="Times New Roman"/>
          <w:sz w:val="24"/>
          <w:szCs w:val="24"/>
        </w:rPr>
        <w:t>1. В ценовото предложение</w:t>
      </w:r>
      <w:r w:rsidRPr="00BF323A">
        <w:rPr>
          <w:rFonts w:ascii="Times New Roman" w:hAnsi="Times New Roman"/>
          <w:sz w:val="24"/>
          <w:szCs w:val="24"/>
        </w:rPr>
        <w:t xml:space="preserve"> </w:t>
      </w:r>
      <w:r>
        <w:rPr>
          <w:rFonts w:ascii="Times New Roman" w:hAnsi="Times New Roman"/>
          <w:sz w:val="24"/>
          <w:szCs w:val="24"/>
        </w:rPr>
        <w:t xml:space="preserve">са включени </w:t>
      </w:r>
      <w:r w:rsidRPr="00BF323A">
        <w:rPr>
          <w:rFonts w:ascii="Times New Roman" w:hAnsi="Times New Roman"/>
          <w:sz w:val="24"/>
          <w:szCs w:val="24"/>
        </w:rPr>
        <w:t>всички разходи франко мяс</w:t>
      </w:r>
      <w:r>
        <w:rPr>
          <w:rFonts w:ascii="Times New Roman" w:hAnsi="Times New Roman"/>
          <w:sz w:val="24"/>
          <w:szCs w:val="24"/>
        </w:rPr>
        <w:t xml:space="preserve">тото на изпълнение на поръчката, посочено в Техническата спецификация – Приложение № </w:t>
      </w:r>
      <w:r w:rsidR="00952BE9">
        <w:rPr>
          <w:rFonts w:ascii="Times New Roman" w:hAnsi="Times New Roman"/>
          <w:sz w:val="24"/>
          <w:szCs w:val="24"/>
        </w:rPr>
        <w:t>9</w:t>
      </w:r>
      <w:r>
        <w:rPr>
          <w:rFonts w:ascii="Times New Roman" w:hAnsi="Times New Roman"/>
          <w:sz w:val="24"/>
          <w:szCs w:val="24"/>
        </w:rPr>
        <w:t xml:space="preserve">. </w:t>
      </w:r>
      <w:r w:rsidRPr="00BF323A">
        <w:rPr>
          <w:rFonts w:ascii="Times New Roman" w:eastAsia="Times New Roman" w:hAnsi="Times New Roman"/>
          <w:bCs/>
          <w:iCs/>
          <w:sz w:val="24"/>
          <w:szCs w:val="24"/>
        </w:rPr>
        <w:t>Цената за доставката включва всички разходи за производството и изпълнение на доставката, гаранционната поддръжка, включително разходи за транспорт, труд, мита и такси (ако има такива) и остава непроменена за целия срок на договора.</w:t>
      </w:r>
    </w:p>
    <w:p w:rsidR="00044DDB" w:rsidRDefault="00097C40">
      <w:pPr>
        <w:spacing w:after="120" w:line="240" w:lineRule="auto"/>
        <w:ind w:firstLine="709"/>
        <w:contextualSpacing/>
        <w:jc w:val="both"/>
        <w:rPr>
          <w:rFonts w:ascii="Times New Roman" w:eastAsia="Times New Roman" w:hAnsi="Times New Roman"/>
          <w:bCs/>
          <w:iCs/>
          <w:sz w:val="24"/>
          <w:szCs w:val="24"/>
        </w:rPr>
      </w:pPr>
      <w:r>
        <w:rPr>
          <w:rFonts w:ascii="Times New Roman" w:eastAsia="Times New Roman" w:hAnsi="Times New Roman"/>
          <w:bCs/>
          <w:iCs/>
          <w:sz w:val="24"/>
          <w:szCs w:val="24"/>
        </w:rPr>
        <w:t xml:space="preserve">2. Участникът да предложи единична цена без ДДС и обща цена без ДДС, получена като произведение от единичната цена и количеството. Стойностите да се закръглят до втория знак, след десетичната запетая. </w:t>
      </w:r>
    </w:p>
    <w:p w:rsidR="00044DDB" w:rsidRDefault="009353DF" w:rsidP="00D00404">
      <w:pPr>
        <w:spacing w:after="120" w:line="240" w:lineRule="auto"/>
        <w:ind w:firstLine="709"/>
        <w:contextualSpacing/>
        <w:jc w:val="both"/>
        <w:rPr>
          <w:rFonts w:ascii="Times New Roman" w:eastAsia="Times New Roman" w:hAnsi="Times New Roman"/>
          <w:bCs/>
          <w:iCs/>
          <w:sz w:val="24"/>
          <w:szCs w:val="24"/>
        </w:rPr>
      </w:pPr>
      <w:r>
        <w:rPr>
          <w:rFonts w:ascii="Times New Roman" w:eastAsia="Times New Roman" w:hAnsi="Times New Roman"/>
          <w:bCs/>
          <w:iCs/>
          <w:sz w:val="24"/>
          <w:szCs w:val="24"/>
          <w:lang w:val="en-US"/>
        </w:rPr>
        <w:t>3</w:t>
      </w:r>
      <w:r w:rsidR="00044DDB">
        <w:rPr>
          <w:rFonts w:ascii="Times New Roman" w:eastAsia="Times New Roman" w:hAnsi="Times New Roman"/>
          <w:bCs/>
          <w:iCs/>
          <w:sz w:val="24"/>
          <w:szCs w:val="24"/>
        </w:rPr>
        <w:t>. При несъответствие между единичната и калкулираната цена, за валидна се счита единичната цена, като общата стойност се преизчислява съобразно нея.</w:t>
      </w:r>
    </w:p>
    <w:p w:rsidR="00C02B17" w:rsidRPr="00291A61" w:rsidRDefault="00C02B17" w:rsidP="00D00404">
      <w:pPr>
        <w:spacing w:after="120" w:line="240" w:lineRule="auto"/>
        <w:ind w:firstLine="709"/>
        <w:contextualSpacing/>
        <w:jc w:val="both"/>
        <w:rPr>
          <w:rFonts w:ascii="Times New Roman" w:eastAsia="Times New Roman" w:hAnsi="Times New Roman"/>
          <w:bCs/>
          <w:iCs/>
          <w:sz w:val="24"/>
          <w:szCs w:val="24"/>
        </w:rPr>
      </w:pPr>
    </w:p>
    <w:p w:rsidR="00044DDB" w:rsidRDefault="00044DDB" w:rsidP="00D00404">
      <w:pPr>
        <w:tabs>
          <w:tab w:val="left" w:pos="709"/>
        </w:tabs>
        <w:spacing w:after="0" w:line="240" w:lineRule="auto"/>
        <w:ind w:firstLine="709"/>
        <w:contextualSpacing/>
        <w:jc w:val="both"/>
        <w:rPr>
          <w:rFonts w:ascii="Times New Roman" w:hAnsi="Times New Roman"/>
          <w:sz w:val="24"/>
          <w:szCs w:val="24"/>
        </w:rPr>
      </w:pPr>
      <w:r w:rsidRPr="00B24EC1">
        <w:rPr>
          <w:rFonts w:ascii="Times New Roman" w:hAnsi="Times New Roman"/>
          <w:sz w:val="24"/>
          <w:szCs w:val="24"/>
        </w:rPr>
        <w:t>Ако участникът не е данъчно задължено по ЗДДС лице, той посочва това обстоятелство в забележка към ценовата оферта.</w:t>
      </w:r>
    </w:p>
    <w:p w:rsidR="00C02B17" w:rsidRPr="00B24EC1" w:rsidRDefault="00C02B17" w:rsidP="00D00404">
      <w:pPr>
        <w:tabs>
          <w:tab w:val="left" w:pos="709"/>
        </w:tabs>
        <w:spacing w:after="0" w:line="240" w:lineRule="auto"/>
        <w:ind w:firstLine="709"/>
        <w:contextualSpacing/>
        <w:jc w:val="both"/>
        <w:rPr>
          <w:rFonts w:ascii="Times New Roman" w:hAnsi="Times New Roman"/>
          <w:sz w:val="24"/>
          <w:szCs w:val="24"/>
        </w:rPr>
      </w:pPr>
    </w:p>
    <w:p w:rsidR="00044DDB" w:rsidRDefault="00044DDB" w:rsidP="00D00404">
      <w:pPr>
        <w:tabs>
          <w:tab w:val="left" w:pos="540"/>
          <w:tab w:val="left" w:pos="720"/>
        </w:tabs>
        <w:spacing w:after="120" w:line="240" w:lineRule="auto"/>
        <w:jc w:val="both"/>
        <w:rPr>
          <w:rFonts w:ascii="Times New Roman" w:hAnsi="Times New Roman"/>
          <w:sz w:val="24"/>
          <w:szCs w:val="24"/>
        </w:rPr>
      </w:pPr>
      <w:r w:rsidRPr="00B24EC1">
        <w:rPr>
          <w:rFonts w:ascii="Times New Roman" w:hAnsi="Times New Roman"/>
          <w:b/>
          <w:sz w:val="24"/>
          <w:szCs w:val="24"/>
        </w:rPr>
        <w:t>За</w:t>
      </w:r>
      <w:r>
        <w:rPr>
          <w:rFonts w:ascii="Times New Roman" w:hAnsi="Times New Roman"/>
          <w:b/>
          <w:sz w:val="24"/>
          <w:szCs w:val="24"/>
        </w:rPr>
        <w:t>б</w:t>
      </w:r>
      <w:r w:rsidRPr="00B24EC1">
        <w:rPr>
          <w:rFonts w:ascii="Times New Roman" w:hAnsi="Times New Roman"/>
          <w:b/>
          <w:sz w:val="24"/>
          <w:szCs w:val="24"/>
        </w:rPr>
        <w:t>ележка:</w:t>
      </w:r>
      <w:r w:rsidRPr="00B24EC1">
        <w:rPr>
          <w:rFonts w:ascii="Times New Roman" w:hAnsi="Times New Roman"/>
          <w:sz w:val="24"/>
          <w:szCs w:val="24"/>
        </w:rPr>
        <w:t xml:space="preserve"> </w:t>
      </w:r>
      <w:r>
        <w:rPr>
          <w:rFonts w:ascii="Times New Roman" w:hAnsi="Times New Roman"/>
          <w:sz w:val="24"/>
          <w:szCs w:val="24"/>
        </w:rPr>
        <w:t>..........................................</w:t>
      </w:r>
    </w:p>
    <w:p w:rsidR="00C02B17" w:rsidRPr="006C5FB1" w:rsidRDefault="00C02B17" w:rsidP="00D00404">
      <w:pPr>
        <w:tabs>
          <w:tab w:val="left" w:pos="540"/>
          <w:tab w:val="left" w:pos="720"/>
        </w:tabs>
        <w:spacing w:after="120" w:line="240" w:lineRule="auto"/>
        <w:jc w:val="both"/>
        <w:rPr>
          <w:rFonts w:ascii="Times New Roman" w:eastAsia="Times New Roman" w:hAnsi="Times New Roman"/>
          <w:sz w:val="24"/>
          <w:szCs w:val="24"/>
          <w:lang w:eastAsia="bg-BG"/>
        </w:rPr>
      </w:pPr>
    </w:p>
    <w:p w:rsidR="00C02B17" w:rsidRPr="00B24EC1" w:rsidRDefault="00AC3584" w:rsidP="00D00404">
      <w:pPr>
        <w:tabs>
          <w:tab w:val="left" w:pos="709"/>
        </w:tabs>
        <w:spacing w:after="0" w:line="240" w:lineRule="auto"/>
        <w:contextualSpacing/>
        <w:rPr>
          <w:rFonts w:ascii="Times New Roman" w:hAnsi="Times New Roman"/>
          <w:sz w:val="24"/>
          <w:szCs w:val="24"/>
        </w:rPr>
      </w:pPr>
      <w:r w:rsidRPr="006C5FB1">
        <w:rPr>
          <w:rFonts w:ascii="Times New Roman" w:eastAsia="Times New Roman" w:hAnsi="Times New Roman"/>
          <w:sz w:val="24"/>
          <w:szCs w:val="24"/>
          <w:lang w:eastAsia="bg-BG"/>
        </w:rPr>
        <w:t xml:space="preserve">Дата: .........................                               </w:t>
      </w:r>
      <w:r w:rsidR="00C02B17">
        <w:rPr>
          <w:rFonts w:ascii="Times New Roman" w:eastAsia="Times New Roman" w:hAnsi="Times New Roman"/>
          <w:sz w:val="24"/>
          <w:szCs w:val="24"/>
          <w:lang w:eastAsia="bg-BG"/>
        </w:rPr>
        <w:t xml:space="preserve">                     </w:t>
      </w:r>
      <w:r w:rsidR="00C02B17" w:rsidRPr="00B24EC1">
        <w:rPr>
          <w:rFonts w:ascii="Times New Roman" w:hAnsi="Times New Roman"/>
          <w:sz w:val="24"/>
          <w:szCs w:val="24"/>
        </w:rPr>
        <w:t>ПОДПИС и ПЕЧАТ: ................................</w:t>
      </w:r>
    </w:p>
    <w:p w:rsidR="00C02B17" w:rsidRPr="00B24EC1" w:rsidRDefault="00C02B17" w:rsidP="00D00404">
      <w:pPr>
        <w:tabs>
          <w:tab w:val="left" w:pos="709"/>
        </w:tabs>
        <w:spacing w:after="0" w:line="240" w:lineRule="auto"/>
        <w:ind w:left="5672" w:firstLine="1480"/>
        <w:contextualSpacing/>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Pr="00B24EC1">
        <w:rPr>
          <w:rFonts w:ascii="Times New Roman" w:hAnsi="Times New Roman"/>
          <w:sz w:val="24"/>
          <w:szCs w:val="24"/>
        </w:rPr>
        <w:t>.............................................................</w:t>
      </w:r>
    </w:p>
    <w:p w:rsidR="009353DF" w:rsidRDefault="00C02B17" w:rsidP="00D00404">
      <w:pPr>
        <w:tabs>
          <w:tab w:val="left" w:pos="709"/>
        </w:tabs>
        <w:spacing w:after="0" w:line="240" w:lineRule="auto"/>
        <w:contextualSpacing/>
        <w:rPr>
          <w:rFonts w:ascii="Times New Roman" w:eastAsia="Times New Roman" w:hAnsi="Times New Roman"/>
          <w:sz w:val="24"/>
          <w:szCs w:val="24"/>
          <w:lang w:eastAsia="bg-BG"/>
        </w:rPr>
      </w:pPr>
      <w:r w:rsidRPr="00B24EC1">
        <w:rPr>
          <w:rFonts w:ascii="Times New Roman" w:hAnsi="Times New Roman"/>
          <w:sz w:val="24"/>
          <w:szCs w:val="24"/>
        </w:rPr>
        <w:t xml:space="preserve">                                                               </w:t>
      </w:r>
      <w:r>
        <w:rPr>
          <w:rFonts w:ascii="Times New Roman" w:hAnsi="Times New Roman"/>
          <w:sz w:val="24"/>
          <w:szCs w:val="24"/>
        </w:rPr>
        <w:tab/>
      </w:r>
      <w:r w:rsidRPr="00B24EC1">
        <w:rPr>
          <w:rFonts w:ascii="Times New Roman" w:hAnsi="Times New Roman"/>
          <w:sz w:val="24"/>
          <w:szCs w:val="24"/>
        </w:rPr>
        <w:t xml:space="preserve"> </w:t>
      </w:r>
      <w:r>
        <w:rPr>
          <w:rFonts w:ascii="Times New Roman" w:hAnsi="Times New Roman"/>
          <w:sz w:val="24"/>
          <w:szCs w:val="24"/>
        </w:rPr>
        <w:t xml:space="preserve">           </w:t>
      </w:r>
      <w:r w:rsidRPr="00B24EC1">
        <w:rPr>
          <w:rFonts w:ascii="Times New Roman" w:hAnsi="Times New Roman"/>
          <w:sz w:val="24"/>
          <w:szCs w:val="24"/>
        </w:rPr>
        <w:t>/длъжност на представляващия участника/</w:t>
      </w:r>
      <w:r w:rsidR="00AC3584" w:rsidRPr="006C5FB1">
        <w:rPr>
          <w:rFonts w:ascii="Times New Roman" w:eastAsia="Times New Roman" w:hAnsi="Times New Roman"/>
          <w:sz w:val="24"/>
          <w:szCs w:val="24"/>
          <w:lang w:eastAsia="bg-BG"/>
        </w:rPr>
        <w:t xml:space="preserve">  </w:t>
      </w:r>
    </w:p>
    <w:p w:rsidR="009353DF" w:rsidRDefault="009353DF">
      <w:pPr>
        <w:spacing w:after="0" w:line="240" w:lineRule="auto"/>
        <w:rPr>
          <w:rFonts w:ascii="Times New Roman" w:eastAsia="Times New Roman" w:hAnsi="Times New Roman"/>
          <w:sz w:val="24"/>
          <w:szCs w:val="24"/>
          <w:lang w:eastAsia="bg-BG"/>
        </w:rPr>
      </w:pPr>
      <w:r>
        <w:rPr>
          <w:rFonts w:ascii="Times New Roman" w:eastAsia="Times New Roman" w:hAnsi="Times New Roman"/>
          <w:sz w:val="24"/>
          <w:szCs w:val="24"/>
          <w:lang w:eastAsia="bg-BG"/>
        </w:rPr>
        <w:br w:type="page"/>
      </w:r>
    </w:p>
    <w:p w:rsidR="00AC3584" w:rsidRPr="00C41995" w:rsidRDefault="00AC3584" w:rsidP="00D00404">
      <w:pPr>
        <w:tabs>
          <w:tab w:val="left" w:pos="709"/>
        </w:tabs>
        <w:spacing w:after="0" w:line="240" w:lineRule="auto"/>
        <w:contextualSpacing/>
        <w:rPr>
          <w:rFonts w:ascii="Times New Roman" w:hAnsi="Times New Roman"/>
          <w:sz w:val="24"/>
          <w:szCs w:val="24"/>
        </w:rPr>
      </w:pPr>
    </w:p>
    <w:p w:rsidR="001D4A83" w:rsidRDefault="001D4A83" w:rsidP="00D00404">
      <w:pPr>
        <w:spacing w:after="0" w:line="240" w:lineRule="auto"/>
        <w:contextualSpacing/>
        <w:rPr>
          <w:rFonts w:ascii="Times New Roman" w:hAnsi="Times New Roman"/>
          <w:b/>
          <w:bCs/>
          <w:sz w:val="24"/>
          <w:szCs w:val="24"/>
          <w:lang w:eastAsia="bg-BG"/>
        </w:rPr>
      </w:pPr>
    </w:p>
    <w:p w:rsidR="0098017B" w:rsidRPr="00F47F08" w:rsidRDefault="0098017B" w:rsidP="00D00404">
      <w:pPr>
        <w:shd w:val="clear" w:color="auto" w:fill="C5E0B3"/>
        <w:tabs>
          <w:tab w:val="left" w:pos="709"/>
          <w:tab w:val="left" w:pos="993"/>
        </w:tabs>
        <w:autoSpaceDE w:val="0"/>
        <w:spacing w:before="240" w:after="96" w:line="240" w:lineRule="auto"/>
        <w:contextualSpacing/>
        <w:jc w:val="center"/>
        <w:rPr>
          <w:rFonts w:ascii="Times New Roman" w:hAnsi="Times New Roman"/>
          <w:bCs/>
          <w:sz w:val="24"/>
          <w:szCs w:val="24"/>
          <w:lang w:eastAsia="bg-BG"/>
        </w:rPr>
      </w:pPr>
      <w:r w:rsidRPr="00F47F08">
        <w:rPr>
          <w:rFonts w:ascii="Times New Roman" w:hAnsi="Times New Roman"/>
          <w:b/>
          <w:bCs/>
          <w:sz w:val="24"/>
          <w:szCs w:val="24"/>
          <w:lang w:val="en-US" w:eastAsia="bg-BG"/>
        </w:rPr>
        <w:t>I</w:t>
      </w:r>
      <w:r w:rsidR="002A724C">
        <w:rPr>
          <w:rFonts w:ascii="Times New Roman" w:hAnsi="Times New Roman"/>
          <w:b/>
          <w:bCs/>
          <w:sz w:val="24"/>
          <w:szCs w:val="24"/>
          <w:lang w:val="en-US" w:eastAsia="bg-BG"/>
        </w:rPr>
        <w:t>X</w:t>
      </w:r>
      <w:r w:rsidRPr="00F47F08">
        <w:rPr>
          <w:rFonts w:ascii="Times New Roman" w:hAnsi="Times New Roman"/>
          <w:b/>
          <w:bCs/>
          <w:sz w:val="24"/>
          <w:szCs w:val="24"/>
          <w:lang w:val="en-US" w:eastAsia="bg-BG"/>
        </w:rPr>
        <w:t xml:space="preserve">. </w:t>
      </w:r>
      <w:r w:rsidRPr="00F47F08">
        <w:rPr>
          <w:rFonts w:ascii="Times New Roman" w:hAnsi="Times New Roman"/>
          <w:b/>
          <w:bCs/>
          <w:sz w:val="24"/>
          <w:szCs w:val="24"/>
          <w:lang w:eastAsia="bg-BG"/>
        </w:rPr>
        <w:t>ПРОЕКТ НА ДОГОВОР ЗА ОБЩЕСТВЕНА ПОРЪЧКА</w:t>
      </w:r>
    </w:p>
    <w:p w:rsidR="0098017B" w:rsidRPr="00F47F08" w:rsidRDefault="0098017B" w:rsidP="00D00404">
      <w:pPr>
        <w:tabs>
          <w:tab w:val="left" w:pos="709"/>
          <w:tab w:val="left" w:pos="993"/>
        </w:tabs>
        <w:autoSpaceDE w:val="0"/>
        <w:spacing w:before="40" w:after="96" w:line="240" w:lineRule="auto"/>
        <w:ind w:firstLine="709"/>
        <w:contextualSpacing/>
        <w:jc w:val="both"/>
        <w:rPr>
          <w:rFonts w:ascii="Times New Roman" w:hAnsi="Times New Roman"/>
          <w:b/>
          <w:bCs/>
          <w:sz w:val="24"/>
          <w:szCs w:val="24"/>
          <w:lang w:val="en-US" w:eastAsia="bg-BG"/>
        </w:rPr>
      </w:pPr>
    </w:p>
    <w:p w:rsidR="0098017B" w:rsidRPr="00F47F08" w:rsidRDefault="00E15FCB" w:rsidP="00D00404">
      <w:pPr>
        <w:pStyle w:val="28"/>
        <w:shd w:val="clear" w:color="auto" w:fill="auto"/>
        <w:tabs>
          <w:tab w:val="left" w:pos="709"/>
          <w:tab w:val="left" w:pos="993"/>
          <w:tab w:val="left" w:pos="2160"/>
        </w:tabs>
        <w:spacing w:after="0" w:line="240" w:lineRule="auto"/>
        <w:ind w:right="2"/>
        <w:contextualSpacing/>
        <w:rPr>
          <w:rFonts w:ascii="Times New Roman" w:hAnsi="Times New Roman"/>
          <w:sz w:val="24"/>
          <w:szCs w:val="24"/>
        </w:rPr>
      </w:pPr>
      <w:r>
        <w:rPr>
          <w:rStyle w:val="27"/>
          <w:rFonts w:ascii="Times New Roman" w:hAnsi="Times New Roman"/>
          <w:bCs/>
          <w:color w:val="FF0000"/>
          <w:sz w:val="24"/>
          <w:szCs w:val="24"/>
        </w:rPr>
        <w:tab/>
      </w:r>
    </w:p>
    <w:p w:rsidR="0098017B" w:rsidRPr="00F47F08" w:rsidRDefault="0098017B" w:rsidP="00D00404">
      <w:pPr>
        <w:tabs>
          <w:tab w:val="left" w:pos="709"/>
          <w:tab w:val="left" w:pos="993"/>
        </w:tabs>
        <w:autoSpaceDE w:val="0"/>
        <w:spacing w:before="60" w:after="96" w:line="240" w:lineRule="auto"/>
        <w:ind w:firstLine="709"/>
        <w:contextualSpacing/>
        <w:jc w:val="both"/>
        <w:rPr>
          <w:rFonts w:ascii="Times New Roman" w:hAnsi="Times New Roman"/>
          <w:sz w:val="24"/>
          <w:szCs w:val="24"/>
        </w:rPr>
      </w:pPr>
    </w:p>
    <w:p w:rsidR="0098017B" w:rsidRPr="00F47F08" w:rsidRDefault="0098017B" w:rsidP="00D00404">
      <w:pPr>
        <w:tabs>
          <w:tab w:val="left" w:pos="709"/>
          <w:tab w:val="left" w:pos="993"/>
        </w:tabs>
        <w:autoSpaceDE w:val="0"/>
        <w:spacing w:before="60" w:after="96" w:line="240" w:lineRule="auto"/>
        <w:ind w:firstLine="709"/>
        <w:contextualSpacing/>
        <w:jc w:val="both"/>
        <w:rPr>
          <w:rFonts w:ascii="Times New Roman" w:hAnsi="Times New Roman"/>
          <w:sz w:val="24"/>
          <w:szCs w:val="24"/>
        </w:rPr>
      </w:pPr>
    </w:p>
    <w:p w:rsidR="0098017B" w:rsidRPr="00F47F08" w:rsidRDefault="0098017B" w:rsidP="00D00404">
      <w:pPr>
        <w:tabs>
          <w:tab w:val="left" w:pos="709"/>
          <w:tab w:val="left" w:pos="993"/>
        </w:tabs>
        <w:autoSpaceDE w:val="0"/>
        <w:spacing w:before="60" w:after="96" w:line="240" w:lineRule="auto"/>
        <w:ind w:firstLine="709"/>
        <w:contextualSpacing/>
        <w:jc w:val="both"/>
        <w:rPr>
          <w:rFonts w:ascii="Times New Roman" w:hAnsi="Times New Roman"/>
          <w:b/>
          <w:bCs/>
          <w:sz w:val="24"/>
          <w:szCs w:val="24"/>
          <w:lang w:eastAsia="bg-BG"/>
        </w:rPr>
      </w:pPr>
    </w:p>
    <w:p w:rsidR="005F5237" w:rsidRPr="00F47F08" w:rsidRDefault="005F5237" w:rsidP="00D00404">
      <w:pPr>
        <w:tabs>
          <w:tab w:val="left" w:pos="709"/>
          <w:tab w:val="left" w:pos="993"/>
          <w:tab w:val="left" w:pos="9176"/>
        </w:tabs>
        <w:spacing w:line="240" w:lineRule="auto"/>
        <w:ind w:firstLine="708"/>
        <w:contextualSpacing/>
        <w:rPr>
          <w:rStyle w:val="aa"/>
          <w:rFonts w:ascii="Times New Roman" w:hAnsi="Times New Roman"/>
          <w:iCs/>
        </w:rPr>
      </w:pPr>
    </w:p>
    <w:p w:rsidR="005F5237" w:rsidRPr="00F47F08" w:rsidRDefault="005F5237" w:rsidP="00D00404">
      <w:pPr>
        <w:tabs>
          <w:tab w:val="left" w:pos="709"/>
          <w:tab w:val="left" w:pos="993"/>
          <w:tab w:val="left" w:pos="9176"/>
        </w:tabs>
        <w:spacing w:line="240" w:lineRule="auto"/>
        <w:ind w:firstLine="708"/>
        <w:contextualSpacing/>
        <w:rPr>
          <w:rStyle w:val="aa"/>
          <w:rFonts w:ascii="Times New Roman" w:hAnsi="Times New Roman"/>
          <w:iCs/>
        </w:rPr>
      </w:pPr>
    </w:p>
    <w:p w:rsidR="005F5237" w:rsidRPr="00F47F08" w:rsidRDefault="005F5237" w:rsidP="00D00404">
      <w:pPr>
        <w:tabs>
          <w:tab w:val="left" w:pos="709"/>
          <w:tab w:val="left" w:pos="993"/>
          <w:tab w:val="left" w:pos="9176"/>
        </w:tabs>
        <w:spacing w:line="240" w:lineRule="auto"/>
        <w:ind w:firstLine="708"/>
        <w:contextualSpacing/>
        <w:rPr>
          <w:rStyle w:val="aa"/>
          <w:rFonts w:ascii="Times New Roman" w:hAnsi="Times New Roman"/>
          <w:iCs/>
        </w:rPr>
      </w:pPr>
    </w:p>
    <w:p w:rsidR="005F5237" w:rsidRPr="00F47F08" w:rsidRDefault="005F5237" w:rsidP="00D00404">
      <w:pPr>
        <w:tabs>
          <w:tab w:val="left" w:pos="709"/>
          <w:tab w:val="left" w:pos="993"/>
          <w:tab w:val="left" w:pos="9176"/>
        </w:tabs>
        <w:spacing w:line="240" w:lineRule="auto"/>
        <w:ind w:firstLine="708"/>
        <w:contextualSpacing/>
        <w:rPr>
          <w:rStyle w:val="aa"/>
          <w:rFonts w:ascii="Times New Roman" w:hAnsi="Times New Roman"/>
          <w:iCs/>
        </w:rPr>
      </w:pPr>
    </w:p>
    <w:p w:rsidR="005F5237" w:rsidRPr="00F47F08" w:rsidRDefault="005F5237" w:rsidP="00D00404">
      <w:pPr>
        <w:tabs>
          <w:tab w:val="left" w:pos="709"/>
          <w:tab w:val="left" w:pos="993"/>
          <w:tab w:val="left" w:pos="9176"/>
        </w:tabs>
        <w:spacing w:line="240" w:lineRule="auto"/>
        <w:ind w:firstLine="708"/>
        <w:contextualSpacing/>
        <w:rPr>
          <w:rStyle w:val="aa"/>
          <w:rFonts w:ascii="Times New Roman" w:hAnsi="Times New Roman"/>
          <w:iCs/>
        </w:rPr>
      </w:pPr>
    </w:p>
    <w:p w:rsidR="005F5237" w:rsidRPr="00F47F08" w:rsidRDefault="005F5237" w:rsidP="00D00404">
      <w:pPr>
        <w:tabs>
          <w:tab w:val="left" w:pos="709"/>
          <w:tab w:val="left" w:pos="993"/>
          <w:tab w:val="left" w:pos="9176"/>
        </w:tabs>
        <w:spacing w:line="240" w:lineRule="auto"/>
        <w:ind w:firstLine="708"/>
        <w:contextualSpacing/>
        <w:rPr>
          <w:rStyle w:val="aa"/>
          <w:rFonts w:ascii="Times New Roman" w:hAnsi="Times New Roman"/>
          <w:iCs/>
        </w:rPr>
      </w:pPr>
    </w:p>
    <w:p w:rsidR="005F5237" w:rsidRPr="00F47F08" w:rsidRDefault="005F5237" w:rsidP="00D00404">
      <w:pPr>
        <w:tabs>
          <w:tab w:val="left" w:pos="709"/>
          <w:tab w:val="left" w:pos="993"/>
          <w:tab w:val="left" w:pos="9176"/>
        </w:tabs>
        <w:spacing w:line="240" w:lineRule="auto"/>
        <w:ind w:firstLine="708"/>
        <w:contextualSpacing/>
        <w:rPr>
          <w:rStyle w:val="aa"/>
          <w:rFonts w:ascii="Times New Roman" w:hAnsi="Times New Roman"/>
          <w:iCs/>
        </w:rPr>
      </w:pPr>
    </w:p>
    <w:sectPr w:rsidR="005F5237" w:rsidRPr="00F47F08" w:rsidSect="00F4152E">
      <w:footerReference w:type="default" r:id="rId30"/>
      <w:pgSz w:w="11906" w:h="16838"/>
      <w:pgMar w:top="851" w:right="1134"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735E" w:rsidRDefault="00A8735E" w:rsidP="00D0490F">
      <w:pPr>
        <w:spacing w:after="0" w:line="240" w:lineRule="auto"/>
      </w:pPr>
      <w:r>
        <w:separator/>
      </w:r>
    </w:p>
  </w:endnote>
  <w:endnote w:type="continuationSeparator" w:id="0">
    <w:p w:rsidR="00A8735E" w:rsidRDefault="00A8735E" w:rsidP="00D0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CyrNew">
    <w:altName w:val="Times New Roman"/>
    <w:charset w:val="00"/>
    <w:family w:val="roman"/>
    <w:pitch w:val="variable"/>
    <w:sig w:usb0="00000287" w:usb1="00000000" w:usb2="00000000" w:usb3="00000000" w:csb0="0000001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f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6379"/>
      <w:gridCol w:w="1383"/>
    </w:tblGrid>
    <w:tr w:rsidR="00133148" w:rsidTr="00276C09">
      <w:tc>
        <w:tcPr>
          <w:tcW w:w="1526" w:type="dxa"/>
        </w:tcPr>
        <w:p w:rsidR="00133148" w:rsidRDefault="00133148" w:rsidP="00F14D91">
          <w:pPr>
            <w:pStyle w:val="a6"/>
            <w:jc w:val="both"/>
          </w:pPr>
          <w:r>
            <w:rPr>
              <w:noProof/>
            </w:rPr>
            <w:drawing>
              <wp:inline distT="0" distB="0" distL="0" distR="0" wp14:anchorId="2D3BE320" wp14:editId="6D8504C9">
                <wp:extent cx="741872" cy="491370"/>
                <wp:effectExtent l="0" t="0" r="1270" b="4445"/>
                <wp:docPr id="67" name="Картина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1">
                          <a:extLst>
                            <a:ext uri="{28A0092B-C50C-407E-A947-70E740481C1C}">
                              <a14:useLocalDpi xmlns:a14="http://schemas.microsoft.com/office/drawing/2010/main" val="0"/>
                            </a:ext>
                          </a:extLst>
                        </a:blip>
                        <a:stretch>
                          <a:fillRect/>
                        </a:stretch>
                      </pic:blipFill>
                      <pic:spPr>
                        <a:xfrm>
                          <a:off x="0" y="0"/>
                          <a:ext cx="748738" cy="495918"/>
                        </a:xfrm>
                        <a:prstGeom prst="rect">
                          <a:avLst/>
                        </a:prstGeom>
                      </pic:spPr>
                    </pic:pic>
                  </a:graphicData>
                </a:graphic>
              </wp:inline>
            </w:drawing>
          </w:r>
        </w:p>
      </w:tc>
      <w:tc>
        <w:tcPr>
          <w:tcW w:w="6379" w:type="dxa"/>
        </w:tcPr>
        <w:p w:rsidR="00133148" w:rsidRPr="00F14D91" w:rsidRDefault="00133148" w:rsidP="00276C09">
          <w:pPr>
            <w:pStyle w:val="a4"/>
            <w:jc w:val="center"/>
            <w:rPr>
              <w:rFonts w:ascii="Times New Roman" w:hAnsi="Times New Roman"/>
              <w:sz w:val="24"/>
              <w:szCs w:val="24"/>
            </w:rPr>
          </w:pPr>
          <w:r>
            <w:rPr>
              <w:rFonts w:ascii="Times New Roman" w:hAnsi="Times New Roman"/>
              <w:sz w:val="24"/>
              <w:szCs w:val="24"/>
            </w:rPr>
            <w:t>ФОНД „ВЪТРЕШНА СИГУРНОСТ“ -</w:t>
          </w:r>
          <w:r w:rsidRPr="00F14D91">
            <w:rPr>
              <w:rFonts w:ascii="Times New Roman" w:hAnsi="Times New Roman"/>
              <w:sz w:val="24"/>
              <w:szCs w:val="24"/>
            </w:rPr>
            <w:t>СПЕШНИ МЕРКИ</w:t>
          </w:r>
          <w:r>
            <w:rPr>
              <w:rFonts w:ascii="Times New Roman" w:hAnsi="Times New Roman"/>
              <w:sz w:val="24"/>
              <w:szCs w:val="24"/>
              <w:lang w:val="en-US"/>
            </w:rPr>
            <w:t xml:space="preserve"> </w:t>
          </w:r>
          <w:r w:rsidRPr="00F14D91">
            <w:rPr>
              <w:rFonts w:ascii="Times New Roman" w:hAnsi="Times New Roman"/>
              <w:color w:val="000000"/>
              <w:sz w:val="24"/>
              <w:szCs w:val="24"/>
            </w:rPr>
            <w:t>HOME</w:t>
          </w:r>
          <w:r w:rsidRPr="00F14D91">
            <w:rPr>
              <w:rFonts w:ascii="Times New Roman" w:hAnsi="Times New Roman"/>
              <w:color w:val="000000"/>
              <w:sz w:val="24"/>
              <w:szCs w:val="24"/>
              <w:lang w:val="ru-RU"/>
            </w:rPr>
            <w:t>/2016/</w:t>
          </w:r>
          <w:r w:rsidRPr="00F14D91">
            <w:rPr>
              <w:rFonts w:ascii="Times New Roman" w:hAnsi="Times New Roman"/>
              <w:color w:val="000000"/>
              <w:sz w:val="24"/>
              <w:szCs w:val="24"/>
            </w:rPr>
            <w:t>ISFB</w:t>
          </w:r>
          <w:r w:rsidRPr="00F14D91">
            <w:rPr>
              <w:rFonts w:ascii="Times New Roman" w:hAnsi="Times New Roman"/>
              <w:color w:val="000000"/>
              <w:sz w:val="24"/>
              <w:szCs w:val="24"/>
              <w:lang w:val="ru-RU"/>
            </w:rPr>
            <w:t>/</w:t>
          </w:r>
          <w:r w:rsidRPr="00F14D91">
            <w:rPr>
              <w:rFonts w:ascii="Times New Roman" w:hAnsi="Times New Roman"/>
              <w:color w:val="000000"/>
              <w:sz w:val="24"/>
              <w:szCs w:val="24"/>
            </w:rPr>
            <w:t>AG</w:t>
          </w:r>
          <w:r w:rsidRPr="00F14D91">
            <w:rPr>
              <w:rFonts w:ascii="Times New Roman" w:hAnsi="Times New Roman"/>
              <w:color w:val="000000"/>
              <w:sz w:val="24"/>
              <w:szCs w:val="24"/>
              <w:lang w:val="ru-RU"/>
            </w:rPr>
            <w:t>/</w:t>
          </w:r>
          <w:r w:rsidRPr="00F14D91">
            <w:rPr>
              <w:rFonts w:ascii="Times New Roman" w:hAnsi="Times New Roman"/>
              <w:color w:val="000000"/>
              <w:sz w:val="24"/>
              <w:szCs w:val="24"/>
            </w:rPr>
            <w:t>EMAS</w:t>
          </w:r>
          <w:r w:rsidRPr="00F14D91">
            <w:rPr>
              <w:rFonts w:ascii="Times New Roman" w:hAnsi="Times New Roman"/>
              <w:color w:val="000000"/>
              <w:sz w:val="24"/>
              <w:szCs w:val="24"/>
              <w:lang w:val="ru-RU"/>
            </w:rPr>
            <w:t>/</w:t>
          </w:r>
          <w:r w:rsidRPr="00F14D91">
            <w:rPr>
              <w:rFonts w:ascii="Times New Roman" w:hAnsi="Times New Roman"/>
              <w:color w:val="000000"/>
              <w:sz w:val="24"/>
              <w:szCs w:val="24"/>
            </w:rPr>
            <w:t>0046</w:t>
          </w:r>
        </w:p>
      </w:tc>
      <w:tc>
        <w:tcPr>
          <w:tcW w:w="1383" w:type="dxa"/>
        </w:tcPr>
        <w:p w:rsidR="00133148" w:rsidRDefault="00133148" w:rsidP="00276C09">
          <w:pPr>
            <w:pStyle w:val="a6"/>
            <w:jc w:val="right"/>
          </w:pPr>
          <w:r>
            <w:rPr>
              <w:noProof/>
            </w:rPr>
            <w:drawing>
              <wp:inline distT="0" distB="0" distL="0" distR="0" wp14:anchorId="23157BC5" wp14:editId="0A3A0C03">
                <wp:extent cx="724621" cy="483080"/>
                <wp:effectExtent l="0" t="0" r="0" b="0"/>
                <wp:docPr id="68" name="Картина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2">
                          <a:extLst>
                            <a:ext uri="{28A0092B-C50C-407E-A947-70E740481C1C}">
                              <a14:useLocalDpi xmlns:a14="http://schemas.microsoft.com/office/drawing/2010/main" val="0"/>
                            </a:ext>
                          </a:extLst>
                        </a:blip>
                        <a:stretch>
                          <a:fillRect/>
                        </a:stretch>
                      </pic:blipFill>
                      <pic:spPr>
                        <a:xfrm>
                          <a:off x="0" y="0"/>
                          <a:ext cx="724622" cy="483080"/>
                        </a:xfrm>
                        <a:prstGeom prst="rect">
                          <a:avLst/>
                        </a:prstGeom>
                      </pic:spPr>
                    </pic:pic>
                  </a:graphicData>
                </a:graphic>
              </wp:inline>
            </w:drawing>
          </w:r>
          <w:r>
            <w:rPr>
              <w:noProof/>
              <w:lang w:val="en-US"/>
            </w:rPr>
            <w:t xml:space="preserve">          </w:t>
          </w:r>
        </w:p>
      </w:tc>
    </w:tr>
  </w:tbl>
  <w:p w:rsidR="00133148" w:rsidRDefault="00133148" w:rsidP="00F14D91">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ff6"/>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1"/>
      <w:gridCol w:w="9960"/>
      <w:gridCol w:w="2161"/>
    </w:tblGrid>
    <w:tr w:rsidR="00133148" w:rsidTr="00416D82">
      <w:tc>
        <w:tcPr>
          <w:tcW w:w="821" w:type="pct"/>
        </w:tcPr>
        <w:p w:rsidR="00133148" w:rsidRDefault="00133148" w:rsidP="00F14D91">
          <w:pPr>
            <w:pStyle w:val="a6"/>
            <w:jc w:val="both"/>
          </w:pPr>
          <w:r>
            <w:rPr>
              <w:noProof/>
            </w:rPr>
            <w:drawing>
              <wp:inline distT="0" distB="0" distL="0" distR="0" wp14:anchorId="43A87980" wp14:editId="3149FC4B">
                <wp:extent cx="741872" cy="491370"/>
                <wp:effectExtent l="0" t="0" r="1270" b="4445"/>
                <wp:docPr id="69" name="Картина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1">
                          <a:extLst>
                            <a:ext uri="{28A0092B-C50C-407E-A947-70E740481C1C}">
                              <a14:useLocalDpi xmlns:a14="http://schemas.microsoft.com/office/drawing/2010/main" val="0"/>
                            </a:ext>
                          </a:extLst>
                        </a:blip>
                        <a:stretch>
                          <a:fillRect/>
                        </a:stretch>
                      </pic:blipFill>
                      <pic:spPr>
                        <a:xfrm>
                          <a:off x="0" y="0"/>
                          <a:ext cx="748738" cy="495918"/>
                        </a:xfrm>
                        <a:prstGeom prst="rect">
                          <a:avLst/>
                        </a:prstGeom>
                      </pic:spPr>
                    </pic:pic>
                  </a:graphicData>
                </a:graphic>
              </wp:inline>
            </w:drawing>
          </w:r>
        </w:p>
      </w:tc>
      <w:tc>
        <w:tcPr>
          <w:tcW w:w="3434" w:type="pct"/>
        </w:tcPr>
        <w:p w:rsidR="00133148" w:rsidRDefault="00133148" w:rsidP="00276C09">
          <w:pPr>
            <w:pStyle w:val="a4"/>
            <w:jc w:val="center"/>
            <w:rPr>
              <w:rFonts w:ascii="Times New Roman" w:hAnsi="Times New Roman"/>
              <w:sz w:val="24"/>
              <w:szCs w:val="24"/>
            </w:rPr>
          </w:pPr>
        </w:p>
        <w:p w:rsidR="00133148" w:rsidRPr="00F14D91" w:rsidRDefault="00133148" w:rsidP="00276C09">
          <w:pPr>
            <w:pStyle w:val="a4"/>
            <w:jc w:val="center"/>
            <w:rPr>
              <w:rFonts w:ascii="Times New Roman" w:hAnsi="Times New Roman"/>
              <w:sz w:val="24"/>
              <w:szCs w:val="24"/>
            </w:rPr>
          </w:pPr>
          <w:r>
            <w:rPr>
              <w:rFonts w:ascii="Times New Roman" w:hAnsi="Times New Roman"/>
              <w:sz w:val="24"/>
              <w:szCs w:val="24"/>
            </w:rPr>
            <w:t>ФОНД „ВЪТРЕШНА СИГУРНОСТ“ -</w:t>
          </w:r>
          <w:r w:rsidRPr="00F14D91">
            <w:rPr>
              <w:rFonts w:ascii="Times New Roman" w:hAnsi="Times New Roman"/>
              <w:sz w:val="24"/>
              <w:szCs w:val="24"/>
            </w:rPr>
            <w:t>СПЕШНИ МЕРКИ</w:t>
          </w:r>
          <w:r>
            <w:rPr>
              <w:rFonts w:ascii="Times New Roman" w:hAnsi="Times New Roman"/>
              <w:sz w:val="24"/>
              <w:szCs w:val="24"/>
              <w:lang w:val="en-US"/>
            </w:rPr>
            <w:t xml:space="preserve"> </w:t>
          </w:r>
          <w:r w:rsidRPr="00F14D91">
            <w:rPr>
              <w:rFonts w:ascii="Times New Roman" w:hAnsi="Times New Roman"/>
              <w:color w:val="000000"/>
              <w:sz w:val="24"/>
              <w:szCs w:val="24"/>
            </w:rPr>
            <w:t>HOME</w:t>
          </w:r>
          <w:r w:rsidRPr="00F14D91">
            <w:rPr>
              <w:rFonts w:ascii="Times New Roman" w:hAnsi="Times New Roman"/>
              <w:color w:val="000000"/>
              <w:sz w:val="24"/>
              <w:szCs w:val="24"/>
              <w:lang w:val="ru-RU"/>
            </w:rPr>
            <w:t>/2016/</w:t>
          </w:r>
          <w:r w:rsidRPr="00F14D91">
            <w:rPr>
              <w:rFonts w:ascii="Times New Roman" w:hAnsi="Times New Roman"/>
              <w:color w:val="000000"/>
              <w:sz w:val="24"/>
              <w:szCs w:val="24"/>
            </w:rPr>
            <w:t>ISFB</w:t>
          </w:r>
          <w:r w:rsidRPr="00F14D91">
            <w:rPr>
              <w:rFonts w:ascii="Times New Roman" w:hAnsi="Times New Roman"/>
              <w:color w:val="000000"/>
              <w:sz w:val="24"/>
              <w:szCs w:val="24"/>
              <w:lang w:val="ru-RU"/>
            </w:rPr>
            <w:t>/</w:t>
          </w:r>
          <w:r w:rsidRPr="00F14D91">
            <w:rPr>
              <w:rFonts w:ascii="Times New Roman" w:hAnsi="Times New Roman"/>
              <w:color w:val="000000"/>
              <w:sz w:val="24"/>
              <w:szCs w:val="24"/>
            </w:rPr>
            <w:t>AG</w:t>
          </w:r>
          <w:r w:rsidRPr="00F14D91">
            <w:rPr>
              <w:rFonts w:ascii="Times New Roman" w:hAnsi="Times New Roman"/>
              <w:color w:val="000000"/>
              <w:sz w:val="24"/>
              <w:szCs w:val="24"/>
              <w:lang w:val="ru-RU"/>
            </w:rPr>
            <w:t>/</w:t>
          </w:r>
          <w:r w:rsidRPr="00F14D91">
            <w:rPr>
              <w:rFonts w:ascii="Times New Roman" w:hAnsi="Times New Roman"/>
              <w:color w:val="000000"/>
              <w:sz w:val="24"/>
              <w:szCs w:val="24"/>
            </w:rPr>
            <w:t>EMAS</w:t>
          </w:r>
          <w:r w:rsidRPr="00F14D91">
            <w:rPr>
              <w:rFonts w:ascii="Times New Roman" w:hAnsi="Times New Roman"/>
              <w:color w:val="000000"/>
              <w:sz w:val="24"/>
              <w:szCs w:val="24"/>
              <w:lang w:val="ru-RU"/>
            </w:rPr>
            <w:t>/</w:t>
          </w:r>
          <w:r w:rsidRPr="00F14D91">
            <w:rPr>
              <w:rFonts w:ascii="Times New Roman" w:hAnsi="Times New Roman"/>
              <w:color w:val="000000"/>
              <w:sz w:val="24"/>
              <w:szCs w:val="24"/>
            </w:rPr>
            <w:t>0046</w:t>
          </w:r>
        </w:p>
      </w:tc>
      <w:tc>
        <w:tcPr>
          <w:tcW w:w="745" w:type="pct"/>
        </w:tcPr>
        <w:p w:rsidR="00133148" w:rsidRDefault="00133148" w:rsidP="00276C09">
          <w:pPr>
            <w:pStyle w:val="a6"/>
            <w:jc w:val="right"/>
          </w:pPr>
          <w:r>
            <w:rPr>
              <w:noProof/>
            </w:rPr>
            <w:drawing>
              <wp:inline distT="0" distB="0" distL="0" distR="0" wp14:anchorId="7E608616" wp14:editId="5804E6B6">
                <wp:extent cx="724621" cy="483080"/>
                <wp:effectExtent l="0" t="0" r="0" b="0"/>
                <wp:docPr id="70" name="Картина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2">
                          <a:extLst>
                            <a:ext uri="{28A0092B-C50C-407E-A947-70E740481C1C}">
                              <a14:useLocalDpi xmlns:a14="http://schemas.microsoft.com/office/drawing/2010/main" val="0"/>
                            </a:ext>
                          </a:extLst>
                        </a:blip>
                        <a:stretch>
                          <a:fillRect/>
                        </a:stretch>
                      </pic:blipFill>
                      <pic:spPr>
                        <a:xfrm>
                          <a:off x="0" y="0"/>
                          <a:ext cx="724622" cy="483080"/>
                        </a:xfrm>
                        <a:prstGeom prst="rect">
                          <a:avLst/>
                        </a:prstGeom>
                      </pic:spPr>
                    </pic:pic>
                  </a:graphicData>
                </a:graphic>
              </wp:inline>
            </w:drawing>
          </w:r>
          <w:r>
            <w:rPr>
              <w:noProof/>
              <w:lang w:val="en-US"/>
            </w:rPr>
            <w:t xml:space="preserve">          </w:t>
          </w:r>
        </w:p>
      </w:tc>
    </w:tr>
  </w:tbl>
  <w:p w:rsidR="00133148" w:rsidRDefault="00133148" w:rsidP="00F14D91">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ff6"/>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71"/>
      <w:gridCol w:w="6573"/>
      <w:gridCol w:w="1426"/>
    </w:tblGrid>
    <w:tr w:rsidR="00133148" w:rsidTr="00416D82">
      <w:tc>
        <w:tcPr>
          <w:tcW w:w="821" w:type="pct"/>
        </w:tcPr>
        <w:p w:rsidR="00133148" w:rsidRDefault="00133148" w:rsidP="00F14D91">
          <w:pPr>
            <w:pStyle w:val="a6"/>
            <w:jc w:val="both"/>
          </w:pPr>
          <w:r>
            <w:rPr>
              <w:noProof/>
            </w:rPr>
            <w:drawing>
              <wp:inline distT="0" distB="0" distL="0" distR="0" wp14:anchorId="72622B2F" wp14:editId="3B1F95F9">
                <wp:extent cx="741872" cy="491370"/>
                <wp:effectExtent l="0" t="0" r="1270" b="4445"/>
                <wp:docPr id="18" name="Картина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1">
                          <a:extLst>
                            <a:ext uri="{28A0092B-C50C-407E-A947-70E740481C1C}">
                              <a14:useLocalDpi xmlns:a14="http://schemas.microsoft.com/office/drawing/2010/main" val="0"/>
                            </a:ext>
                          </a:extLst>
                        </a:blip>
                        <a:stretch>
                          <a:fillRect/>
                        </a:stretch>
                      </pic:blipFill>
                      <pic:spPr>
                        <a:xfrm>
                          <a:off x="0" y="0"/>
                          <a:ext cx="748738" cy="495918"/>
                        </a:xfrm>
                        <a:prstGeom prst="rect">
                          <a:avLst/>
                        </a:prstGeom>
                      </pic:spPr>
                    </pic:pic>
                  </a:graphicData>
                </a:graphic>
              </wp:inline>
            </w:drawing>
          </w:r>
        </w:p>
      </w:tc>
      <w:tc>
        <w:tcPr>
          <w:tcW w:w="3434" w:type="pct"/>
        </w:tcPr>
        <w:p w:rsidR="00133148" w:rsidRPr="00F14D91" w:rsidRDefault="00133148" w:rsidP="00276C09">
          <w:pPr>
            <w:pStyle w:val="a4"/>
            <w:jc w:val="center"/>
            <w:rPr>
              <w:rFonts w:ascii="Times New Roman" w:hAnsi="Times New Roman"/>
              <w:sz w:val="24"/>
              <w:szCs w:val="24"/>
            </w:rPr>
          </w:pPr>
          <w:r>
            <w:rPr>
              <w:rFonts w:ascii="Times New Roman" w:hAnsi="Times New Roman"/>
              <w:sz w:val="24"/>
              <w:szCs w:val="24"/>
            </w:rPr>
            <w:t>ФОНД „ВЪТРЕШНА СИГУРНОСТ“ -</w:t>
          </w:r>
          <w:r w:rsidRPr="00F14D91">
            <w:rPr>
              <w:rFonts w:ascii="Times New Roman" w:hAnsi="Times New Roman"/>
              <w:sz w:val="24"/>
              <w:szCs w:val="24"/>
            </w:rPr>
            <w:t>СПЕШНИ МЕРКИ</w:t>
          </w:r>
          <w:r>
            <w:rPr>
              <w:rFonts w:ascii="Times New Roman" w:hAnsi="Times New Roman"/>
              <w:sz w:val="24"/>
              <w:szCs w:val="24"/>
              <w:lang w:val="en-US"/>
            </w:rPr>
            <w:t xml:space="preserve"> </w:t>
          </w:r>
          <w:r w:rsidRPr="00F14D91">
            <w:rPr>
              <w:rFonts w:ascii="Times New Roman" w:hAnsi="Times New Roman"/>
              <w:color w:val="000000"/>
              <w:sz w:val="24"/>
              <w:szCs w:val="24"/>
            </w:rPr>
            <w:t>HOME</w:t>
          </w:r>
          <w:r w:rsidRPr="00F14D91">
            <w:rPr>
              <w:rFonts w:ascii="Times New Roman" w:hAnsi="Times New Roman"/>
              <w:color w:val="000000"/>
              <w:sz w:val="24"/>
              <w:szCs w:val="24"/>
              <w:lang w:val="ru-RU"/>
            </w:rPr>
            <w:t>/2016/</w:t>
          </w:r>
          <w:r w:rsidRPr="00F14D91">
            <w:rPr>
              <w:rFonts w:ascii="Times New Roman" w:hAnsi="Times New Roman"/>
              <w:color w:val="000000"/>
              <w:sz w:val="24"/>
              <w:szCs w:val="24"/>
            </w:rPr>
            <w:t>ISFB</w:t>
          </w:r>
          <w:r w:rsidRPr="00F14D91">
            <w:rPr>
              <w:rFonts w:ascii="Times New Roman" w:hAnsi="Times New Roman"/>
              <w:color w:val="000000"/>
              <w:sz w:val="24"/>
              <w:szCs w:val="24"/>
              <w:lang w:val="ru-RU"/>
            </w:rPr>
            <w:t>/</w:t>
          </w:r>
          <w:r w:rsidRPr="00F14D91">
            <w:rPr>
              <w:rFonts w:ascii="Times New Roman" w:hAnsi="Times New Roman"/>
              <w:color w:val="000000"/>
              <w:sz w:val="24"/>
              <w:szCs w:val="24"/>
            </w:rPr>
            <w:t>AG</w:t>
          </w:r>
          <w:r w:rsidRPr="00F14D91">
            <w:rPr>
              <w:rFonts w:ascii="Times New Roman" w:hAnsi="Times New Roman"/>
              <w:color w:val="000000"/>
              <w:sz w:val="24"/>
              <w:szCs w:val="24"/>
              <w:lang w:val="ru-RU"/>
            </w:rPr>
            <w:t>/</w:t>
          </w:r>
          <w:r w:rsidRPr="00F14D91">
            <w:rPr>
              <w:rFonts w:ascii="Times New Roman" w:hAnsi="Times New Roman"/>
              <w:color w:val="000000"/>
              <w:sz w:val="24"/>
              <w:szCs w:val="24"/>
            </w:rPr>
            <w:t>EMAS</w:t>
          </w:r>
          <w:r w:rsidRPr="00F14D91">
            <w:rPr>
              <w:rFonts w:ascii="Times New Roman" w:hAnsi="Times New Roman"/>
              <w:color w:val="000000"/>
              <w:sz w:val="24"/>
              <w:szCs w:val="24"/>
              <w:lang w:val="ru-RU"/>
            </w:rPr>
            <w:t>/</w:t>
          </w:r>
          <w:r w:rsidRPr="00F14D91">
            <w:rPr>
              <w:rFonts w:ascii="Times New Roman" w:hAnsi="Times New Roman"/>
              <w:color w:val="000000"/>
              <w:sz w:val="24"/>
              <w:szCs w:val="24"/>
            </w:rPr>
            <w:t>0046</w:t>
          </w:r>
        </w:p>
      </w:tc>
      <w:tc>
        <w:tcPr>
          <w:tcW w:w="745" w:type="pct"/>
        </w:tcPr>
        <w:p w:rsidR="00133148" w:rsidRDefault="00133148" w:rsidP="00276C09">
          <w:pPr>
            <w:pStyle w:val="a6"/>
            <w:jc w:val="right"/>
          </w:pPr>
          <w:r>
            <w:rPr>
              <w:noProof/>
            </w:rPr>
            <w:drawing>
              <wp:inline distT="0" distB="0" distL="0" distR="0" wp14:anchorId="45C93A83" wp14:editId="53D69140">
                <wp:extent cx="724621" cy="483080"/>
                <wp:effectExtent l="0" t="0" r="0" b="0"/>
                <wp:docPr id="19" name="Картина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2">
                          <a:extLst>
                            <a:ext uri="{28A0092B-C50C-407E-A947-70E740481C1C}">
                              <a14:useLocalDpi xmlns:a14="http://schemas.microsoft.com/office/drawing/2010/main" val="0"/>
                            </a:ext>
                          </a:extLst>
                        </a:blip>
                        <a:stretch>
                          <a:fillRect/>
                        </a:stretch>
                      </pic:blipFill>
                      <pic:spPr>
                        <a:xfrm>
                          <a:off x="0" y="0"/>
                          <a:ext cx="724622" cy="483080"/>
                        </a:xfrm>
                        <a:prstGeom prst="rect">
                          <a:avLst/>
                        </a:prstGeom>
                      </pic:spPr>
                    </pic:pic>
                  </a:graphicData>
                </a:graphic>
              </wp:inline>
            </w:drawing>
          </w:r>
          <w:r>
            <w:rPr>
              <w:noProof/>
              <w:lang w:val="en-US"/>
            </w:rPr>
            <w:t xml:space="preserve">          </w:t>
          </w:r>
        </w:p>
      </w:tc>
    </w:tr>
  </w:tbl>
  <w:p w:rsidR="00133148" w:rsidRDefault="00133148" w:rsidP="00F14D91">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735E" w:rsidRDefault="00A8735E" w:rsidP="00D0490F">
      <w:pPr>
        <w:spacing w:after="0" w:line="240" w:lineRule="auto"/>
      </w:pPr>
      <w:r>
        <w:separator/>
      </w:r>
    </w:p>
  </w:footnote>
  <w:footnote w:type="continuationSeparator" w:id="0">
    <w:p w:rsidR="00A8735E" w:rsidRDefault="00A8735E" w:rsidP="00D0490F">
      <w:pPr>
        <w:spacing w:after="0" w:line="240" w:lineRule="auto"/>
      </w:pPr>
      <w:r>
        <w:continuationSeparator/>
      </w:r>
    </w:p>
  </w:footnote>
  <w:footnote w:id="1">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t>Службите на Комисията ще предоставят безплатен достъп до електронната система за ЕЕДОП на възлагащите органи, възложителите, икономическите оператори, доставчиците на електронни услуги и други заинтересовани страни</w:t>
      </w:r>
    </w:p>
  </w:footnote>
  <w:footnote w:id="2">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jc w:val="left"/>
      </w:pPr>
      <w:r w:rsidRPr="00FA0A92">
        <w:rPr>
          <w:rStyle w:val="ad"/>
        </w:rPr>
        <w:footnoteRef/>
      </w:r>
      <w:r>
        <w:tab/>
        <w:t xml:space="preserve">За </w:t>
      </w:r>
      <w:r>
        <w:rPr>
          <w:b/>
        </w:rPr>
        <w:t>възлагащите органи</w:t>
      </w:r>
      <w:r>
        <w:t xml:space="preserve">: или </w:t>
      </w:r>
      <w:r>
        <w:rPr>
          <w:b/>
        </w:rPr>
        <w:t>обявление за предварителна информация</w:t>
      </w:r>
      <w:r>
        <w:t xml:space="preserve">, използвано като покана за участие в състезателна процедура, или </w:t>
      </w:r>
      <w:r>
        <w:rPr>
          <w:b/>
        </w:rPr>
        <w:t>обявление за поръчка</w:t>
      </w:r>
      <w:r>
        <w:t>.</w:t>
      </w:r>
      <w:r>
        <w:br/>
        <w:t xml:space="preserve">За </w:t>
      </w:r>
      <w:r>
        <w:rPr>
          <w:b/>
        </w:rPr>
        <w:t>възложителите:</w:t>
      </w:r>
      <w:r>
        <w:t xml:space="preserve"> </w:t>
      </w:r>
      <w:r>
        <w:rPr>
          <w:b/>
        </w:rPr>
        <w:t>периодично индикативно обявление</w:t>
      </w:r>
      <w:r>
        <w:t xml:space="preserve">, използвано като покана за участие в състезателна процедура, </w:t>
      </w:r>
      <w:r>
        <w:rPr>
          <w:b/>
        </w:rPr>
        <w:t>обявление за поръчка</w:t>
      </w:r>
      <w:r>
        <w:t xml:space="preserve"> или </w:t>
      </w:r>
      <w:r>
        <w:rPr>
          <w:b/>
        </w:rPr>
        <w:t>обявление за съществуването на квалификационна система.</w:t>
      </w:r>
    </w:p>
  </w:footnote>
  <w:footnote w:id="3">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Pr>
          <w:i/>
        </w:rPr>
        <w:t>Информацията да се копира от раздел I, точка I.1 от съответното обявление.</w:t>
      </w:r>
      <w:r>
        <w:t xml:space="preserve"> В случай на съвместна процедура за възлагане на обществена поръчка, моля, посочете имената на всички заинтересовани възложители на обществени поръчки.</w:t>
      </w:r>
    </w:p>
  </w:footnote>
  <w:footnote w:id="4">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Pr>
          <w:i/>
        </w:rPr>
        <w:t>Вж. точки II. 1.1 и II.1.3 от съответното обявление</w:t>
      </w:r>
    </w:p>
  </w:footnote>
  <w:footnote w:id="5">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47201F">
        <w:rPr>
          <w:rStyle w:val="ad"/>
        </w:rPr>
        <w:footnoteRef/>
      </w:r>
      <w:r>
        <w:rPr>
          <w:i/>
        </w:rPr>
        <w:tab/>
        <w:t>Вж. точка II. 1.1 от съответното обявление</w:t>
      </w:r>
    </w:p>
  </w:footnote>
  <w:footnote w:id="6">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47201F">
        <w:rPr>
          <w:rStyle w:val="ad"/>
        </w:rPr>
        <w:footnoteRef/>
      </w:r>
      <w:r>
        <w:tab/>
        <w:t>Моля повторете информацията относно лицата за контакт толкова пъти, колкото е необходимо.</w:t>
      </w:r>
    </w:p>
  </w:footnote>
  <w:footnote w:id="7">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t>Вж. Препоръка на Комисията от 6 май 2003 г. относно определението за микро-, малки и средни предприятия (ОВ L 124, 20.5.2003 г., стр. 36).</w:t>
      </w:r>
      <w:r>
        <w:rPr>
          <w:rStyle w:val="DeltaViewInsertion"/>
          <w:b w:val="0"/>
          <w:i w:val="0"/>
        </w:rPr>
        <w:t xml:space="preserve"> Тази информация се изисква само за статистически цели. </w:t>
      </w:r>
      <w:r w:rsidRPr="00123AA0">
        <w:br/>
      </w:r>
      <w:r>
        <w:rPr>
          <w:rStyle w:val="DeltaViewInsertion"/>
          <w:i w:val="0"/>
        </w:rPr>
        <w:t>Микропредприятия:</w:t>
      </w:r>
      <w:r>
        <w:rPr>
          <w:rStyle w:val="DeltaViewInsertion"/>
          <w:b w:val="0"/>
          <w:i w:val="0"/>
        </w:rPr>
        <w:t xml:space="preserve"> </w:t>
      </w:r>
      <w:r>
        <w:rPr>
          <w:rStyle w:val="DeltaViewInsertion"/>
          <w:b w:val="0"/>
        </w:rPr>
        <w:t>.</w:t>
      </w:r>
      <w:r>
        <w:rPr>
          <w:rStyle w:val="DeltaViewInsertion"/>
          <w:b w:val="0"/>
          <w:i w:val="0"/>
        </w:rPr>
        <w:t>предприятие,</w:t>
      </w:r>
      <w:r>
        <w:rPr>
          <w:rStyle w:val="DeltaViewInsertion"/>
          <w:i w:val="0"/>
        </w:rPr>
        <w:t xml:space="preserve"> в което са заети по-малко от 10 лица </w:t>
      </w:r>
      <w:r>
        <w:rPr>
          <w:rStyle w:val="DeltaViewInsertion"/>
          <w:b w:val="0"/>
          <w:i w:val="0"/>
        </w:rPr>
        <w:t xml:space="preserve">и чийто годишен оборот и/или годишен счетоводен баланс </w:t>
      </w:r>
      <w:r>
        <w:rPr>
          <w:rStyle w:val="DeltaViewInsertion"/>
          <w:i w:val="0"/>
        </w:rPr>
        <w:t>не надхвърля 2 млн. евро.</w:t>
      </w:r>
      <w:r w:rsidRPr="00123AA0">
        <w:br/>
      </w:r>
      <w:r>
        <w:rPr>
          <w:rStyle w:val="DeltaViewInsertion"/>
          <w:i w:val="0"/>
        </w:rPr>
        <w:t>Малки предприятия</w:t>
      </w:r>
      <w:r>
        <w:rPr>
          <w:rStyle w:val="DeltaViewInsertion"/>
          <w:b w:val="0"/>
          <w:i w:val="0"/>
        </w:rPr>
        <w:t xml:space="preserve"> </w:t>
      </w:r>
      <w:r>
        <w:rPr>
          <w:rStyle w:val="DeltaViewInsertion"/>
          <w:b w:val="0"/>
        </w:rPr>
        <w:t>.</w:t>
      </w:r>
      <w:r>
        <w:rPr>
          <w:rStyle w:val="DeltaViewInsertion"/>
          <w:b w:val="0"/>
          <w:i w:val="0"/>
        </w:rPr>
        <w:t>предприятие,</w:t>
      </w:r>
      <w:r>
        <w:rPr>
          <w:rStyle w:val="DeltaViewInsertion"/>
          <w:i w:val="0"/>
        </w:rPr>
        <w:t xml:space="preserve"> в което са заети по-малко от 50 лица </w:t>
      </w:r>
      <w:r>
        <w:rPr>
          <w:rStyle w:val="DeltaViewInsertion"/>
          <w:b w:val="0"/>
          <w:i w:val="0"/>
        </w:rPr>
        <w:t>и чийто годишен оборот и/или годишен счетоводен баланс</w:t>
      </w:r>
      <w:r>
        <w:rPr>
          <w:rStyle w:val="DeltaViewInsertion"/>
          <w:i w:val="0"/>
        </w:rPr>
        <w:t xml:space="preserve"> не надхвърля 10 млн. евро.</w:t>
      </w:r>
      <w:r w:rsidRPr="00123AA0">
        <w:br/>
      </w:r>
      <w:r w:rsidRPr="004314E5">
        <w:rPr>
          <w:rStyle w:val="DeltaViewInsertion"/>
          <w:i w:val="0"/>
        </w:rPr>
        <w:t>Средни предприятия, предприятия, които не са нито микро-, нито малки предприятия и</w:t>
      </w:r>
      <w:r w:rsidRPr="00123AA0">
        <w:t xml:space="preserve"> в които са </w:t>
      </w:r>
      <w:r w:rsidRPr="00123AA0">
        <w:rPr>
          <w:b/>
        </w:rPr>
        <w:t>заети по-малко от 250 лица</w:t>
      </w:r>
      <w:r w:rsidRPr="00123AA0">
        <w:t xml:space="preserve"> и чийто </w:t>
      </w:r>
      <w:r w:rsidRPr="00123AA0">
        <w:rPr>
          <w:b/>
        </w:rPr>
        <w:t xml:space="preserve">годишен оборот не надхвърля 50 млн. евро, </w:t>
      </w:r>
      <w:r w:rsidRPr="00123AA0">
        <w:rPr>
          <w:b/>
          <w:i/>
        </w:rPr>
        <w:t>и/или</w:t>
      </w:r>
      <w:r w:rsidRPr="00123AA0">
        <w:t xml:space="preserve"> </w:t>
      </w:r>
      <w:r w:rsidRPr="00123AA0">
        <w:rPr>
          <w:b/>
        </w:rPr>
        <w:t>годишният им счетоводен баланс не надхвърля 43 милиона евро.</w:t>
      </w:r>
    </w:p>
  </w:footnote>
  <w:footnote w:id="8">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Вж. точка </w:t>
      </w:r>
      <w:r>
        <w:t>III</w:t>
      </w:r>
      <w:r w:rsidRPr="00123AA0">
        <w:t>.1.5 от обявлението за поръчка</w:t>
      </w:r>
    </w:p>
  </w:footnote>
  <w:footnote w:id="9">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Т.е. основната му цел е социалната и професионална интеграция на хора с увреждания или в неравностойно положение.</w:t>
      </w:r>
    </w:p>
  </w:footnote>
  <w:footnote w:id="10">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Позоваванията и класификацията, ако има такива, са определени в сертификацията.</w:t>
      </w:r>
    </w:p>
  </w:footnote>
  <w:footnote w:id="11">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По-специално като част от група, консорциум, съвместно предприятие или други подобни.</w:t>
      </w:r>
    </w:p>
  </w:footnote>
  <w:footnote w:id="12">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Например за технически органи, участващи в контрола на качеството: част </w:t>
      </w:r>
      <w:r>
        <w:t>IV</w:t>
      </w:r>
      <w:r w:rsidRPr="00123AA0">
        <w:t>, раздел В, точка 3:</w:t>
      </w:r>
    </w:p>
  </w:footnote>
  <w:footnote w:id="13">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Съгласно определението в член 2 от Рамково решение 2008/841/ПВР на Съвета от 24 октомври 2008 г. относно борбата с организираната престъпност (ОВ </w:t>
      </w:r>
      <w:r>
        <w:t>L</w:t>
      </w:r>
      <w:r w:rsidRPr="00123AA0">
        <w:t xml:space="preserve"> 300, 11.11.2008 г., стр. 42).</w:t>
      </w:r>
    </w:p>
  </w:footnote>
  <w:footnote w:id="14">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Съгласно определението в член</w:t>
      </w:r>
      <w:r>
        <w:t> </w:t>
      </w:r>
      <w:r w:rsidRPr="00123AA0">
        <w:t>3 от Конвенцията за борба с корупцията, в която участват длъжностни лица на Европейските общности или длъжностни лица на</w:t>
      </w:r>
      <w:r>
        <w:t> </w:t>
      </w:r>
      <w:r w:rsidRPr="00123AA0">
        <w:t>държавите —</w:t>
      </w:r>
      <w:r>
        <w:t> </w:t>
      </w:r>
      <w:r w:rsidRPr="00123AA0">
        <w:t>членки на Европейския</w:t>
      </w:r>
      <w:r>
        <w:t> </w:t>
      </w:r>
      <w:r w:rsidRPr="00123AA0">
        <w:t>съюз,  ОВ С 195, 25.6.1997</w:t>
      </w:r>
      <w:r>
        <w:t> </w:t>
      </w:r>
      <w:r w:rsidRPr="00123AA0">
        <w:t>г., стр. 1, и вчлен 2, параграф</w:t>
      </w:r>
      <w:r>
        <w:t> </w:t>
      </w:r>
      <w:r w:rsidRPr="00123AA0">
        <w:t>1 от Рамково решение</w:t>
      </w:r>
      <w:r>
        <w:t> </w:t>
      </w:r>
      <w:r w:rsidRPr="00123AA0">
        <w:t>2003/568/ПВР на Съвета от 22 юли 2003</w:t>
      </w:r>
      <w:r>
        <w:t> </w:t>
      </w:r>
      <w:r w:rsidRPr="00123AA0">
        <w:t xml:space="preserve">г. относно борбата с корупцията в частния сектор (ОВ </w:t>
      </w:r>
      <w:r>
        <w:t>L</w:t>
      </w:r>
      <w:r w:rsidRPr="00123AA0">
        <w:t xml:space="preserve"> 192, 31.7.2003</w:t>
      </w:r>
      <w:r>
        <w:t> </w:t>
      </w:r>
      <w:r w:rsidRPr="00123AA0">
        <w:t>г., ст</w:t>
      </w:r>
      <w:r>
        <w:t>p</w:t>
      </w:r>
      <w:r w:rsidRPr="00123AA0">
        <w:t>. 54). Това основание за изключване обхваща и корупцията съгласно определението в националното законодателство на възлагащия орган (възложителя) или на икономическия оператор.</w:t>
      </w:r>
    </w:p>
  </w:footnote>
  <w:footnote w:id="15">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По смисъла на член 1 от Конвенцията за защита на финансовите интереси на Европейските общности (ОВ </w:t>
      </w:r>
      <w:r>
        <w:t>C </w:t>
      </w:r>
      <w:r w:rsidRPr="00123AA0">
        <w:t>316, 27.11.1995</w:t>
      </w:r>
      <w:r>
        <w:t> </w:t>
      </w:r>
      <w:r w:rsidRPr="00123AA0">
        <w:t>г., стр.</w:t>
      </w:r>
      <w:r>
        <w:t> </w:t>
      </w:r>
      <w:r w:rsidRPr="00123AA0">
        <w:t>48).</w:t>
      </w:r>
    </w:p>
  </w:footnote>
  <w:footnote w:id="16">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Съгласно определението в членове 1 и 3 от Рамково решение на Съвета от 13 юни 2002 г. относно борбата срещу тероризма (ОВ </w:t>
      </w:r>
      <w:r>
        <w:t>L</w:t>
      </w:r>
      <w:r w:rsidRPr="00123AA0">
        <w:t xml:space="preserve"> 164, 22.6.2002 г., стр. 3). Това основание за изключване също обхваща подбудителство, помагачество или съучастие или опит за извършване на престъпление, както е посочено в член</w:t>
      </w:r>
      <w:r>
        <w:t> </w:t>
      </w:r>
      <w:r w:rsidRPr="00123AA0">
        <w:t>4 от същото рамково решение.</w:t>
      </w:r>
    </w:p>
  </w:footnote>
  <w:footnote w:id="17">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Съгласно определението в член 1 от Директива 2005/60/ЕО на Европейския парламент и на Съвета от 26 октомври 2005 г. за предотвратяване използването на финансовата система за целите на изпирането на пари и финансирането на тероризъм </w:t>
      </w:r>
      <w:r w:rsidRPr="00AD02D8">
        <w:rPr>
          <w:rStyle w:val="DeltaViewInsertion"/>
          <w:b w:val="0"/>
          <w:i w:val="0"/>
        </w:rPr>
        <w:t>(ОВ L 309, 25.11.2005 г., стр. 15).</w:t>
      </w:r>
    </w:p>
  </w:footnote>
  <w:footnote w:id="18">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AD02D8">
        <w:rPr>
          <w:rStyle w:val="DeltaViewInsertion"/>
          <w:b w:val="0"/>
          <w:i w:val="0"/>
        </w:rPr>
        <w:t>Съгласно определението в член 2 от Директива 2011/36/ЕС на Европейския парламент и на Съвета от 5 април 2011 г. относно предотвратяването и борбата с трафика на хора и защитата на жертвите от него и за замяна на Рамково решение 2002/629/ПВР на Съвета (ОВ L 101, 15.4.2011 г., стр. 1).</w:t>
      </w:r>
    </w:p>
  </w:footnote>
  <w:footnote w:id="19">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Моля да се повтори толкова пъти, колкото е необходимо.</w:t>
      </w:r>
    </w:p>
  </w:footnote>
  <w:footnote w:id="20">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Моля да се повтори толкова пъти, колкото е необходимо.</w:t>
      </w:r>
    </w:p>
  </w:footnote>
  <w:footnote w:id="21">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Моля да се повтори толкова пъти, колкото е необходимо.</w:t>
      </w:r>
    </w:p>
  </w:footnote>
  <w:footnote w:id="22">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В съответствие с националните разпоредби за прилагане на член</w:t>
      </w:r>
      <w:r>
        <w:t> </w:t>
      </w:r>
      <w:r w:rsidRPr="00123AA0">
        <w:t>57, параграф</w:t>
      </w:r>
      <w:r>
        <w:t> </w:t>
      </w:r>
      <w:r w:rsidRPr="00123AA0">
        <w:t>6 от Директива 2014/24/ЕС.</w:t>
      </w:r>
    </w:p>
  </w:footnote>
  <w:footnote w:id="23">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Като се има предвид естеството на извършените престъпления (еднократни, повтарящи се, системни...), обяснението трябва да покаже адекватността на мерките, които ще бъдат предприети. </w:t>
      </w:r>
    </w:p>
  </w:footnote>
  <w:footnote w:id="24">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Моля да се повтори толкова пъти, колкото е необходимо.</w:t>
      </w:r>
    </w:p>
  </w:footnote>
  <w:footnote w:id="25">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Вж. член 57, параграф 4 от Директива 2014/24/ЕС</w:t>
      </w:r>
    </w:p>
  </w:footnote>
  <w:footnote w:id="26">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rPr>
          <w:b/>
          <w:i/>
        </w:rPr>
        <w:t>Както е посочено за целите на настоящата процедура за възлагане на обществена поръчка в националното право, в обявлението или документацията за обществената поръчката или в член</w:t>
      </w:r>
      <w:r>
        <w:rPr>
          <w:b/>
          <w:i/>
        </w:rPr>
        <w:t> </w:t>
      </w:r>
      <w:r w:rsidRPr="00123AA0">
        <w:rPr>
          <w:b/>
          <w:i/>
        </w:rPr>
        <w:t>18, параграф</w:t>
      </w:r>
      <w:r>
        <w:rPr>
          <w:b/>
          <w:i/>
        </w:rPr>
        <w:t> </w:t>
      </w:r>
      <w:r w:rsidRPr="00123AA0">
        <w:rPr>
          <w:b/>
          <w:i/>
        </w:rPr>
        <w:t>2 от Директива 2014/24/ЕС</w:t>
      </w:r>
    </w:p>
  </w:footnote>
  <w:footnote w:id="27">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rPr>
          <w:b/>
          <w:i/>
        </w:rPr>
        <w:t>Вж. националното законодателство, съответното обявление или документацията за обществената поръчка.</w:t>
      </w:r>
    </w:p>
  </w:footnote>
  <w:footnote w:id="28">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Тази информация </w:t>
      </w:r>
      <w:r w:rsidRPr="00123AA0">
        <w:rPr>
          <w:b/>
        </w:rPr>
        <w:t>не</w:t>
      </w:r>
      <w:r w:rsidRPr="00123AA0">
        <w:t xml:space="preserve"> трябва да се дава, ако изключването на икономически оператори в един от случаите, изброени в букви а) — е), е </w:t>
      </w:r>
      <w:r w:rsidRPr="00123AA0">
        <w:rPr>
          <w:b/>
          <w:u w:val="single"/>
        </w:rPr>
        <w:t>задължително</w:t>
      </w:r>
      <w:r w:rsidRPr="00123AA0">
        <w:t xml:space="preserve"> съгласно приложимото национално право </w:t>
      </w:r>
      <w:r w:rsidRPr="00123AA0">
        <w:rPr>
          <w:b/>
        </w:rPr>
        <w:t>без каквато и да е</w:t>
      </w:r>
      <w:r w:rsidRPr="00123AA0">
        <w:t xml:space="preserve"> </w:t>
      </w:r>
      <w:r w:rsidRPr="00123AA0">
        <w:rPr>
          <w:b/>
        </w:rPr>
        <w:t>възможност за дерогация</w:t>
      </w:r>
      <w:r w:rsidRPr="00123AA0">
        <w:t>, дори ако икономическият оператор е в състояние да изпълни поръчката.</w:t>
      </w:r>
    </w:p>
  </w:footnote>
  <w:footnote w:id="29">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rPr>
          <w:b/>
          <w:i/>
        </w:rPr>
        <w:t>Ако е приложимо, вж. определенията в националното законодателство, съответното обявление или в документацията за обществената поръчка.</w:t>
      </w:r>
    </w:p>
  </w:footnote>
  <w:footnote w:id="30">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rPr>
          <w:b/>
          <w:i/>
        </w:rPr>
        <w:t>Както е посочено в националното законодателство, съответното обявление или в документацията за обществената поръчка.</w:t>
      </w:r>
    </w:p>
  </w:footnote>
  <w:footnote w:id="31">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Моля да се повтори толкова пъти, колкото е необходимо.</w:t>
      </w:r>
    </w:p>
  </w:footnote>
  <w:footnote w:id="32">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Както е описано в приложение</w:t>
      </w:r>
      <w:r>
        <w:t> XI</w:t>
      </w:r>
      <w:r w:rsidRPr="00123AA0">
        <w:t xml:space="preserve"> към Директива 2014/24/ЕС; </w:t>
      </w:r>
      <w:r w:rsidRPr="00123AA0">
        <w:rPr>
          <w:b/>
          <w:i/>
        </w:rPr>
        <w:t>възможно е по отношение на икономическите оператори от някои държави членки да се прилагат други изисквания, посочени в същото приложение</w:t>
      </w:r>
    </w:p>
  </w:footnote>
  <w:footnote w:id="33">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Само ако е разрешено в съответното обявление или в документацията за обществената поръчка.</w:t>
      </w:r>
    </w:p>
  </w:footnote>
  <w:footnote w:id="34">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Само ако е разрешено в съответното обявление или в документацията за обществената поръчка.</w:t>
      </w:r>
    </w:p>
  </w:footnote>
  <w:footnote w:id="35">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Например съотношението между активите и пасивите.</w:t>
      </w:r>
    </w:p>
  </w:footnote>
  <w:footnote w:id="36">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Например съотношението между активите и пасивите.</w:t>
      </w:r>
    </w:p>
  </w:footnote>
  <w:footnote w:id="37">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Моля да се повтори толкова пъти, колкото е необходимо.</w:t>
      </w:r>
    </w:p>
  </w:footnote>
  <w:footnote w:id="38">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Възлагащите органи могат да </w:t>
      </w:r>
      <w:r w:rsidRPr="00123AA0">
        <w:rPr>
          <w:b/>
        </w:rPr>
        <w:t>изискат</w:t>
      </w:r>
      <w:r w:rsidRPr="00123AA0">
        <w:t xml:space="preserve"> наличието на опит до пет години и да </w:t>
      </w:r>
      <w:r w:rsidRPr="00123AA0">
        <w:rPr>
          <w:b/>
        </w:rPr>
        <w:t>приемат</w:t>
      </w:r>
      <w:r w:rsidRPr="00123AA0">
        <w:t xml:space="preserve"> опит отпреди </w:t>
      </w:r>
      <w:r w:rsidRPr="00123AA0">
        <w:rPr>
          <w:b/>
        </w:rPr>
        <w:t>повече</w:t>
      </w:r>
      <w:r w:rsidRPr="00123AA0">
        <w:t xml:space="preserve"> от пет години.</w:t>
      </w:r>
    </w:p>
  </w:footnote>
  <w:footnote w:id="39">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Възлагащите органи могат да </w:t>
      </w:r>
      <w:r w:rsidRPr="00123AA0">
        <w:rPr>
          <w:b/>
        </w:rPr>
        <w:t>изискат</w:t>
      </w:r>
      <w:r w:rsidRPr="00123AA0">
        <w:t xml:space="preserve"> наличието на опит до три години и да </w:t>
      </w:r>
      <w:r w:rsidRPr="00123AA0">
        <w:rPr>
          <w:b/>
        </w:rPr>
        <w:t>приемат</w:t>
      </w:r>
      <w:r w:rsidRPr="00123AA0">
        <w:t xml:space="preserve"> опит отпреди </w:t>
      </w:r>
      <w:r w:rsidRPr="00123AA0">
        <w:rPr>
          <w:b/>
        </w:rPr>
        <w:t>повече</w:t>
      </w:r>
      <w:r w:rsidRPr="00123AA0">
        <w:t xml:space="preserve"> от три години.</w:t>
      </w:r>
    </w:p>
  </w:footnote>
  <w:footnote w:id="40">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С други думи, </w:t>
      </w:r>
      <w:r w:rsidRPr="00123AA0">
        <w:rPr>
          <w:b/>
          <w:u w:val="single"/>
        </w:rPr>
        <w:t>всички</w:t>
      </w:r>
      <w:r w:rsidRPr="00123AA0">
        <w:t xml:space="preserve"> получатели следва да бъдат изброени и списъкът следва да включва публичните и частните клиенти за съответните доставки или услуги.</w:t>
      </w:r>
    </w:p>
  </w:footnote>
  <w:footnote w:id="41">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За техническите лица или органи, които не са свързани пряко с предприятието на икономическия оператор, но чийто капацитет той използва съгласно посоченото в част </w:t>
      </w:r>
      <w:r>
        <w:t>II</w:t>
      </w:r>
      <w:r w:rsidRPr="00123AA0">
        <w:t>, раздел В, следва да се попълнят отделни ЕЕДОП.</w:t>
      </w:r>
    </w:p>
  </w:footnote>
  <w:footnote w:id="42">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Проверката се извършва от възлагащия орган или, при съгласие от негова страна, от негово име от компетентен официален орган на държавата, в която е установен доставчикът на стоки или услуги;</w:t>
      </w:r>
    </w:p>
  </w:footnote>
  <w:footnote w:id="43">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Ако икономическият оператор</w:t>
      </w:r>
      <w:r w:rsidRPr="00123AA0">
        <w:rPr>
          <w:u w:val="single"/>
        </w:rPr>
        <w:t xml:space="preserve"> </w:t>
      </w:r>
      <w:r w:rsidRPr="00123AA0">
        <w:rPr>
          <w:b/>
          <w:u w:val="single"/>
        </w:rPr>
        <w:t>е решил</w:t>
      </w:r>
      <w:r w:rsidRPr="00123AA0">
        <w:t xml:space="preserve"> да възложи подизпълнението на част от договора </w:t>
      </w:r>
      <w:r w:rsidRPr="00123AA0">
        <w:rPr>
          <w:b/>
          <w:u w:val="single"/>
        </w:rPr>
        <w:t>и</w:t>
      </w:r>
      <w:r w:rsidRPr="00123AA0">
        <w:t xml:space="preserve"> ще използва капацитета на подизпълнителя, за да изпълни тази част, моля, попълнете отделен ЕЕДОП за подизпълнителите, вж. част </w:t>
      </w:r>
      <w:r>
        <w:t>II</w:t>
      </w:r>
      <w:r w:rsidRPr="00123AA0">
        <w:t>, раздел В по-горе.</w:t>
      </w:r>
    </w:p>
  </w:footnote>
  <w:footnote w:id="44">
    <w:p w:rsidR="00133148" w:rsidRDefault="00133148" w:rsidP="00582000">
      <w:pPr>
        <w:pStyle w:val="ab"/>
        <w:pBdr>
          <w:top w:val="single" w:sz="4" w:space="1" w:color="auto"/>
          <w:left w:val="single" w:sz="4" w:space="4" w:color="auto"/>
          <w:bottom w:val="single" w:sz="4" w:space="5" w:color="auto"/>
          <w:right w:val="single" w:sz="4" w:space="4" w:color="auto"/>
        </w:pBdr>
        <w:shd w:val="clear" w:color="auto" w:fill="BFBFBF"/>
      </w:pPr>
      <w:r w:rsidRPr="00FA0A92">
        <w:rPr>
          <w:rStyle w:val="ad"/>
        </w:rPr>
        <w:footnoteRef/>
      </w:r>
      <w:r>
        <w:tab/>
      </w:r>
      <w:r w:rsidRPr="00123AA0">
        <w:t>Моля, посочете ясно към кой документ се отнася отговорът.</w:t>
      </w:r>
    </w:p>
  </w:footnote>
  <w:footnote w:id="45">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Моля да се повтори толкова пъти, колкото е необходимо.</w:t>
      </w:r>
    </w:p>
  </w:footnote>
  <w:footnote w:id="46">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Моля да се повтори толкова пъти, колкото е необходимо.</w:t>
      </w:r>
    </w:p>
  </w:footnote>
  <w:footnote w:id="47">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При условие, че икономическият оператор е предоставил необходимата информация (</w:t>
      </w:r>
      <w:r w:rsidRPr="00123AA0">
        <w:rPr>
          <w:i/>
        </w:rPr>
        <w:t>уеб адрес, орган или служба, издаващи документа, точно позоваване на документацията), която позволява на възлагащия орган или на възложителя да го направи. Когато се изисква, това трябва да бъде съпроводено от съответното съгласие за достъп.</w:t>
      </w:r>
      <w:r w:rsidRPr="00123AA0">
        <w:rPr>
          <w:sz w:val="22"/>
        </w:rPr>
        <w:t xml:space="preserve"> </w:t>
      </w:r>
    </w:p>
  </w:footnote>
  <w:footnote w:id="48">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47201F">
        <w:rPr>
          <w:rStyle w:val="ad"/>
        </w:rPr>
        <w:footnoteRef/>
      </w:r>
      <w:r>
        <w:tab/>
      </w:r>
      <w:r w:rsidRPr="00123AA0">
        <w:t>В зависимост от националните разпоредби за прилагането на член</w:t>
      </w:r>
      <w:r>
        <w:t> </w:t>
      </w:r>
      <w:r w:rsidRPr="00123AA0">
        <w:t>59, параграф</w:t>
      </w:r>
      <w:r>
        <w:t> </w:t>
      </w:r>
      <w:r w:rsidRPr="00123AA0">
        <w:t>5, втора алинея от Директива 2014/24/ЕС</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3148" w:rsidRPr="0048233B" w:rsidRDefault="00133148">
    <w:pPr>
      <w:pStyle w:val="a4"/>
      <w:rPr>
        <w:i/>
      </w:rPr>
    </w:pPr>
    <w:r>
      <w:rPr>
        <w:i/>
      </w:rPr>
      <w:tab/>
    </w:r>
    <w:r>
      <w:rPr>
        <w:i/>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4C06D26E"/>
    <w:lvl w:ilvl="0">
      <w:numFmt w:val="bullet"/>
      <w:lvlText w:val="*"/>
      <w:lvlJc w:val="left"/>
    </w:lvl>
  </w:abstractNum>
  <w:abstractNum w:abstractNumId="1">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2">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3">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4">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5">
    <w:nsid w:val="123E7777"/>
    <w:multiLevelType w:val="hybridMultilevel"/>
    <w:tmpl w:val="798EDC40"/>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6">
    <w:nsid w:val="144F4AFB"/>
    <w:multiLevelType w:val="hybridMultilevel"/>
    <w:tmpl w:val="5648625E"/>
    <w:lvl w:ilvl="0" w:tplc="13E0CB4A">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nsid w:val="14E24692"/>
    <w:multiLevelType w:val="hybridMultilevel"/>
    <w:tmpl w:val="F9BAE8F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1A833E5C"/>
    <w:multiLevelType w:val="multilevel"/>
    <w:tmpl w:val="3B96648A"/>
    <w:lvl w:ilvl="0">
      <w:start w:val="1"/>
      <w:numFmt w:val="bullet"/>
      <w:lvlText w:val=""/>
      <w:lvlJc w:val="left"/>
      <w:pPr>
        <w:tabs>
          <w:tab w:val="num" w:pos="0"/>
        </w:tabs>
        <w:ind w:left="432" w:hanging="432"/>
      </w:pPr>
      <w:rPr>
        <w:rFonts w:ascii="Wingdings" w:hAnsi="Wingdings" w:hint="default"/>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9">
    <w:nsid w:val="203B31C9"/>
    <w:multiLevelType w:val="hybridMultilevel"/>
    <w:tmpl w:val="7CFAF314"/>
    <w:lvl w:ilvl="0" w:tplc="2AEE355C">
      <w:start w:val="2"/>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22E44180"/>
    <w:multiLevelType w:val="multilevel"/>
    <w:tmpl w:val="DFC88CEC"/>
    <w:name w:val="NumPar"/>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1">
    <w:nsid w:val="2B3F5606"/>
    <w:multiLevelType w:val="hybridMultilevel"/>
    <w:tmpl w:val="798EDC40"/>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2">
    <w:nsid w:val="2B905CFD"/>
    <w:multiLevelType w:val="hybridMultilevel"/>
    <w:tmpl w:val="1D3E2A5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nsid w:val="355C5845"/>
    <w:multiLevelType w:val="hybridMultilevel"/>
    <w:tmpl w:val="798EDC40"/>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4">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15">
    <w:nsid w:val="51817662"/>
    <w:multiLevelType w:val="hybridMultilevel"/>
    <w:tmpl w:val="5582D1FC"/>
    <w:lvl w:ilvl="0" w:tplc="882EF3BE">
      <w:start w:val="3"/>
      <w:numFmt w:val="bullet"/>
      <w:lvlText w:val="-"/>
      <w:lvlJc w:val="left"/>
      <w:pPr>
        <w:tabs>
          <w:tab w:val="num" w:pos="435"/>
        </w:tabs>
        <w:ind w:left="435" w:hanging="360"/>
      </w:pPr>
      <w:rPr>
        <w:rFonts w:ascii="TmsCyrNew" w:eastAsia="Times New Roman" w:hAnsi="TmsCyrNew" w:cs="Times New Roman" w:hint="default"/>
      </w:rPr>
    </w:lvl>
    <w:lvl w:ilvl="1" w:tplc="04090003" w:tentative="1">
      <w:start w:val="1"/>
      <w:numFmt w:val="bullet"/>
      <w:lvlText w:val="o"/>
      <w:lvlJc w:val="left"/>
      <w:pPr>
        <w:tabs>
          <w:tab w:val="num" w:pos="1155"/>
        </w:tabs>
        <w:ind w:left="1155" w:hanging="360"/>
      </w:pPr>
      <w:rPr>
        <w:rFonts w:ascii="Courier New" w:hAnsi="Courier New" w:cs="Courier New" w:hint="default"/>
      </w:rPr>
    </w:lvl>
    <w:lvl w:ilvl="2" w:tplc="04090005" w:tentative="1">
      <w:start w:val="1"/>
      <w:numFmt w:val="bullet"/>
      <w:lvlText w:val=""/>
      <w:lvlJc w:val="left"/>
      <w:pPr>
        <w:tabs>
          <w:tab w:val="num" w:pos="1875"/>
        </w:tabs>
        <w:ind w:left="1875" w:hanging="360"/>
      </w:pPr>
      <w:rPr>
        <w:rFonts w:ascii="Wingdings" w:hAnsi="Wingdings" w:hint="default"/>
      </w:rPr>
    </w:lvl>
    <w:lvl w:ilvl="3" w:tplc="04090001" w:tentative="1">
      <w:start w:val="1"/>
      <w:numFmt w:val="bullet"/>
      <w:lvlText w:val=""/>
      <w:lvlJc w:val="left"/>
      <w:pPr>
        <w:tabs>
          <w:tab w:val="num" w:pos="2595"/>
        </w:tabs>
        <w:ind w:left="2595" w:hanging="360"/>
      </w:pPr>
      <w:rPr>
        <w:rFonts w:ascii="Symbol" w:hAnsi="Symbol" w:hint="default"/>
      </w:rPr>
    </w:lvl>
    <w:lvl w:ilvl="4" w:tplc="04090003" w:tentative="1">
      <w:start w:val="1"/>
      <w:numFmt w:val="bullet"/>
      <w:lvlText w:val="o"/>
      <w:lvlJc w:val="left"/>
      <w:pPr>
        <w:tabs>
          <w:tab w:val="num" w:pos="3315"/>
        </w:tabs>
        <w:ind w:left="3315" w:hanging="360"/>
      </w:pPr>
      <w:rPr>
        <w:rFonts w:ascii="Courier New" w:hAnsi="Courier New" w:cs="Courier New" w:hint="default"/>
      </w:rPr>
    </w:lvl>
    <w:lvl w:ilvl="5" w:tplc="04090005" w:tentative="1">
      <w:start w:val="1"/>
      <w:numFmt w:val="bullet"/>
      <w:lvlText w:val=""/>
      <w:lvlJc w:val="left"/>
      <w:pPr>
        <w:tabs>
          <w:tab w:val="num" w:pos="4035"/>
        </w:tabs>
        <w:ind w:left="4035" w:hanging="360"/>
      </w:pPr>
      <w:rPr>
        <w:rFonts w:ascii="Wingdings" w:hAnsi="Wingdings" w:hint="default"/>
      </w:rPr>
    </w:lvl>
    <w:lvl w:ilvl="6" w:tplc="04090001" w:tentative="1">
      <w:start w:val="1"/>
      <w:numFmt w:val="bullet"/>
      <w:lvlText w:val=""/>
      <w:lvlJc w:val="left"/>
      <w:pPr>
        <w:tabs>
          <w:tab w:val="num" w:pos="4755"/>
        </w:tabs>
        <w:ind w:left="4755" w:hanging="360"/>
      </w:pPr>
      <w:rPr>
        <w:rFonts w:ascii="Symbol" w:hAnsi="Symbol" w:hint="default"/>
      </w:rPr>
    </w:lvl>
    <w:lvl w:ilvl="7" w:tplc="04090003" w:tentative="1">
      <w:start w:val="1"/>
      <w:numFmt w:val="bullet"/>
      <w:lvlText w:val="o"/>
      <w:lvlJc w:val="left"/>
      <w:pPr>
        <w:tabs>
          <w:tab w:val="num" w:pos="5475"/>
        </w:tabs>
        <w:ind w:left="5475" w:hanging="360"/>
      </w:pPr>
      <w:rPr>
        <w:rFonts w:ascii="Courier New" w:hAnsi="Courier New" w:cs="Courier New" w:hint="default"/>
      </w:rPr>
    </w:lvl>
    <w:lvl w:ilvl="8" w:tplc="04090005" w:tentative="1">
      <w:start w:val="1"/>
      <w:numFmt w:val="bullet"/>
      <w:lvlText w:val=""/>
      <w:lvlJc w:val="left"/>
      <w:pPr>
        <w:tabs>
          <w:tab w:val="num" w:pos="6195"/>
        </w:tabs>
        <w:ind w:left="6195" w:hanging="360"/>
      </w:pPr>
      <w:rPr>
        <w:rFonts w:ascii="Wingdings" w:hAnsi="Wingdings" w:hint="default"/>
      </w:rPr>
    </w:lvl>
  </w:abstractNum>
  <w:abstractNum w:abstractNumId="16">
    <w:nsid w:val="53E6751B"/>
    <w:multiLevelType w:val="multilevel"/>
    <w:tmpl w:val="BAF845C6"/>
    <w:lvl w:ilvl="0">
      <w:start w:val="3"/>
      <w:numFmt w:val="decimal"/>
      <w:lvlText w:val="%1."/>
      <w:lvlJc w:val="left"/>
      <w:pPr>
        <w:tabs>
          <w:tab w:val="num" w:pos="630"/>
        </w:tabs>
        <w:ind w:left="630" w:hanging="630"/>
      </w:pPr>
      <w:rPr>
        <w:rFonts w:hint="default"/>
      </w:rPr>
    </w:lvl>
    <w:lvl w:ilvl="1">
      <w:start w:val="3"/>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17">
    <w:nsid w:val="57C904EF"/>
    <w:multiLevelType w:val="hybridMultilevel"/>
    <w:tmpl w:val="71842F7C"/>
    <w:lvl w:ilvl="0" w:tplc="668EEAC0">
      <w:start w:val="1"/>
      <w:numFmt w:val="decimal"/>
      <w:lvlText w:val="%1."/>
      <w:lvlJc w:val="left"/>
      <w:pPr>
        <w:ind w:left="1068" w:hanging="360"/>
      </w:pPr>
      <w:rPr>
        <w:rFonts w:cs="Times New Roman" w:hint="default"/>
      </w:rPr>
    </w:lvl>
    <w:lvl w:ilvl="1" w:tplc="04020019" w:tentative="1">
      <w:start w:val="1"/>
      <w:numFmt w:val="lowerLetter"/>
      <w:lvlText w:val="%2."/>
      <w:lvlJc w:val="left"/>
      <w:pPr>
        <w:ind w:left="1788" w:hanging="360"/>
      </w:pPr>
      <w:rPr>
        <w:rFonts w:cs="Times New Roman"/>
      </w:rPr>
    </w:lvl>
    <w:lvl w:ilvl="2" w:tplc="0402001B" w:tentative="1">
      <w:start w:val="1"/>
      <w:numFmt w:val="lowerRoman"/>
      <w:lvlText w:val="%3."/>
      <w:lvlJc w:val="right"/>
      <w:pPr>
        <w:ind w:left="2508" w:hanging="180"/>
      </w:pPr>
      <w:rPr>
        <w:rFonts w:cs="Times New Roman"/>
      </w:rPr>
    </w:lvl>
    <w:lvl w:ilvl="3" w:tplc="0402000F" w:tentative="1">
      <w:start w:val="1"/>
      <w:numFmt w:val="decimal"/>
      <w:lvlText w:val="%4."/>
      <w:lvlJc w:val="left"/>
      <w:pPr>
        <w:ind w:left="3228" w:hanging="360"/>
      </w:pPr>
      <w:rPr>
        <w:rFonts w:cs="Times New Roman"/>
      </w:rPr>
    </w:lvl>
    <w:lvl w:ilvl="4" w:tplc="04020019" w:tentative="1">
      <w:start w:val="1"/>
      <w:numFmt w:val="lowerLetter"/>
      <w:lvlText w:val="%5."/>
      <w:lvlJc w:val="left"/>
      <w:pPr>
        <w:ind w:left="3948" w:hanging="360"/>
      </w:pPr>
      <w:rPr>
        <w:rFonts w:cs="Times New Roman"/>
      </w:rPr>
    </w:lvl>
    <w:lvl w:ilvl="5" w:tplc="0402001B" w:tentative="1">
      <w:start w:val="1"/>
      <w:numFmt w:val="lowerRoman"/>
      <w:lvlText w:val="%6."/>
      <w:lvlJc w:val="right"/>
      <w:pPr>
        <w:ind w:left="4668" w:hanging="180"/>
      </w:pPr>
      <w:rPr>
        <w:rFonts w:cs="Times New Roman"/>
      </w:rPr>
    </w:lvl>
    <w:lvl w:ilvl="6" w:tplc="0402000F" w:tentative="1">
      <w:start w:val="1"/>
      <w:numFmt w:val="decimal"/>
      <w:lvlText w:val="%7."/>
      <w:lvlJc w:val="left"/>
      <w:pPr>
        <w:ind w:left="5388" w:hanging="360"/>
      </w:pPr>
      <w:rPr>
        <w:rFonts w:cs="Times New Roman"/>
      </w:rPr>
    </w:lvl>
    <w:lvl w:ilvl="7" w:tplc="04020019" w:tentative="1">
      <w:start w:val="1"/>
      <w:numFmt w:val="lowerLetter"/>
      <w:lvlText w:val="%8."/>
      <w:lvlJc w:val="left"/>
      <w:pPr>
        <w:ind w:left="6108" w:hanging="360"/>
      </w:pPr>
      <w:rPr>
        <w:rFonts w:cs="Times New Roman"/>
      </w:rPr>
    </w:lvl>
    <w:lvl w:ilvl="8" w:tplc="0402001B" w:tentative="1">
      <w:start w:val="1"/>
      <w:numFmt w:val="lowerRoman"/>
      <w:lvlText w:val="%9."/>
      <w:lvlJc w:val="right"/>
      <w:pPr>
        <w:ind w:left="6828" w:hanging="180"/>
      </w:pPr>
      <w:rPr>
        <w:rFonts w:cs="Times New Roman"/>
      </w:rPr>
    </w:lvl>
  </w:abstractNum>
  <w:abstractNum w:abstractNumId="18">
    <w:nsid w:val="5C9641E0"/>
    <w:multiLevelType w:val="hybridMultilevel"/>
    <w:tmpl w:val="D4ECFDF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20">
    <w:nsid w:val="5EDE4093"/>
    <w:multiLevelType w:val="hybridMultilevel"/>
    <w:tmpl w:val="EA24205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nsid w:val="60BA7E11"/>
    <w:multiLevelType w:val="hybridMultilevel"/>
    <w:tmpl w:val="D4ECFDF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nsid w:val="62EB0F61"/>
    <w:multiLevelType w:val="hybridMultilevel"/>
    <w:tmpl w:val="798EDC40"/>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3">
    <w:nsid w:val="636321C0"/>
    <w:multiLevelType w:val="hybridMultilevel"/>
    <w:tmpl w:val="D248D1CC"/>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nsid w:val="638E0210"/>
    <w:multiLevelType w:val="hybridMultilevel"/>
    <w:tmpl w:val="1D3E2A5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nsid w:val="64B24116"/>
    <w:multiLevelType w:val="hybridMultilevel"/>
    <w:tmpl w:val="364E9BCA"/>
    <w:lvl w:ilvl="0" w:tplc="8A9C2E3C">
      <w:start w:val="2"/>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nsid w:val="65DA19BC"/>
    <w:multiLevelType w:val="hybridMultilevel"/>
    <w:tmpl w:val="719A810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7">
    <w:nsid w:val="693018AF"/>
    <w:multiLevelType w:val="hybridMultilevel"/>
    <w:tmpl w:val="1D4A0D32"/>
    <w:lvl w:ilvl="0" w:tplc="26EA4728">
      <w:start w:val="1"/>
      <w:numFmt w:val="bullet"/>
      <w:lvlText w:val="-"/>
      <w:lvlJc w:val="left"/>
      <w:pPr>
        <w:tabs>
          <w:tab w:val="num" w:pos="361"/>
        </w:tabs>
        <w:ind w:left="361" w:hanging="360"/>
      </w:pPr>
      <w:rPr>
        <w:rFonts w:ascii="Times New Roman" w:eastAsia="Times New Roman" w:hAnsi="Times New Roman" w:cs="Times New Roman" w:hint="default"/>
      </w:rPr>
    </w:lvl>
    <w:lvl w:ilvl="1" w:tplc="04020003" w:tentative="1">
      <w:start w:val="1"/>
      <w:numFmt w:val="bullet"/>
      <w:lvlText w:val="o"/>
      <w:lvlJc w:val="left"/>
      <w:pPr>
        <w:tabs>
          <w:tab w:val="num" w:pos="1081"/>
        </w:tabs>
        <w:ind w:left="1081" w:hanging="360"/>
      </w:pPr>
      <w:rPr>
        <w:rFonts w:ascii="Courier New" w:hAnsi="Courier New" w:cs="Courier New" w:hint="default"/>
      </w:rPr>
    </w:lvl>
    <w:lvl w:ilvl="2" w:tplc="04020005" w:tentative="1">
      <w:start w:val="1"/>
      <w:numFmt w:val="bullet"/>
      <w:lvlText w:val=""/>
      <w:lvlJc w:val="left"/>
      <w:pPr>
        <w:tabs>
          <w:tab w:val="num" w:pos="1801"/>
        </w:tabs>
        <w:ind w:left="1801" w:hanging="360"/>
      </w:pPr>
      <w:rPr>
        <w:rFonts w:ascii="Wingdings" w:hAnsi="Wingdings" w:hint="default"/>
      </w:rPr>
    </w:lvl>
    <w:lvl w:ilvl="3" w:tplc="04020001" w:tentative="1">
      <w:start w:val="1"/>
      <w:numFmt w:val="bullet"/>
      <w:lvlText w:val=""/>
      <w:lvlJc w:val="left"/>
      <w:pPr>
        <w:tabs>
          <w:tab w:val="num" w:pos="2521"/>
        </w:tabs>
        <w:ind w:left="2521" w:hanging="360"/>
      </w:pPr>
      <w:rPr>
        <w:rFonts w:ascii="Symbol" w:hAnsi="Symbol" w:hint="default"/>
      </w:rPr>
    </w:lvl>
    <w:lvl w:ilvl="4" w:tplc="04020003" w:tentative="1">
      <w:start w:val="1"/>
      <w:numFmt w:val="bullet"/>
      <w:lvlText w:val="o"/>
      <w:lvlJc w:val="left"/>
      <w:pPr>
        <w:tabs>
          <w:tab w:val="num" w:pos="3241"/>
        </w:tabs>
        <w:ind w:left="3241" w:hanging="360"/>
      </w:pPr>
      <w:rPr>
        <w:rFonts w:ascii="Courier New" w:hAnsi="Courier New" w:cs="Courier New" w:hint="default"/>
      </w:rPr>
    </w:lvl>
    <w:lvl w:ilvl="5" w:tplc="04020005" w:tentative="1">
      <w:start w:val="1"/>
      <w:numFmt w:val="bullet"/>
      <w:lvlText w:val=""/>
      <w:lvlJc w:val="left"/>
      <w:pPr>
        <w:tabs>
          <w:tab w:val="num" w:pos="3961"/>
        </w:tabs>
        <w:ind w:left="3961" w:hanging="360"/>
      </w:pPr>
      <w:rPr>
        <w:rFonts w:ascii="Wingdings" w:hAnsi="Wingdings" w:hint="default"/>
      </w:rPr>
    </w:lvl>
    <w:lvl w:ilvl="6" w:tplc="04020001" w:tentative="1">
      <w:start w:val="1"/>
      <w:numFmt w:val="bullet"/>
      <w:lvlText w:val=""/>
      <w:lvlJc w:val="left"/>
      <w:pPr>
        <w:tabs>
          <w:tab w:val="num" w:pos="4681"/>
        </w:tabs>
        <w:ind w:left="4681" w:hanging="360"/>
      </w:pPr>
      <w:rPr>
        <w:rFonts w:ascii="Symbol" w:hAnsi="Symbol" w:hint="default"/>
      </w:rPr>
    </w:lvl>
    <w:lvl w:ilvl="7" w:tplc="04020003" w:tentative="1">
      <w:start w:val="1"/>
      <w:numFmt w:val="bullet"/>
      <w:lvlText w:val="o"/>
      <w:lvlJc w:val="left"/>
      <w:pPr>
        <w:tabs>
          <w:tab w:val="num" w:pos="5401"/>
        </w:tabs>
        <w:ind w:left="5401" w:hanging="360"/>
      </w:pPr>
      <w:rPr>
        <w:rFonts w:ascii="Courier New" w:hAnsi="Courier New" w:cs="Courier New" w:hint="default"/>
      </w:rPr>
    </w:lvl>
    <w:lvl w:ilvl="8" w:tplc="04020005" w:tentative="1">
      <w:start w:val="1"/>
      <w:numFmt w:val="bullet"/>
      <w:lvlText w:val=""/>
      <w:lvlJc w:val="left"/>
      <w:pPr>
        <w:tabs>
          <w:tab w:val="num" w:pos="6121"/>
        </w:tabs>
        <w:ind w:left="6121" w:hanging="360"/>
      </w:pPr>
      <w:rPr>
        <w:rFonts w:ascii="Wingdings" w:hAnsi="Wingdings" w:hint="default"/>
      </w:rPr>
    </w:lvl>
  </w:abstractNum>
  <w:abstractNum w:abstractNumId="28">
    <w:nsid w:val="6D634D64"/>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29">
    <w:nsid w:val="74F81FF8"/>
    <w:multiLevelType w:val="hybridMultilevel"/>
    <w:tmpl w:val="9FECB53C"/>
    <w:lvl w:ilvl="0" w:tplc="C4FEFE62">
      <w:start w:val="3"/>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0">
    <w:nsid w:val="79B019F6"/>
    <w:multiLevelType w:val="hybridMultilevel"/>
    <w:tmpl w:val="798EDC40"/>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1">
    <w:nsid w:val="7A22435A"/>
    <w:multiLevelType w:val="hybridMultilevel"/>
    <w:tmpl w:val="856AC0A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2">
    <w:nsid w:val="7FA249E5"/>
    <w:multiLevelType w:val="hybridMultilevel"/>
    <w:tmpl w:val="9BA46064"/>
    <w:lvl w:ilvl="0" w:tplc="CEC85796">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8"/>
  </w:num>
  <w:num w:numId="2">
    <w:abstractNumId w:val="19"/>
  </w:num>
  <w:num w:numId="3">
    <w:abstractNumId w:val="14"/>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9"/>
  </w:num>
  <w:num w:numId="6">
    <w:abstractNumId w:val="27"/>
  </w:num>
  <w:num w:numId="7">
    <w:abstractNumId w:val="6"/>
  </w:num>
  <w:num w:numId="8">
    <w:abstractNumId w:val="15"/>
  </w:num>
  <w:num w:numId="9">
    <w:abstractNumId w:val="0"/>
    <w:lvlOverride w:ilvl="0">
      <w:lvl w:ilvl="0">
        <w:start w:val="65535"/>
        <w:numFmt w:val="bullet"/>
        <w:lvlText w:val="-"/>
        <w:legacy w:legacy="1" w:legacySpace="0" w:legacyIndent="139"/>
        <w:lvlJc w:val="left"/>
        <w:rPr>
          <w:rFonts w:ascii="Times New Roman" w:hAnsi="Times New Roman" w:cs="Times New Roman" w:hint="default"/>
        </w:rPr>
      </w:lvl>
    </w:lvlOverride>
  </w:num>
  <w:num w:numId="10">
    <w:abstractNumId w:val="26"/>
  </w:num>
  <w:num w:numId="11">
    <w:abstractNumId w:val="20"/>
  </w:num>
  <w:num w:numId="12">
    <w:abstractNumId w:val="18"/>
  </w:num>
  <w:num w:numId="13">
    <w:abstractNumId w:val="24"/>
  </w:num>
  <w:num w:numId="14">
    <w:abstractNumId w:val="17"/>
  </w:num>
  <w:num w:numId="15">
    <w:abstractNumId w:val="25"/>
  </w:num>
  <w:num w:numId="16">
    <w:abstractNumId w:val="9"/>
  </w:num>
  <w:num w:numId="17">
    <w:abstractNumId w:val="22"/>
  </w:num>
  <w:num w:numId="18">
    <w:abstractNumId w:val="31"/>
  </w:num>
  <w:num w:numId="19">
    <w:abstractNumId w:val="12"/>
  </w:num>
  <w:num w:numId="20">
    <w:abstractNumId w:val="21"/>
  </w:num>
  <w:num w:numId="21">
    <w:abstractNumId w:val="5"/>
  </w:num>
  <w:num w:numId="22">
    <w:abstractNumId w:val="30"/>
  </w:num>
  <w:num w:numId="23">
    <w:abstractNumId w:val="13"/>
  </w:num>
  <w:num w:numId="24">
    <w:abstractNumId w:val="16"/>
  </w:num>
  <w:num w:numId="25">
    <w:abstractNumId w:val="7"/>
  </w:num>
  <w:num w:numId="26">
    <w:abstractNumId w:val="11"/>
  </w:num>
  <w:num w:numId="27">
    <w:abstractNumId w:val="23"/>
  </w:num>
  <w:num w:numId="28">
    <w:abstractNumId w:val="8"/>
  </w:num>
  <w:num w:numId="29">
    <w:abstractNumId w:val="3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hideSpellingErrors/>
  <w:hideGrammaticalErrors/>
  <w:trackRevisions/>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BA2"/>
    <w:rsid w:val="000033B0"/>
    <w:rsid w:val="00004E6B"/>
    <w:rsid w:val="000058E6"/>
    <w:rsid w:val="000145A6"/>
    <w:rsid w:val="00014EF6"/>
    <w:rsid w:val="00015B50"/>
    <w:rsid w:val="00015E67"/>
    <w:rsid w:val="000202F0"/>
    <w:rsid w:val="00020826"/>
    <w:rsid w:val="00021A3F"/>
    <w:rsid w:val="00022E39"/>
    <w:rsid w:val="000248C3"/>
    <w:rsid w:val="00030C33"/>
    <w:rsid w:val="000339E9"/>
    <w:rsid w:val="00044DDB"/>
    <w:rsid w:val="00053CE2"/>
    <w:rsid w:val="00055D55"/>
    <w:rsid w:val="00067B9B"/>
    <w:rsid w:val="00070DA9"/>
    <w:rsid w:val="00077409"/>
    <w:rsid w:val="00085D91"/>
    <w:rsid w:val="00090F22"/>
    <w:rsid w:val="000945C3"/>
    <w:rsid w:val="0009567B"/>
    <w:rsid w:val="000977E3"/>
    <w:rsid w:val="00097C40"/>
    <w:rsid w:val="000A28E2"/>
    <w:rsid w:val="000A5825"/>
    <w:rsid w:val="000B6BEF"/>
    <w:rsid w:val="000C064D"/>
    <w:rsid w:val="000C1238"/>
    <w:rsid w:val="000C1645"/>
    <w:rsid w:val="000C2911"/>
    <w:rsid w:val="000C5A9C"/>
    <w:rsid w:val="000D4B3A"/>
    <w:rsid w:val="000D4FF3"/>
    <w:rsid w:val="000D7FAB"/>
    <w:rsid w:val="000E2FB8"/>
    <w:rsid w:val="000F3A7C"/>
    <w:rsid w:val="00103F56"/>
    <w:rsid w:val="00104BED"/>
    <w:rsid w:val="001056F1"/>
    <w:rsid w:val="001073EC"/>
    <w:rsid w:val="001125BD"/>
    <w:rsid w:val="001142C0"/>
    <w:rsid w:val="00114AA2"/>
    <w:rsid w:val="00116581"/>
    <w:rsid w:val="0012057D"/>
    <w:rsid w:val="001228B8"/>
    <w:rsid w:val="00123AA0"/>
    <w:rsid w:val="001245C1"/>
    <w:rsid w:val="00130D00"/>
    <w:rsid w:val="00133148"/>
    <w:rsid w:val="00133809"/>
    <w:rsid w:val="00135991"/>
    <w:rsid w:val="0014279F"/>
    <w:rsid w:val="00145F34"/>
    <w:rsid w:val="00163794"/>
    <w:rsid w:val="001662DC"/>
    <w:rsid w:val="0016779A"/>
    <w:rsid w:val="0017256B"/>
    <w:rsid w:val="001730EC"/>
    <w:rsid w:val="00173D22"/>
    <w:rsid w:val="0018107B"/>
    <w:rsid w:val="00182B50"/>
    <w:rsid w:val="00182D4D"/>
    <w:rsid w:val="001840C2"/>
    <w:rsid w:val="0018647B"/>
    <w:rsid w:val="001869E0"/>
    <w:rsid w:val="001924E5"/>
    <w:rsid w:val="00192AE1"/>
    <w:rsid w:val="0019311E"/>
    <w:rsid w:val="00193391"/>
    <w:rsid w:val="00194182"/>
    <w:rsid w:val="00197058"/>
    <w:rsid w:val="00197890"/>
    <w:rsid w:val="001A00D7"/>
    <w:rsid w:val="001A050B"/>
    <w:rsid w:val="001A2DB9"/>
    <w:rsid w:val="001A371C"/>
    <w:rsid w:val="001A4899"/>
    <w:rsid w:val="001B034E"/>
    <w:rsid w:val="001B0921"/>
    <w:rsid w:val="001B17DE"/>
    <w:rsid w:val="001B47D6"/>
    <w:rsid w:val="001B59F9"/>
    <w:rsid w:val="001B644B"/>
    <w:rsid w:val="001C1321"/>
    <w:rsid w:val="001C5D40"/>
    <w:rsid w:val="001D04B5"/>
    <w:rsid w:val="001D3946"/>
    <w:rsid w:val="001D4A83"/>
    <w:rsid w:val="001D5965"/>
    <w:rsid w:val="001D671A"/>
    <w:rsid w:val="001E40F9"/>
    <w:rsid w:val="001E4691"/>
    <w:rsid w:val="001E4D80"/>
    <w:rsid w:val="001F2870"/>
    <w:rsid w:val="001F4AB2"/>
    <w:rsid w:val="001F7400"/>
    <w:rsid w:val="002011F4"/>
    <w:rsid w:val="00202095"/>
    <w:rsid w:val="002035E5"/>
    <w:rsid w:val="0020465F"/>
    <w:rsid w:val="00210EEB"/>
    <w:rsid w:val="00212173"/>
    <w:rsid w:val="00212C8C"/>
    <w:rsid w:val="0021424D"/>
    <w:rsid w:val="00220746"/>
    <w:rsid w:val="00220A3B"/>
    <w:rsid w:val="00222546"/>
    <w:rsid w:val="002233CD"/>
    <w:rsid w:val="00226033"/>
    <w:rsid w:val="00227A4E"/>
    <w:rsid w:val="002347B8"/>
    <w:rsid w:val="00236161"/>
    <w:rsid w:val="00236ECB"/>
    <w:rsid w:val="00240428"/>
    <w:rsid w:val="0024345C"/>
    <w:rsid w:val="002456F6"/>
    <w:rsid w:val="00245F3D"/>
    <w:rsid w:val="00246D6A"/>
    <w:rsid w:val="00257838"/>
    <w:rsid w:val="00257F48"/>
    <w:rsid w:val="002619E8"/>
    <w:rsid w:val="002655DE"/>
    <w:rsid w:val="00266AE9"/>
    <w:rsid w:val="00266BAB"/>
    <w:rsid w:val="00275B4B"/>
    <w:rsid w:val="00276C09"/>
    <w:rsid w:val="00281F04"/>
    <w:rsid w:val="0028202F"/>
    <w:rsid w:val="00290C76"/>
    <w:rsid w:val="00291A61"/>
    <w:rsid w:val="002943A9"/>
    <w:rsid w:val="0029486E"/>
    <w:rsid w:val="00294E83"/>
    <w:rsid w:val="00297B45"/>
    <w:rsid w:val="002A2469"/>
    <w:rsid w:val="002A427B"/>
    <w:rsid w:val="002A5D20"/>
    <w:rsid w:val="002A6101"/>
    <w:rsid w:val="002A699E"/>
    <w:rsid w:val="002A6EED"/>
    <w:rsid w:val="002A724C"/>
    <w:rsid w:val="002B2D65"/>
    <w:rsid w:val="002B308B"/>
    <w:rsid w:val="002C2FDC"/>
    <w:rsid w:val="002C3FCD"/>
    <w:rsid w:val="002C5892"/>
    <w:rsid w:val="002C59F6"/>
    <w:rsid w:val="002D0FAF"/>
    <w:rsid w:val="002D3780"/>
    <w:rsid w:val="002D6F7A"/>
    <w:rsid w:val="002E0262"/>
    <w:rsid w:val="002E0B58"/>
    <w:rsid w:val="002E1D31"/>
    <w:rsid w:val="002E4494"/>
    <w:rsid w:val="002E61A5"/>
    <w:rsid w:val="002E6D24"/>
    <w:rsid w:val="002F2BA2"/>
    <w:rsid w:val="002F421D"/>
    <w:rsid w:val="002F634A"/>
    <w:rsid w:val="003008F5"/>
    <w:rsid w:val="00302E07"/>
    <w:rsid w:val="00302E3E"/>
    <w:rsid w:val="003035FB"/>
    <w:rsid w:val="003078DC"/>
    <w:rsid w:val="00313103"/>
    <w:rsid w:val="003145FE"/>
    <w:rsid w:val="003152F5"/>
    <w:rsid w:val="003201F6"/>
    <w:rsid w:val="003219DC"/>
    <w:rsid w:val="003223D4"/>
    <w:rsid w:val="003261FD"/>
    <w:rsid w:val="00327433"/>
    <w:rsid w:val="00332F33"/>
    <w:rsid w:val="00335A8E"/>
    <w:rsid w:val="003375D1"/>
    <w:rsid w:val="00342DA4"/>
    <w:rsid w:val="00345447"/>
    <w:rsid w:val="00347E56"/>
    <w:rsid w:val="00352C9D"/>
    <w:rsid w:val="00354C94"/>
    <w:rsid w:val="00355313"/>
    <w:rsid w:val="00355B1D"/>
    <w:rsid w:val="00362D06"/>
    <w:rsid w:val="00365FDA"/>
    <w:rsid w:val="00367A55"/>
    <w:rsid w:val="003717DF"/>
    <w:rsid w:val="00383AB8"/>
    <w:rsid w:val="00384C44"/>
    <w:rsid w:val="00385FC5"/>
    <w:rsid w:val="003876E8"/>
    <w:rsid w:val="00392168"/>
    <w:rsid w:val="003951F5"/>
    <w:rsid w:val="0039545B"/>
    <w:rsid w:val="003A193F"/>
    <w:rsid w:val="003A3E39"/>
    <w:rsid w:val="003A51E6"/>
    <w:rsid w:val="003A5BB6"/>
    <w:rsid w:val="003A5E97"/>
    <w:rsid w:val="003B1355"/>
    <w:rsid w:val="003B6732"/>
    <w:rsid w:val="003B73AB"/>
    <w:rsid w:val="003D28C1"/>
    <w:rsid w:val="003D52D8"/>
    <w:rsid w:val="003D72BD"/>
    <w:rsid w:val="003E234D"/>
    <w:rsid w:val="003E2730"/>
    <w:rsid w:val="003E36A0"/>
    <w:rsid w:val="003E627C"/>
    <w:rsid w:val="003F04F4"/>
    <w:rsid w:val="003F5284"/>
    <w:rsid w:val="00401019"/>
    <w:rsid w:val="00410961"/>
    <w:rsid w:val="00412C6B"/>
    <w:rsid w:val="0041335E"/>
    <w:rsid w:val="0041440B"/>
    <w:rsid w:val="00416D82"/>
    <w:rsid w:val="0042029A"/>
    <w:rsid w:val="004217CE"/>
    <w:rsid w:val="00421972"/>
    <w:rsid w:val="00425069"/>
    <w:rsid w:val="00430347"/>
    <w:rsid w:val="004314E5"/>
    <w:rsid w:val="00432941"/>
    <w:rsid w:val="00434EE1"/>
    <w:rsid w:val="00436BD8"/>
    <w:rsid w:val="00440125"/>
    <w:rsid w:val="00443C75"/>
    <w:rsid w:val="00445518"/>
    <w:rsid w:val="00451104"/>
    <w:rsid w:val="0045278E"/>
    <w:rsid w:val="00452DCC"/>
    <w:rsid w:val="0045411A"/>
    <w:rsid w:val="00455BFE"/>
    <w:rsid w:val="00455DF9"/>
    <w:rsid w:val="004566CA"/>
    <w:rsid w:val="00457564"/>
    <w:rsid w:val="00457BC4"/>
    <w:rsid w:val="004627D9"/>
    <w:rsid w:val="0046605D"/>
    <w:rsid w:val="00466A8E"/>
    <w:rsid w:val="00470507"/>
    <w:rsid w:val="0047201F"/>
    <w:rsid w:val="004720EE"/>
    <w:rsid w:val="00473108"/>
    <w:rsid w:val="0048233B"/>
    <w:rsid w:val="00482F7E"/>
    <w:rsid w:val="0048498C"/>
    <w:rsid w:val="00484B60"/>
    <w:rsid w:val="00485EE2"/>
    <w:rsid w:val="00486D74"/>
    <w:rsid w:val="004942AC"/>
    <w:rsid w:val="00496BF4"/>
    <w:rsid w:val="004A04EA"/>
    <w:rsid w:val="004A2EE1"/>
    <w:rsid w:val="004A3D62"/>
    <w:rsid w:val="004A6ED4"/>
    <w:rsid w:val="004B011B"/>
    <w:rsid w:val="004B1463"/>
    <w:rsid w:val="004B217E"/>
    <w:rsid w:val="004B3452"/>
    <w:rsid w:val="004B4DB2"/>
    <w:rsid w:val="004B67A0"/>
    <w:rsid w:val="004D25F9"/>
    <w:rsid w:val="004D3D5B"/>
    <w:rsid w:val="004D4863"/>
    <w:rsid w:val="004D4FB5"/>
    <w:rsid w:val="004D5FC2"/>
    <w:rsid w:val="004E27F6"/>
    <w:rsid w:val="004E41DB"/>
    <w:rsid w:val="004E4C39"/>
    <w:rsid w:val="004F0030"/>
    <w:rsid w:val="004F048A"/>
    <w:rsid w:val="004F3285"/>
    <w:rsid w:val="004F3ED3"/>
    <w:rsid w:val="004F7AA3"/>
    <w:rsid w:val="00503180"/>
    <w:rsid w:val="00503717"/>
    <w:rsid w:val="00506F62"/>
    <w:rsid w:val="00511C34"/>
    <w:rsid w:val="005147EA"/>
    <w:rsid w:val="00516E67"/>
    <w:rsid w:val="005217DF"/>
    <w:rsid w:val="0054160E"/>
    <w:rsid w:val="00541DE9"/>
    <w:rsid w:val="005426EE"/>
    <w:rsid w:val="00542C98"/>
    <w:rsid w:val="005448A8"/>
    <w:rsid w:val="00545E68"/>
    <w:rsid w:val="005508A4"/>
    <w:rsid w:val="00553CCF"/>
    <w:rsid w:val="00556BF9"/>
    <w:rsid w:val="005648DE"/>
    <w:rsid w:val="00565C54"/>
    <w:rsid w:val="00566164"/>
    <w:rsid w:val="00567CFA"/>
    <w:rsid w:val="00571B47"/>
    <w:rsid w:val="0057238F"/>
    <w:rsid w:val="00573749"/>
    <w:rsid w:val="00575E1B"/>
    <w:rsid w:val="00582000"/>
    <w:rsid w:val="0058225F"/>
    <w:rsid w:val="0058481A"/>
    <w:rsid w:val="005867A4"/>
    <w:rsid w:val="00587332"/>
    <w:rsid w:val="0058735C"/>
    <w:rsid w:val="00591816"/>
    <w:rsid w:val="005932F5"/>
    <w:rsid w:val="00595E12"/>
    <w:rsid w:val="00597BBC"/>
    <w:rsid w:val="005A1571"/>
    <w:rsid w:val="005A253B"/>
    <w:rsid w:val="005B2AAB"/>
    <w:rsid w:val="005B39E4"/>
    <w:rsid w:val="005B4D58"/>
    <w:rsid w:val="005B6779"/>
    <w:rsid w:val="005B79D2"/>
    <w:rsid w:val="005B7FAF"/>
    <w:rsid w:val="005C3B2A"/>
    <w:rsid w:val="005C7056"/>
    <w:rsid w:val="005D2899"/>
    <w:rsid w:val="005D2E9F"/>
    <w:rsid w:val="005D304C"/>
    <w:rsid w:val="005D6067"/>
    <w:rsid w:val="005D61CE"/>
    <w:rsid w:val="005E0DCE"/>
    <w:rsid w:val="005E10AD"/>
    <w:rsid w:val="005E2C1F"/>
    <w:rsid w:val="005E640D"/>
    <w:rsid w:val="005E6D71"/>
    <w:rsid w:val="005F02C3"/>
    <w:rsid w:val="005F5237"/>
    <w:rsid w:val="0060446B"/>
    <w:rsid w:val="00604BA6"/>
    <w:rsid w:val="00605DBD"/>
    <w:rsid w:val="00607270"/>
    <w:rsid w:val="006210AC"/>
    <w:rsid w:val="00621A7A"/>
    <w:rsid w:val="00622D39"/>
    <w:rsid w:val="00624422"/>
    <w:rsid w:val="0062465B"/>
    <w:rsid w:val="00625B49"/>
    <w:rsid w:val="00626310"/>
    <w:rsid w:val="006269D0"/>
    <w:rsid w:val="00626D44"/>
    <w:rsid w:val="006308F7"/>
    <w:rsid w:val="0063348B"/>
    <w:rsid w:val="00634263"/>
    <w:rsid w:val="00643D9A"/>
    <w:rsid w:val="00644224"/>
    <w:rsid w:val="006442D7"/>
    <w:rsid w:val="00644D0B"/>
    <w:rsid w:val="006455C7"/>
    <w:rsid w:val="00653004"/>
    <w:rsid w:val="00660E88"/>
    <w:rsid w:val="006639D9"/>
    <w:rsid w:val="00667DDD"/>
    <w:rsid w:val="00671A64"/>
    <w:rsid w:val="00683AF9"/>
    <w:rsid w:val="00692753"/>
    <w:rsid w:val="00692A93"/>
    <w:rsid w:val="00694407"/>
    <w:rsid w:val="006A09CB"/>
    <w:rsid w:val="006A14B7"/>
    <w:rsid w:val="006A477D"/>
    <w:rsid w:val="006B1852"/>
    <w:rsid w:val="006B2B67"/>
    <w:rsid w:val="006B41E0"/>
    <w:rsid w:val="006B5749"/>
    <w:rsid w:val="006C3503"/>
    <w:rsid w:val="006C386B"/>
    <w:rsid w:val="006C5FB1"/>
    <w:rsid w:val="006D5EAA"/>
    <w:rsid w:val="006E028E"/>
    <w:rsid w:val="006E0FFB"/>
    <w:rsid w:val="006E575B"/>
    <w:rsid w:val="006F2EBC"/>
    <w:rsid w:val="006F7781"/>
    <w:rsid w:val="007017A4"/>
    <w:rsid w:val="0070232A"/>
    <w:rsid w:val="00706A97"/>
    <w:rsid w:val="0071254B"/>
    <w:rsid w:val="00714307"/>
    <w:rsid w:val="00715372"/>
    <w:rsid w:val="00720830"/>
    <w:rsid w:val="00723B99"/>
    <w:rsid w:val="00731D0D"/>
    <w:rsid w:val="00741A2F"/>
    <w:rsid w:val="00741EF3"/>
    <w:rsid w:val="007537E5"/>
    <w:rsid w:val="00754D6D"/>
    <w:rsid w:val="00756DE2"/>
    <w:rsid w:val="00765AAA"/>
    <w:rsid w:val="00774676"/>
    <w:rsid w:val="00774F59"/>
    <w:rsid w:val="00774FA1"/>
    <w:rsid w:val="0077630F"/>
    <w:rsid w:val="00776568"/>
    <w:rsid w:val="00777934"/>
    <w:rsid w:val="00782070"/>
    <w:rsid w:val="0078518F"/>
    <w:rsid w:val="00790266"/>
    <w:rsid w:val="00790CF5"/>
    <w:rsid w:val="007944F9"/>
    <w:rsid w:val="00794780"/>
    <w:rsid w:val="007A47A3"/>
    <w:rsid w:val="007A5630"/>
    <w:rsid w:val="007B2375"/>
    <w:rsid w:val="007C75D2"/>
    <w:rsid w:val="007D442C"/>
    <w:rsid w:val="007D44F9"/>
    <w:rsid w:val="007E659D"/>
    <w:rsid w:val="007F0695"/>
    <w:rsid w:val="007F10DD"/>
    <w:rsid w:val="007F177E"/>
    <w:rsid w:val="00802A3E"/>
    <w:rsid w:val="00803F9D"/>
    <w:rsid w:val="008159D1"/>
    <w:rsid w:val="008160F8"/>
    <w:rsid w:val="00816C95"/>
    <w:rsid w:val="00817972"/>
    <w:rsid w:val="00820BED"/>
    <w:rsid w:val="00823D0D"/>
    <w:rsid w:val="00831BA2"/>
    <w:rsid w:val="008323D1"/>
    <w:rsid w:val="00833BEA"/>
    <w:rsid w:val="00841529"/>
    <w:rsid w:val="00844A99"/>
    <w:rsid w:val="00845B01"/>
    <w:rsid w:val="008610BF"/>
    <w:rsid w:val="00865192"/>
    <w:rsid w:val="00866AF8"/>
    <w:rsid w:val="008704D1"/>
    <w:rsid w:val="00874C3B"/>
    <w:rsid w:val="00875D76"/>
    <w:rsid w:val="00876EF7"/>
    <w:rsid w:val="00896743"/>
    <w:rsid w:val="008A0BFC"/>
    <w:rsid w:val="008A320E"/>
    <w:rsid w:val="008A42DB"/>
    <w:rsid w:val="008A6158"/>
    <w:rsid w:val="008B1425"/>
    <w:rsid w:val="008B1E60"/>
    <w:rsid w:val="008B2236"/>
    <w:rsid w:val="008B2896"/>
    <w:rsid w:val="008B4D2C"/>
    <w:rsid w:val="008B6131"/>
    <w:rsid w:val="008B6C0D"/>
    <w:rsid w:val="008C301B"/>
    <w:rsid w:val="008D1E56"/>
    <w:rsid w:val="008D52B3"/>
    <w:rsid w:val="008D57CC"/>
    <w:rsid w:val="008E153D"/>
    <w:rsid w:val="008E48C8"/>
    <w:rsid w:val="008E4B94"/>
    <w:rsid w:val="008F0AEE"/>
    <w:rsid w:val="008F0FAF"/>
    <w:rsid w:val="008F304D"/>
    <w:rsid w:val="00902301"/>
    <w:rsid w:val="009079C8"/>
    <w:rsid w:val="00910D57"/>
    <w:rsid w:val="0091233D"/>
    <w:rsid w:val="00912A3D"/>
    <w:rsid w:val="0091614C"/>
    <w:rsid w:val="009165CF"/>
    <w:rsid w:val="009242EF"/>
    <w:rsid w:val="00931A9E"/>
    <w:rsid w:val="00932F26"/>
    <w:rsid w:val="009353DF"/>
    <w:rsid w:val="00935B07"/>
    <w:rsid w:val="0094356B"/>
    <w:rsid w:val="00951F3A"/>
    <w:rsid w:val="00952BE9"/>
    <w:rsid w:val="00953094"/>
    <w:rsid w:val="00954938"/>
    <w:rsid w:val="00960761"/>
    <w:rsid w:val="00960D23"/>
    <w:rsid w:val="00961DC6"/>
    <w:rsid w:val="00963D0E"/>
    <w:rsid w:val="009670FD"/>
    <w:rsid w:val="00970917"/>
    <w:rsid w:val="00971A9E"/>
    <w:rsid w:val="0097459D"/>
    <w:rsid w:val="0098017B"/>
    <w:rsid w:val="00984B2B"/>
    <w:rsid w:val="00992A02"/>
    <w:rsid w:val="00993AE7"/>
    <w:rsid w:val="00994B93"/>
    <w:rsid w:val="009959CA"/>
    <w:rsid w:val="0099612E"/>
    <w:rsid w:val="009A7898"/>
    <w:rsid w:val="009B030E"/>
    <w:rsid w:val="009B2AD0"/>
    <w:rsid w:val="009C48F7"/>
    <w:rsid w:val="009C7F9C"/>
    <w:rsid w:val="009D56C8"/>
    <w:rsid w:val="009D6E38"/>
    <w:rsid w:val="009E1453"/>
    <w:rsid w:val="009E55D1"/>
    <w:rsid w:val="009F07A5"/>
    <w:rsid w:val="009F0B0D"/>
    <w:rsid w:val="009F3B62"/>
    <w:rsid w:val="009F7EDB"/>
    <w:rsid w:val="00A03E46"/>
    <w:rsid w:val="00A0713E"/>
    <w:rsid w:val="00A073BF"/>
    <w:rsid w:val="00A1744F"/>
    <w:rsid w:val="00A240AC"/>
    <w:rsid w:val="00A2458B"/>
    <w:rsid w:val="00A2612B"/>
    <w:rsid w:val="00A31F8B"/>
    <w:rsid w:val="00A37E65"/>
    <w:rsid w:val="00A4242B"/>
    <w:rsid w:val="00A42672"/>
    <w:rsid w:val="00A47403"/>
    <w:rsid w:val="00A565E9"/>
    <w:rsid w:val="00A61D7B"/>
    <w:rsid w:val="00A73387"/>
    <w:rsid w:val="00A75143"/>
    <w:rsid w:val="00A77637"/>
    <w:rsid w:val="00A77D06"/>
    <w:rsid w:val="00A84183"/>
    <w:rsid w:val="00A84481"/>
    <w:rsid w:val="00A8735E"/>
    <w:rsid w:val="00A9124D"/>
    <w:rsid w:val="00A92419"/>
    <w:rsid w:val="00A9312C"/>
    <w:rsid w:val="00AA5118"/>
    <w:rsid w:val="00AB0885"/>
    <w:rsid w:val="00AB3B0C"/>
    <w:rsid w:val="00AB7DF4"/>
    <w:rsid w:val="00AC1F19"/>
    <w:rsid w:val="00AC2B6C"/>
    <w:rsid w:val="00AC3584"/>
    <w:rsid w:val="00AC3929"/>
    <w:rsid w:val="00AC770D"/>
    <w:rsid w:val="00AD02D8"/>
    <w:rsid w:val="00AD036D"/>
    <w:rsid w:val="00AE0E5D"/>
    <w:rsid w:val="00AE1A52"/>
    <w:rsid w:val="00AE2375"/>
    <w:rsid w:val="00AE296B"/>
    <w:rsid w:val="00AE2F87"/>
    <w:rsid w:val="00AF270F"/>
    <w:rsid w:val="00AF3B12"/>
    <w:rsid w:val="00AF6439"/>
    <w:rsid w:val="00AF76AB"/>
    <w:rsid w:val="00B004C9"/>
    <w:rsid w:val="00B00B7F"/>
    <w:rsid w:val="00B14A7C"/>
    <w:rsid w:val="00B16157"/>
    <w:rsid w:val="00B21246"/>
    <w:rsid w:val="00B2188E"/>
    <w:rsid w:val="00B27506"/>
    <w:rsid w:val="00B2785F"/>
    <w:rsid w:val="00B4261B"/>
    <w:rsid w:val="00B47BAB"/>
    <w:rsid w:val="00B50C4E"/>
    <w:rsid w:val="00B5336C"/>
    <w:rsid w:val="00B54CC8"/>
    <w:rsid w:val="00B57807"/>
    <w:rsid w:val="00B615BC"/>
    <w:rsid w:val="00B6249E"/>
    <w:rsid w:val="00B63275"/>
    <w:rsid w:val="00B63E6C"/>
    <w:rsid w:val="00B63F64"/>
    <w:rsid w:val="00B734FF"/>
    <w:rsid w:val="00B73E66"/>
    <w:rsid w:val="00B81EE5"/>
    <w:rsid w:val="00B846CE"/>
    <w:rsid w:val="00B95C4A"/>
    <w:rsid w:val="00B9708C"/>
    <w:rsid w:val="00BA6F0E"/>
    <w:rsid w:val="00BB1CE8"/>
    <w:rsid w:val="00BB6058"/>
    <w:rsid w:val="00BB7D67"/>
    <w:rsid w:val="00BC35ED"/>
    <w:rsid w:val="00BC432A"/>
    <w:rsid w:val="00BC6350"/>
    <w:rsid w:val="00BD540F"/>
    <w:rsid w:val="00BD553E"/>
    <w:rsid w:val="00BD6A9A"/>
    <w:rsid w:val="00BE54F4"/>
    <w:rsid w:val="00BF1350"/>
    <w:rsid w:val="00BF323A"/>
    <w:rsid w:val="00BF3249"/>
    <w:rsid w:val="00BF4617"/>
    <w:rsid w:val="00C00E0F"/>
    <w:rsid w:val="00C02B17"/>
    <w:rsid w:val="00C14B16"/>
    <w:rsid w:val="00C2011F"/>
    <w:rsid w:val="00C2120B"/>
    <w:rsid w:val="00C21921"/>
    <w:rsid w:val="00C26EE8"/>
    <w:rsid w:val="00C3579C"/>
    <w:rsid w:val="00C36EEF"/>
    <w:rsid w:val="00C41995"/>
    <w:rsid w:val="00C43B33"/>
    <w:rsid w:val="00C45F07"/>
    <w:rsid w:val="00C50E66"/>
    <w:rsid w:val="00C511E8"/>
    <w:rsid w:val="00C51E3F"/>
    <w:rsid w:val="00C556B3"/>
    <w:rsid w:val="00C566B7"/>
    <w:rsid w:val="00C61A75"/>
    <w:rsid w:val="00C624EC"/>
    <w:rsid w:val="00C65175"/>
    <w:rsid w:val="00C65690"/>
    <w:rsid w:val="00C658B1"/>
    <w:rsid w:val="00C66EC6"/>
    <w:rsid w:val="00C670B8"/>
    <w:rsid w:val="00C67DD1"/>
    <w:rsid w:val="00C70765"/>
    <w:rsid w:val="00C72DBE"/>
    <w:rsid w:val="00C72E28"/>
    <w:rsid w:val="00C91D04"/>
    <w:rsid w:val="00C929E4"/>
    <w:rsid w:val="00C936B7"/>
    <w:rsid w:val="00C93BF8"/>
    <w:rsid w:val="00C93C62"/>
    <w:rsid w:val="00CA04A1"/>
    <w:rsid w:val="00CA4EC9"/>
    <w:rsid w:val="00CA6018"/>
    <w:rsid w:val="00CA664D"/>
    <w:rsid w:val="00CA7044"/>
    <w:rsid w:val="00CB4DA2"/>
    <w:rsid w:val="00CC2148"/>
    <w:rsid w:val="00CC24D4"/>
    <w:rsid w:val="00CC3320"/>
    <w:rsid w:val="00CC6109"/>
    <w:rsid w:val="00CC6628"/>
    <w:rsid w:val="00CD1908"/>
    <w:rsid w:val="00CD24C4"/>
    <w:rsid w:val="00CD44C7"/>
    <w:rsid w:val="00CD79EF"/>
    <w:rsid w:val="00CE1061"/>
    <w:rsid w:val="00CE20E6"/>
    <w:rsid w:val="00CF072B"/>
    <w:rsid w:val="00D00404"/>
    <w:rsid w:val="00D0490F"/>
    <w:rsid w:val="00D0723E"/>
    <w:rsid w:val="00D11CDC"/>
    <w:rsid w:val="00D12268"/>
    <w:rsid w:val="00D129D0"/>
    <w:rsid w:val="00D21004"/>
    <w:rsid w:val="00D336CB"/>
    <w:rsid w:val="00D33B18"/>
    <w:rsid w:val="00D41D7E"/>
    <w:rsid w:val="00D55438"/>
    <w:rsid w:val="00D63717"/>
    <w:rsid w:val="00D64BBF"/>
    <w:rsid w:val="00D65BE5"/>
    <w:rsid w:val="00D66A04"/>
    <w:rsid w:val="00D714B3"/>
    <w:rsid w:val="00D76B26"/>
    <w:rsid w:val="00D76E2E"/>
    <w:rsid w:val="00D8096E"/>
    <w:rsid w:val="00D85219"/>
    <w:rsid w:val="00D875E0"/>
    <w:rsid w:val="00D87872"/>
    <w:rsid w:val="00D924A9"/>
    <w:rsid w:val="00D94220"/>
    <w:rsid w:val="00D946FD"/>
    <w:rsid w:val="00D97262"/>
    <w:rsid w:val="00DA141D"/>
    <w:rsid w:val="00DA6FFD"/>
    <w:rsid w:val="00DB218C"/>
    <w:rsid w:val="00DC3181"/>
    <w:rsid w:val="00DC4877"/>
    <w:rsid w:val="00DC5959"/>
    <w:rsid w:val="00DC73A4"/>
    <w:rsid w:val="00DD09D2"/>
    <w:rsid w:val="00DD148D"/>
    <w:rsid w:val="00DD14B2"/>
    <w:rsid w:val="00DD14FA"/>
    <w:rsid w:val="00DD770D"/>
    <w:rsid w:val="00DE1798"/>
    <w:rsid w:val="00DE378C"/>
    <w:rsid w:val="00DE3EAA"/>
    <w:rsid w:val="00DF6290"/>
    <w:rsid w:val="00E0071C"/>
    <w:rsid w:val="00E0088E"/>
    <w:rsid w:val="00E00DA8"/>
    <w:rsid w:val="00E05AE3"/>
    <w:rsid w:val="00E13559"/>
    <w:rsid w:val="00E15E7E"/>
    <w:rsid w:val="00E15FCB"/>
    <w:rsid w:val="00E16CAC"/>
    <w:rsid w:val="00E22959"/>
    <w:rsid w:val="00E34F3F"/>
    <w:rsid w:val="00E37EAE"/>
    <w:rsid w:val="00E439ED"/>
    <w:rsid w:val="00E441C3"/>
    <w:rsid w:val="00E450F0"/>
    <w:rsid w:val="00E51EE1"/>
    <w:rsid w:val="00E52F15"/>
    <w:rsid w:val="00E545BD"/>
    <w:rsid w:val="00E57B9E"/>
    <w:rsid w:val="00E62019"/>
    <w:rsid w:val="00E72048"/>
    <w:rsid w:val="00E73977"/>
    <w:rsid w:val="00E73FBA"/>
    <w:rsid w:val="00E76C05"/>
    <w:rsid w:val="00E800F9"/>
    <w:rsid w:val="00E80AD8"/>
    <w:rsid w:val="00E82F5A"/>
    <w:rsid w:val="00E82FF7"/>
    <w:rsid w:val="00E85C81"/>
    <w:rsid w:val="00E902FD"/>
    <w:rsid w:val="00E90CD4"/>
    <w:rsid w:val="00E92275"/>
    <w:rsid w:val="00E92374"/>
    <w:rsid w:val="00E92E7D"/>
    <w:rsid w:val="00E951C8"/>
    <w:rsid w:val="00EA0244"/>
    <w:rsid w:val="00EA2BC6"/>
    <w:rsid w:val="00EA2CF3"/>
    <w:rsid w:val="00EB3EFF"/>
    <w:rsid w:val="00EB6C61"/>
    <w:rsid w:val="00EC1235"/>
    <w:rsid w:val="00EC7AA7"/>
    <w:rsid w:val="00ED642D"/>
    <w:rsid w:val="00ED6C3B"/>
    <w:rsid w:val="00ED6C3C"/>
    <w:rsid w:val="00EE468B"/>
    <w:rsid w:val="00EE5524"/>
    <w:rsid w:val="00EF4706"/>
    <w:rsid w:val="00EF5C15"/>
    <w:rsid w:val="00EF7D50"/>
    <w:rsid w:val="00F01237"/>
    <w:rsid w:val="00F01C0E"/>
    <w:rsid w:val="00F03B50"/>
    <w:rsid w:val="00F03E4B"/>
    <w:rsid w:val="00F05B99"/>
    <w:rsid w:val="00F05FF9"/>
    <w:rsid w:val="00F07841"/>
    <w:rsid w:val="00F126F6"/>
    <w:rsid w:val="00F13321"/>
    <w:rsid w:val="00F13B7D"/>
    <w:rsid w:val="00F14D91"/>
    <w:rsid w:val="00F24069"/>
    <w:rsid w:val="00F3597B"/>
    <w:rsid w:val="00F36217"/>
    <w:rsid w:val="00F36BFD"/>
    <w:rsid w:val="00F375E4"/>
    <w:rsid w:val="00F4147A"/>
    <w:rsid w:val="00F4152E"/>
    <w:rsid w:val="00F418FD"/>
    <w:rsid w:val="00F44856"/>
    <w:rsid w:val="00F44D36"/>
    <w:rsid w:val="00F4538A"/>
    <w:rsid w:val="00F46DCC"/>
    <w:rsid w:val="00F47F08"/>
    <w:rsid w:val="00F5318D"/>
    <w:rsid w:val="00F538B1"/>
    <w:rsid w:val="00F6324E"/>
    <w:rsid w:val="00F66907"/>
    <w:rsid w:val="00F702DE"/>
    <w:rsid w:val="00F86FCB"/>
    <w:rsid w:val="00F9060F"/>
    <w:rsid w:val="00F94022"/>
    <w:rsid w:val="00FA0A92"/>
    <w:rsid w:val="00FB110F"/>
    <w:rsid w:val="00FB15A4"/>
    <w:rsid w:val="00FB337E"/>
    <w:rsid w:val="00FB41FA"/>
    <w:rsid w:val="00FB4999"/>
    <w:rsid w:val="00FB6B6E"/>
    <w:rsid w:val="00FC34D3"/>
    <w:rsid w:val="00FC7E82"/>
    <w:rsid w:val="00FC7F01"/>
    <w:rsid w:val="00FD15D7"/>
    <w:rsid w:val="00FD4C48"/>
    <w:rsid w:val="00FE3468"/>
    <w:rsid w:val="00FE3572"/>
    <w:rsid w:val="00FF24F1"/>
    <w:rsid w:val="00FF4278"/>
    <w:rsid w:val="00FF5A46"/>
    <w:rsid w:val="00FF715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uiPriority="0"/>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uiPriority="0"/>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256B"/>
    <w:pPr>
      <w:spacing w:after="200" w:line="276" w:lineRule="auto"/>
    </w:pPr>
    <w:rPr>
      <w:sz w:val="22"/>
      <w:szCs w:val="22"/>
      <w:lang w:eastAsia="en-US"/>
    </w:rPr>
  </w:style>
  <w:style w:type="paragraph" w:styleId="1">
    <w:name w:val="heading 1"/>
    <w:basedOn w:val="a"/>
    <w:next w:val="a"/>
    <w:link w:val="10"/>
    <w:uiPriority w:val="99"/>
    <w:qFormat/>
    <w:rsid w:val="00831BA2"/>
    <w:pPr>
      <w:keepNext/>
      <w:keepLines/>
      <w:spacing w:before="480" w:after="0"/>
      <w:outlineLvl w:val="0"/>
    </w:pPr>
    <w:rPr>
      <w:rFonts w:ascii="Cambria" w:hAnsi="Cambria"/>
      <w:b/>
      <w:bCs/>
      <w:color w:val="365F91"/>
      <w:sz w:val="28"/>
      <w:szCs w:val="28"/>
      <w:lang w:eastAsia="bg-BG"/>
    </w:rPr>
  </w:style>
  <w:style w:type="paragraph" w:styleId="2">
    <w:name w:val="heading 2"/>
    <w:basedOn w:val="a"/>
    <w:next w:val="a"/>
    <w:link w:val="20"/>
    <w:uiPriority w:val="99"/>
    <w:qFormat/>
    <w:rsid w:val="00831BA2"/>
    <w:pPr>
      <w:keepNext/>
      <w:keepLines/>
      <w:spacing w:before="200" w:after="0"/>
      <w:outlineLvl w:val="1"/>
    </w:pPr>
    <w:rPr>
      <w:rFonts w:ascii="Cambria" w:hAnsi="Cambria"/>
      <w:b/>
      <w:bCs/>
      <w:color w:val="4F81BD"/>
      <w:sz w:val="26"/>
      <w:szCs w:val="26"/>
      <w:lang w:eastAsia="bg-BG"/>
    </w:rPr>
  </w:style>
  <w:style w:type="paragraph" w:styleId="3">
    <w:name w:val="heading 3"/>
    <w:basedOn w:val="a"/>
    <w:next w:val="a"/>
    <w:link w:val="30"/>
    <w:uiPriority w:val="99"/>
    <w:qFormat/>
    <w:rsid w:val="00831BA2"/>
    <w:pPr>
      <w:keepNext/>
      <w:keepLines/>
      <w:spacing w:before="200" w:after="0"/>
      <w:outlineLvl w:val="2"/>
    </w:pPr>
    <w:rPr>
      <w:rFonts w:ascii="Cambria" w:hAnsi="Cambria"/>
      <w:b/>
      <w:bCs/>
      <w:color w:val="4F81BD"/>
      <w:sz w:val="20"/>
      <w:szCs w:val="20"/>
      <w:lang w:eastAsia="bg-BG"/>
    </w:rPr>
  </w:style>
  <w:style w:type="paragraph" w:styleId="5">
    <w:name w:val="heading 5"/>
    <w:basedOn w:val="a"/>
    <w:next w:val="a"/>
    <w:link w:val="50"/>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6">
    <w:name w:val="heading 6"/>
    <w:basedOn w:val="a"/>
    <w:next w:val="a"/>
    <w:link w:val="60"/>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7">
    <w:name w:val="heading 7"/>
    <w:basedOn w:val="a"/>
    <w:next w:val="a"/>
    <w:link w:val="70"/>
    <w:uiPriority w:val="99"/>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9"/>
    <w:locked/>
    <w:rsid w:val="00831BA2"/>
    <w:rPr>
      <w:rFonts w:ascii="Cambria" w:hAnsi="Cambria" w:cs="Times New Roman"/>
      <w:b/>
      <w:color w:val="365F91"/>
      <w:sz w:val="28"/>
    </w:rPr>
  </w:style>
  <w:style w:type="character" w:customStyle="1" w:styleId="20">
    <w:name w:val="Заглавие 2 Знак"/>
    <w:link w:val="2"/>
    <w:uiPriority w:val="99"/>
    <w:locked/>
    <w:rsid w:val="00831BA2"/>
    <w:rPr>
      <w:rFonts w:ascii="Cambria" w:hAnsi="Cambria" w:cs="Times New Roman"/>
      <w:b/>
      <w:color w:val="4F81BD"/>
      <w:sz w:val="26"/>
    </w:rPr>
  </w:style>
  <w:style w:type="character" w:customStyle="1" w:styleId="30">
    <w:name w:val="Заглавие 3 Знак"/>
    <w:link w:val="3"/>
    <w:uiPriority w:val="99"/>
    <w:locked/>
    <w:rsid w:val="00831BA2"/>
    <w:rPr>
      <w:rFonts w:ascii="Cambria" w:hAnsi="Cambria" w:cs="Times New Roman"/>
      <w:b/>
      <w:color w:val="4F81BD"/>
    </w:rPr>
  </w:style>
  <w:style w:type="character" w:customStyle="1" w:styleId="50">
    <w:name w:val="Заглавие 5 Знак"/>
    <w:link w:val="5"/>
    <w:uiPriority w:val="99"/>
    <w:locked/>
    <w:rsid w:val="009B030E"/>
    <w:rPr>
      <w:rFonts w:ascii="TmsCyrNew" w:hAnsi="TmsCyrNew" w:cs="Times New Roman"/>
      <w:sz w:val="20"/>
    </w:rPr>
  </w:style>
  <w:style w:type="character" w:customStyle="1" w:styleId="60">
    <w:name w:val="Заглавие 6 Знак"/>
    <w:link w:val="6"/>
    <w:uiPriority w:val="99"/>
    <w:locked/>
    <w:rsid w:val="009B030E"/>
    <w:rPr>
      <w:rFonts w:ascii="TmsCyrNew" w:hAnsi="TmsCyrNew" w:cs="Times New Roman"/>
      <w:sz w:val="20"/>
    </w:rPr>
  </w:style>
  <w:style w:type="character" w:customStyle="1" w:styleId="70">
    <w:name w:val="Заглавие 7 Знак"/>
    <w:link w:val="7"/>
    <w:uiPriority w:val="99"/>
    <w:locked/>
    <w:rsid w:val="009B030E"/>
    <w:rPr>
      <w:rFonts w:ascii="TmsCyrNew" w:hAnsi="TmsCyrNew" w:cs="Times New Roman"/>
      <w:sz w:val="20"/>
    </w:rPr>
  </w:style>
  <w:style w:type="paragraph" w:styleId="a3">
    <w:name w:val="No Spacing"/>
    <w:uiPriority w:val="99"/>
    <w:qFormat/>
    <w:rsid w:val="00831BA2"/>
    <w:rPr>
      <w:sz w:val="22"/>
      <w:szCs w:val="22"/>
      <w:lang w:eastAsia="en-US"/>
    </w:rPr>
  </w:style>
  <w:style w:type="paragraph" w:styleId="a4">
    <w:name w:val="header"/>
    <w:aliases w:val="Char1,hd,hd1"/>
    <w:basedOn w:val="a"/>
    <w:link w:val="a5"/>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semiHidden/>
    <w:locked/>
    <w:rsid w:val="00302E07"/>
    <w:rPr>
      <w:rFonts w:cs="Times New Roman"/>
      <w:lang w:eastAsia="en-US"/>
    </w:rPr>
  </w:style>
  <w:style w:type="character" w:customStyle="1" w:styleId="a5">
    <w:name w:val="Горен колонтитул Знак"/>
    <w:aliases w:val="Char1 Знак,hd Знак,hd1 Знак"/>
    <w:link w:val="a4"/>
    <w:locked/>
    <w:rsid w:val="00D0490F"/>
    <w:rPr>
      <w:rFonts w:ascii="Calibri" w:hAnsi="Calibri"/>
    </w:rPr>
  </w:style>
  <w:style w:type="paragraph" w:styleId="a6">
    <w:name w:val="footer"/>
    <w:basedOn w:val="a"/>
    <w:link w:val="a7"/>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a7">
    <w:name w:val="Долен колонтитул Знак"/>
    <w:link w:val="a6"/>
    <w:uiPriority w:val="99"/>
    <w:locked/>
    <w:rsid w:val="00D0490F"/>
    <w:rPr>
      <w:rFonts w:ascii="Calibri" w:hAnsi="Calibri" w:cs="Times New Roman"/>
    </w:rPr>
  </w:style>
  <w:style w:type="paragraph" w:styleId="a8">
    <w:name w:val="List Paragraph"/>
    <w:basedOn w:val="a"/>
    <w:link w:val="a9"/>
    <w:uiPriority w:val="34"/>
    <w:qFormat/>
    <w:rsid w:val="00993AE7"/>
    <w:pPr>
      <w:ind w:left="720"/>
      <w:contextualSpacing/>
    </w:pPr>
  </w:style>
  <w:style w:type="character" w:styleId="aa">
    <w:name w:val="Emphasis"/>
    <w:uiPriority w:val="99"/>
    <w:qFormat/>
    <w:rsid w:val="00993AE7"/>
    <w:rPr>
      <w:rFonts w:cs="Times New Roman"/>
      <w:i/>
    </w:rPr>
  </w:style>
  <w:style w:type="paragraph" w:customStyle="1" w:styleId="NormalBold">
    <w:name w:val="NormalBold"/>
    <w:basedOn w:val="a"/>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ab">
    <w:name w:val="footnote text"/>
    <w:basedOn w:val="a"/>
    <w:link w:val="ac"/>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ac">
    <w:name w:val="Текст под линия Знак"/>
    <w:link w:val="ab"/>
    <w:uiPriority w:val="99"/>
    <w:semiHidden/>
    <w:locked/>
    <w:rsid w:val="00383AB8"/>
    <w:rPr>
      <w:rFonts w:ascii="Times New Roman" w:hAnsi="Times New Roman" w:cs="Times New Roman"/>
      <w:sz w:val="20"/>
      <w:lang w:eastAsia="bg-BG"/>
    </w:rPr>
  </w:style>
  <w:style w:type="character" w:styleId="ad">
    <w:name w:val="footnote reference"/>
    <w:uiPriority w:val="99"/>
    <w:semiHidden/>
    <w:rsid w:val="00383AB8"/>
    <w:rPr>
      <w:rFonts w:cs="Times New Roman"/>
      <w:shd w:val="clear" w:color="auto" w:fill="auto"/>
      <w:vertAlign w:val="superscript"/>
    </w:rPr>
  </w:style>
  <w:style w:type="paragraph" w:customStyle="1" w:styleId="Text1">
    <w:name w:val="Text 1"/>
    <w:basedOn w:val="a"/>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a"/>
    <w:uiPriority w:val="99"/>
    <w:rsid w:val="00383AB8"/>
    <w:pPr>
      <w:spacing w:before="120" w:after="120" w:line="240" w:lineRule="auto"/>
    </w:pPr>
    <w:rPr>
      <w:rFonts w:ascii="Times New Roman" w:hAnsi="Times New Roman"/>
      <w:sz w:val="24"/>
      <w:lang w:eastAsia="bg-BG"/>
    </w:rPr>
  </w:style>
  <w:style w:type="paragraph" w:customStyle="1" w:styleId="Tiret0">
    <w:name w:val="Tiret 0"/>
    <w:basedOn w:val="a"/>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a"/>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a"/>
    <w:next w:val="a"/>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a"/>
    <w:next w:val="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a"/>
    <w:next w:val="a"/>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ae">
    <w:name w:val="Body Text Indent"/>
    <w:basedOn w:val="a"/>
    <w:link w:val="af"/>
    <w:uiPriority w:val="99"/>
    <w:rsid w:val="009B030E"/>
    <w:pPr>
      <w:spacing w:after="0" w:line="240" w:lineRule="auto"/>
      <w:ind w:firstLine="851"/>
      <w:jc w:val="both"/>
    </w:pPr>
    <w:rPr>
      <w:rFonts w:ascii="TmsCyrNew" w:hAnsi="TmsCyrNew"/>
      <w:sz w:val="20"/>
      <w:szCs w:val="20"/>
      <w:lang w:eastAsia="bg-BG"/>
    </w:rPr>
  </w:style>
  <w:style w:type="character" w:customStyle="1" w:styleId="af">
    <w:name w:val="Основен текст с отстъп Знак"/>
    <w:link w:val="ae"/>
    <w:uiPriority w:val="99"/>
    <w:locked/>
    <w:rsid w:val="009B030E"/>
    <w:rPr>
      <w:rFonts w:ascii="TmsCyrNew" w:hAnsi="TmsCyrNew" w:cs="Times New Roman"/>
      <w:sz w:val="20"/>
    </w:rPr>
  </w:style>
  <w:style w:type="paragraph" w:styleId="af0">
    <w:name w:val="Body Text"/>
    <w:basedOn w:val="a"/>
    <w:link w:val="af1"/>
    <w:uiPriority w:val="99"/>
    <w:rsid w:val="009B030E"/>
    <w:pPr>
      <w:spacing w:after="0" w:line="240" w:lineRule="atLeast"/>
      <w:jc w:val="both"/>
    </w:pPr>
    <w:rPr>
      <w:rFonts w:ascii="Times New Roman" w:hAnsi="Times New Roman"/>
      <w:sz w:val="20"/>
      <w:szCs w:val="20"/>
      <w:lang w:eastAsia="bg-BG"/>
    </w:rPr>
  </w:style>
  <w:style w:type="character" w:customStyle="1" w:styleId="af1">
    <w:name w:val="Основен текст Знак"/>
    <w:link w:val="af0"/>
    <w:uiPriority w:val="99"/>
    <w:locked/>
    <w:rsid w:val="009B030E"/>
    <w:rPr>
      <w:rFonts w:ascii="Times New Roman" w:hAnsi="Times New Roman" w:cs="Times New Roman"/>
      <w:sz w:val="20"/>
    </w:rPr>
  </w:style>
  <w:style w:type="paragraph" w:styleId="31">
    <w:name w:val="Body Text Indent 3"/>
    <w:basedOn w:val="a"/>
    <w:link w:val="32"/>
    <w:uiPriority w:val="99"/>
    <w:rsid w:val="009B030E"/>
    <w:pPr>
      <w:spacing w:after="0" w:line="240" w:lineRule="auto"/>
      <w:ind w:left="450" w:hanging="450"/>
      <w:jc w:val="both"/>
    </w:pPr>
    <w:rPr>
      <w:rFonts w:ascii="Tahoma" w:hAnsi="Tahoma"/>
      <w:sz w:val="20"/>
      <w:szCs w:val="20"/>
      <w:lang w:eastAsia="bg-BG"/>
    </w:rPr>
  </w:style>
  <w:style w:type="character" w:customStyle="1" w:styleId="32">
    <w:name w:val="Основен текст с отстъп 3 Знак"/>
    <w:link w:val="31"/>
    <w:uiPriority w:val="99"/>
    <w:locked/>
    <w:rsid w:val="009B030E"/>
    <w:rPr>
      <w:rFonts w:ascii="Tahoma" w:hAnsi="Tahoma" w:cs="Times New Roman"/>
      <w:sz w:val="20"/>
    </w:rPr>
  </w:style>
  <w:style w:type="paragraph" w:styleId="33">
    <w:name w:val="Body Text 3"/>
    <w:basedOn w:val="a"/>
    <w:link w:val="34"/>
    <w:uiPriority w:val="99"/>
    <w:rsid w:val="009B030E"/>
    <w:pPr>
      <w:spacing w:after="0" w:line="240" w:lineRule="auto"/>
      <w:jc w:val="both"/>
    </w:pPr>
    <w:rPr>
      <w:rFonts w:ascii="Tahoma" w:hAnsi="Tahoma"/>
      <w:sz w:val="20"/>
      <w:szCs w:val="20"/>
      <w:lang w:eastAsia="bg-BG"/>
    </w:rPr>
  </w:style>
  <w:style w:type="character" w:customStyle="1" w:styleId="34">
    <w:name w:val="Основен текст 3 Знак"/>
    <w:link w:val="33"/>
    <w:uiPriority w:val="99"/>
    <w:locked/>
    <w:rsid w:val="009B030E"/>
    <w:rPr>
      <w:rFonts w:ascii="Tahoma" w:hAnsi="Tahoma" w:cs="Times New Roman"/>
      <w:sz w:val="20"/>
    </w:rPr>
  </w:style>
  <w:style w:type="paragraph" w:styleId="21">
    <w:name w:val="Body Text 2"/>
    <w:basedOn w:val="a"/>
    <w:link w:val="22"/>
    <w:uiPriority w:val="99"/>
    <w:rsid w:val="009B030E"/>
    <w:pPr>
      <w:spacing w:after="0" w:line="240" w:lineRule="auto"/>
      <w:ind w:right="-1080"/>
      <w:jc w:val="both"/>
    </w:pPr>
    <w:rPr>
      <w:rFonts w:ascii="Tahoma" w:hAnsi="Tahoma"/>
      <w:sz w:val="20"/>
      <w:szCs w:val="20"/>
      <w:lang w:eastAsia="bg-BG"/>
    </w:rPr>
  </w:style>
  <w:style w:type="character" w:customStyle="1" w:styleId="22">
    <w:name w:val="Основен текст 2 Знак"/>
    <w:link w:val="21"/>
    <w:uiPriority w:val="99"/>
    <w:locked/>
    <w:rsid w:val="009B030E"/>
    <w:rPr>
      <w:rFonts w:ascii="Tahoma" w:hAnsi="Tahoma" w:cs="Times New Roman"/>
      <w:sz w:val="20"/>
    </w:rPr>
  </w:style>
  <w:style w:type="paragraph" w:styleId="23">
    <w:name w:val="Body Text Indent 2"/>
    <w:basedOn w:val="a"/>
    <w:link w:val="24"/>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24">
    <w:name w:val="Основен текст с отстъп 2 Знак"/>
    <w:link w:val="23"/>
    <w:uiPriority w:val="99"/>
    <w:locked/>
    <w:rsid w:val="009B030E"/>
    <w:rPr>
      <w:rFonts w:ascii="TmsCyrNew" w:hAnsi="TmsCyrNew" w:cs="Times New Roman"/>
      <w:sz w:val="20"/>
    </w:rPr>
  </w:style>
  <w:style w:type="character" w:styleId="af2">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af3">
    <w:name w:val="Hyperlink"/>
    <w:uiPriority w:val="99"/>
    <w:rsid w:val="009B030E"/>
    <w:rPr>
      <w:rFonts w:cs="Times New Roman"/>
      <w:color w:val="0000FF"/>
      <w:u w:val="single"/>
    </w:rPr>
  </w:style>
  <w:style w:type="paragraph" w:styleId="af4">
    <w:name w:val="Normal (Web)"/>
    <w:basedOn w:val="a"/>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af5">
    <w:name w:val="Title"/>
    <w:basedOn w:val="a"/>
    <w:link w:val="af6"/>
    <w:uiPriority w:val="99"/>
    <w:qFormat/>
    <w:rsid w:val="009B030E"/>
    <w:pPr>
      <w:spacing w:after="0" w:line="360" w:lineRule="exact"/>
      <w:jc w:val="center"/>
    </w:pPr>
    <w:rPr>
      <w:rFonts w:ascii="TmsCyrNew" w:hAnsi="TmsCyrNew"/>
      <w:spacing w:val="60"/>
      <w:sz w:val="20"/>
      <w:szCs w:val="20"/>
      <w:lang w:eastAsia="bg-BG"/>
    </w:rPr>
  </w:style>
  <w:style w:type="character" w:customStyle="1" w:styleId="af6">
    <w:name w:val="Заглавие Знак"/>
    <w:link w:val="af5"/>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a"/>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a"/>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a"/>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af7">
    <w:name w:val="Balloon Text"/>
    <w:basedOn w:val="a"/>
    <w:link w:val="af8"/>
    <w:uiPriority w:val="99"/>
    <w:semiHidden/>
    <w:rsid w:val="009B030E"/>
    <w:pPr>
      <w:spacing w:after="0" w:line="240" w:lineRule="auto"/>
    </w:pPr>
    <w:rPr>
      <w:rFonts w:ascii="Tahoma" w:hAnsi="Tahoma"/>
      <w:sz w:val="16"/>
      <w:szCs w:val="20"/>
      <w:lang w:val="en-US" w:eastAsia="bg-BG"/>
    </w:rPr>
  </w:style>
  <w:style w:type="character" w:customStyle="1" w:styleId="af8">
    <w:name w:val="Изнесен текст Знак"/>
    <w:link w:val="af7"/>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a"/>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1">
    <w:name w:val="Списък на абзаци1"/>
    <w:basedOn w:val="a"/>
    <w:uiPriority w:val="99"/>
    <w:rsid w:val="009B030E"/>
    <w:pPr>
      <w:ind w:left="720"/>
      <w:contextualSpacing/>
    </w:pPr>
    <w:rPr>
      <w:lang w:val="en-US"/>
    </w:rPr>
  </w:style>
  <w:style w:type="character" w:styleId="af9">
    <w:name w:val="annotation reference"/>
    <w:uiPriority w:val="99"/>
    <w:rsid w:val="009B030E"/>
    <w:rPr>
      <w:rFonts w:cs="Times New Roman"/>
      <w:sz w:val="16"/>
    </w:rPr>
  </w:style>
  <w:style w:type="paragraph" w:styleId="afa">
    <w:name w:val="annotation text"/>
    <w:basedOn w:val="a"/>
    <w:link w:val="afb"/>
    <w:uiPriority w:val="99"/>
    <w:rsid w:val="009B030E"/>
    <w:pPr>
      <w:spacing w:after="0" w:line="240" w:lineRule="auto"/>
    </w:pPr>
    <w:rPr>
      <w:rFonts w:ascii="Times New Roman" w:hAnsi="Times New Roman"/>
      <w:sz w:val="20"/>
      <w:szCs w:val="20"/>
      <w:lang w:val="en-US" w:eastAsia="bg-BG"/>
    </w:rPr>
  </w:style>
  <w:style w:type="character" w:customStyle="1" w:styleId="afb">
    <w:name w:val="Текст на коментар Знак"/>
    <w:link w:val="afa"/>
    <w:uiPriority w:val="99"/>
    <w:locked/>
    <w:rsid w:val="009B030E"/>
    <w:rPr>
      <w:rFonts w:ascii="Times New Roman" w:hAnsi="Times New Roman" w:cs="Times New Roman"/>
      <w:sz w:val="20"/>
      <w:lang w:val="en-US"/>
    </w:rPr>
  </w:style>
  <w:style w:type="paragraph" w:styleId="afc">
    <w:name w:val="annotation subject"/>
    <w:basedOn w:val="afa"/>
    <w:next w:val="afa"/>
    <w:link w:val="afd"/>
    <w:uiPriority w:val="99"/>
    <w:rsid w:val="009B030E"/>
    <w:rPr>
      <w:b/>
      <w:bCs/>
    </w:rPr>
  </w:style>
  <w:style w:type="character" w:customStyle="1" w:styleId="afd">
    <w:name w:val="Предмет на коментар Знак"/>
    <w:link w:val="afc"/>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afe">
    <w:name w:val="Strong"/>
    <w:qFormat/>
    <w:rsid w:val="009B030E"/>
    <w:rPr>
      <w:rFonts w:cs="Times New Roman"/>
      <w:b/>
    </w:rPr>
  </w:style>
  <w:style w:type="paragraph" w:customStyle="1" w:styleId="Default">
    <w:name w:val="Default"/>
    <w:rsid w:val="009B030E"/>
    <w:pPr>
      <w:autoSpaceDE w:val="0"/>
      <w:autoSpaceDN w:val="0"/>
      <w:adjustRightInd w:val="0"/>
    </w:pPr>
    <w:rPr>
      <w:rFonts w:ascii="Times New Roman" w:eastAsia="Times New Roman" w:hAnsi="Times New Roman"/>
      <w:color w:val="000000"/>
      <w:sz w:val="24"/>
      <w:szCs w:val="24"/>
    </w:rPr>
  </w:style>
  <w:style w:type="character" w:customStyle="1" w:styleId="25">
    <w:name w:val="Съдържание 2 Знак"/>
    <w:link w:val="26"/>
    <w:uiPriority w:val="99"/>
    <w:locked/>
    <w:rsid w:val="00EB3EFF"/>
    <w:rPr>
      <w:sz w:val="26"/>
      <w:shd w:val="clear" w:color="auto" w:fill="FFFFFF"/>
    </w:rPr>
  </w:style>
  <w:style w:type="paragraph" w:styleId="26">
    <w:name w:val="toc 2"/>
    <w:basedOn w:val="a"/>
    <w:next w:val="a"/>
    <w:link w:val="25"/>
    <w:uiPriority w:val="99"/>
    <w:rsid w:val="00EB3EFF"/>
    <w:pPr>
      <w:widowControl w:val="0"/>
      <w:shd w:val="clear" w:color="auto" w:fill="FFFFFF"/>
      <w:spacing w:after="0" w:line="317" w:lineRule="exact"/>
      <w:jc w:val="both"/>
    </w:pPr>
    <w:rPr>
      <w:sz w:val="26"/>
      <w:szCs w:val="20"/>
      <w:lang w:eastAsia="bg-BG"/>
    </w:rPr>
  </w:style>
  <w:style w:type="character" w:customStyle="1" w:styleId="27">
    <w:name w:val="??????? ????? (2)_"/>
    <w:link w:val="28"/>
    <w:uiPriority w:val="99"/>
    <w:locked/>
    <w:rsid w:val="00EB3EFF"/>
    <w:rPr>
      <w:b/>
      <w:spacing w:val="10"/>
      <w:sz w:val="26"/>
      <w:shd w:val="clear" w:color="auto" w:fill="FFFFFF"/>
    </w:rPr>
  </w:style>
  <w:style w:type="paragraph" w:customStyle="1" w:styleId="28">
    <w:name w:val="??????? ????? (2)"/>
    <w:basedOn w:val="a"/>
    <w:link w:val="27"/>
    <w:uiPriority w:val="99"/>
    <w:rsid w:val="00EB3EFF"/>
    <w:pPr>
      <w:widowControl w:val="0"/>
      <w:shd w:val="clear" w:color="auto" w:fill="FFFFFF"/>
      <w:spacing w:after="360" w:line="240" w:lineRule="atLeast"/>
      <w:jc w:val="both"/>
    </w:pPr>
    <w:rPr>
      <w:b/>
      <w:spacing w:val="10"/>
      <w:sz w:val="26"/>
      <w:szCs w:val="20"/>
      <w:lang w:eastAsia="bg-BG"/>
    </w:rPr>
  </w:style>
  <w:style w:type="character" w:customStyle="1" w:styleId="aff">
    <w:name w:val="??????? ?????_"/>
    <w:link w:val="aff0"/>
    <w:locked/>
    <w:rsid w:val="00EB3EFF"/>
    <w:rPr>
      <w:sz w:val="26"/>
      <w:shd w:val="clear" w:color="auto" w:fill="FFFFFF"/>
    </w:rPr>
  </w:style>
  <w:style w:type="paragraph" w:customStyle="1" w:styleId="aff0">
    <w:name w:val="??????? ?????"/>
    <w:basedOn w:val="a"/>
    <w:link w:val="aff"/>
    <w:rsid w:val="00EB3EFF"/>
    <w:pPr>
      <w:widowControl w:val="0"/>
      <w:shd w:val="clear" w:color="auto" w:fill="FFFFFF"/>
      <w:spacing w:before="120" w:after="360" w:line="240" w:lineRule="atLeast"/>
    </w:pPr>
    <w:rPr>
      <w:sz w:val="26"/>
      <w:szCs w:val="20"/>
      <w:lang w:eastAsia="bg-BG"/>
    </w:rPr>
  </w:style>
  <w:style w:type="character" w:customStyle="1" w:styleId="aff1">
    <w:name w:val="??????? ????? + ????????"/>
    <w:aliases w:val="???????? 0 pt,???????? 0 pt4,???????? 0 pt3"/>
    <w:uiPriority w:val="99"/>
    <w:rsid w:val="00EB3EFF"/>
    <w:rPr>
      <w:b/>
      <w:spacing w:val="10"/>
      <w:sz w:val="26"/>
    </w:rPr>
  </w:style>
  <w:style w:type="character" w:customStyle="1" w:styleId="aff2">
    <w:name w:val="????? ??????????_"/>
    <w:link w:val="aff3"/>
    <w:uiPriority w:val="99"/>
    <w:locked/>
    <w:rsid w:val="00EB3EFF"/>
    <w:rPr>
      <w:shd w:val="clear" w:color="auto" w:fill="FFFFFF"/>
    </w:rPr>
  </w:style>
  <w:style w:type="character" w:customStyle="1" w:styleId="35">
    <w:name w:val="??????? ????? (3)_"/>
    <w:link w:val="36"/>
    <w:uiPriority w:val="99"/>
    <w:locked/>
    <w:rsid w:val="00EB3EFF"/>
    <w:rPr>
      <w:sz w:val="26"/>
      <w:shd w:val="clear" w:color="auto" w:fill="FFFFFF"/>
    </w:rPr>
  </w:style>
  <w:style w:type="character" w:customStyle="1" w:styleId="29">
    <w:name w:val="??????? ????? (2) + ?? ? ????????"/>
    <w:aliases w:val="???????? 0 pt1"/>
    <w:uiPriority w:val="99"/>
    <w:rsid w:val="00EB3EFF"/>
    <w:rPr>
      <w:b/>
      <w:spacing w:val="0"/>
      <w:sz w:val="27"/>
    </w:rPr>
  </w:style>
  <w:style w:type="paragraph" w:customStyle="1" w:styleId="aff3">
    <w:name w:val="????? ??????????"/>
    <w:basedOn w:val="a"/>
    <w:link w:val="aff2"/>
    <w:uiPriority w:val="99"/>
    <w:rsid w:val="00EB3EFF"/>
    <w:pPr>
      <w:widowControl w:val="0"/>
      <w:shd w:val="clear" w:color="auto" w:fill="FFFFFF"/>
      <w:spacing w:after="0" w:line="240" w:lineRule="atLeast"/>
      <w:ind w:hanging="300"/>
    </w:pPr>
    <w:rPr>
      <w:sz w:val="20"/>
      <w:szCs w:val="20"/>
      <w:lang w:eastAsia="bg-BG"/>
    </w:rPr>
  </w:style>
  <w:style w:type="paragraph" w:customStyle="1" w:styleId="36">
    <w:name w:val="??????? ????? (3)"/>
    <w:basedOn w:val="a"/>
    <w:link w:val="35"/>
    <w:uiPriority w:val="99"/>
    <w:rsid w:val="00EB3EFF"/>
    <w:pPr>
      <w:widowControl w:val="0"/>
      <w:shd w:val="clear" w:color="auto" w:fill="FFFFFF"/>
      <w:spacing w:after="0" w:line="320" w:lineRule="exact"/>
      <w:ind w:firstLine="420"/>
      <w:jc w:val="both"/>
    </w:pPr>
    <w:rPr>
      <w:sz w:val="26"/>
      <w:szCs w:val="20"/>
      <w:lang w:eastAsia="bg-BG"/>
    </w:rPr>
  </w:style>
  <w:style w:type="paragraph" w:styleId="aff4">
    <w:name w:val="Document Map"/>
    <w:basedOn w:val="a"/>
    <w:link w:val="aff5"/>
    <w:uiPriority w:val="99"/>
    <w:semiHidden/>
    <w:rsid w:val="00E450F0"/>
    <w:pPr>
      <w:shd w:val="clear" w:color="auto" w:fill="000080"/>
    </w:pPr>
    <w:rPr>
      <w:rFonts w:ascii="Times New Roman" w:hAnsi="Times New Roman"/>
      <w:sz w:val="2"/>
    </w:rPr>
  </w:style>
  <w:style w:type="character" w:customStyle="1" w:styleId="aff5">
    <w:name w:val="План на документа Знак"/>
    <w:link w:val="aff4"/>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aff6">
    <w:name w:val="Table Grid"/>
    <w:basedOn w:val="a1"/>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a"/>
    <w:link w:val="Bodytext"/>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a9">
    <w:name w:val="Списък на абзаци Знак"/>
    <w:link w:val="a8"/>
    <w:uiPriority w:val="34"/>
    <w:locked/>
    <w:rsid w:val="00DA141D"/>
    <w:rPr>
      <w:lang w:eastAsia="en-US"/>
    </w:rPr>
  </w:style>
  <w:style w:type="paragraph" w:customStyle="1" w:styleId="CharChar1Char">
    <w:name w:val="Char Char1 Char"/>
    <w:basedOn w:val="a"/>
    <w:rsid w:val="00951F3A"/>
    <w:pPr>
      <w:tabs>
        <w:tab w:val="left" w:pos="709"/>
      </w:tabs>
      <w:spacing w:after="0" w:line="240" w:lineRule="auto"/>
    </w:pPr>
    <w:rPr>
      <w:rFonts w:ascii="Tahoma" w:eastAsia="Times New Roman" w:hAnsi="Tahoma"/>
      <w:sz w:val="24"/>
      <w:szCs w:val="24"/>
      <w:lang w:val="pl-PL" w:eastAsia="pl-PL"/>
    </w:rPr>
  </w:style>
  <w:style w:type="paragraph" w:customStyle="1" w:styleId="CharChar1CharCharChar1CharCharChar">
    <w:name w:val="Char Char1 Char Char Char1 Char Char Char"/>
    <w:basedOn w:val="a"/>
    <w:rsid w:val="00A240AC"/>
    <w:pPr>
      <w:tabs>
        <w:tab w:val="left" w:pos="709"/>
      </w:tabs>
      <w:spacing w:after="0" w:line="240" w:lineRule="auto"/>
    </w:pPr>
    <w:rPr>
      <w:rFonts w:ascii="Tahoma" w:eastAsia="Times New Roman" w:hAnsi="Tahoma"/>
      <w:sz w:val="24"/>
      <w:szCs w:val="24"/>
      <w:lang w:val="pl-PL" w:eastAsia="pl-PL"/>
    </w:rPr>
  </w:style>
  <w:style w:type="paragraph" w:styleId="aff7">
    <w:name w:val="Plain Text"/>
    <w:basedOn w:val="a"/>
    <w:link w:val="aff8"/>
    <w:semiHidden/>
    <w:locked/>
    <w:rsid w:val="00A240AC"/>
    <w:pPr>
      <w:spacing w:after="0" w:line="240" w:lineRule="auto"/>
    </w:pPr>
    <w:rPr>
      <w:rFonts w:ascii="Courier New" w:eastAsia="Times New Roman" w:hAnsi="Courier New"/>
      <w:sz w:val="20"/>
      <w:szCs w:val="20"/>
      <w:lang w:val="en-GB" w:eastAsia="bg-BG"/>
    </w:rPr>
  </w:style>
  <w:style w:type="character" w:customStyle="1" w:styleId="aff8">
    <w:name w:val="Обикновен текст Знак"/>
    <w:basedOn w:val="a0"/>
    <w:link w:val="aff7"/>
    <w:semiHidden/>
    <w:rsid w:val="00A240AC"/>
    <w:rPr>
      <w:rFonts w:ascii="Courier New" w:eastAsia="Times New Roman" w:hAnsi="Courier New"/>
      <w:lang w:val="en-GB"/>
    </w:rPr>
  </w:style>
  <w:style w:type="paragraph" w:customStyle="1" w:styleId="CharChar1CharCharChar1CharCharChar0">
    <w:name w:val="Char Char1 Char Char Char1 Char Char Char"/>
    <w:basedOn w:val="a"/>
    <w:rsid w:val="00714307"/>
    <w:pPr>
      <w:tabs>
        <w:tab w:val="left" w:pos="709"/>
      </w:tabs>
      <w:spacing w:after="0" w:line="240" w:lineRule="auto"/>
    </w:pPr>
    <w:rPr>
      <w:rFonts w:ascii="Tahoma" w:eastAsia="Times New Roman" w:hAnsi="Tahoma"/>
      <w:sz w:val="24"/>
      <w:szCs w:val="24"/>
      <w:lang w:val="pl-PL" w:eastAsia="pl-PL"/>
    </w:rPr>
  </w:style>
  <w:style w:type="paragraph" w:customStyle="1" w:styleId="CharChar1CharCharChar1CharCharChar1">
    <w:name w:val="Char Char1 Char Char Char1 Char Char Char"/>
    <w:basedOn w:val="a"/>
    <w:rsid w:val="00F14D91"/>
    <w:pPr>
      <w:tabs>
        <w:tab w:val="left" w:pos="709"/>
      </w:tabs>
      <w:spacing w:after="0" w:line="240" w:lineRule="auto"/>
    </w:pPr>
    <w:rPr>
      <w:rFonts w:ascii="Tahoma" w:eastAsia="Times New Roman" w:hAnsi="Tahoma"/>
      <w:sz w:val="24"/>
      <w:szCs w:val="24"/>
      <w:lang w:val="pl-PL" w:eastAsia="pl-PL"/>
    </w:rPr>
  </w:style>
  <w:style w:type="paragraph" w:customStyle="1" w:styleId="CharChar1CharCharChar1CharCharChar2">
    <w:name w:val="Char Char1 Char Char Char1 Char Char Char"/>
    <w:basedOn w:val="a"/>
    <w:rsid w:val="005E10AD"/>
    <w:pPr>
      <w:tabs>
        <w:tab w:val="left" w:pos="709"/>
      </w:tabs>
      <w:spacing w:after="0" w:line="240" w:lineRule="auto"/>
    </w:pPr>
    <w:rPr>
      <w:rFonts w:ascii="Tahoma" w:eastAsia="Times New Roman" w:hAnsi="Tahoma"/>
      <w:sz w:val="24"/>
      <w:szCs w:val="24"/>
      <w:lang w:val="pl-PL" w:eastAsia="pl-PL"/>
    </w:rPr>
  </w:style>
  <w:style w:type="paragraph" w:styleId="aff9">
    <w:name w:val="Revision"/>
    <w:hidden/>
    <w:uiPriority w:val="99"/>
    <w:semiHidden/>
    <w:rsid w:val="001A2DB9"/>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uiPriority="0"/>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uiPriority="0"/>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256B"/>
    <w:pPr>
      <w:spacing w:after="200" w:line="276" w:lineRule="auto"/>
    </w:pPr>
    <w:rPr>
      <w:sz w:val="22"/>
      <w:szCs w:val="22"/>
      <w:lang w:eastAsia="en-US"/>
    </w:rPr>
  </w:style>
  <w:style w:type="paragraph" w:styleId="1">
    <w:name w:val="heading 1"/>
    <w:basedOn w:val="a"/>
    <w:next w:val="a"/>
    <w:link w:val="10"/>
    <w:uiPriority w:val="99"/>
    <w:qFormat/>
    <w:rsid w:val="00831BA2"/>
    <w:pPr>
      <w:keepNext/>
      <w:keepLines/>
      <w:spacing w:before="480" w:after="0"/>
      <w:outlineLvl w:val="0"/>
    </w:pPr>
    <w:rPr>
      <w:rFonts w:ascii="Cambria" w:hAnsi="Cambria"/>
      <w:b/>
      <w:bCs/>
      <w:color w:val="365F91"/>
      <w:sz w:val="28"/>
      <w:szCs w:val="28"/>
      <w:lang w:eastAsia="bg-BG"/>
    </w:rPr>
  </w:style>
  <w:style w:type="paragraph" w:styleId="2">
    <w:name w:val="heading 2"/>
    <w:basedOn w:val="a"/>
    <w:next w:val="a"/>
    <w:link w:val="20"/>
    <w:uiPriority w:val="99"/>
    <w:qFormat/>
    <w:rsid w:val="00831BA2"/>
    <w:pPr>
      <w:keepNext/>
      <w:keepLines/>
      <w:spacing w:before="200" w:after="0"/>
      <w:outlineLvl w:val="1"/>
    </w:pPr>
    <w:rPr>
      <w:rFonts w:ascii="Cambria" w:hAnsi="Cambria"/>
      <w:b/>
      <w:bCs/>
      <w:color w:val="4F81BD"/>
      <w:sz w:val="26"/>
      <w:szCs w:val="26"/>
      <w:lang w:eastAsia="bg-BG"/>
    </w:rPr>
  </w:style>
  <w:style w:type="paragraph" w:styleId="3">
    <w:name w:val="heading 3"/>
    <w:basedOn w:val="a"/>
    <w:next w:val="a"/>
    <w:link w:val="30"/>
    <w:uiPriority w:val="99"/>
    <w:qFormat/>
    <w:rsid w:val="00831BA2"/>
    <w:pPr>
      <w:keepNext/>
      <w:keepLines/>
      <w:spacing w:before="200" w:after="0"/>
      <w:outlineLvl w:val="2"/>
    </w:pPr>
    <w:rPr>
      <w:rFonts w:ascii="Cambria" w:hAnsi="Cambria"/>
      <w:b/>
      <w:bCs/>
      <w:color w:val="4F81BD"/>
      <w:sz w:val="20"/>
      <w:szCs w:val="20"/>
      <w:lang w:eastAsia="bg-BG"/>
    </w:rPr>
  </w:style>
  <w:style w:type="paragraph" w:styleId="5">
    <w:name w:val="heading 5"/>
    <w:basedOn w:val="a"/>
    <w:next w:val="a"/>
    <w:link w:val="50"/>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6">
    <w:name w:val="heading 6"/>
    <w:basedOn w:val="a"/>
    <w:next w:val="a"/>
    <w:link w:val="60"/>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7">
    <w:name w:val="heading 7"/>
    <w:basedOn w:val="a"/>
    <w:next w:val="a"/>
    <w:link w:val="70"/>
    <w:uiPriority w:val="99"/>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9"/>
    <w:locked/>
    <w:rsid w:val="00831BA2"/>
    <w:rPr>
      <w:rFonts w:ascii="Cambria" w:hAnsi="Cambria" w:cs="Times New Roman"/>
      <w:b/>
      <w:color w:val="365F91"/>
      <w:sz w:val="28"/>
    </w:rPr>
  </w:style>
  <w:style w:type="character" w:customStyle="1" w:styleId="20">
    <w:name w:val="Заглавие 2 Знак"/>
    <w:link w:val="2"/>
    <w:uiPriority w:val="99"/>
    <w:locked/>
    <w:rsid w:val="00831BA2"/>
    <w:rPr>
      <w:rFonts w:ascii="Cambria" w:hAnsi="Cambria" w:cs="Times New Roman"/>
      <w:b/>
      <w:color w:val="4F81BD"/>
      <w:sz w:val="26"/>
    </w:rPr>
  </w:style>
  <w:style w:type="character" w:customStyle="1" w:styleId="30">
    <w:name w:val="Заглавие 3 Знак"/>
    <w:link w:val="3"/>
    <w:uiPriority w:val="99"/>
    <w:locked/>
    <w:rsid w:val="00831BA2"/>
    <w:rPr>
      <w:rFonts w:ascii="Cambria" w:hAnsi="Cambria" w:cs="Times New Roman"/>
      <w:b/>
      <w:color w:val="4F81BD"/>
    </w:rPr>
  </w:style>
  <w:style w:type="character" w:customStyle="1" w:styleId="50">
    <w:name w:val="Заглавие 5 Знак"/>
    <w:link w:val="5"/>
    <w:uiPriority w:val="99"/>
    <w:locked/>
    <w:rsid w:val="009B030E"/>
    <w:rPr>
      <w:rFonts w:ascii="TmsCyrNew" w:hAnsi="TmsCyrNew" w:cs="Times New Roman"/>
      <w:sz w:val="20"/>
    </w:rPr>
  </w:style>
  <w:style w:type="character" w:customStyle="1" w:styleId="60">
    <w:name w:val="Заглавие 6 Знак"/>
    <w:link w:val="6"/>
    <w:uiPriority w:val="99"/>
    <w:locked/>
    <w:rsid w:val="009B030E"/>
    <w:rPr>
      <w:rFonts w:ascii="TmsCyrNew" w:hAnsi="TmsCyrNew" w:cs="Times New Roman"/>
      <w:sz w:val="20"/>
    </w:rPr>
  </w:style>
  <w:style w:type="character" w:customStyle="1" w:styleId="70">
    <w:name w:val="Заглавие 7 Знак"/>
    <w:link w:val="7"/>
    <w:uiPriority w:val="99"/>
    <w:locked/>
    <w:rsid w:val="009B030E"/>
    <w:rPr>
      <w:rFonts w:ascii="TmsCyrNew" w:hAnsi="TmsCyrNew" w:cs="Times New Roman"/>
      <w:sz w:val="20"/>
    </w:rPr>
  </w:style>
  <w:style w:type="paragraph" w:styleId="a3">
    <w:name w:val="No Spacing"/>
    <w:uiPriority w:val="99"/>
    <w:qFormat/>
    <w:rsid w:val="00831BA2"/>
    <w:rPr>
      <w:sz w:val="22"/>
      <w:szCs w:val="22"/>
      <w:lang w:eastAsia="en-US"/>
    </w:rPr>
  </w:style>
  <w:style w:type="paragraph" w:styleId="a4">
    <w:name w:val="header"/>
    <w:aliases w:val="Char1,hd,hd1"/>
    <w:basedOn w:val="a"/>
    <w:link w:val="a5"/>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semiHidden/>
    <w:locked/>
    <w:rsid w:val="00302E07"/>
    <w:rPr>
      <w:rFonts w:cs="Times New Roman"/>
      <w:lang w:eastAsia="en-US"/>
    </w:rPr>
  </w:style>
  <w:style w:type="character" w:customStyle="1" w:styleId="a5">
    <w:name w:val="Горен колонтитул Знак"/>
    <w:aliases w:val="Char1 Знак,hd Знак,hd1 Знак"/>
    <w:link w:val="a4"/>
    <w:locked/>
    <w:rsid w:val="00D0490F"/>
    <w:rPr>
      <w:rFonts w:ascii="Calibri" w:hAnsi="Calibri"/>
    </w:rPr>
  </w:style>
  <w:style w:type="paragraph" w:styleId="a6">
    <w:name w:val="footer"/>
    <w:basedOn w:val="a"/>
    <w:link w:val="a7"/>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a7">
    <w:name w:val="Долен колонтитул Знак"/>
    <w:link w:val="a6"/>
    <w:uiPriority w:val="99"/>
    <w:locked/>
    <w:rsid w:val="00D0490F"/>
    <w:rPr>
      <w:rFonts w:ascii="Calibri" w:hAnsi="Calibri" w:cs="Times New Roman"/>
    </w:rPr>
  </w:style>
  <w:style w:type="paragraph" w:styleId="a8">
    <w:name w:val="List Paragraph"/>
    <w:basedOn w:val="a"/>
    <w:link w:val="a9"/>
    <w:uiPriority w:val="34"/>
    <w:qFormat/>
    <w:rsid w:val="00993AE7"/>
    <w:pPr>
      <w:ind w:left="720"/>
      <w:contextualSpacing/>
    </w:pPr>
  </w:style>
  <w:style w:type="character" w:styleId="aa">
    <w:name w:val="Emphasis"/>
    <w:uiPriority w:val="99"/>
    <w:qFormat/>
    <w:rsid w:val="00993AE7"/>
    <w:rPr>
      <w:rFonts w:cs="Times New Roman"/>
      <w:i/>
    </w:rPr>
  </w:style>
  <w:style w:type="paragraph" w:customStyle="1" w:styleId="NormalBold">
    <w:name w:val="NormalBold"/>
    <w:basedOn w:val="a"/>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ab">
    <w:name w:val="footnote text"/>
    <w:basedOn w:val="a"/>
    <w:link w:val="ac"/>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ac">
    <w:name w:val="Текст под линия Знак"/>
    <w:link w:val="ab"/>
    <w:uiPriority w:val="99"/>
    <w:semiHidden/>
    <w:locked/>
    <w:rsid w:val="00383AB8"/>
    <w:rPr>
      <w:rFonts w:ascii="Times New Roman" w:hAnsi="Times New Roman" w:cs="Times New Roman"/>
      <w:sz w:val="20"/>
      <w:lang w:eastAsia="bg-BG"/>
    </w:rPr>
  </w:style>
  <w:style w:type="character" w:styleId="ad">
    <w:name w:val="footnote reference"/>
    <w:uiPriority w:val="99"/>
    <w:semiHidden/>
    <w:rsid w:val="00383AB8"/>
    <w:rPr>
      <w:rFonts w:cs="Times New Roman"/>
      <w:shd w:val="clear" w:color="auto" w:fill="auto"/>
      <w:vertAlign w:val="superscript"/>
    </w:rPr>
  </w:style>
  <w:style w:type="paragraph" w:customStyle="1" w:styleId="Text1">
    <w:name w:val="Text 1"/>
    <w:basedOn w:val="a"/>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a"/>
    <w:uiPriority w:val="99"/>
    <w:rsid w:val="00383AB8"/>
    <w:pPr>
      <w:spacing w:before="120" w:after="120" w:line="240" w:lineRule="auto"/>
    </w:pPr>
    <w:rPr>
      <w:rFonts w:ascii="Times New Roman" w:hAnsi="Times New Roman"/>
      <w:sz w:val="24"/>
      <w:lang w:eastAsia="bg-BG"/>
    </w:rPr>
  </w:style>
  <w:style w:type="paragraph" w:customStyle="1" w:styleId="Tiret0">
    <w:name w:val="Tiret 0"/>
    <w:basedOn w:val="a"/>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a"/>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a"/>
    <w:next w:val="a"/>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a"/>
    <w:next w:val="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a"/>
    <w:next w:val="a"/>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ae">
    <w:name w:val="Body Text Indent"/>
    <w:basedOn w:val="a"/>
    <w:link w:val="af"/>
    <w:uiPriority w:val="99"/>
    <w:rsid w:val="009B030E"/>
    <w:pPr>
      <w:spacing w:after="0" w:line="240" w:lineRule="auto"/>
      <w:ind w:firstLine="851"/>
      <w:jc w:val="both"/>
    </w:pPr>
    <w:rPr>
      <w:rFonts w:ascii="TmsCyrNew" w:hAnsi="TmsCyrNew"/>
      <w:sz w:val="20"/>
      <w:szCs w:val="20"/>
      <w:lang w:eastAsia="bg-BG"/>
    </w:rPr>
  </w:style>
  <w:style w:type="character" w:customStyle="1" w:styleId="af">
    <w:name w:val="Основен текст с отстъп Знак"/>
    <w:link w:val="ae"/>
    <w:uiPriority w:val="99"/>
    <w:locked/>
    <w:rsid w:val="009B030E"/>
    <w:rPr>
      <w:rFonts w:ascii="TmsCyrNew" w:hAnsi="TmsCyrNew" w:cs="Times New Roman"/>
      <w:sz w:val="20"/>
    </w:rPr>
  </w:style>
  <w:style w:type="paragraph" w:styleId="af0">
    <w:name w:val="Body Text"/>
    <w:basedOn w:val="a"/>
    <w:link w:val="af1"/>
    <w:uiPriority w:val="99"/>
    <w:rsid w:val="009B030E"/>
    <w:pPr>
      <w:spacing w:after="0" w:line="240" w:lineRule="atLeast"/>
      <w:jc w:val="both"/>
    </w:pPr>
    <w:rPr>
      <w:rFonts w:ascii="Times New Roman" w:hAnsi="Times New Roman"/>
      <w:sz w:val="20"/>
      <w:szCs w:val="20"/>
      <w:lang w:eastAsia="bg-BG"/>
    </w:rPr>
  </w:style>
  <w:style w:type="character" w:customStyle="1" w:styleId="af1">
    <w:name w:val="Основен текст Знак"/>
    <w:link w:val="af0"/>
    <w:uiPriority w:val="99"/>
    <w:locked/>
    <w:rsid w:val="009B030E"/>
    <w:rPr>
      <w:rFonts w:ascii="Times New Roman" w:hAnsi="Times New Roman" w:cs="Times New Roman"/>
      <w:sz w:val="20"/>
    </w:rPr>
  </w:style>
  <w:style w:type="paragraph" w:styleId="31">
    <w:name w:val="Body Text Indent 3"/>
    <w:basedOn w:val="a"/>
    <w:link w:val="32"/>
    <w:uiPriority w:val="99"/>
    <w:rsid w:val="009B030E"/>
    <w:pPr>
      <w:spacing w:after="0" w:line="240" w:lineRule="auto"/>
      <w:ind w:left="450" w:hanging="450"/>
      <w:jc w:val="both"/>
    </w:pPr>
    <w:rPr>
      <w:rFonts w:ascii="Tahoma" w:hAnsi="Tahoma"/>
      <w:sz w:val="20"/>
      <w:szCs w:val="20"/>
      <w:lang w:eastAsia="bg-BG"/>
    </w:rPr>
  </w:style>
  <w:style w:type="character" w:customStyle="1" w:styleId="32">
    <w:name w:val="Основен текст с отстъп 3 Знак"/>
    <w:link w:val="31"/>
    <w:uiPriority w:val="99"/>
    <w:locked/>
    <w:rsid w:val="009B030E"/>
    <w:rPr>
      <w:rFonts w:ascii="Tahoma" w:hAnsi="Tahoma" w:cs="Times New Roman"/>
      <w:sz w:val="20"/>
    </w:rPr>
  </w:style>
  <w:style w:type="paragraph" w:styleId="33">
    <w:name w:val="Body Text 3"/>
    <w:basedOn w:val="a"/>
    <w:link w:val="34"/>
    <w:uiPriority w:val="99"/>
    <w:rsid w:val="009B030E"/>
    <w:pPr>
      <w:spacing w:after="0" w:line="240" w:lineRule="auto"/>
      <w:jc w:val="both"/>
    </w:pPr>
    <w:rPr>
      <w:rFonts w:ascii="Tahoma" w:hAnsi="Tahoma"/>
      <w:sz w:val="20"/>
      <w:szCs w:val="20"/>
      <w:lang w:eastAsia="bg-BG"/>
    </w:rPr>
  </w:style>
  <w:style w:type="character" w:customStyle="1" w:styleId="34">
    <w:name w:val="Основен текст 3 Знак"/>
    <w:link w:val="33"/>
    <w:uiPriority w:val="99"/>
    <w:locked/>
    <w:rsid w:val="009B030E"/>
    <w:rPr>
      <w:rFonts w:ascii="Tahoma" w:hAnsi="Tahoma" w:cs="Times New Roman"/>
      <w:sz w:val="20"/>
    </w:rPr>
  </w:style>
  <w:style w:type="paragraph" w:styleId="21">
    <w:name w:val="Body Text 2"/>
    <w:basedOn w:val="a"/>
    <w:link w:val="22"/>
    <w:uiPriority w:val="99"/>
    <w:rsid w:val="009B030E"/>
    <w:pPr>
      <w:spacing w:after="0" w:line="240" w:lineRule="auto"/>
      <w:ind w:right="-1080"/>
      <w:jc w:val="both"/>
    </w:pPr>
    <w:rPr>
      <w:rFonts w:ascii="Tahoma" w:hAnsi="Tahoma"/>
      <w:sz w:val="20"/>
      <w:szCs w:val="20"/>
      <w:lang w:eastAsia="bg-BG"/>
    </w:rPr>
  </w:style>
  <w:style w:type="character" w:customStyle="1" w:styleId="22">
    <w:name w:val="Основен текст 2 Знак"/>
    <w:link w:val="21"/>
    <w:uiPriority w:val="99"/>
    <w:locked/>
    <w:rsid w:val="009B030E"/>
    <w:rPr>
      <w:rFonts w:ascii="Tahoma" w:hAnsi="Tahoma" w:cs="Times New Roman"/>
      <w:sz w:val="20"/>
    </w:rPr>
  </w:style>
  <w:style w:type="paragraph" w:styleId="23">
    <w:name w:val="Body Text Indent 2"/>
    <w:basedOn w:val="a"/>
    <w:link w:val="24"/>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24">
    <w:name w:val="Основен текст с отстъп 2 Знак"/>
    <w:link w:val="23"/>
    <w:uiPriority w:val="99"/>
    <w:locked/>
    <w:rsid w:val="009B030E"/>
    <w:rPr>
      <w:rFonts w:ascii="TmsCyrNew" w:hAnsi="TmsCyrNew" w:cs="Times New Roman"/>
      <w:sz w:val="20"/>
    </w:rPr>
  </w:style>
  <w:style w:type="character" w:styleId="af2">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af3">
    <w:name w:val="Hyperlink"/>
    <w:uiPriority w:val="99"/>
    <w:rsid w:val="009B030E"/>
    <w:rPr>
      <w:rFonts w:cs="Times New Roman"/>
      <w:color w:val="0000FF"/>
      <w:u w:val="single"/>
    </w:rPr>
  </w:style>
  <w:style w:type="paragraph" w:styleId="af4">
    <w:name w:val="Normal (Web)"/>
    <w:basedOn w:val="a"/>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af5">
    <w:name w:val="Title"/>
    <w:basedOn w:val="a"/>
    <w:link w:val="af6"/>
    <w:uiPriority w:val="99"/>
    <w:qFormat/>
    <w:rsid w:val="009B030E"/>
    <w:pPr>
      <w:spacing w:after="0" w:line="360" w:lineRule="exact"/>
      <w:jc w:val="center"/>
    </w:pPr>
    <w:rPr>
      <w:rFonts w:ascii="TmsCyrNew" w:hAnsi="TmsCyrNew"/>
      <w:spacing w:val="60"/>
      <w:sz w:val="20"/>
      <w:szCs w:val="20"/>
      <w:lang w:eastAsia="bg-BG"/>
    </w:rPr>
  </w:style>
  <w:style w:type="character" w:customStyle="1" w:styleId="af6">
    <w:name w:val="Заглавие Знак"/>
    <w:link w:val="af5"/>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a"/>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a"/>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a"/>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af7">
    <w:name w:val="Balloon Text"/>
    <w:basedOn w:val="a"/>
    <w:link w:val="af8"/>
    <w:uiPriority w:val="99"/>
    <w:semiHidden/>
    <w:rsid w:val="009B030E"/>
    <w:pPr>
      <w:spacing w:after="0" w:line="240" w:lineRule="auto"/>
    </w:pPr>
    <w:rPr>
      <w:rFonts w:ascii="Tahoma" w:hAnsi="Tahoma"/>
      <w:sz w:val="16"/>
      <w:szCs w:val="20"/>
      <w:lang w:val="en-US" w:eastAsia="bg-BG"/>
    </w:rPr>
  </w:style>
  <w:style w:type="character" w:customStyle="1" w:styleId="af8">
    <w:name w:val="Изнесен текст Знак"/>
    <w:link w:val="af7"/>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a"/>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1">
    <w:name w:val="Списък на абзаци1"/>
    <w:basedOn w:val="a"/>
    <w:uiPriority w:val="99"/>
    <w:rsid w:val="009B030E"/>
    <w:pPr>
      <w:ind w:left="720"/>
      <w:contextualSpacing/>
    </w:pPr>
    <w:rPr>
      <w:lang w:val="en-US"/>
    </w:rPr>
  </w:style>
  <w:style w:type="character" w:styleId="af9">
    <w:name w:val="annotation reference"/>
    <w:uiPriority w:val="99"/>
    <w:rsid w:val="009B030E"/>
    <w:rPr>
      <w:rFonts w:cs="Times New Roman"/>
      <w:sz w:val="16"/>
    </w:rPr>
  </w:style>
  <w:style w:type="paragraph" w:styleId="afa">
    <w:name w:val="annotation text"/>
    <w:basedOn w:val="a"/>
    <w:link w:val="afb"/>
    <w:uiPriority w:val="99"/>
    <w:rsid w:val="009B030E"/>
    <w:pPr>
      <w:spacing w:after="0" w:line="240" w:lineRule="auto"/>
    </w:pPr>
    <w:rPr>
      <w:rFonts w:ascii="Times New Roman" w:hAnsi="Times New Roman"/>
      <w:sz w:val="20"/>
      <w:szCs w:val="20"/>
      <w:lang w:val="en-US" w:eastAsia="bg-BG"/>
    </w:rPr>
  </w:style>
  <w:style w:type="character" w:customStyle="1" w:styleId="afb">
    <w:name w:val="Текст на коментар Знак"/>
    <w:link w:val="afa"/>
    <w:uiPriority w:val="99"/>
    <w:locked/>
    <w:rsid w:val="009B030E"/>
    <w:rPr>
      <w:rFonts w:ascii="Times New Roman" w:hAnsi="Times New Roman" w:cs="Times New Roman"/>
      <w:sz w:val="20"/>
      <w:lang w:val="en-US"/>
    </w:rPr>
  </w:style>
  <w:style w:type="paragraph" w:styleId="afc">
    <w:name w:val="annotation subject"/>
    <w:basedOn w:val="afa"/>
    <w:next w:val="afa"/>
    <w:link w:val="afd"/>
    <w:uiPriority w:val="99"/>
    <w:rsid w:val="009B030E"/>
    <w:rPr>
      <w:b/>
      <w:bCs/>
    </w:rPr>
  </w:style>
  <w:style w:type="character" w:customStyle="1" w:styleId="afd">
    <w:name w:val="Предмет на коментар Знак"/>
    <w:link w:val="afc"/>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afe">
    <w:name w:val="Strong"/>
    <w:qFormat/>
    <w:rsid w:val="009B030E"/>
    <w:rPr>
      <w:rFonts w:cs="Times New Roman"/>
      <w:b/>
    </w:rPr>
  </w:style>
  <w:style w:type="paragraph" w:customStyle="1" w:styleId="Default">
    <w:name w:val="Default"/>
    <w:rsid w:val="009B030E"/>
    <w:pPr>
      <w:autoSpaceDE w:val="0"/>
      <w:autoSpaceDN w:val="0"/>
      <w:adjustRightInd w:val="0"/>
    </w:pPr>
    <w:rPr>
      <w:rFonts w:ascii="Times New Roman" w:eastAsia="Times New Roman" w:hAnsi="Times New Roman"/>
      <w:color w:val="000000"/>
      <w:sz w:val="24"/>
      <w:szCs w:val="24"/>
    </w:rPr>
  </w:style>
  <w:style w:type="character" w:customStyle="1" w:styleId="25">
    <w:name w:val="Съдържание 2 Знак"/>
    <w:link w:val="26"/>
    <w:uiPriority w:val="99"/>
    <w:locked/>
    <w:rsid w:val="00EB3EFF"/>
    <w:rPr>
      <w:sz w:val="26"/>
      <w:shd w:val="clear" w:color="auto" w:fill="FFFFFF"/>
    </w:rPr>
  </w:style>
  <w:style w:type="paragraph" w:styleId="26">
    <w:name w:val="toc 2"/>
    <w:basedOn w:val="a"/>
    <w:next w:val="a"/>
    <w:link w:val="25"/>
    <w:uiPriority w:val="99"/>
    <w:rsid w:val="00EB3EFF"/>
    <w:pPr>
      <w:widowControl w:val="0"/>
      <w:shd w:val="clear" w:color="auto" w:fill="FFFFFF"/>
      <w:spacing w:after="0" w:line="317" w:lineRule="exact"/>
      <w:jc w:val="both"/>
    </w:pPr>
    <w:rPr>
      <w:sz w:val="26"/>
      <w:szCs w:val="20"/>
      <w:lang w:eastAsia="bg-BG"/>
    </w:rPr>
  </w:style>
  <w:style w:type="character" w:customStyle="1" w:styleId="27">
    <w:name w:val="??????? ????? (2)_"/>
    <w:link w:val="28"/>
    <w:uiPriority w:val="99"/>
    <w:locked/>
    <w:rsid w:val="00EB3EFF"/>
    <w:rPr>
      <w:b/>
      <w:spacing w:val="10"/>
      <w:sz w:val="26"/>
      <w:shd w:val="clear" w:color="auto" w:fill="FFFFFF"/>
    </w:rPr>
  </w:style>
  <w:style w:type="paragraph" w:customStyle="1" w:styleId="28">
    <w:name w:val="??????? ????? (2)"/>
    <w:basedOn w:val="a"/>
    <w:link w:val="27"/>
    <w:uiPriority w:val="99"/>
    <w:rsid w:val="00EB3EFF"/>
    <w:pPr>
      <w:widowControl w:val="0"/>
      <w:shd w:val="clear" w:color="auto" w:fill="FFFFFF"/>
      <w:spacing w:after="360" w:line="240" w:lineRule="atLeast"/>
      <w:jc w:val="both"/>
    </w:pPr>
    <w:rPr>
      <w:b/>
      <w:spacing w:val="10"/>
      <w:sz w:val="26"/>
      <w:szCs w:val="20"/>
      <w:lang w:eastAsia="bg-BG"/>
    </w:rPr>
  </w:style>
  <w:style w:type="character" w:customStyle="1" w:styleId="aff">
    <w:name w:val="??????? ?????_"/>
    <w:link w:val="aff0"/>
    <w:locked/>
    <w:rsid w:val="00EB3EFF"/>
    <w:rPr>
      <w:sz w:val="26"/>
      <w:shd w:val="clear" w:color="auto" w:fill="FFFFFF"/>
    </w:rPr>
  </w:style>
  <w:style w:type="paragraph" w:customStyle="1" w:styleId="aff0">
    <w:name w:val="??????? ?????"/>
    <w:basedOn w:val="a"/>
    <w:link w:val="aff"/>
    <w:rsid w:val="00EB3EFF"/>
    <w:pPr>
      <w:widowControl w:val="0"/>
      <w:shd w:val="clear" w:color="auto" w:fill="FFFFFF"/>
      <w:spacing w:before="120" w:after="360" w:line="240" w:lineRule="atLeast"/>
    </w:pPr>
    <w:rPr>
      <w:sz w:val="26"/>
      <w:szCs w:val="20"/>
      <w:lang w:eastAsia="bg-BG"/>
    </w:rPr>
  </w:style>
  <w:style w:type="character" w:customStyle="1" w:styleId="aff1">
    <w:name w:val="??????? ????? + ????????"/>
    <w:aliases w:val="???????? 0 pt,???????? 0 pt4,???????? 0 pt3"/>
    <w:uiPriority w:val="99"/>
    <w:rsid w:val="00EB3EFF"/>
    <w:rPr>
      <w:b/>
      <w:spacing w:val="10"/>
      <w:sz w:val="26"/>
    </w:rPr>
  </w:style>
  <w:style w:type="character" w:customStyle="1" w:styleId="aff2">
    <w:name w:val="????? ??????????_"/>
    <w:link w:val="aff3"/>
    <w:uiPriority w:val="99"/>
    <w:locked/>
    <w:rsid w:val="00EB3EFF"/>
    <w:rPr>
      <w:shd w:val="clear" w:color="auto" w:fill="FFFFFF"/>
    </w:rPr>
  </w:style>
  <w:style w:type="character" w:customStyle="1" w:styleId="35">
    <w:name w:val="??????? ????? (3)_"/>
    <w:link w:val="36"/>
    <w:uiPriority w:val="99"/>
    <w:locked/>
    <w:rsid w:val="00EB3EFF"/>
    <w:rPr>
      <w:sz w:val="26"/>
      <w:shd w:val="clear" w:color="auto" w:fill="FFFFFF"/>
    </w:rPr>
  </w:style>
  <w:style w:type="character" w:customStyle="1" w:styleId="29">
    <w:name w:val="??????? ????? (2) + ?? ? ????????"/>
    <w:aliases w:val="???????? 0 pt1"/>
    <w:uiPriority w:val="99"/>
    <w:rsid w:val="00EB3EFF"/>
    <w:rPr>
      <w:b/>
      <w:spacing w:val="0"/>
      <w:sz w:val="27"/>
    </w:rPr>
  </w:style>
  <w:style w:type="paragraph" w:customStyle="1" w:styleId="aff3">
    <w:name w:val="????? ??????????"/>
    <w:basedOn w:val="a"/>
    <w:link w:val="aff2"/>
    <w:uiPriority w:val="99"/>
    <w:rsid w:val="00EB3EFF"/>
    <w:pPr>
      <w:widowControl w:val="0"/>
      <w:shd w:val="clear" w:color="auto" w:fill="FFFFFF"/>
      <w:spacing w:after="0" w:line="240" w:lineRule="atLeast"/>
      <w:ind w:hanging="300"/>
    </w:pPr>
    <w:rPr>
      <w:sz w:val="20"/>
      <w:szCs w:val="20"/>
      <w:lang w:eastAsia="bg-BG"/>
    </w:rPr>
  </w:style>
  <w:style w:type="paragraph" w:customStyle="1" w:styleId="36">
    <w:name w:val="??????? ????? (3)"/>
    <w:basedOn w:val="a"/>
    <w:link w:val="35"/>
    <w:uiPriority w:val="99"/>
    <w:rsid w:val="00EB3EFF"/>
    <w:pPr>
      <w:widowControl w:val="0"/>
      <w:shd w:val="clear" w:color="auto" w:fill="FFFFFF"/>
      <w:spacing w:after="0" w:line="320" w:lineRule="exact"/>
      <w:ind w:firstLine="420"/>
      <w:jc w:val="both"/>
    </w:pPr>
    <w:rPr>
      <w:sz w:val="26"/>
      <w:szCs w:val="20"/>
      <w:lang w:eastAsia="bg-BG"/>
    </w:rPr>
  </w:style>
  <w:style w:type="paragraph" w:styleId="aff4">
    <w:name w:val="Document Map"/>
    <w:basedOn w:val="a"/>
    <w:link w:val="aff5"/>
    <w:uiPriority w:val="99"/>
    <w:semiHidden/>
    <w:rsid w:val="00E450F0"/>
    <w:pPr>
      <w:shd w:val="clear" w:color="auto" w:fill="000080"/>
    </w:pPr>
    <w:rPr>
      <w:rFonts w:ascii="Times New Roman" w:hAnsi="Times New Roman"/>
      <w:sz w:val="2"/>
    </w:rPr>
  </w:style>
  <w:style w:type="character" w:customStyle="1" w:styleId="aff5">
    <w:name w:val="План на документа Знак"/>
    <w:link w:val="aff4"/>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aff6">
    <w:name w:val="Table Grid"/>
    <w:basedOn w:val="a1"/>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a"/>
    <w:link w:val="Bodytext"/>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a9">
    <w:name w:val="Списък на абзаци Знак"/>
    <w:link w:val="a8"/>
    <w:uiPriority w:val="34"/>
    <w:locked/>
    <w:rsid w:val="00DA141D"/>
    <w:rPr>
      <w:lang w:eastAsia="en-US"/>
    </w:rPr>
  </w:style>
  <w:style w:type="paragraph" w:customStyle="1" w:styleId="CharChar1Char">
    <w:name w:val="Char Char1 Char"/>
    <w:basedOn w:val="a"/>
    <w:rsid w:val="00951F3A"/>
    <w:pPr>
      <w:tabs>
        <w:tab w:val="left" w:pos="709"/>
      </w:tabs>
      <w:spacing w:after="0" w:line="240" w:lineRule="auto"/>
    </w:pPr>
    <w:rPr>
      <w:rFonts w:ascii="Tahoma" w:eastAsia="Times New Roman" w:hAnsi="Tahoma"/>
      <w:sz w:val="24"/>
      <w:szCs w:val="24"/>
      <w:lang w:val="pl-PL" w:eastAsia="pl-PL"/>
    </w:rPr>
  </w:style>
  <w:style w:type="paragraph" w:customStyle="1" w:styleId="CharChar1CharCharChar1CharCharChar">
    <w:name w:val="Char Char1 Char Char Char1 Char Char Char"/>
    <w:basedOn w:val="a"/>
    <w:rsid w:val="00A240AC"/>
    <w:pPr>
      <w:tabs>
        <w:tab w:val="left" w:pos="709"/>
      </w:tabs>
      <w:spacing w:after="0" w:line="240" w:lineRule="auto"/>
    </w:pPr>
    <w:rPr>
      <w:rFonts w:ascii="Tahoma" w:eastAsia="Times New Roman" w:hAnsi="Tahoma"/>
      <w:sz w:val="24"/>
      <w:szCs w:val="24"/>
      <w:lang w:val="pl-PL" w:eastAsia="pl-PL"/>
    </w:rPr>
  </w:style>
  <w:style w:type="paragraph" w:styleId="aff7">
    <w:name w:val="Plain Text"/>
    <w:basedOn w:val="a"/>
    <w:link w:val="aff8"/>
    <w:semiHidden/>
    <w:locked/>
    <w:rsid w:val="00A240AC"/>
    <w:pPr>
      <w:spacing w:after="0" w:line="240" w:lineRule="auto"/>
    </w:pPr>
    <w:rPr>
      <w:rFonts w:ascii="Courier New" w:eastAsia="Times New Roman" w:hAnsi="Courier New"/>
      <w:sz w:val="20"/>
      <w:szCs w:val="20"/>
      <w:lang w:val="en-GB" w:eastAsia="bg-BG"/>
    </w:rPr>
  </w:style>
  <w:style w:type="character" w:customStyle="1" w:styleId="aff8">
    <w:name w:val="Обикновен текст Знак"/>
    <w:basedOn w:val="a0"/>
    <w:link w:val="aff7"/>
    <w:semiHidden/>
    <w:rsid w:val="00A240AC"/>
    <w:rPr>
      <w:rFonts w:ascii="Courier New" w:eastAsia="Times New Roman" w:hAnsi="Courier New"/>
      <w:lang w:val="en-GB"/>
    </w:rPr>
  </w:style>
  <w:style w:type="paragraph" w:customStyle="1" w:styleId="CharChar1CharCharChar1CharCharChar0">
    <w:name w:val="Char Char1 Char Char Char1 Char Char Char"/>
    <w:basedOn w:val="a"/>
    <w:rsid w:val="00714307"/>
    <w:pPr>
      <w:tabs>
        <w:tab w:val="left" w:pos="709"/>
      </w:tabs>
      <w:spacing w:after="0" w:line="240" w:lineRule="auto"/>
    </w:pPr>
    <w:rPr>
      <w:rFonts w:ascii="Tahoma" w:eastAsia="Times New Roman" w:hAnsi="Tahoma"/>
      <w:sz w:val="24"/>
      <w:szCs w:val="24"/>
      <w:lang w:val="pl-PL" w:eastAsia="pl-PL"/>
    </w:rPr>
  </w:style>
  <w:style w:type="paragraph" w:customStyle="1" w:styleId="CharChar1CharCharChar1CharCharChar1">
    <w:name w:val="Char Char1 Char Char Char1 Char Char Char"/>
    <w:basedOn w:val="a"/>
    <w:rsid w:val="00F14D91"/>
    <w:pPr>
      <w:tabs>
        <w:tab w:val="left" w:pos="709"/>
      </w:tabs>
      <w:spacing w:after="0" w:line="240" w:lineRule="auto"/>
    </w:pPr>
    <w:rPr>
      <w:rFonts w:ascii="Tahoma" w:eastAsia="Times New Roman" w:hAnsi="Tahoma"/>
      <w:sz w:val="24"/>
      <w:szCs w:val="24"/>
      <w:lang w:val="pl-PL" w:eastAsia="pl-PL"/>
    </w:rPr>
  </w:style>
  <w:style w:type="paragraph" w:customStyle="1" w:styleId="CharChar1CharCharChar1CharCharChar2">
    <w:name w:val="Char Char1 Char Char Char1 Char Char Char"/>
    <w:basedOn w:val="a"/>
    <w:rsid w:val="005E10AD"/>
    <w:pPr>
      <w:tabs>
        <w:tab w:val="left" w:pos="709"/>
      </w:tabs>
      <w:spacing w:after="0" w:line="240" w:lineRule="auto"/>
    </w:pPr>
    <w:rPr>
      <w:rFonts w:ascii="Tahoma" w:eastAsia="Times New Roman" w:hAnsi="Tahoma"/>
      <w:sz w:val="24"/>
      <w:szCs w:val="24"/>
      <w:lang w:val="pl-PL" w:eastAsia="pl-PL"/>
    </w:rPr>
  </w:style>
  <w:style w:type="paragraph" w:styleId="aff9">
    <w:name w:val="Revision"/>
    <w:hidden/>
    <w:uiPriority w:val="99"/>
    <w:semiHidden/>
    <w:rsid w:val="001A2DB9"/>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8222385">
      <w:marLeft w:val="0"/>
      <w:marRight w:val="0"/>
      <w:marTop w:val="0"/>
      <w:marBottom w:val="0"/>
      <w:divBdr>
        <w:top w:val="none" w:sz="0" w:space="0" w:color="auto"/>
        <w:left w:val="none" w:sz="0" w:space="0" w:color="auto"/>
        <w:bottom w:val="none" w:sz="0" w:space="0" w:color="auto"/>
        <w:right w:val="none" w:sz="0" w:space="0" w:color="auto"/>
      </w:divBdr>
    </w:div>
    <w:div w:id="772945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emf"/><Relationship Id="rId18" Type="http://schemas.openxmlformats.org/officeDocument/2006/relationships/image" Target="media/image9.emf"/><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footnotes" Target="footnote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emf"/><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6.emf"/><Relationship Id="rId23" Type="http://schemas.openxmlformats.org/officeDocument/2006/relationships/image" Target="media/image14.png"/><Relationship Id="rId28" Type="http://schemas.openxmlformats.org/officeDocument/2006/relationships/hyperlink" Target="http://ciela.mvr.bg/Dispatcher.aspx?Destination=Document&amp;Method=OpenEdition&amp;DocId=2135527419&amp;Category=normi&amp;Edition=0&amp;lang=bg-BG" TargetMode="External"/><Relationship Id="rId10" Type="http://schemas.openxmlformats.org/officeDocument/2006/relationships/image" Target="media/image1.png"/><Relationship Id="rId19" Type="http://schemas.openxmlformats.org/officeDocument/2006/relationships/image" Target="media/image10.emf"/><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ciela.mvr.bg/Dispatcher.aspx?Destination=Document&amp;Method=OpenEdition&amp;DocId=2135527419&amp;Category=normi&amp;Edition=0&amp;lang=bg-BG" TargetMode="External"/><Relationship Id="rId14" Type="http://schemas.openxmlformats.org/officeDocument/2006/relationships/image" Target="media/image5.emf"/><Relationship Id="rId22" Type="http://schemas.openxmlformats.org/officeDocument/2006/relationships/image" Target="media/image13.png"/><Relationship Id="rId27" Type="http://schemas.openxmlformats.org/officeDocument/2006/relationships/footer" Target="footer1.xml"/><Relationship Id="rId30" Type="http://schemas.openxmlformats.org/officeDocument/2006/relationships/footer" Target="footer3.xml"/></Relationships>
</file>

<file path=word/_rels/footer1.xml.rels><?xml version="1.0" encoding="UTF-8" standalone="yes"?>
<Relationships xmlns="http://schemas.openxmlformats.org/package/2006/relationships"><Relationship Id="rId2" Type="http://schemas.openxmlformats.org/officeDocument/2006/relationships/image" Target="media/image18.png"/><Relationship Id="rId1" Type="http://schemas.openxmlformats.org/officeDocument/2006/relationships/image" Target="media/image17.jpg"/></Relationships>
</file>

<file path=word/_rels/footer2.xml.rels><?xml version="1.0" encoding="UTF-8" standalone="yes"?>
<Relationships xmlns="http://schemas.openxmlformats.org/package/2006/relationships"><Relationship Id="rId2" Type="http://schemas.openxmlformats.org/officeDocument/2006/relationships/image" Target="media/image18.png"/><Relationship Id="rId1" Type="http://schemas.openxmlformats.org/officeDocument/2006/relationships/image" Target="media/image17.jpg"/></Relationships>
</file>

<file path=word/_rels/footer3.xml.rels><?xml version="1.0" encoding="UTF-8" standalone="yes"?>
<Relationships xmlns="http://schemas.openxmlformats.org/package/2006/relationships"><Relationship Id="rId2" Type="http://schemas.openxmlformats.org/officeDocument/2006/relationships/image" Target="media/image18.png"/><Relationship Id="rId1" Type="http://schemas.openxmlformats.org/officeDocument/2006/relationships/image" Target="media/image1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7116EA-0920-4EF4-88E7-D55A960C8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2489</TotalTime>
  <Pages>192</Pages>
  <Words>56926</Words>
  <Characters>324481</Characters>
  <Application>Microsoft Office Word</Application>
  <DocSecurity>0</DocSecurity>
  <Lines>2704</Lines>
  <Paragraphs>761</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380646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 H. Vasilev</dc:creator>
  <cp:lastModifiedBy>Stanka M. Bakalova</cp:lastModifiedBy>
  <cp:revision>353</cp:revision>
  <cp:lastPrinted>2017-10-04T07:56:00Z</cp:lastPrinted>
  <dcterms:created xsi:type="dcterms:W3CDTF">2017-03-13T06:46:00Z</dcterms:created>
  <dcterms:modified xsi:type="dcterms:W3CDTF">2017-10-30T09:24:00Z</dcterms:modified>
</cp:coreProperties>
</file>