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08" w:rsidRDefault="00274F08" w:rsidP="00274F08">
      <w:pPr>
        <w:ind w:firstLine="2520"/>
        <w:rPr>
          <w:rFonts w:ascii="Times New Roman" w:hAnsi="Times New Roman"/>
          <w:b/>
          <w:sz w:val="24"/>
          <w:szCs w:val="24"/>
        </w:rPr>
      </w:pPr>
      <w:r w:rsidRPr="00F07981">
        <w:rPr>
          <w:rFonts w:ascii="Times New Roman" w:hAnsi="Times New Roman"/>
          <w:b/>
          <w:sz w:val="24"/>
          <w:szCs w:val="24"/>
        </w:rPr>
        <w:t>ТЕХНИЧЕСКА СПЕЦ</w:t>
      </w:r>
      <w:r>
        <w:rPr>
          <w:rFonts w:ascii="Times New Roman" w:hAnsi="Times New Roman"/>
          <w:b/>
          <w:sz w:val="24"/>
          <w:szCs w:val="24"/>
        </w:rPr>
        <w:t xml:space="preserve">ИФИКАЦИЯ НА </w:t>
      </w:r>
    </w:p>
    <w:p w:rsidR="00274F08" w:rsidRPr="00434352" w:rsidRDefault="00274F08" w:rsidP="00274F08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434352">
        <w:rPr>
          <w:rFonts w:ascii="Times New Roman" w:hAnsi="Times New Roman"/>
          <w:sz w:val="24"/>
          <w:szCs w:val="24"/>
        </w:rPr>
        <w:t>ЗАЩИТЕН КОСТЮМ С ПРОТЕКТОРИ И РЪКАВИЦИ</w:t>
      </w:r>
    </w:p>
    <w:p w:rsidR="00274F08" w:rsidRDefault="00274F08" w:rsidP="00274F08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434352">
        <w:rPr>
          <w:rFonts w:ascii="Times New Roman" w:hAnsi="Times New Roman"/>
          <w:sz w:val="24"/>
          <w:szCs w:val="24"/>
        </w:rPr>
        <w:t>ЗА ВОДАЧИ НА МОТОЦИКЛЕТ</w:t>
      </w:r>
    </w:p>
    <w:p w:rsidR="00274F08" w:rsidRDefault="00274F08" w:rsidP="00274F08">
      <w:pPr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274F08" w:rsidRPr="00C6084D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 Защитен костюм за водачи на мотоциклет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>1.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1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>.Описание на костюм за мотористи: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>Костюмът се състои от яке и панталон.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Якето е с хастар, с подвижна вътрешна част с лепени шевове, която е с подвижна подплата. Външното яке е с протектор на гърба, на раменете и на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лактите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>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Външното яке е изработено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фианки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на предна и задна част и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двушевен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ръкав. На задната и двете предни части има раменни платки от подсилен материал. В горната част на ръкавите има платка (също от подсилен материал), на която се изработва джоб с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филетки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 цип с дължина 15 см. Яката е права – столче, заоблена в предната част. Върху яката има пластрон по форма, прикачен неподвижно върху лявата част и закопчаващ се с 2 бр.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копчета към дясната част. Има раменни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, които се закопчават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копче. Закопчаването отпред е с двупосочен лят цип, като под него на дясната част има пластрон.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Фианките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 долния панел на ръкава са изработени от дишащ материал.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На предните части на ниво на гърдите са изработени джобове под наклон с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филетки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 с цип с дължина 14 см. На лявата предна част под наклонения джоб има външен джоб за радиостанция с мех с дълбочина 4,5 см и с широчина 6 см, височина 12 см 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 за закопчаване в горния край. На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фианките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има вертикални джобове с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филетки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 с цип с дължина 16 см.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Задната част е срязана вертикално под наклон с вмъкнати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светлоотразителни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ленти с широчина 1 см.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>На платката на задната част има надпис POLICE.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На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фианките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долу от двете страни има пришити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ленти с тока с цел стягане по линия на талията.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В предната част на долния панел на ръкавите има вмъкнати по два броя ластици с токи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копчета, които се закопчават към долния панел на ръкавите. В предната част на подгъва на ръкава е вмъкната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по форма, която се закопчава към долния панел на ръкава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копче. Има възможност за регулиране широчината на отвора на ръкава с още по две долни части на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копче. В подгъва на предния панел е вмъкнат ластик.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Във вътрешната част при подгъва на ръкавите има по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 за прикачване на вътрешното яке.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Отвътре якето има дишащ хастар. На предните части на хастара има лепени джобове от лицевия плат, затварящи се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. В средата на задната част е изработена торба за протектор, която е неподвижно закрепена в горната си част до средата, а в долната си част е подвижна. По средата на тази торба е оформен отвор с цип с дължина 25 см, за вмъкване на протектора. В долния край на торбата и над отвора с цип са прикачени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ленти за прегъване на подвижната част на торбата. На рамото и на лакътя са прикачени торби от хастар за протекторите, които се затварят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>. По края на вътрешната мостра е прикачен спирален делим цип за прикачване на вътрешното яке. На лявата вътрешна мостра се изработва вертикален джоб с цип с дължина 16 см.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Вътрешното яке се закопчава отпред с делим лят цип с пластрон под него на дясната предна част. Има мостри от двете страни на ципа – външна мостра - с цип по края (за прикачване към външното яке) и вътрешна мостра – с цип по края за прикачване на вътрешен подвижен хастар. Мострите на вътрешното яке са фиксирани към тялото му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на седем места (по три на всяка мостра и едно в средата на задната част). Всички шевове са лепени. В подгъва на ръкавите е вмъкнато парче с цип за прикачване на подвижния хастар. Подгъва на ръкава е с ластик и по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копчета за фиксиране към външното яке. При подгъва на ръкава има детайл, който завършва с цип за закопчаване на топлия хастар. Има столче яка, а подгъва долу завършва с колан от лицевия плат.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Подвижната подплата е двойно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капитонирана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. На двете предни части има лепени джобове, затварящи се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. По целия подгъв на задната и предните части е монтиран един двоен детайл, който не 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капитониран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. По линията на прикачването му е зашита лента от лицевия плат с широчина 2 см. Подгъва на ръкава завършва със спирален цип за прикачване към вътрешното яке. По борда на подвижния хастар има зашит спирален цип за прикачване към мострата на вътрешното яке. 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>Панталонът е с хастар и подвижна подплата. В областта на коленете и на страничните части при ханша има протектори.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Горната част на панталона е обработена с колан с широчина 6см, който е съставен от пет части – две предни, две странични и задна част. В страничните части има ластик,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прошит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с два лицеви шева по средата. Задната част на колана е по форма с широчина до 8 см. На предните части на колана е монтирана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с широчина 3,5 см с тока, чрез която се пристяга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, което е вмъкнато в шева на страничните и задната част на колана. В долната част на колана (в шева към тялото) е вмъкнат делим цип, който завършва на 6 см от предна среда. На колана са пришити 5 бр. гайки, като две на предните части в непосредствена близост до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щрифелката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. На гърба са разположени три гайки, като една е в средата и по една в непосредствена близост до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велкрото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на гърба. Гайките са широки 1,5 см и имат светъл отвор 6,5 см. От вътрешната страна – между хастара и колана е вмъкнат двоен детайл с широчина 2 см, завършващ на 2 см от предна среда и с вмъкнат делим спирален цип за прикачване на подвижната подплата.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Панталонът е с шлиц отпред, като се закопчава с цип с дължина 17 см, достигащ до колана. Под ципа има детайл с конусовидна форма, който завършва до горната част на колана. Върху шлица е прикачен пластрон по форма, пришит неподвижно върху лявата предна част, а отдясно се закопчава с два броя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копчета на колана 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по цялата дължина.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От двете страни на панталона има предни джобове с по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филетки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 цип с дължина 16см.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>Предната и задна част на панталона са срязани по форма с вмъкнато бие с шнур.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Във вътрешния шев на крачолите долу е изработен шлиц с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филетки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и цип с дължина 17см с конусовиден детайл под него. При подгъва на предната част има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за затваряне на шлица, както 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– на конусовидния детайл и на задната част (за пристягане на отвора).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На предните части в областта на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колената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е вмъкнат детайл от специален еластичен плат. Под този детайл е вмъкнат друг детайл с чупки към страничен и вътрешен шев.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lastRenderedPageBreak/>
        <w:t>Панталонът е с платка на задната част. Двете задни части са срязани вертикално по средата и хоризонтално в областта на коляното.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Както панталона, така и конусовидните парчета са с хастар. На предните части на хастара в областта на коленете е апликиран джоб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, в който се поставя протектора за коляно. В страничните части, в шева на колана е прикачен неподвижен страничен протектор, облечен с хастар. В страничните шевове, под ниво коляно са прикачени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щрифелки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с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копчета за захващане на подвижната подплата. Подгъва на панталона 3 см.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Подвижната подплата е двойно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капитонирана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. В горната част по шева на талията е зашит спирален делим цип за прикачване на подплатата към панталона. На предните части към страничните шевове в областта на коленете има по два броя чупки. </w:t>
      </w:r>
    </w:p>
    <w:p w:rsidR="00274F08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val="en-US" w:eastAsia="en-GB"/>
        </w:rPr>
      </w:pPr>
      <w:r w:rsidRPr="008520C3">
        <w:rPr>
          <w:rFonts w:ascii="Times New Roman" w:hAnsi="Times New Roman"/>
          <w:sz w:val="24"/>
          <w:szCs w:val="24"/>
          <w:lang w:eastAsia="en-GB"/>
        </w:rPr>
        <w:t xml:space="preserve">При подгъва на вътрешните шевове е оформена цепка с дълбочина 10 см, като над цепките на задните части има по две </w:t>
      </w:r>
      <w:proofErr w:type="spellStart"/>
      <w:r w:rsidRPr="008520C3">
        <w:rPr>
          <w:rFonts w:ascii="Times New Roman" w:hAnsi="Times New Roman"/>
          <w:sz w:val="24"/>
          <w:szCs w:val="24"/>
          <w:lang w:eastAsia="en-GB"/>
        </w:rPr>
        <w:t>тик-так</w:t>
      </w:r>
      <w:proofErr w:type="spellEnd"/>
      <w:r w:rsidRPr="008520C3">
        <w:rPr>
          <w:rFonts w:ascii="Times New Roman" w:hAnsi="Times New Roman"/>
          <w:sz w:val="24"/>
          <w:szCs w:val="24"/>
          <w:lang w:eastAsia="en-GB"/>
        </w:rPr>
        <w:t xml:space="preserve"> копчета (при страничен и при вътрешен шев) за фиксиране към панталона. В средата горе под шлица също има оформена цепка с дълбочина 13 см.</w:t>
      </w:r>
    </w:p>
    <w:p w:rsidR="008520C3" w:rsidRPr="008520C3" w:rsidRDefault="008520C3" w:rsidP="008520C3">
      <w:pPr>
        <w:ind w:firstLine="720"/>
        <w:jc w:val="both"/>
        <w:rPr>
          <w:rFonts w:ascii="Times New Roman" w:hAnsi="Times New Roman"/>
          <w:sz w:val="24"/>
          <w:szCs w:val="24"/>
          <w:lang w:val="en-US" w:eastAsia="en-GB"/>
        </w:rPr>
      </w:pPr>
    </w:p>
    <w:p w:rsidR="00274F08" w:rsidRPr="00C6084D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val="ru-RU"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>2</w:t>
      </w:r>
      <w:r w:rsidRPr="00C6084D">
        <w:rPr>
          <w:rFonts w:ascii="Times New Roman" w:hAnsi="Times New Roman"/>
          <w:sz w:val="24"/>
          <w:szCs w:val="24"/>
          <w:lang w:eastAsia="en-GB"/>
        </w:rPr>
        <w:t>. Конструкция, на която трябва да отговаря костюма за мотористи:</w:t>
      </w:r>
    </w:p>
    <w:p w:rsidR="00274F08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val="en-US" w:eastAsia="en-GB"/>
        </w:rPr>
      </w:pPr>
    </w:p>
    <w:p w:rsidR="00274F08" w:rsidRPr="00C6084D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Лицева част на якето</w:t>
      </w:r>
    </w:p>
    <w:p w:rsidR="00274F08" w:rsidRPr="00C6084D" w:rsidRDefault="00274F08" w:rsidP="00274F08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5215890" cy="5252085"/>
            <wp:effectExtent l="0" t="0" r="3810" b="5715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525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F08" w:rsidRPr="00C6084D" w:rsidRDefault="00274F08" w:rsidP="00274F08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lastRenderedPageBreak/>
        <w:drawing>
          <wp:inline distT="0" distB="0" distL="0" distR="0">
            <wp:extent cx="4615815" cy="3423285"/>
            <wp:effectExtent l="0" t="0" r="0" b="571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15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F08" w:rsidRPr="00C6084D" w:rsidRDefault="00274F08" w:rsidP="00274F08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5554000" cy="5374257"/>
            <wp:effectExtent l="0" t="0" r="889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760" cy="537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F08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274F08" w:rsidRPr="00C6084D" w:rsidRDefault="00274F08" w:rsidP="00274F08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Панталон</w:t>
      </w:r>
    </w:p>
    <w:p w:rsidR="00274F08" w:rsidRPr="00C6084D" w:rsidRDefault="00274F08" w:rsidP="00274F08">
      <w:pPr>
        <w:spacing w:after="200" w:line="276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6174105" cy="7212965"/>
            <wp:effectExtent l="0" t="0" r="0" b="698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105" cy="721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F08" w:rsidRPr="00C6084D" w:rsidRDefault="00274F08" w:rsidP="00274F08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 Технически характеристики, на които трябва да отговаря основния плат и хастара на костюм за мотористи:</w:t>
      </w:r>
    </w:p>
    <w:tbl>
      <w:tblPr>
        <w:tblW w:w="96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1818"/>
        <w:gridCol w:w="2340"/>
        <w:gridCol w:w="2126"/>
      </w:tblGrid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Наименование на характеристиката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Единица на величината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 xml:space="preserve">Метод 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на изпитване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Технически изисквания на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Възложителя</w:t>
            </w:r>
          </w:p>
        </w:tc>
      </w:tr>
      <w:tr w:rsidR="008520C3" w:rsidRPr="00C6084D" w:rsidTr="00D36B8A"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ind w:firstLine="72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І. Основен лицев плат – тъкан едностранно промазана цвят черен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lastRenderedPageBreak/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Количествен състав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НЕНТП ПМС</w:t>
            </w:r>
          </w:p>
          <w:p w:rsidR="008520C3" w:rsidRPr="00C6084D" w:rsidRDefault="008520C3" w:rsidP="00AF49FB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ДВ бр. 43/2010 г.</w:t>
            </w:r>
            <w:r w:rsidR="001C236A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Полиестер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100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Маса на единица площ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>g/m</w:t>
            </w:r>
            <w:r w:rsidRPr="00C6084D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 w:eastAsia="en-GB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12127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:2000</w:t>
            </w:r>
          </w:p>
          <w:p w:rsidR="008520C3" w:rsidRPr="00B4617A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мин. 200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C6084D">
              <w:rPr>
                <w:rFonts w:ascii="Times New Roman" w:hAnsi="Times New Roman"/>
                <w:bCs/>
                <w:iCs/>
                <w:sz w:val="24"/>
                <w:szCs w:val="24"/>
              </w:rPr>
              <w:t>Сила до скъсване:</w:t>
            </w:r>
          </w:p>
          <w:p w:rsidR="008520C3" w:rsidRPr="00C6084D" w:rsidRDefault="008520C3" w:rsidP="00D36B8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52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 w:rsidRPr="00C6084D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основа</w:t>
            </w:r>
          </w:p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 w:rsidRPr="00C6084D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вътък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proofErr w:type="spellStart"/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daN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ISO 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13934-1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:2013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0C3" w:rsidRPr="00C6084D" w:rsidRDefault="008520C3" w:rsidP="00D36B8A">
            <w:pPr>
              <w:widowControl w:val="0"/>
              <w:tabs>
                <w:tab w:val="left" w:pos="1872"/>
              </w:tabs>
              <w:suppressAutoHyphens/>
              <w:autoSpaceDE w:val="0"/>
              <w:autoSpaceDN w:val="0"/>
              <w:adjustRightInd w:val="0"/>
              <w:spacing w:line="240" w:lineRule="auto"/>
              <w:ind w:right="3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120</w:t>
            </w:r>
          </w:p>
          <w:p w:rsidR="008520C3" w:rsidRPr="00C6084D" w:rsidRDefault="008520C3" w:rsidP="00D36B8A">
            <w:pPr>
              <w:widowControl w:val="0"/>
              <w:tabs>
                <w:tab w:val="left" w:pos="1910"/>
              </w:tabs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 80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6084D">
              <w:rPr>
                <w:rFonts w:ascii="Times New Roman" w:hAnsi="Times New Roman"/>
                <w:bCs/>
                <w:iCs/>
                <w:sz w:val="24"/>
                <w:szCs w:val="24"/>
              </w:rPr>
              <w:t>Устойчивост на проникване на вода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mm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воден стълб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20811:1996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 500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  <w:lang w:val="ru-RU"/>
              </w:rPr>
              <w:t>Устойчивост</w:t>
            </w:r>
            <w:proofErr w:type="spellEnd"/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  <w:lang w:val="ru-RU"/>
              </w:rPr>
              <w:t xml:space="preserve"> на п</w:t>
            </w:r>
            <w:proofErr w:type="spellStart"/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овърхностно</w:t>
            </w:r>
            <w:proofErr w:type="spellEnd"/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омокряне</w:t>
            </w:r>
            <w:proofErr w:type="spellEnd"/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на тъкани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степен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ISO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4920:2012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3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 4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6084D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Устойчивост на обагрянето на изкуствена светлина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бал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EN ISO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105-В 02:2015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3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 5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Съдържание на формалдехид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mg/кg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14184-1:2011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макс. 75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pH на воден екстракт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 xml:space="preserve">pH </w:t>
            </w: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единици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3071:2008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4,8 ÷ 7,5</w:t>
            </w:r>
          </w:p>
        </w:tc>
      </w:tr>
      <w:tr w:rsidR="008520C3" w:rsidRPr="00C6084D" w:rsidTr="00D36B8A"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ind w:left="360" w:hanging="288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ІІ. Хастар – тъкан с мембрана цвят черен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Количествен състав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НЕНТП ПМС</w:t>
            </w:r>
          </w:p>
          <w:p w:rsidR="008520C3" w:rsidRPr="00C6084D" w:rsidRDefault="008520C3" w:rsidP="00AF49FB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ДВ бр. 43/2010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Полиестер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100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/с мембрана/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Маса на единица площ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>g/m</w:t>
            </w:r>
            <w:r w:rsidRPr="00C6084D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 w:eastAsia="en-GB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12127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:2000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мин. 80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C6084D">
              <w:rPr>
                <w:rFonts w:ascii="Times New Roman" w:hAnsi="Times New Roman"/>
                <w:bCs/>
                <w:iCs/>
                <w:sz w:val="24"/>
                <w:szCs w:val="24"/>
              </w:rPr>
              <w:t>Сила до скъсване:</w:t>
            </w:r>
          </w:p>
          <w:p w:rsidR="008520C3" w:rsidRPr="00C6084D" w:rsidRDefault="008520C3" w:rsidP="00D36B8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52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 w:rsidRPr="00C6084D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основа</w:t>
            </w:r>
          </w:p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 w:rsidRPr="00C6084D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вътък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proofErr w:type="spellStart"/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daN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ISO 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bg-BG"/>
              </w:rPr>
              <w:t>13934-1</w:t>
            </w:r>
            <w:r w:rsidRPr="00C6084D">
              <w:rPr>
                <w:rFonts w:ascii="Times New Roman" w:hAnsi="Times New Roman"/>
                <w:sz w:val="24"/>
                <w:szCs w:val="24"/>
                <w:lang w:val="en-US" w:eastAsia="bg-BG"/>
              </w:rPr>
              <w:t>:2013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0C3" w:rsidRPr="00C6084D" w:rsidRDefault="008520C3" w:rsidP="00D36B8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 35</w:t>
            </w:r>
          </w:p>
          <w:p w:rsidR="008520C3" w:rsidRPr="00C6084D" w:rsidRDefault="008520C3" w:rsidP="00D36B8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6084D">
              <w:rPr>
                <w:rFonts w:ascii="Times New Roman" w:hAnsi="Times New Roman"/>
                <w:sz w:val="24"/>
                <w:szCs w:val="24"/>
                <w:lang w:eastAsia="ar-SA"/>
              </w:rPr>
              <w:t>мин. 35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Съдържание на формалдехид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mg/кg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14184-1:2011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макс. 75</w:t>
            </w:r>
          </w:p>
        </w:tc>
      </w:tr>
      <w:tr w:rsidR="008520C3" w:rsidRPr="00C6084D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pH на воден екстракт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 xml:space="preserve">pH </w:t>
            </w: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единици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8520C3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3071:2008</w:t>
            </w:r>
          </w:p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0C3" w:rsidRPr="00C6084D" w:rsidRDefault="008520C3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C6084D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4,8 ÷ 7,5</w:t>
            </w:r>
          </w:p>
        </w:tc>
      </w:tr>
    </w:tbl>
    <w:p w:rsidR="00274F08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За всеки посочен стандарт в горепосочената таблица да се чете или еквивалент.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За позовани недатирани /отменени/ стандарти се прилага актуална версия на съответния стандарт, включително всички негови изменения действащи към момента на обявление на обществената поръчка или еквивалент.</w:t>
      </w:r>
    </w:p>
    <w:p w:rsidR="00F56F78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Костюма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се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изработва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в черен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цвят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за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основния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плат - приблизителен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пантонен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номер № 19-4005 ТРХ, с допустима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цветна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разлика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мин. 4 бал </w:t>
      </w:r>
      <w:proofErr w:type="gramStart"/>
      <w:r w:rsidRPr="00C6084D">
        <w:rPr>
          <w:rFonts w:ascii="Times New Roman" w:hAnsi="Times New Roman"/>
          <w:sz w:val="24"/>
          <w:szCs w:val="24"/>
          <w:lang w:val="ru-RU" w:eastAsia="en-GB"/>
        </w:rPr>
        <w:t>по</w:t>
      </w:r>
      <w:proofErr w:type="gram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gramStart"/>
      <w:r w:rsidRPr="00C6084D">
        <w:rPr>
          <w:rFonts w:ascii="Times New Roman" w:hAnsi="Times New Roman"/>
          <w:sz w:val="24"/>
          <w:szCs w:val="24"/>
          <w:lang w:val="ru-RU" w:eastAsia="en-GB"/>
        </w:rPr>
        <w:t>сива</w:t>
      </w:r>
      <w:proofErr w:type="gram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скала,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съгласно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БДС  </w:t>
      </w:r>
      <w:r w:rsidRPr="00C6084D">
        <w:rPr>
          <w:rFonts w:ascii="Times New Roman" w:hAnsi="Times New Roman"/>
          <w:sz w:val="24"/>
          <w:szCs w:val="24"/>
          <w:lang w:val="en-GB" w:eastAsia="en-GB"/>
        </w:rPr>
        <w:t>EN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20105-А02:2001, или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еквивалент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но/и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>.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Всички останали спомагателни материали да са тон в тон с основния плат.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val="ru-RU" w:eastAsia="en-GB"/>
        </w:rPr>
      </w:pP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1.</w:t>
      </w:r>
      <w:r>
        <w:rPr>
          <w:rFonts w:ascii="Times New Roman" w:hAnsi="Times New Roman"/>
          <w:b/>
          <w:sz w:val="24"/>
          <w:szCs w:val="24"/>
          <w:lang w:val="ru-RU" w:eastAsia="en-GB"/>
        </w:rPr>
        <w:t>4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. Маркировка,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етикети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,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опаковка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и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размери</w:t>
      </w:r>
      <w:proofErr w:type="spellEnd"/>
      <w:r w:rsidRPr="00C6084D">
        <w:rPr>
          <w:rFonts w:ascii="Times New Roman" w:hAnsi="Times New Roman"/>
          <w:b/>
          <w:sz w:val="24"/>
          <w:szCs w:val="24"/>
          <w:lang w:eastAsia="en-GB"/>
        </w:rPr>
        <w:t>: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eastAsia="en-GB"/>
        </w:rPr>
        <w:t>1.</w:t>
      </w:r>
      <w:r>
        <w:rPr>
          <w:rFonts w:ascii="Times New Roman" w:hAnsi="Times New Roman"/>
          <w:b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.1. Маркировка: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lastRenderedPageBreak/>
        <w:t xml:space="preserve">На изделията се пришива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ръсто</w:t>
      </w:r>
      <w:r>
        <w:rPr>
          <w:rFonts w:ascii="Times New Roman" w:hAnsi="Times New Roman"/>
          <w:sz w:val="24"/>
          <w:szCs w:val="24"/>
          <w:lang w:eastAsia="en-GB"/>
        </w:rPr>
        <w:t>-</w:t>
      </w:r>
      <w:r w:rsidRPr="00C6084D">
        <w:rPr>
          <w:rFonts w:ascii="Times New Roman" w:hAnsi="Times New Roman"/>
          <w:sz w:val="24"/>
          <w:szCs w:val="24"/>
          <w:lang w:eastAsia="en-GB"/>
        </w:rPr>
        <w:t>размерна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марка, която съдържа информация за ръст, размер, име на фирмата </w:t>
      </w:r>
      <w:r w:rsidR="006E2B92">
        <w:rPr>
          <w:rFonts w:ascii="Times New Roman" w:hAnsi="Times New Roman"/>
          <w:sz w:val="24"/>
          <w:szCs w:val="24"/>
        </w:rPr>
        <w:t>Изпълнител</w:t>
      </w:r>
      <w:r w:rsidR="006E2B92" w:rsidRPr="00623EA8">
        <w:rPr>
          <w:rFonts w:ascii="Times New Roman" w:hAnsi="Times New Roman"/>
          <w:sz w:val="24"/>
          <w:szCs w:val="24"/>
        </w:rPr>
        <w:t xml:space="preserve"> </w:t>
      </w:r>
      <w:r w:rsidRPr="00C6084D">
        <w:rPr>
          <w:rFonts w:ascii="Times New Roman" w:hAnsi="Times New Roman"/>
          <w:sz w:val="24"/>
          <w:szCs w:val="24"/>
          <w:lang w:eastAsia="en-GB"/>
        </w:rPr>
        <w:t>/производител/ без друга информация за същата, състав, знаци за третиране и въздействие /пране, гладене, сушене, химическо третиране, избелване/, месец и година на производство. Маркировката се поставя в средата на вратната извивка на изделието.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eastAsia="en-GB"/>
        </w:rPr>
        <w:t>1.</w:t>
      </w:r>
      <w:r>
        <w:rPr>
          <w:rFonts w:ascii="Times New Roman" w:hAnsi="Times New Roman"/>
          <w:b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.2. Етикети: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Етикета /картонен/ се поставя в плъзгача на ципа на изделието. Всички изделия следва да имат етикет с информация, съгласно Наредба за изискванията за етикетиране на нехранителни стоки и Закона за защита на потребителите, а именно: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.2.1. Фирма </w:t>
      </w:r>
      <w:r w:rsidR="006E2B92">
        <w:rPr>
          <w:rFonts w:ascii="Times New Roman" w:hAnsi="Times New Roman"/>
          <w:sz w:val="24"/>
          <w:szCs w:val="24"/>
        </w:rPr>
        <w:t>Изпълнител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.2.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2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 Вид и размер на изделието;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.2.3. Състав;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.2.4. Изисквания за съхранение и употреба;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.2.5. Срок на годност(гаранционен срок);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.2.6. Номер на договора за доставка.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eastAsia="en-GB"/>
        </w:rPr>
        <w:t>1.</w:t>
      </w:r>
      <w:r>
        <w:rPr>
          <w:rFonts w:ascii="Times New Roman" w:hAnsi="Times New Roman"/>
          <w:b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.3. Опаковка: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Изделията се опаковат по 1 бр. в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полиетиленов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плик, след което се поставят в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натронова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хартия, с лепящ етикет за вид, ръст, размер, име на фирмата – </w:t>
      </w:r>
      <w:r w:rsidR="006E2B92">
        <w:rPr>
          <w:rFonts w:ascii="Times New Roman" w:hAnsi="Times New Roman"/>
          <w:sz w:val="24"/>
          <w:szCs w:val="24"/>
        </w:rPr>
        <w:t>Изпълнител</w:t>
      </w:r>
      <w:r w:rsidRPr="00C6084D">
        <w:rPr>
          <w:rFonts w:ascii="Times New Roman" w:hAnsi="Times New Roman"/>
          <w:sz w:val="24"/>
          <w:szCs w:val="24"/>
          <w:lang w:eastAsia="en-GB"/>
        </w:rPr>
        <w:t>, месец и дата на доставка, номер на договора за доставка. В индивидуалните опаковки на изделията се поставя гаранционна карта, съдържаща информацията по т.  Гаранционен срок и рекламации.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eastAsia="en-GB"/>
        </w:rPr>
        <w:t>1.</w:t>
      </w:r>
      <w:r>
        <w:rPr>
          <w:rFonts w:ascii="Times New Roman" w:hAnsi="Times New Roman"/>
          <w:b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eastAsia="en-GB"/>
        </w:rPr>
        <w:t>4</w:t>
      </w:r>
      <w:proofErr w:type="spellEnd"/>
      <w:r w:rsidRPr="00C6084D">
        <w:rPr>
          <w:rFonts w:ascii="Times New Roman" w:hAnsi="Times New Roman"/>
          <w:b/>
          <w:sz w:val="24"/>
          <w:szCs w:val="24"/>
          <w:lang w:eastAsia="en-GB"/>
        </w:rPr>
        <w:t>. Размери:</w:t>
      </w:r>
    </w:p>
    <w:p w:rsidR="00F56F78" w:rsidRPr="00C6084D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4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.1. Изделията се изработват по размери съгласно Таблица 1. </w:t>
      </w:r>
    </w:p>
    <w:p w:rsidR="00F56F78" w:rsidRDefault="00F56F78" w:rsidP="00F56F7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Обмерните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данни и комбинациите от размери на готовите изделия трябва да отговарят на стандартизираните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обмерни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данни, посочени в таблица-приложение №1, която ще се предостави на избрания изпълнител след сключване на договора. </w:t>
      </w:r>
    </w:p>
    <w:p w:rsidR="00274F08" w:rsidRPr="00C6084D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274F08" w:rsidRPr="00C6084D" w:rsidRDefault="00274F0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eastAsia="en-GB"/>
        </w:rPr>
        <w:t>Таблица 1</w:t>
      </w:r>
    </w:p>
    <w:tbl>
      <w:tblPr>
        <w:tblW w:w="8041" w:type="dxa"/>
        <w:jc w:val="center"/>
        <w:tblInd w:w="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8"/>
        <w:gridCol w:w="573"/>
        <w:gridCol w:w="573"/>
        <w:gridCol w:w="573"/>
        <w:gridCol w:w="560"/>
        <w:gridCol w:w="31"/>
        <w:gridCol w:w="573"/>
        <w:gridCol w:w="574"/>
        <w:gridCol w:w="574"/>
        <w:gridCol w:w="574"/>
        <w:gridCol w:w="574"/>
        <w:gridCol w:w="574"/>
        <w:gridCol w:w="574"/>
        <w:gridCol w:w="574"/>
      </w:tblGrid>
      <w:tr w:rsidR="00F56F78" w:rsidRPr="00E53D96" w:rsidTr="00D36B8A">
        <w:trPr>
          <w:trHeight w:val="300"/>
          <w:jc w:val="center"/>
        </w:trPr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b/>
                <w:bCs/>
                <w:sz w:val="24"/>
                <w:szCs w:val="24"/>
                <w:u w:val="single"/>
                <w:lang w:val="en-GB" w:eastAsia="bg-BG"/>
              </w:rPr>
            </w:pPr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val="en-GB" w:eastAsia="bg-BG"/>
              </w:rPr>
              <w:t>Р</w:t>
            </w:r>
            <w:proofErr w:type="spellStart"/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eastAsia="bg-BG"/>
              </w:rPr>
              <w:t>ъст</w:t>
            </w:r>
            <w:proofErr w:type="spellEnd"/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eastAsia="bg-BG"/>
              </w:rPr>
              <w:t xml:space="preserve"> </w:t>
            </w:r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val="en-US" w:eastAsia="bg-BG"/>
              </w:rPr>
              <w:t>(P)</w:t>
            </w:r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eastAsia="bg-BG"/>
              </w:rPr>
              <w:t xml:space="preserve"> в</w:t>
            </w:r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val="en-GB" w:eastAsia="bg-BG"/>
              </w:rPr>
              <w:t xml:space="preserve"> </w:t>
            </w:r>
            <w:proofErr w:type="spellStart"/>
            <w:r w:rsidRPr="00F70C9C">
              <w:rPr>
                <w:rFonts w:ascii="TmsCyrNew" w:hAnsi="TmsCyrNew"/>
                <w:b/>
                <w:bCs/>
                <w:sz w:val="24"/>
                <w:szCs w:val="24"/>
                <w:u w:val="single"/>
                <w:lang w:val="en-GB" w:eastAsia="bg-BG"/>
              </w:rPr>
              <w:t>см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164,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170,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176,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182,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188,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и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eastAsia="bg-BG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</w:p>
        </w:tc>
      </w:tr>
      <w:tr w:rsidR="00F56F78" w:rsidRPr="00E53D96" w:rsidTr="00D36B8A">
        <w:trPr>
          <w:trHeight w:val="300"/>
          <w:jc w:val="center"/>
        </w:trPr>
        <w:tc>
          <w:tcPr>
            <w:tcW w:w="1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F70C9C">
              <w:rPr>
                <w:rFonts w:ascii="TmsCyrNew" w:hAnsi="TmsCyrNew"/>
                <w:b/>
                <w:bCs/>
                <w:sz w:val="24"/>
                <w:szCs w:val="24"/>
                <w:lang w:val="en-GB" w:eastAsia="bg-BG"/>
              </w:rPr>
              <w:t>Обик</w:t>
            </w:r>
            <w:proofErr w:type="spellEnd"/>
            <w:r w:rsidRPr="00F70C9C">
              <w:rPr>
                <w:rFonts w:ascii="TmsCyrNew" w:hAnsi="TmsCyrNew"/>
                <w:b/>
                <w:bCs/>
                <w:sz w:val="24"/>
                <w:szCs w:val="24"/>
                <w:lang w:val="en-GB" w:eastAsia="bg-BG"/>
              </w:rPr>
              <w:t xml:space="preserve">. </w:t>
            </w:r>
            <w:proofErr w:type="spellStart"/>
            <w:r w:rsidRPr="00F70C9C">
              <w:rPr>
                <w:rFonts w:ascii="TmsCyrNew" w:hAnsi="TmsCyrNew"/>
                <w:b/>
                <w:bCs/>
                <w:sz w:val="24"/>
                <w:szCs w:val="24"/>
                <w:lang w:val="en-GB" w:eastAsia="bg-BG"/>
              </w:rPr>
              <w:t>гр</w:t>
            </w:r>
            <w:proofErr w:type="spellEnd"/>
            <w:r w:rsidRPr="00F70C9C">
              <w:rPr>
                <w:rFonts w:ascii="TmsCyrNew" w:hAnsi="TmsCyrNew"/>
                <w:b/>
                <w:bCs/>
                <w:sz w:val="24"/>
                <w:szCs w:val="24"/>
                <w:lang w:val="en-GB" w:eastAsia="bg-BG"/>
              </w:rPr>
              <w:t>.</w:t>
            </w:r>
            <w:r w:rsidRPr="00F70C9C">
              <w:rPr>
                <w:rFonts w:ascii="TmsCyrNew" w:hAnsi="TmsCyrNew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F70C9C">
              <w:rPr>
                <w:rFonts w:ascii="TmsCyrNew" w:hAnsi="TmsCyrNew"/>
                <w:b/>
                <w:bCs/>
                <w:sz w:val="24"/>
                <w:szCs w:val="24"/>
                <w:lang w:val="en-US" w:eastAsia="bg-BG"/>
              </w:rPr>
              <w:t>(</w:t>
            </w:r>
            <w:proofErr w:type="spellStart"/>
            <w:r w:rsidRPr="00F70C9C">
              <w:rPr>
                <w:rFonts w:ascii="TmsCyrNew" w:hAnsi="TmsCyrNew"/>
                <w:b/>
                <w:bCs/>
                <w:sz w:val="24"/>
                <w:szCs w:val="24"/>
                <w:lang w:eastAsia="bg-BG"/>
              </w:rPr>
              <w:t>Ог</w:t>
            </w:r>
            <w:proofErr w:type="spellEnd"/>
            <w:r w:rsidRPr="00F70C9C">
              <w:rPr>
                <w:rFonts w:ascii="TmsCyrNew" w:hAnsi="TmsCyrNew"/>
                <w:b/>
                <w:bCs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88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92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96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100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104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108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112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116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120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124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128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6F78" w:rsidRPr="00F70C9C" w:rsidRDefault="00F56F78" w:rsidP="00D36B8A">
            <w:pPr>
              <w:spacing w:line="240" w:lineRule="auto"/>
              <w:jc w:val="center"/>
              <w:rPr>
                <w:rFonts w:ascii="TmsCyrNew" w:hAnsi="TmsCyrNew"/>
                <w:sz w:val="24"/>
                <w:szCs w:val="24"/>
                <w:lang w:val="en-GB" w:eastAsia="bg-BG"/>
              </w:rPr>
            </w:pPr>
            <w:r w:rsidRPr="00F70C9C">
              <w:rPr>
                <w:rFonts w:ascii="TmsCyrNew" w:hAnsi="TmsCyrNew"/>
                <w:sz w:val="24"/>
                <w:szCs w:val="24"/>
                <w:lang w:val="en-GB" w:eastAsia="bg-BG"/>
              </w:rPr>
              <w:t>132</w:t>
            </w:r>
          </w:p>
        </w:tc>
      </w:tr>
    </w:tbl>
    <w:p w:rsidR="00274F08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4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.2. Изделията да са съобразени с БДС  EN 13402-3:2013 или еквивалентно/и, където се определя система за размери на тялото.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1.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4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.3. Означаването на размера на изделията да се извършва съгласно БДС  EN 13402-1:2003 или еквивалентно/и.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>1.4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.5. </w:t>
      </w:r>
      <w:r w:rsidRPr="00C6084D">
        <w:rPr>
          <w:rFonts w:ascii="Times New Roman" w:hAnsi="Times New Roman"/>
          <w:b/>
          <w:bCs/>
          <w:sz w:val="24"/>
          <w:szCs w:val="24"/>
          <w:lang w:eastAsia="en-GB"/>
        </w:rPr>
        <w:t>Индивидуални поръчки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Индивидуални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поръчки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с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извънстандартни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размери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: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1. </w:t>
      </w:r>
      <w:r w:rsidR="00B77DED">
        <w:rPr>
          <w:rFonts w:ascii="Times New Roman" w:hAnsi="Times New Roman"/>
          <w:sz w:val="24"/>
          <w:szCs w:val="24"/>
          <w:lang w:eastAsia="en-GB"/>
        </w:rPr>
        <w:t>Изпълнителят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да доставя извън стандартни размери на изделията при заявка от страна на Възложителя, в рамките на артикулите, количествата и цените, уговорени по договора. Изпълнението и доставката на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извънстандартните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изделия са част от сключения договор и се изпълняват в </w:t>
      </w:r>
      <w:r>
        <w:rPr>
          <w:rFonts w:ascii="Times New Roman" w:hAnsi="Times New Roman"/>
          <w:sz w:val="24"/>
          <w:szCs w:val="24"/>
          <w:lang w:eastAsia="en-GB"/>
        </w:rPr>
        <w:t>срока на договора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2. При доставка на изделията изработени по индивидуални поръчки, да се спазват следните изисквания: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lastRenderedPageBreak/>
        <w:t>2.1. Бланките на Възложителя с информация за трите имена на служителя, неговите размери и месторабота, въз основа на които са изработени изделията трябва да бъдат трайно прикрепени към облеклата при доставка в складовете на Възложителя.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A4182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2.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2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. При доставка на индивидуални поръчки да бъде предоставен поименен опис на индивидуалните поръчки, който е неразделна част от съпътстващите документи по доставката. </w:t>
      </w:r>
    </w:p>
    <w:p w:rsidR="00C75C5B" w:rsidRDefault="00C75C5B" w:rsidP="00C75C5B">
      <w:pPr>
        <w:jc w:val="both"/>
        <w:rPr>
          <w:rFonts w:ascii="Times New Roman" w:hAnsi="Times New Roman"/>
          <w:b/>
          <w:sz w:val="24"/>
          <w:szCs w:val="24"/>
          <w:lang w:val="ru-RU"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val="ru-RU" w:eastAsia="en-GB"/>
        </w:rPr>
      </w:pPr>
      <w:r>
        <w:rPr>
          <w:rFonts w:ascii="Times New Roman" w:hAnsi="Times New Roman"/>
          <w:b/>
          <w:sz w:val="24"/>
          <w:szCs w:val="24"/>
          <w:lang w:val="ru-RU" w:eastAsia="en-GB"/>
        </w:rPr>
        <w:t>2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.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Гаранционен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срок и рекламации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: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2</w:t>
      </w:r>
      <w:r w:rsidRPr="00C6084D">
        <w:rPr>
          <w:rFonts w:ascii="Times New Roman" w:hAnsi="Times New Roman"/>
          <w:sz w:val="24"/>
          <w:szCs w:val="24"/>
          <w:lang w:eastAsia="en-GB"/>
        </w:rPr>
        <w:t>.1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Изпълнителят гарантира съответствието на материалите и готовите изделия с изискванията на техническата спецификация за срока на съхранение при спазване на условията в т. </w:t>
      </w:r>
      <w:r w:rsidR="004B0F62" w:rsidRPr="004B0F62">
        <w:rPr>
          <w:rFonts w:ascii="Times New Roman" w:hAnsi="Times New Roman"/>
          <w:sz w:val="24"/>
          <w:szCs w:val="24"/>
          <w:lang w:eastAsia="en-GB"/>
        </w:rPr>
        <w:t xml:space="preserve">Изисквания за </w:t>
      </w:r>
      <w:r w:rsidRPr="00C6084D">
        <w:rPr>
          <w:rFonts w:ascii="Times New Roman" w:hAnsi="Times New Roman"/>
          <w:sz w:val="24"/>
          <w:szCs w:val="24"/>
          <w:lang w:eastAsia="en-GB"/>
        </w:rPr>
        <w:t>съхранение и транспорт.</w:t>
      </w:r>
      <w:r>
        <w:rPr>
          <w:rFonts w:ascii="Times New Roman" w:hAnsi="Times New Roman"/>
          <w:sz w:val="24"/>
          <w:szCs w:val="24"/>
          <w:lang w:eastAsia="en-GB"/>
        </w:rPr>
        <w:t xml:space="preserve"> При съхранение гаранционният срок е 12 /дванадесет месеца/.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2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2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 При експ</w:t>
      </w:r>
      <w:r>
        <w:rPr>
          <w:rFonts w:ascii="Times New Roman" w:hAnsi="Times New Roman"/>
          <w:sz w:val="24"/>
          <w:szCs w:val="24"/>
          <w:lang w:eastAsia="en-GB"/>
        </w:rPr>
        <w:t>лоатация, гаранционният срок е 3 /три</w:t>
      </w:r>
      <w:r w:rsidRPr="00C6084D">
        <w:rPr>
          <w:rFonts w:ascii="Times New Roman" w:hAnsi="Times New Roman"/>
          <w:sz w:val="24"/>
          <w:szCs w:val="24"/>
          <w:lang w:eastAsia="en-GB"/>
        </w:rPr>
        <w:t>/ месеца, считано от датата на получаване на изделието от служителя след надлежно попълнена гаранционна карта, съдържаща следната информация: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* Име на </w:t>
      </w:r>
      <w:r w:rsidR="004B0F62">
        <w:rPr>
          <w:rFonts w:ascii="Times New Roman" w:hAnsi="Times New Roman"/>
          <w:sz w:val="24"/>
          <w:szCs w:val="24"/>
          <w:lang w:eastAsia="en-GB"/>
        </w:rPr>
        <w:t>Изпълнителя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Вид и размер на изделието;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Поле за вписв</w:t>
      </w:r>
      <w:r>
        <w:rPr>
          <w:rFonts w:ascii="Times New Roman" w:hAnsi="Times New Roman"/>
          <w:sz w:val="24"/>
          <w:szCs w:val="24"/>
          <w:lang w:eastAsia="en-GB"/>
        </w:rPr>
        <w:t>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не името на служителя, на когото се предава </w:t>
      </w:r>
      <w:r w:rsidR="004B0F62">
        <w:rPr>
          <w:rFonts w:ascii="Times New Roman" w:hAnsi="Times New Roman"/>
          <w:sz w:val="24"/>
          <w:szCs w:val="24"/>
          <w:lang w:eastAsia="en-GB"/>
        </w:rPr>
        <w:t>изделието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* Поле за дата на предаване на </w:t>
      </w:r>
      <w:r w:rsidR="00D060B2">
        <w:rPr>
          <w:rFonts w:ascii="Times New Roman" w:hAnsi="Times New Roman"/>
          <w:sz w:val="24"/>
          <w:szCs w:val="24"/>
          <w:lang w:eastAsia="en-GB"/>
        </w:rPr>
        <w:t>изделие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Гаранционен срок;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Съществени характеристики;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Предназначение;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Опаковка;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Поддръжка и почистване;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Съхранение;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Номер на договора за доставка.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2.3</w:t>
      </w:r>
      <w:r w:rsidRPr="00C6084D">
        <w:rPr>
          <w:rFonts w:ascii="Times New Roman" w:hAnsi="Times New Roman"/>
          <w:sz w:val="24"/>
          <w:szCs w:val="24"/>
          <w:lang w:eastAsia="en-GB"/>
        </w:rPr>
        <w:t>. В случаи на рекламация в гаранционния срок, Изпълнителят за своя сметка подменя /поправя стоката в срок от 30 /тридесет/ дни от датата на подписване на констативния протокол.</w:t>
      </w:r>
    </w:p>
    <w:p w:rsidR="00C75C5B" w:rsidRPr="00C6084D" w:rsidRDefault="00080891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Замяна с ново изделие </w:t>
      </w:r>
      <w:r w:rsidR="00C75C5B" w:rsidRPr="00C6084D">
        <w:rPr>
          <w:rFonts w:ascii="Times New Roman" w:hAnsi="Times New Roman"/>
          <w:sz w:val="24"/>
          <w:szCs w:val="24"/>
          <w:lang w:eastAsia="en-GB"/>
        </w:rPr>
        <w:t>се извършва при наличие на следните неотстраними дефекти: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груби лицеви дефекти по плата;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груби дефекти по хастара;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разкъсвания по шевовете и др.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Други дефекти, включително и скрити такива, които се появяват по време на експлоатация, се отстраняват чрез ремонт за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cметка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на Изпълнителя. </w:t>
      </w:r>
      <w:r w:rsidR="00A44863">
        <w:rPr>
          <w:rFonts w:ascii="Times New Roman" w:hAnsi="Times New Roman"/>
          <w:sz w:val="24"/>
          <w:szCs w:val="24"/>
          <w:lang w:eastAsia="en-GB"/>
        </w:rPr>
        <w:t>И</w:t>
      </w:r>
      <w:r w:rsidR="00A44863" w:rsidRPr="00176FDF">
        <w:rPr>
          <w:rFonts w:ascii="Times New Roman" w:hAnsi="Times New Roman"/>
          <w:sz w:val="24"/>
          <w:szCs w:val="24"/>
          <w:lang w:eastAsia="en-GB"/>
        </w:rPr>
        <w:t>зделия</w:t>
      </w:r>
      <w:r w:rsidR="00A44863">
        <w:rPr>
          <w:rFonts w:ascii="Times New Roman" w:hAnsi="Times New Roman"/>
          <w:sz w:val="24"/>
          <w:szCs w:val="24"/>
          <w:lang w:eastAsia="en-GB"/>
        </w:rPr>
        <w:t>та</w:t>
      </w:r>
      <w:r w:rsidR="00A44863" w:rsidRPr="00176FDF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за рекламация се придружават с протокол за рекламация.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2.4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 В случаи, когато доставените стоки имат скрити недостатъци или несъответствия с предвидените в техническата спецификация характеристики, които Възложителят не е могъл и не е бил длъжен да установи при приемането на изделията и подписването на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приемо-предавателния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протокол, Възложителят има право да предяви рекламация пред Изпълнителя в гаранционния срок. 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lastRenderedPageBreak/>
        <w:t>2.5</w:t>
      </w:r>
      <w:r w:rsidRPr="00C6084D">
        <w:rPr>
          <w:rFonts w:ascii="Times New Roman" w:hAnsi="Times New Roman"/>
          <w:sz w:val="24"/>
          <w:szCs w:val="24"/>
          <w:lang w:eastAsia="en-GB"/>
        </w:rPr>
        <w:t>. В случаите на рекламация се съставя констативен протокол, подписан от представители на Възложителя и Изпълнителя.  Констативния</w:t>
      </w:r>
      <w:r w:rsidR="002A5183">
        <w:rPr>
          <w:rFonts w:ascii="Times New Roman" w:hAnsi="Times New Roman"/>
          <w:sz w:val="24"/>
          <w:szCs w:val="24"/>
          <w:lang w:eastAsia="en-GB"/>
        </w:rPr>
        <w:t>т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протокол се съставя в срок до 3 /три/ работни дни, считано от датата на установяване на недостатъците / отклоненията.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2.6</w:t>
      </w:r>
      <w:r w:rsidRPr="00C6084D">
        <w:rPr>
          <w:rFonts w:ascii="Times New Roman" w:hAnsi="Times New Roman"/>
          <w:sz w:val="24"/>
          <w:szCs w:val="24"/>
          <w:lang w:eastAsia="en-GB"/>
        </w:rPr>
        <w:t>. В случай на възникване на спор между страните по договора при рекламации, Възложителят осигурява проверка на доставените изделия в оторизирана контролна организация в присъствието на представители на двете страни, за което се съставя протокол. Всички разходи по проверката са за сметка на Изпълнителя.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val="ru-RU"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 Контрол на качеството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.1. При изпълнение на договора, готовите изделия и вложените материали да съответстват напълно на технологичните и конструктивни изисквания на Възложителя.              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.2. Готовите изделия да са произведени от един и същ производител, ако </w:t>
      </w:r>
      <w:r w:rsidR="00A077E0">
        <w:rPr>
          <w:rFonts w:ascii="Times New Roman" w:hAnsi="Times New Roman"/>
          <w:sz w:val="24"/>
          <w:szCs w:val="24"/>
          <w:lang w:eastAsia="en-GB"/>
        </w:rPr>
        <w:t>Изпълнителят</w:t>
      </w:r>
      <w:r w:rsidR="00A077E0" w:rsidRPr="008517CF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6084D">
        <w:rPr>
          <w:rFonts w:ascii="Times New Roman" w:hAnsi="Times New Roman"/>
          <w:sz w:val="24"/>
          <w:szCs w:val="24"/>
          <w:lang w:eastAsia="en-GB"/>
        </w:rPr>
        <w:t>не е производител.</w:t>
      </w:r>
    </w:p>
    <w:p w:rsidR="00C75C5B" w:rsidRPr="00B905DE" w:rsidRDefault="00C75C5B" w:rsidP="00C75C5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</w:t>
      </w:r>
      <w:r w:rsidRPr="00B905DE">
        <w:rPr>
          <w:rFonts w:ascii="Times New Roman" w:hAnsi="Times New Roman"/>
          <w:color w:val="000000"/>
          <w:sz w:val="24"/>
          <w:szCs w:val="24"/>
        </w:rPr>
        <w:t xml:space="preserve">.1. </w:t>
      </w:r>
      <w:r w:rsidRPr="00B905DE">
        <w:rPr>
          <w:rFonts w:ascii="Times New Roman" w:hAnsi="Times New Roman"/>
          <w:sz w:val="24"/>
          <w:szCs w:val="24"/>
        </w:rPr>
        <w:t>Вложените материали да са произведени от същия производител, със същото качество и търговска марка, от които са произведени мострите, с които участникът е определен за изпълнител. Т</w:t>
      </w:r>
      <w:r w:rsidR="00672DC3">
        <w:rPr>
          <w:rFonts w:ascii="Times New Roman" w:hAnsi="Times New Roman"/>
          <w:sz w:val="24"/>
          <w:szCs w:val="24"/>
        </w:rPr>
        <w:t xml:space="preserve">ова се доказва с представяне </w:t>
      </w:r>
      <w:r w:rsidRPr="00B905DE">
        <w:rPr>
          <w:rFonts w:ascii="Times New Roman" w:hAnsi="Times New Roman"/>
          <w:sz w:val="24"/>
          <w:szCs w:val="24"/>
        </w:rPr>
        <w:t>при доставката на партида</w:t>
      </w:r>
      <w:r w:rsidR="0045013F">
        <w:rPr>
          <w:rFonts w:ascii="Times New Roman" w:hAnsi="Times New Roman"/>
          <w:sz w:val="24"/>
          <w:szCs w:val="24"/>
        </w:rPr>
        <w:t>та</w:t>
      </w:r>
      <w:r w:rsidRPr="00B905DE">
        <w:rPr>
          <w:rFonts w:ascii="Times New Roman" w:hAnsi="Times New Roman"/>
          <w:sz w:val="24"/>
          <w:szCs w:val="24"/>
        </w:rPr>
        <w:t xml:space="preserve"> готови изделия</w:t>
      </w:r>
      <w:r w:rsidR="00672DC3">
        <w:rPr>
          <w:rFonts w:ascii="Times New Roman" w:hAnsi="Times New Roman"/>
          <w:sz w:val="24"/>
          <w:szCs w:val="24"/>
        </w:rPr>
        <w:t xml:space="preserve"> на</w:t>
      </w:r>
      <w:r w:rsidRPr="00B905DE">
        <w:rPr>
          <w:rFonts w:ascii="Times New Roman" w:hAnsi="Times New Roman"/>
          <w:sz w:val="24"/>
          <w:szCs w:val="24"/>
        </w:rPr>
        <w:t xml:space="preserve"> декларация за съответствие и сертификат за качество на вложения в партидата основен материал, издаден от производителя.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3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. При обстоятелства, </w:t>
      </w:r>
      <w:r>
        <w:rPr>
          <w:rFonts w:ascii="Times New Roman" w:hAnsi="Times New Roman"/>
          <w:sz w:val="24"/>
          <w:szCs w:val="24"/>
          <w:lang w:eastAsia="en-GB"/>
        </w:rPr>
        <w:t>които правят невъзможно или затрудняват изпълнението на поръчката при договорените условия, страните могат чрез двустранно писмено споразумение да променят производителя на готовите изделия и вложените материали, при условие че готовите изделия и вложените материали са със същите или по-добри характеристики, посочени в Техническата спецификация на Възложителя.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Техническата спецификация на Възложителя.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 Качеството на готовите изделия и на вложените материали в тях се контролират чрез: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.1. Анализ /протокол от изпитване/ в акредитирана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изпитвателна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лаборатория /АИЛ/ на изделия, взети по метода на случайния подбор от доставените количества, като разходите по  проведените анализи и пробите от материали и готови изделия са за сметка на Изпълнителя.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3.4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.2. За цялото количество на обществената поръчка се вземат за </w:t>
      </w:r>
      <w:r w:rsidRPr="00C92528">
        <w:rPr>
          <w:rFonts w:ascii="Times New Roman" w:hAnsi="Times New Roman"/>
          <w:sz w:val="24"/>
          <w:szCs w:val="24"/>
          <w:lang w:eastAsia="en-GB"/>
        </w:rPr>
        <w:t xml:space="preserve">анализ </w:t>
      </w:r>
      <w:r w:rsidR="00243246" w:rsidRPr="00243246">
        <w:rPr>
          <w:rFonts w:ascii="Times New Roman" w:hAnsi="Times New Roman"/>
          <w:sz w:val="24"/>
          <w:szCs w:val="24"/>
          <w:lang w:eastAsia="en-GB"/>
        </w:rPr>
        <w:t>1 брой изделие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.3. Бройките на изделията, предоставени за анализ са за сметка на Изпълнителя и се възстановяват от него на Възложителя в срок от 30 календарни дни. Анализът ще се извършва в акредитирана лаборатория в рамките на Европейския съюз.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4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 За периода от предаване на изделията в МВР до изготвяне на протокол за оценка на качеството, се издава протокол за временно съхранение, подписан в 2 /два/ екземпляра от представители на Възложителя и Изпълнителя.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.5. Само когато въз основа на резултатите от проверката на качеството на база извършения анализ в АИЛ, специалисти от ДУССД – МВР установят, че изделията съответстват на изискванията по договора се подписва предавателно – приемателния протокол.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.6. В случай, че въз основа на резултатите от проверката на качеството, чрез  извършения анализ в АИЛ, специалисти от ДУССД – МВР установяват, че изделията не съответстват на изискванията по договора, то доставката се връща на Изпълнителя за негова </w:t>
      </w:r>
      <w:r w:rsidRPr="00C6084D">
        <w:rPr>
          <w:rFonts w:ascii="Times New Roman" w:hAnsi="Times New Roman"/>
          <w:sz w:val="24"/>
          <w:szCs w:val="24"/>
          <w:lang w:eastAsia="en-GB"/>
        </w:rPr>
        <w:lastRenderedPageBreak/>
        <w:t xml:space="preserve">сметка, с констативен протокол и приложен към него протокол за оценка на качеството, с отразените в него несъответствия. </w:t>
      </w:r>
    </w:p>
    <w:p w:rsidR="00C75C5B" w:rsidRPr="00C6084D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4.7. Изделията се приемат в една партида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като под партида се разбира, ко</w:t>
      </w:r>
      <w:r>
        <w:rPr>
          <w:rFonts w:ascii="Times New Roman" w:hAnsi="Times New Roman"/>
          <w:sz w:val="24"/>
          <w:szCs w:val="24"/>
          <w:lang w:eastAsia="en-GB"/>
        </w:rPr>
        <w:t>личеството изделия заявено в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заявка</w:t>
      </w:r>
      <w:r>
        <w:rPr>
          <w:rFonts w:ascii="Times New Roman" w:hAnsi="Times New Roman"/>
          <w:sz w:val="24"/>
          <w:szCs w:val="24"/>
          <w:lang w:eastAsia="en-GB"/>
        </w:rPr>
        <w:t>та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от възложителя и предназначено за еднократно предаване. Партидата изделия се придружава от декларация за съответствие и сертификат за качество, издадени от производителя, в които са посочени техническите параметри на продуктите придружени с преведени и заверени от Изпълнителя копия. Всяко отделно изделие се доставя в комплект с инструкция за експлоатация и гаранционна карта. </w:t>
      </w:r>
      <w:r w:rsidRPr="00B905DE">
        <w:rPr>
          <w:rFonts w:ascii="Times New Roman" w:hAnsi="Times New Roman"/>
          <w:sz w:val="24"/>
          <w:szCs w:val="24"/>
        </w:rPr>
        <w:t>При приемането на партидата изделия се прави външен оглед от сектор „Качество” за окачествяване на не по-малко от 10 % от изделията в партидата.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3.4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8</w:t>
      </w:r>
      <w:r w:rsidRPr="00C6084D">
        <w:rPr>
          <w:rFonts w:ascii="Times New Roman" w:hAnsi="Times New Roman"/>
          <w:sz w:val="24"/>
          <w:szCs w:val="24"/>
          <w:lang w:eastAsia="en-GB"/>
        </w:rPr>
        <w:t>. При неспазване характеристиките в настоящата техническа спецификация, партидата не се приема.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val="ru-RU" w:eastAsia="en-GB"/>
        </w:rPr>
      </w:pPr>
      <w:r>
        <w:rPr>
          <w:rFonts w:ascii="Times New Roman" w:hAnsi="Times New Roman"/>
          <w:b/>
          <w:sz w:val="24"/>
          <w:szCs w:val="24"/>
          <w:lang w:val="ru-RU" w:eastAsia="en-GB"/>
        </w:rPr>
        <w:t>4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.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Изисквания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за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съхранение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и транспорт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: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Изделията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се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съхраняват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в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скрити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складови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помещения, далече от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директно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слънчево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греене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при температура не по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ниска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от 5</w:t>
      </w:r>
      <w:proofErr w:type="gramStart"/>
      <w:r w:rsidRPr="00C6084D">
        <w:rPr>
          <w:rFonts w:ascii="Times New Roman" w:hAnsi="Times New Roman"/>
          <w:sz w:val="24"/>
          <w:szCs w:val="24"/>
          <w:lang w:val="ru-RU" w:eastAsia="en-GB"/>
        </w:rPr>
        <w:t>ºС</w:t>
      </w:r>
      <w:proofErr w:type="gram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и не по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висока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от (20 ± 5)º</w:t>
      </w:r>
      <w:r w:rsidRPr="00C6084D">
        <w:rPr>
          <w:rFonts w:ascii="Times New Roman" w:hAnsi="Times New Roman"/>
          <w:sz w:val="24"/>
          <w:szCs w:val="24"/>
          <w:lang w:val="en-US" w:eastAsia="en-GB"/>
        </w:rPr>
        <w:t>C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, и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относителна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влажност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на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въздуха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(65 ± 5)%.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Партидата от изделия се нареждат върху стелажи или дървени скари, отдалечени на не по-малко от 1,0 м от топлинен източник.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Изделията обект на настоящата обществена поръчка се транспортират в закрити превозни средства върху дървени скари.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b/>
          <w:sz w:val="24"/>
          <w:szCs w:val="24"/>
          <w:lang w:eastAsia="en-GB"/>
        </w:rPr>
        <w:t>2. РЪКАВИЦИ ЗА МОТОРИСТИ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eastAsia="en-GB"/>
        </w:rPr>
        <w:t>1</w:t>
      </w:r>
      <w:proofErr w:type="spellEnd"/>
      <w:r w:rsidRPr="00C6084D">
        <w:rPr>
          <w:rFonts w:ascii="Times New Roman" w:hAnsi="Times New Roman"/>
          <w:b/>
          <w:sz w:val="24"/>
          <w:szCs w:val="24"/>
          <w:lang w:eastAsia="en-GB"/>
        </w:rPr>
        <w:t>. Описание на изделията: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Ръкавиците са част от защитния костюм за водачите на мотоциклет и са предназначени за използване при изпълнение на специфичните им служебни задължения при атмосферни влияния без необикновен или екстремен характер.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.2. Технически изисквания: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.2.1. Размери:</w:t>
      </w:r>
    </w:p>
    <w:tbl>
      <w:tblPr>
        <w:tblW w:w="7576" w:type="dxa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6"/>
        <w:gridCol w:w="720"/>
        <w:gridCol w:w="720"/>
        <w:gridCol w:w="720"/>
        <w:gridCol w:w="720"/>
        <w:gridCol w:w="920"/>
      </w:tblGrid>
      <w:tr w:rsidR="00C75C5B" w:rsidRPr="003B753E" w:rsidTr="00D36B8A">
        <w:trPr>
          <w:jc w:val="center"/>
        </w:trPr>
        <w:tc>
          <w:tcPr>
            <w:tcW w:w="3776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3B753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РАЗМЕР: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S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L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XL</w:t>
            </w:r>
          </w:p>
        </w:tc>
        <w:tc>
          <w:tcPr>
            <w:tcW w:w="9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XXL</w:t>
            </w:r>
          </w:p>
        </w:tc>
      </w:tr>
      <w:tr w:rsidR="00C75C5B" w:rsidRPr="003B753E" w:rsidTr="00D36B8A">
        <w:trPr>
          <w:jc w:val="center"/>
        </w:trPr>
        <w:tc>
          <w:tcPr>
            <w:tcW w:w="3776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B753E">
              <w:rPr>
                <w:rFonts w:ascii="Times New Roman" w:hAnsi="Times New Roman"/>
                <w:sz w:val="24"/>
                <w:szCs w:val="24"/>
                <w:lang w:eastAsia="bg-BG"/>
              </w:rPr>
              <w:t>Обиколка на дланта</w:t>
            </w:r>
            <w:r w:rsidRPr="003B753E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в </w:t>
            </w:r>
            <w:proofErr w:type="spellStart"/>
            <w:r w:rsidRPr="003B753E">
              <w:rPr>
                <w:rFonts w:ascii="Times New Roman" w:hAnsi="Times New Roman"/>
                <w:sz w:val="24"/>
                <w:szCs w:val="24"/>
                <w:lang w:val="ru-RU" w:eastAsia="bg-BG"/>
              </w:rPr>
              <w:t>сантиметри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sz w:val="24"/>
                <w:szCs w:val="24"/>
                <w:lang w:val="en-US" w:eastAsia="bg-BG"/>
              </w:rPr>
              <w:t>23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sz w:val="24"/>
                <w:szCs w:val="24"/>
                <w:lang w:val="en-US" w:eastAsia="bg-BG"/>
              </w:rPr>
              <w:t>25</w:t>
            </w:r>
          </w:p>
        </w:tc>
        <w:tc>
          <w:tcPr>
            <w:tcW w:w="7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sz w:val="24"/>
                <w:szCs w:val="24"/>
                <w:lang w:val="en-US" w:eastAsia="bg-BG"/>
              </w:rPr>
              <w:t>28</w:t>
            </w:r>
          </w:p>
        </w:tc>
        <w:tc>
          <w:tcPr>
            <w:tcW w:w="920" w:type="dxa"/>
            <w:shd w:val="clear" w:color="auto" w:fill="auto"/>
          </w:tcPr>
          <w:p w:rsidR="00C75C5B" w:rsidRPr="003B753E" w:rsidRDefault="00C75C5B" w:rsidP="00D36B8A">
            <w:pPr>
              <w:tabs>
                <w:tab w:val="left" w:pos="540"/>
              </w:tabs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3B753E">
              <w:rPr>
                <w:rFonts w:ascii="Times New Roman" w:hAnsi="Times New Roman"/>
                <w:sz w:val="24"/>
                <w:szCs w:val="24"/>
                <w:lang w:val="en-US" w:eastAsia="bg-BG"/>
              </w:rPr>
              <w:t>30</w:t>
            </w:r>
          </w:p>
        </w:tc>
      </w:tr>
    </w:tbl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.2.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eastAsia="en-GB"/>
        </w:rPr>
        <w:t>2</w:t>
      </w:r>
      <w:proofErr w:type="spellEnd"/>
      <w:r w:rsidRPr="00C6084D">
        <w:rPr>
          <w:rFonts w:ascii="Times New Roman" w:hAnsi="Times New Roman"/>
          <w:b/>
          <w:sz w:val="24"/>
          <w:szCs w:val="24"/>
          <w:lang w:eastAsia="en-GB"/>
        </w:rPr>
        <w:t>. Конструкция: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Ръкавиците са конструирани с шевове, които оформят вътрешната и външната им страни, покриващи вътрешната и външна част на дланта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и са с пет пръста. На външната страна, след четирите пръста е монтиран/вграден допълнителен детайл по форма, който служи за омекотяване при евентуално падане от мотор. Конструкцията на ръкавиците и използваните материали трябва да дава възможност за подвижност и нормално изпълнение на дейностите, свързани с движение на пръстите и ръката. В областта на китката в двата края на външната страна и на вътрешната страна е монтиран плосък ластик за пристягане. При отвора на ръкавиците е изработена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щрифелка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с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велкро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лента за регулиране на широчината.</w:t>
      </w:r>
    </w:p>
    <w:p w:rsidR="00274F08" w:rsidRDefault="00274F0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274F08" w:rsidRDefault="00274F0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17CE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70E0645A" wp14:editId="6B76BE17">
            <wp:simplePos x="0" y="0"/>
            <wp:positionH relativeFrom="column">
              <wp:posOffset>510540</wp:posOffset>
            </wp:positionH>
            <wp:positionV relativeFrom="paragraph">
              <wp:posOffset>-78105</wp:posOffset>
            </wp:positionV>
            <wp:extent cx="4799965" cy="6172200"/>
            <wp:effectExtent l="0" t="0" r="635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65" cy="617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val="en-US" w:eastAsia="en-GB"/>
        </w:rPr>
      </w:pPr>
    </w:p>
    <w:p w:rsidR="00C75C5B" w:rsidRDefault="00C75C5B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val="en-US" w:eastAsia="en-GB"/>
        </w:rPr>
      </w:pPr>
    </w:p>
    <w:p w:rsidR="00C75C5B" w:rsidRPr="00C75C5B" w:rsidRDefault="00C75C5B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val="en-US" w:eastAsia="en-GB"/>
        </w:rPr>
      </w:pP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17CE8" w:rsidRDefault="00C17CE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17CE8" w:rsidRDefault="00C17CE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17CE8" w:rsidRDefault="00C17CE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17CE8" w:rsidRDefault="00C17CE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274F08" w:rsidRDefault="00274F08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noProof/>
          <w:sz w:val="24"/>
          <w:szCs w:val="24"/>
          <w:lang w:eastAsia="bg-BG"/>
        </w:rPr>
        <w:drawing>
          <wp:inline distT="0" distB="0" distL="0" distR="0">
            <wp:extent cx="5528945" cy="710946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710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2FB5" w:rsidRDefault="00CC2FB5" w:rsidP="00274F08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</w:p>
    <w:p w:rsidR="00C75C5B" w:rsidRPr="00C6084D" w:rsidRDefault="00C75C5B" w:rsidP="00D36B8A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5A4A6F">
        <w:rPr>
          <w:rFonts w:ascii="Times New Roman" w:hAnsi="Times New Roman"/>
          <w:b/>
          <w:sz w:val="24"/>
          <w:szCs w:val="24"/>
          <w:lang w:eastAsia="en-GB"/>
        </w:rPr>
        <w:t>1.2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.3. Изисквания към материалите, както и на готовите изделия:</w:t>
      </w:r>
    </w:p>
    <w:p w:rsidR="00C75C5B" w:rsidRPr="00C6084D" w:rsidRDefault="00C75C5B" w:rsidP="00D36B8A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Ръкавиците трябва да отговарят на общите изисквания, регламентирани от БДС EN 420:200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>3+</w:t>
      </w:r>
      <w:r w:rsidRPr="00C6084D">
        <w:rPr>
          <w:rFonts w:ascii="Times New Roman" w:hAnsi="Times New Roman"/>
          <w:sz w:val="24"/>
          <w:szCs w:val="24"/>
          <w:lang w:val="en-US" w:eastAsia="en-GB"/>
        </w:rPr>
        <w:t>A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>1:2010</w:t>
      </w:r>
      <w:r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607DF3" w:rsidRPr="00BF604F">
        <w:rPr>
          <w:rFonts w:ascii="Times New Roman" w:hAnsi="Times New Roman"/>
          <w:sz w:val="24"/>
          <w:szCs w:val="24"/>
          <w:lang w:eastAsia="en-GB"/>
        </w:rPr>
        <w:t>или еквивалент</w:t>
      </w:r>
      <w:r w:rsidR="00607DF3">
        <w:rPr>
          <w:rFonts w:ascii="Times New Roman" w:hAnsi="Times New Roman"/>
          <w:sz w:val="24"/>
          <w:szCs w:val="24"/>
          <w:lang w:eastAsia="en-GB"/>
        </w:rPr>
        <w:t>но/-и</w:t>
      </w:r>
      <w:r>
        <w:rPr>
          <w:rFonts w:ascii="Times New Roman" w:hAnsi="Times New Roman"/>
          <w:sz w:val="24"/>
          <w:szCs w:val="24"/>
          <w:lang w:eastAsia="en-GB"/>
        </w:rPr>
        <w:t>.</w:t>
      </w:r>
    </w:p>
    <w:p w:rsidR="00C75C5B" w:rsidRPr="00C6084D" w:rsidRDefault="00C75C5B" w:rsidP="00D36B8A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Лицевата част на ръкавиците за мотористи е изработена от комбинация от тъкан цвят черен и естествена кожа цвят черен /в областта на дланта/.</w:t>
      </w:r>
      <w:r w:rsidR="00607DF3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:rsidR="00C75C5B" w:rsidRDefault="00C75C5B" w:rsidP="00D36B8A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val="en-US"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Технически характеристики, на които трябва да отговаря основния плат и хастара на ръкавици за мотористи:</w:t>
      </w:r>
    </w:p>
    <w:p w:rsidR="00127388" w:rsidRPr="00127388" w:rsidRDefault="00127388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33"/>
        <w:gridCol w:w="1638"/>
        <w:gridCol w:w="2322"/>
        <w:gridCol w:w="2340"/>
      </w:tblGrid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Наименование на характеристиката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Единица на величината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 xml:space="preserve">Метод 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на изпитване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Технически изисквания на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Възложителя</w:t>
            </w:r>
          </w:p>
        </w:tc>
      </w:tr>
      <w:tr w:rsidR="00C75C5B" w:rsidRPr="005A4A6F" w:rsidTr="00D36B8A"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ind w:left="1080" w:hanging="1008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І. Основен лицев плат – тъкан хидрофобирана цвят черен*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Количествен състав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НЕНТП ПМС</w:t>
            </w:r>
          </w:p>
          <w:p w:rsidR="00C75C5B" w:rsidRDefault="00C75C5B" w:rsidP="001273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ДВ бр. 43/2010 г.</w:t>
            </w:r>
            <w:r w:rsidR="00607DF3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127388" w:rsidRPr="005A4A6F" w:rsidRDefault="00127388" w:rsidP="00127388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Полиестер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100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Маса на единица площ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>g/m</w:t>
            </w:r>
            <w:r w:rsidRPr="005A4A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 w:eastAsia="en-GB"/>
              </w:rPr>
              <w:t>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5A4A6F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</w:t>
            </w: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>12127</w:t>
            </w:r>
            <w:r w:rsidRPr="005A4A6F">
              <w:rPr>
                <w:rFonts w:ascii="Times New Roman" w:hAnsi="Times New Roman"/>
                <w:sz w:val="24"/>
                <w:szCs w:val="24"/>
                <w:lang w:val="en-US" w:eastAsia="bg-BG"/>
              </w:rPr>
              <w:t>:2000</w:t>
            </w:r>
          </w:p>
          <w:p w:rsidR="00C75C5B" w:rsidRPr="004F1046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или еквивалентно/и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мин. 200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4A6F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Устойчивост</w:t>
            </w:r>
            <w:proofErr w:type="spellEnd"/>
            <w:r w:rsidRPr="005A4A6F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на п</w:t>
            </w:r>
            <w:proofErr w:type="spellStart"/>
            <w:r w:rsidRPr="005A4A6F">
              <w:rPr>
                <w:rFonts w:ascii="Times New Roman" w:hAnsi="Times New Roman"/>
                <w:bCs/>
                <w:iCs/>
                <w:sz w:val="24"/>
                <w:szCs w:val="24"/>
              </w:rPr>
              <w:t>овърхностно</w:t>
            </w:r>
            <w:proofErr w:type="spellEnd"/>
            <w:r w:rsidRPr="005A4A6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A4A6F">
              <w:rPr>
                <w:rFonts w:ascii="Times New Roman" w:hAnsi="Times New Roman"/>
                <w:bCs/>
                <w:iCs/>
                <w:sz w:val="24"/>
                <w:szCs w:val="24"/>
              </w:rPr>
              <w:t>омокряне</w:t>
            </w:r>
            <w:proofErr w:type="spellEnd"/>
            <w:r w:rsidRPr="005A4A6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 тъкани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>степен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5A4A6F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ISO </w:t>
            </w: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>4920:2012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A4A6F">
              <w:rPr>
                <w:rFonts w:ascii="Times New Roman" w:hAnsi="Times New Roman"/>
                <w:sz w:val="24"/>
                <w:szCs w:val="24"/>
                <w:lang w:eastAsia="ar-SA"/>
              </w:rPr>
              <w:t>мин. 4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Съдържание на формалдехид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mg/кg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14184-1:2011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макс. 75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pH на воден екстракт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 xml:space="preserve">pH </w:t>
            </w: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единици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3071:2008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4,8 ÷ 7.5</w:t>
            </w:r>
          </w:p>
        </w:tc>
      </w:tr>
      <w:tr w:rsidR="00C75C5B" w:rsidRPr="005A4A6F" w:rsidTr="00D36B8A"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ind w:firstLine="72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ІІ. Хастар – трикотажен плат кардиран цвят черен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Количествен състав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НЕНТП ПМС</w:t>
            </w:r>
          </w:p>
          <w:p w:rsidR="00C75C5B" w:rsidRDefault="00C75C5B" w:rsidP="001273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ДВ бр. 43/2010 г.</w:t>
            </w:r>
            <w:r w:rsidR="00607DF3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127388" w:rsidRPr="005A4A6F" w:rsidRDefault="00127388" w:rsidP="00127388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Полиестер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100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Маса на единица площ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>g/m</w:t>
            </w:r>
            <w:r w:rsidRPr="005A4A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 w:eastAsia="en-GB"/>
              </w:rPr>
              <w:t>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БДС </w:t>
            </w:r>
            <w:r w:rsidRPr="005A4A6F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EN </w:t>
            </w:r>
            <w:r w:rsidRPr="005A4A6F">
              <w:rPr>
                <w:rFonts w:ascii="Times New Roman" w:hAnsi="Times New Roman"/>
                <w:sz w:val="24"/>
                <w:szCs w:val="24"/>
                <w:lang w:eastAsia="bg-BG"/>
              </w:rPr>
              <w:t>12127</w:t>
            </w:r>
            <w:r w:rsidRPr="005A4A6F">
              <w:rPr>
                <w:rFonts w:ascii="Times New Roman" w:hAnsi="Times New Roman"/>
                <w:sz w:val="24"/>
                <w:szCs w:val="24"/>
                <w:lang w:val="en-US" w:eastAsia="bg-BG"/>
              </w:rPr>
              <w:t>:2000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мин. 120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Съдържание на формалдехид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mg/кg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14184-1:2011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макс. 75</w:t>
            </w:r>
          </w:p>
        </w:tc>
      </w:tr>
      <w:tr w:rsidR="00C75C5B" w:rsidRPr="005A4A6F" w:rsidTr="00D36B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b/>
                <w:noProof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pH на воден екстракт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val="en-US" w:eastAsia="en-GB"/>
              </w:rPr>
              <w:t xml:space="preserve">pH </w:t>
            </w: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единици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БДС EN ISO</w:t>
            </w:r>
          </w:p>
          <w:p w:rsidR="00C75C5B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3071:2008</w:t>
            </w:r>
          </w:p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 еквивалентно/и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C5B" w:rsidRPr="005A4A6F" w:rsidRDefault="00C75C5B" w:rsidP="00D36B8A">
            <w:pPr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5A4A6F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4,8 ÷ 7,5</w:t>
            </w:r>
          </w:p>
        </w:tc>
      </w:tr>
    </w:tbl>
    <w:p w:rsidR="00274F08" w:rsidRDefault="00274F08" w:rsidP="00274F08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За позовани недатирани /отменени/ стандарти се прилага актуална версия на съответния стандарт, включително всички негови изменения действащи към момента на обявление на обществената поръчка или еквивалент.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.3. Маркировка: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Всеки чифт ръкавици за мотористи трябва да има маркировка на текстилна лента, зашита от вътрешната страна (при подгъва), видима и четлива, да не се заличава по време на експлоатация. Тя трябва да съдържа следната информация: размер, име на фирмата </w:t>
      </w:r>
      <w:r w:rsidR="00607DF3">
        <w:rPr>
          <w:rFonts w:ascii="Times New Roman" w:hAnsi="Times New Roman"/>
          <w:sz w:val="24"/>
          <w:szCs w:val="24"/>
        </w:rPr>
        <w:t>Изпълнител</w:t>
      </w:r>
      <w:r w:rsidR="00607DF3" w:rsidRPr="00B87166">
        <w:rPr>
          <w:rFonts w:ascii="Times New Roman" w:hAnsi="Times New Roman"/>
          <w:sz w:val="24"/>
          <w:szCs w:val="24"/>
        </w:rPr>
        <w:t xml:space="preserve"> </w:t>
      </w:r>
      <w:r w:rsidRPr="00C6084D">
        <w:rPr>
          <w:rFonts w:ascii="Times New Roman" w:hAnsi="Times New Roman"/>
          <w:sz w:val="24"/>
          <w:szCs w:val="24"/>
          <w:lang w:eastAsia="en-GB"/>
        </w:rPr>
        <w:t>/производител/, състав, знаци за третиране и въздействие /пране, гладене, сушене, химическо третиране, избелване/, месец на годината на производство.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.4. Етикетировка: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Всички изделия следва да имат етикет с информация, съгласно Наредба за изискванията за етикетиране на нехранителни стоки и Закона за защита на потребителите, а именно: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* Фирма </w:t>
      </w:r>
      <w:r w:rsidR="00607DF3">
        <w:rPr>
          <w:rFonts w:ascii="Times New Roman" w:hAnsi="Times New Roman"/>
          <w:sz w:val="24"/>
          <w:szCs w:val="24"/>
        </w:rPr>
        <w:t>Изпълнител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Вид и размер на изделието;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lastRenderedPageBreak/>
        <w:t>* Състав;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Изисквания за съхранение и употреба;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Срок на годност(гаранционен срок);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Номер на договора за доставка.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</w:t>
      </w:r>
      <w:r>
        <w:rPr>
          <w:rFonts w:ascii="Times New Roman" w:hAnsi="Times New Roman"/>
          <w:b/>
          <w:sz w:val="24"/>
          <w:szCs w:val="24"/>
          <w:lang w:eastAsia="en-GB"/>
        </w:rPr>
        <w:t>5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 Опаковка: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Всеки чифт ръкавици се опакова в индивидуална опаковка от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полиетиленов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плик с лепящ етикет на плика за вид на изделието, размер, име на фирмата – </w:t>
      </w:r>
      <w:r w:rsidR="00607DF3">
        <w:rPr>
          <w:rFonts w:ascii="Times New Roman" w:hAnsi="Times New Roman"/>
          <w:sz w:val="24"/>
          <w:szCs w:val="24"/>
        </w:rPr>
        <w:t>Изпълнител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, месец и дата на доставка, номер на договора за доставка.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Ръкавиците се поставят по 20 чифта от един номер в кашони от велпапе с достатъчна дебелина и якостни показатели против разпадане, за да издържат подреждане на палети на 5-6 реда. Кашоните да са с подходящи размери в зависимост от размера на изделията, така че да не дават възможност за деформацията им. Във всяка индивидуална опаковка се поставя инструкция за ползване и съхранение и гаранционна карта на изделието.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На всеки кашон се поставя етикет, който трябва да е от към по-малката странична стена и съдържа информация за вид на изделието, размер, име на фирмата – </w:t>
      </w:r>
      <w:r w:rsidR="0011417A">
        <w:rPr>
          <w:rFonts w:ascii="Times New Roman" w:hAnsi="Times New Roman"/>
          <w:sz w:val="24"/>
          <w:szCs w:val="24"/>
        </w:rPr>
        <w:t>Изпълнител</w:t>
      </w:r>
      <w:r w:rsidRPr="00C6084D">
        <w:rPr>
          <w:rFonts w:ascii="Times New Roman" w:hAnsi="Times New Roman"/>
          <w:sz w:val="24"/>
          <w:szCs w:val="24"/>
          <w:lang w:eastAsia="en-GB"/>
        </w:rPr>
        <w:t>, месец и дата на доставка, номер на договора за доставка.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</w:t>
      </w:r>
      <w:r>
        <w:rPr>
          <w:rFonts w:ascii="Times New Roman" w:hAnsi="Times New Roman"/>
          <w:b/>
          <w:sz w:val="24"/>
          <w:szCs w:val="24"/>
          <w:lang w:eastAsia="en-GB"/>
        </w:rPr>
        <w:t>6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 xml:space="preserve">.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Гаранционен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срок и рекламации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5A4A6F">
        <w:rPr>
          <w:rFonts w:ascii="Times New Roman" w:hAnsi="Times New Roman"/>
          <w:sz w:val="24"/>
          <w:szCs w:val="24"/>
          <w:lang w:eastAsia="en-GB"/>
        </w:rPr>
        <w:t>1.6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.1. Изпълнителят гарантира съответствието на материалите и готовите изделия с изискванията на техническата спецификация за срока на съхранение при спазване на условията в т. </w:t>
      </w:r>
      <w:r w:rsidR="00882601" w:rsidRPr="00882601">
        <w:rPr>
          <w:rFonts w:ascii="Times New Roman" w:hAnsi="Times New Roman"/>
          <w:sz w:val="24"/>
          <w:szCs w:val="24"/>
          <w:lang w:eastAsia="en-GB"/>
        </w:rPr>
        <w:t xml:space="preserve">Изисквания за </w:t>
      </w:r>
      <w:r w:rsidRPr="00C6084D">
        <w:rPr>
          <w:rFonts w:ascii="Times New Roman" w:hAnsi="Times New Roman"/>
          <w:sz w:val="24"/>
          <w:szCs w:val="24"/>
          <w:lang w:eastAsia="en-GB"/>
        </w:rPr>
        <w:t>съхранение и транспорт.</w:t>
      </w:r>
      <w:r>
        <w:rPr>
          <w:rFonts w:ascii="Times New Roman" w:hAnsi="Times New Roman"/>
          <w:sz w:val="24"/>
          <w:szCs w:val="24"/>
          <w:lang w:eastAsia="en-GB"/>
        </w:rPr>
        <w:t xml:space="preserve"> При съхранение гаранционният срок е 12 /дванадесет месеца/.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5A4A6F">
        <w:rPr>
          <w:rFonts w:ascii="Times New Roman" w:hAnsi="Times New Roman"/>
          <w:sz w:val="24"/>
          <w:szCs w:val="24"/>
          <w:lang w:eastAsia="en-GB"/>
        </w:rPr>
        <w:t>1.6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2</w:t>
      </w:r>
      <w:r w:rsidRPr="00C6084D">
        <w:rPr>
          <w:rFonts w:ascii="Times New Roman" w:hAnsi="Times New Roman"/>
          <w:sz w:val="24"/>
          <w:szCs w:val="24"/>
          <w:lang w:eastAsia="en-GB"/>
        </w:rPr>
        <w:t>.  При експ</w:t>
      </w:r>
      <w:r>
        <w:rPr>
          <w:rFonts w:ascii="Times New Roman" w:hAnsi="Times New Roman"/>
          <w:sz w:val="24"/>
          <w:szCs w:val="24"/>
          <w:lang w:eastAsia="en-GB"/>
        </w:rPr>
        <w:t>лоатация, гаранционният срок е 3 /три</w:t>
      </w:r>
      <w:r w:rsidRPr="00C6084D">
        <w:rPr>
          <w:rFonts w:ascii="Times New Roman" w:hAnsi="Times New Roman"/>
          <w:sz w:val="24"/>
          <w:szCs w:val="24"/>
          <w:lang w:eastAsia="en-GB"/>
        </w:rPr>
        <w:t>/ месеца, считано от датата на получаване на изделието от служителя след надлежно попълнена гаранционна карта, съдържаща следната информация: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* Име на </w:t>
      </w:r>
      <w:r w:rsidR="00882601">
        <w:rPr>
          <w:rFonts w:ascii="Times New Roman" w:hAnsi="Times New Roman"/>
          <w:sz w:val="24"/>
          <w:szCs w:val="24"/>
          <w:lang w:eastAsia="en-GB"/>
        </w:rPr>
        <w:t>Изпълнителя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Вид и размер на изделието;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Поле за вписв</w:t>
      </w:r>
      <w:r>
        <w:rPr>
          <w:rFonts w:ascii="Times New Roman" w:hAnsi="Times New Roman"/>
          <w:sz w:val="24"/>
          <w:szCs w:val="24"/>
          <w:lang w:eastAsia="en-GB"/>
        </w:rPr>
        <w:t>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не името на </w:t>
      </w:r>
      <w:r w:rsidR="00882601">
        <w:rPr>
          <w:rFonts w:ascii="Times New Roman" w:hAnsi="Times New Roman"/>
          <w:sz w:val="24"/>
          <w:szCs w:val="24"/>
          <w:lang w:eastAsia="en-GB"/>
        </w:rPr>
        <w:t>служителя, на когото се предава изделието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 xml:space="preserve">* Поле за дата на предаване на </w:t>
      </w:r>
      <w:r w:rsidR="00882601">
        <w:rPr>
          <w:rFonts w:ascii="Times New Roman" w:hAnsi="Times New Roman"/>
          <w:sz w:val="24"/>
          <w:szCs w:val="24"/>
          <w:lang w:eastAsia="en-GB"/>
        </w:rPr>
        <w:t>изделие</w:t>
      </w:r>
      <w:r w:rsidRPr="00C6084D">
        <w:rPr>
          <w:rFonts w:ascii="Times New Roman" w:hAnsi="Times New Roman"/>
          <w:sz w:val="24"/>
          <w:szCs w:val="24"/>
          <w:lang w:eastAsia="en-GB"/>
        </w:rPr>
        <w:t>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Гаранционен срок;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Съществени характеристики;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Предназначение;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Опаковка;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Поддръжка и почистване;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Съхранение;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Номер на договора за доставка.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5A4A6F">
        <w:rPr>
          <w:rFonts w:ascii="Times New Roman" w:hAnsi="Times New Roman"/>
          <w:sz w:val="24"/>
          <w:szCs w:val="24"/>
          <w:lang w:eastAsia="en-GB"/>
        </w:rPr>
        <w:t>1.6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>. В случаи на рекламация в гаранционния срок, Изпълнителят за своя сметка подменя /поправя стоката в срок от 30 /тридесет/ дни от датата на подписване на констативния протокол.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Замяна с нов</w:t>
      </w:r>
      <w:r w:rsidR="00882601">
        <w:rPr>
          <w:rFonts w:ascii="Times New Roman" w:hAnsi="Times New Roman"/>
          <w:sz w:val="24"/>
          <w:szCs w:val="24"/>
          <w:lang w:eastAsia="en-GB"/>
        </w:rPr>
        <w:t>о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882601" w:rsidRPr="00176FDF">
        <w:rPr>
          <w:rFonts w:ascii="Times New Roman" w:hAnsi="Times New Roman"/>
          <w:sz w:val="24"/>
          <w:szCs w:val="24"/>
          <w:lang w:eastAsia="en-GB"/>
        </w:rPr>
        <w:t xml:space="preserve">изделие </w:t>
      </w:r>
      <w:r w:rsidRPr="00C6084D">
        <w:rPr>
          <w:rFonts w:ascii="Times New Roman" w:hAnsi="Times New Roman"/>
          <w:sz w:val="24"/>
          <w:szCs w:val="24"/>
          <w:lang w:eastAsia="en-GB"/>
        </w:rPr>
        <w:t>се извършва при наличие на следните неотстраними дефекти: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груби лицеви дефекти по плата;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груби дефекти по хастара;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* разкъсвания по шевовете и др.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lastRenderedPageBreak/>
        <w:t xml:space="preserve">Други дефекти, включително и скрити такива, които се появяват по време на експлоатация, се отстраняват чрез ремонт за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cметка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на Изпълнителя. </w:t>
      </w:r>
      <w:r w:rsidR="00882601">
        <w:rPr>
          <w:rFonts w:ascii="Times New Roman" w:hAnsi="Times New Roman"/>
          <w:sz w:val="24"/>
          <w:szCs w:val="24"/>
          <w:lang w:eastAsia="en-GB"/>
        </w:rPr>
        <w:t>И</w:t>
      </w:r>
      <w:r w:rsidRPr="00C6084D">
        <w:rPr>
          <w:rFonts w:ascii="Times New Roman" w:hAnsi="Times New Roman"/>
          <w:sz w:val="24"/>
          <w:szCs w:val="24"/>
          <w:lang w:eastAsia="en-GB"/>
        </w:rPr>
        <w:t>зделия</w:t>
      </w:r>
      <w:r w:rsidR="00882601">
        <w:rPr>
          <w:rFonts w:ascii="Times New Roman" w:hAnsi="Times New Roman"/>
          <w:sz w:val="24"/>
          <w:szCs w:val="24"/>
          <w:lang w:eastAsia="en-GB"/>
        </w:rPr>
        <w:t>та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за рекламация се придружават с протокол за рекламация.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5A4A6F">
        <w:rPr>
          <w:rFonts w:ascii="Times New Roman" w:hAnsi="Times New Roman"/>
          <w:sz w:val="24"/>
          <w:szCs w:val="24"/>
          <w:lang w:eastAsia="en-GB"/>
        </w:rPr>
        <w:t>1.6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 В случаи, когато доставените стоки имат скрити недостатъци или несъответствия с предвидените в техническата спецификация характеристики, които Възложителят не е могъл и не е бил длъжен да установи при приемането на изделията и подписването на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приемо-предавателния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протокол, Възложителят има право да предяви рекламация пред Изпълнителя в гаранционния срок. 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5A4A6F">
        <w:rPr>
          <w:rFonts w:ascii="Times New Roman" w:hAnsi="Times New Roman"/>
          <w:sz w:val="24"/>
          <w:szCs w:val="24"/>
          <w:lang w:eastAsia="en-GB"/>
        </w:rPr>
        <w:t>1.6</w:t>
      </w:r>
      <w:r>
        <w:rPr>
          <w:rFonts w:ascii="Times New Roman" w:hAnsi="Times New Roman"/>
          <w:sz w:val="24"/>
          <w:szCs w:val="24"/>
          <w:lang w:eastAsia="en-GB"/>
        </w:rPr>
        <w:t>.5</w:t>
      </w:r>
      <w:r w:rsidRPr="00C6084D">
        <w:rPr>
          <w:rFonts w:ascii="Times New Roman" w:hAnsi="Times New Roman"/>
          <w:sz w:val="24"/>
          <w:szCs w:val="24"/>
          <w:lang w:eastAsia="en-GB"/>
        </w:rPr>
        <w:t>. В случаите на рекламация се съставя констативен протокол, подписан от представители на Възложителя и Изпълнителя.  Констативния</w:t>
      </w:r>
      <w:r w:rsidR="003875C0">
        <w:rPr>
          <w:rFonts w:ascii="Times New Roman" w:hAnsi="Times New Roman"/>
          <w:sz w:val="24"/>
          <w:szCs w:val="24"/>
          <w:lang w:eastAsia="en-GB"/>
        </w:rPr>
        <w:t>т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протокол се съставя в срок до 3 /три/ работни дни, считано от датата на установяване на недостатъците/отклоненията.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5A4A6F">
        <w:rPr>
          <w:rFonts w:ascii="Times New Roman" w:hAnsi="Times New Roman"/>
          <w:sz w:val="24"/>
          <w:szCs w:val="24"/>
          <w:lang w:eastAsia="en-GB"/>
        </w:rPr>
        <w:t>1.6</w:t>
      </w:r>
      <w:r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6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 В случай на възникване на спор между страните по договора при рекламации, Възложителят осигурява проверка на доставените изделия в оторизирана контролна организация в присъствието на представители на двете страни, за което се съставя протокол. Всички разходи по проверката са за сметка на Изпълнителя.</w:t>
      </w:r>
    </w:p>
    <w:p w:rsidR="00C75C5B" w:rsidRPr="00C6084D" w:rsidRDefault="00C75C5B" w:rsidP="00C75C5B">
      <w:pPr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val="ru-RU"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</w:t>
      </w:r>
      <w:r>
        <w:rPr>
          <w:rFonts w:ascii="Times New Roman" w:hAnsi="Times New Roman"/>
          <w:b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. Контрол на качеството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.1. При изпълнение на договора, готовите изделия и вложените материали да съответстват напълно на технологичните и конструктивни изисквания на Възложителя.              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.2. Готовите изделия да са произведени от един и същ производител, ако доставчикът не е производител.</w:t>
      </w:r>
    </w:p>
    <w:p w:rsidR="00C75C5B" w:rsidRPr="00B905DE" w:rsidRDefault="00C75C5B" w:rsidP="00C75C5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1.7.2</w:t>
      </w:r>
      <w:r w:rsidRPr="00B905DE">
        <w:rPr>
          <w:rFonts w:ascii="Times New Roman" w:hAnsi="Times New Roman"/>
          <w:color w:val="000000"/>
          <w:sz w:val="24"/>
          <w:szCs w:val="24"/>
        </w:rPr>
        <w:t xml:space="preserve">.1. </w:t>
      </w:r>
      <w:r w:rsidRPr="00B905DE">
        <w:rPr>
          <w:rFonts w:ascii="Times New Roman" w:hAnsi="Times New Roman"/>
          <w:sz w:val="24"/>
          <w:szCs w:val="24"/>
        </w:rPr>
        <w:t xml:space="preserve">Вложените материали да са произведени от същия производител, със същото качество и търговска марка, от които са произведени мострите, с които участникът е определен за изпълнител. Това се доказва с представяне при доставката на </w:t>
      </w:r>
      <w:r w:rsidR="00746009" w:rsidRPr="00260C7D">
        <w:rPr>
          <w:rFonts w:ascii="Times New Roman" w:hAnsi="Times New Roman"/>
          <w:sz w:val="24"/>
          <w:szCs w:val="24"/>
          <w:lang w:eastAsia="en-GB"/>
        </w:rPr>
        <w:t>партида</w:t>
      </w:r>
      <w:r w:rsidR="00746009">
        <w:rPr>
          <w:rFonts w:ascii="Times New Roman" w:hAnsi="Times New Roman"/>
          <w:sz w:val="24"/>
          <w:szCs w:val="24"/>
          <w:lang w:eastAsia="en-GB"/>
        </w:rPr>
        <w:t>та</w:t>
      </w:r>
      <w:r w:rsidR="00746009" w:rsidRPr="00260C7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B905DE">
        <w:rPr>
          <w:rFonts w:ascii="Times New Roman" w:hAnsi="Times New Roman"/>
          <w:sz w:val="24"/>
          <w:szCs w:val="24"/>
        </w:rPr>
        <w:t>готови изделия</w:t>
      </w:r>
      <w:r w:rsidR="00672DC3">
        <w:rPr>
          <w:rFonts w:ascii="Times New Roman" w:hAnsi="Times New Roman"/>
          <w:sz w:val="24"/>
          <w:szCs w:val="24"/>
        </w:rPr>
        <w:t xml:space="preserve"> на</w:t>
      </w:r>
      <w:r w:rsidRPr="00B905DE">
        <w:rPr>
          <w:rFonts w:ascii="Times New Roman" w:hAnsi="Times New Roman"/>
          <w:sz w:val="24"/>
          <w:szCs w:val="24"/>
        </w:rPr>
        <w:t xml:space="preserve"> декларация за съответствие и сертификат за качество на вложения в партидата основен материал, издаден от производителя.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3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 При обстоятелства, </w:t>
      </w:r>
      <w:r>
        <w:rPr>
          <w:rFonts w:ascii="Times New Roman" w:hAnsi="Times New Roman"/>
          <w:sz w:val="24"/>
          <w:szCs w:val="24"/>
          <w:lang w:eastAsia="en-GB"/>
        </w:rPr>
        <w:t>които правят невъзможно или затрудняват изпълнението на поръчката при договорените условия, страните могат чрез двустранно писмено споразумение да променят производителя на готовите изделия и вложените материали, при условие че готовите изделия и вложените материали са със същите или по-добри характеристики, посочени в Техническата спецификация на Възложителя.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Техническата спецификация на Възложителя.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 Качеството на готовите изделия и на вложените материали в тях се контролират чрез: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.1. Анализ /протокол от изпитване/ в акредитирана 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изпитвателна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 xml:space="preserve"> лаборатория /АИЛ/ на изделия, взети по метода на случайния подбор от доставените количества, като разходите по  проведените анализи и пробите от материали и готови изделия са за сметка на Изпълнителя. </w:t>
      </w:r>
    </w:p>
    <w:p w:rsidR="00C75C5B" w:rsidRPr="00243246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7.4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.2. За цялото количество на обществената поръчка се вземат за </w:t>
      </w:r>
      <w:r w:rsidRPr="00243246">
        <w:rPr>
          <w:rFonts w:ascii="Times New Roman" w:hAnsi="Times New Roman"/>
          <w:sz w:val="24"/>
          <w:szCs w:val="24"/>
          <w:lang w:eastAsia="en-GB"/>
        </w:rPr>
        <w:t xml:space="preserve">анализ </w:t>
      </w:r>
      <w:r w:rsidR="00243246" w:rsidRPr="00243246">
        <w:rPr>
          <w:rFonts w:ascii="Times New Roman" w:hAnsi="Times New Roman"/>
          <w:sz w:val="24"/>
          <w:szCs w:val="24"/>
          <w:lang w:eastAsia="en-GB"/>
        </w:rPr>
        <w:t>1</w:t>
      </w:r>
      <w:r w:rsidRPr="00243246">
        <w:rPr>
          <w:rFonts w:ascii="Times New Roman" w:hAnsi="Times New Roman"/>
          <w:sz w:val="24"/>
          <w:szCs w:val="24"/>
          <w:lang w:eastAsia="en-GB"/>
        </w:rPr>
        <w:t xml:space="preserve"> бро</w:t>
      </w:r>
      <w:r w:rsidR="00243246" w:rsidRPr="00243246">
        <w:rPr>
          <w:rFonts w:ascii="Times New Roman" w:hAnsi="Times New Roman"/>
          <w:sz w:val="24"/>
          <w:szCs w:val="24"/>
          <w:lang w:eastAsia="en-GB"/>
        </w:rPr>
        <w:t>й</w:t>
      </w:r>
      <w:r w:rsidRPr="00243246">
        <w:rPr>
          <w:rFonts w:ascii="Times New Roman" w:hAnsi="Times New Roman"/>
          <w:sz w:val="24"/>
          <w:szCs w:val="24"/>
          <w:lang w:eastAsia="en-GB"/>
        </w:rPr>
        <w:t xml:space="preserve"> изде</w:t>
      </w:r>
      <w:r w:rsidR="00243246" w:rsidRPr="00243246">
        <w:rPr>
          <w:rFonts w:ascii="Times New Roman" w:hAnsi="Times New Roman"/>
          <w:sz w:val="24"/>
          <w:szCs w:val="24"/>
          <w:lang w:eastAsia="en-GB"/>
        </w:rPr>
        <w:t>лие</w:t>
      </w:r>
      <w:r w:rsidRPr="00243246">
        <w:rPr>
          <w:rFonts w:ascii="Times New Roman" w:hAnsi="Times New Roman"/>
          <w:sz w:val="24"/>
          <w:szCs w:val="24"/>
          <w:lang w:eastAsia="en-GB"/>
        </w:rPr>
        <w:t>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243246">
        <w:rPr>
          <w:rFonts w:ascii="Times New Roman" w:hAnsi="Times New Roman"/>
          <w:sz w:val="24"/>
          <w:szCs w:val="24"/>
          <w:lang w:eastAsia="en-GB"/>
        </w:rPr>
        <w:t>1.7.4.3. Бройките на изделията, предоставени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за анализ</w:t>
      </w:r>
      <w:r w:rsidR="00967145">
        <w:rPr>
          <w:rFonts w:ascii="Times New Roman" w:hAnsi="Times New Roman"/>
          <w:sz w:val="24"/>
          <w:szCs w:val="24"/>
          <w:lang w:eastAsia="en-GB"/>
        </w:rPr>
        <w:t>,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са за сметка на Изпълнителя и се възстановяват от него на Възложителя в срок от 30 календарни дни. Анализът ще се извършва в акредитирана лаборатория в рамките на Европейския съюз.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lastRenderedPageBreak/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proofErr w:type="spellStart"/>
      <w:r w:rsidRPr="00C6084D">
        <w:rPr>
          <w:rFonts w:ascii="Times New Roman" w:hAnsi="Times New Roman"/>
          <w:sz w:val="24"/>
          <w:szCs w:val="24"/>
          <w:lang w:eastAsia="en-GB"/>
        </w:rPr>
        <w:t>4</w:t>
      </w:r>
      <w:proofErr w:type="spellEnd"/>
      <w:r w:rsidRPr="00C6084D">
        <w:rPr>
          <w:rFonts w:ascii="Times New Roman" w:hAnsi="Times New Roman"/>
          <w:sz w:val="24"/>
          <w:szCs w:val="24"/>
          <w:lang w:eastAsia="en-GB"/>
        </w:rPr>
        <w:t>. За периода от предаване на изделията в МВР до изготвяне на протокол за оценка на качеството, се издава протокол за временно съхранение, подписан в 2 /два/ екземпляра от представители на Възложителя и Изпълнителя.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>.5. Само когато въз основа на резултатите от проверката на качеството на база извършения анализ в АИЛ, специалисти от ДУССД – МВР установят, че изделията съответстват на изискванията по договора се подписва предавателно – приемателния протокол.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.6. В случай, че въз основа на резултатите от проверката на качеството, чрез  извършения анализ в АИЛ, специалисти от ДУССД – МВР установяват, че изделията не съответстват на изискванията по договора, то доставката се връща на Изпълнителя за негова сметка, с констативен протокол и приложен към него протокол за оценка на качеството, с отразените в него несъответствия. </w:t>
      </w:r>
    </w:p>
    <w:p w:rsidR="00C75C5B" w:rsidRPr="00C6084D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4.7. Изделията се приемат в една партида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като под партида се разбира, ко</w:t>
      </w:r>
      <w:r>
        <w:rPr>
          <w:rFonts w:ascii="Times New Roman" w:hAnsi="Times New Roman"/>
          <w:sz w:val="24"/>
          <w:szCs w:val="24"/>
          <w:lang w:eastAsia="en-GB"/>
        </w:rPr>
        <w:t>личеството изделия заявено в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заявка</w:t>
      </w:r>
      <w:r>
        <w:rPr>
          <w:rFonts w:ascii="Times New Roman" w:hAnsi="Times New Roman"/>
          <w:sz w:val="24"/>
          <w:szCs w:val="24"/>
          <w:lang w:eastAsia="en-GB"/>
        </w:rPr>
        <w:t>та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от възложителя и предназначено за еднократно предаване. Партидата изделия се придружава от декларация за съответствие и сертификат за качество, издадени от производителя, в които са посочени техническите параметри на продуктите придружени с преведени и заверени от Изпълнителя копия. Всяко отделно изделие се доставя в комплект с инструкция за експлоатация и гаранционна карта. </w:t>
      </w:r>
      <w:r w:rsidRPr="00B905DE">
        <w:rPr>
          <w:rFonts w:ascii="Times New Roman" w:hAnsi="Times New Roman"/>
          <w:sz w:val="24"/>
          <w:szCs w:val="24"/>
        </w:rPr>
        <w:t>При приемането на партидата изделия се прави външен оглед от сектор „Качество” за окачествяване на не по-малко от 10 % от изделията в партидата.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1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7.4</w:t>
      </w:r>
      <w:r w:rsidRPr="00C6084D">
        <w:rPr>
          <w:rFonts w:ascii="Times New Roman" w:hAnsi="Times New Roman"/>
          <w:sz w:val="24"/>
          <w:szCs w:val="24"/>
          <w:lang w:eastAsia="en-GB"/>
        </w:rPr>
        <w:t>.</w:t>
      </w:r>
      <w:r>
        <w:rPr>
          <w:rFonts w:ascii="Times New Roman" w:hAnsi="Times New Roman"/>
          <w:sz w:val="24"/>
          <w:szCs w:val="24"/>
          <w:lang w:eastAsia="en-GB"/>
        </w:rPr>
        <w:t>8</w:t>
      </w:r>
      <w:r w:rsidRPr="00C6084D">
        <w:rPr>
          <w:rFonts w:ascii="Times New Roman" w:hAnsi="Times New Roman"/>
          <w:sz w:val="24"/>
          <w:szCs w:val="24"/>
          <w:lang w:eastAsia="en-GB"/>
        </w:rPr>
        <w:t>. При неспазване характеристиките в настоящата техническа спецификация, партидата не се приема.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b/>
          <w:sz w:val="24"/>
          <w:szCs w:val="24"/>
          <w:lang w:val="ru-RU" w:eastAsia="en-GB"/>
        </w:rPr>
      </w:pPr>
      <w:r>
        <w:rPr>
          <w:rFonts w:ascii="Times New Roman" w:hAnsi="Times New Roman"/>
          <w:b/>
          <w:sz w:val="24"/>
          <w:szCs w:val="24"/>
          <w:lang w:val="ru-RU" w:eastAsia="en-GB"/>
        </w:rPr>
        <w:t>1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.</w:t>
      </w:r>
      <w:r>
        <w:rPr>
          <w:rFonts w:ascii="Times New Roman" w:hAnsi="Times New Roman"/>
          <w:b/>
          <w:sz w:val="24"/>
          <w:szCs w:val="24"/>
          <w:lang w:val="ru-RU" w:eastAsia="en-GB"/>
        </w:rPr>
        <w:t>8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.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Изисквания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за </w:t>
      </w:r>
      <w:proofErr w:type="spellStart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>съхранение</w:t>
      </w:r>
      <w:proofErr w:type="spellEnd"/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и транспорт</w:t>
      </w:r>
      <w:r w:rsidRPr="00C6084D">
        <w:rPr>
          <w:rFonts w:ascii="Times New Roman" w:hAnsi="Times New Roman"/>
          <w:b/>
          <w:sz w:val="24"/>
          <w:szCs w:val="24"/>
          <w:lang w:eastAsia="en-GB"/>
        </w:rPr>
        <w:t>:</w:t>
      </w:r>
      <w:r w:rsidRPr="00C6084D">
        <w:rPr>
          <w:rFonts w:ascii="Times New Roman" w:hAnsi="Times New Roman"/>
          <w:b/>
          <w:sz w:val="24"/>
          <w:szCs w:val="24"/>
          <w:lang w:val="ru-RU" w:eastAsia="en-GB"/>
        </w:rPr>
        <w:t xml:space="preserve"> </w:t>
      </w:r>
    </w:p>
    <w:p w:rsidR="00C75C5B" w:rsidRPr="00C6084D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Изделията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се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съхраняват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в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скрити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складови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помещения, далече от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директно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слънчево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греене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при температура не по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ниска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от 5</w:t>
      </w:r>
      <w:proofErr w:type="gramStart"/>
      <w:r w:rsidRPr="00C6084D">
        <w:rPr>
          <w:rFonts w:ascii="Times New Roman" w:hAnsi="Times New Roman"/>
          <w:sz w:val="24"/>
          <w:szCs w:val="24"/>
          <w:lang w:val="ru-RU" w:eastAsia="en-GB"/>
        </w:rPr>
        <w:t>ºС</w:t>
      </w:r>
      <w:proofErr w:type="gram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и не по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висока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от (20 ± 5)º</w:t>
      </w:r>
      <w:r w:rsidRPr="00C6084D">
        <w:rPr>
          <w:rFonts w:ascii="Times New Roman" w:hAnsi="Times New Roman"/>
          <w:sz w:val="24"/>
          <w:szCs w:val="24"/>
          <w:lang w:val="en-US" w:eastAsia="en-GB"/>
        </w:rPr>
        <w:t>C</w:t>
      </w:r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, и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относителна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влажност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на </w:t>
      </w:r>
      <w:proofErr w:type="spellStart"/>
      <w:r w:rsidRPr="00C6084D">
        <w:rPr>
          <w:rFonts w:ascii="Times New Roman" w:hAnsi="Times New Roman"/>
          <w:sz w:val="24"/>
          <w:szCs w:val="24"/>
          <w:lang w:val="ru-RU" w:eastAsia="en-GB"/>
        </w:rPr>
        <w:t>въздуха</w:t>
      </w:r>
      <w:proofErr w:type="spellEnd"/>
      <w:r w:rsidRPr="00C6084D">
        <w:rPr>
          <w:rFonts w:ascii="Times New Roman" w:hAnsi="Times New Roman"/>
          <w:sz w:val="24"/>
          <w:szCs w:val="24"/>
          <w:lang w:val="ru-RU" w:eastAsia="en-GB"/>
        </w:rPr>
        <w:t xml:space="preserve"> (65 ± 5)%.</w:t>
      </w:r>
      <w:r w:rsidRPr="00C6084D">
        <w:rPr>
          <w:rFonts w:ascii="Times New Roman" w:hAnsi="Times New Roman"/>
          <w:sz w:val="24"/>
          <w:szCs w:val="24"/>
          <w:lang w:eastAsia="en-GB"/>
        </w:rPr>
        <w:t xml:space="preserve"> Партидата от изделия се нареждат върху стелажи или дървени скари, отдалечени на не по-малко от 1,0 м от топлинен източник.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 w:rsidRPr="00C6084D">
        <w:rPr>
          <w:rFonts w:ascii="Times New Roman" w:hAnsi="Times New Roman"/>
          <w:sz w:val="24"/>
          <w:szCs w:val="24"/>
          <w:lang w:eastAsia="en-GB"/>
        </w:rPr>
        <w:t>Изделията обект на настоящата обществена поръчка се транспортират в закрити превозни средства върху дървени скари.</w:t>
      </w:r>
    </w:p>
    <w:p w:rsidR="00C75C5B" w:rsidRDefault="00C75C5B" w:rsidP="00C75C5B">
      <w:pPr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C75C5B" w:rsidRDefault="00C75C5B" w:rsidP="00C75C5B">
      <w:pPr>
        <w:spacing w:after="200"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en-GB"/>
        </w:rPr>
      </w:pPr>
      <w:r w:rsidRPr="004F1046">
        <w:rPr>
          <w:rFonts w:ascii="Times New Roman" w:hAnsi="Times New Roman"/>
          <w:b/>
          <w:sz w:val="24"/>
          <w:szCs w:val="24"/>
          <w:lang w:eastAsia="en-GB"/>
        </w:rPr>
        <w:t xml:space="preserve">1.9. </w:t>
      </w:r>
      <w:r>
        <w:rPr>
          <w:rFonts w:ascii="Times New Roman" w:hAnsi="Times New Roman"/>
          <w:b/>
          <w:sz w:val="24"/>
          <w:szCs w:val="24"/>
          <w:lang w:eastAsia="en-GB"/>
        </w:rPr>
        <w:t xml:space="preserve">Оценяване </w:t>
      </w:r>
      <w:r>
        <w:rPr>
          <w:rFonts w:ascii="Times New Roman" w:hAnsi="Times New Roman"/>
          <w:b/>
          <w:sz w:val="24"/>
          <w:szCs w:val="24"/>
          <w:lang w:val="en-US" w:eastAsia="en-GB"/>
        </w:rPr>
        <w:t>(</w:t>
      </w:r>
      <w:r>
        <w:rPr>
          <w:rFonts w:ascii="Times New Roman" w:hAnsi="Times New Roman"/>
          <w:b/>
          <w:sz w:val="24"/>
          <w:szCs w:val="24"/>
          <w:lang w:eastAsia="en-GB"/>
        </w:rPr>
        <w:t>доказателства</w:t>
      </w:r>
      <w:r>
        <w:rPr>
          <w:rFonts w:ascii="Times New Roman" w:hAnsi="Times New Roman"/>
          <w:b/>
          <w:sz w:val="24"/>
          <w:szCs w:val="24"/>
          <w:lang w:val="en-US" w:eastAsia="en-GB"/>
        </w:rPr>
        <w:t>)</w:t>
      </w:r>
      <w:r>
        <w:rPr>
          <w:rFonts w:ascii="Times New Roman" w:hAnsi="Times New Roman"/>
          <w:b/>
          <w:sz w:val="24"/>
          <w:szCs w:val="24"/>
          <w:lang w:eastAsia="en-GB"/>
        </w:rPr>
        <w:t xml:space="preserve"> на съответствието с изискванията на Възложителя. </w:t>
      </w:r>
      <w:r w:rsidRPr="004F1046">
        <w:rPr>
          <w:rFonts w:ascii="Times New Roman" w:hAnsi="Times New Roman"/>
          <w:b/>
          <w:sz w:val="24"/>
          <w:szCs w:val="24"/>
          <w:lang w:eastAsia="en-GB"/>
        </w:rPr>
        <w:t>Изисквани документи:</w:t>
      </w:r>
    </w:p>
    <w:p w:rsidR="00C75C5B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 w:rsidRPr="00482B28">
        <w:rPr>
          <w:rFonts w:ascii="Times New Roman" w:hAnsi="Times New Roman"/>
          <w:sz w:val="24"/>
          <w:szCs w:val="24"/>
        </w:rPr>
        <w:t>Оценяване на съответствието с изискванията на Възложителя по характеристики се установява с представяне</w:t>
      </w:r>
      <w:r w:rsidR="00BA5908">
        <w:rPr>
          <w:rFonts w:ascii="Times New Roman" w:hAnsi="Times New Roman"/>
          <w:sz w:val="24"/>
          <w:szCs w:val="24"/>
        </w:rPr>
        <w:t xml:space="preserve"> от участника</w:t>
      </w:r>
      <w:r w:rsidRPr="00482B28">
        <w:rPr>
          <w:rFonts w:ascii="Times New Roman" w:hAnsi="Times New Roman"/>
          <w:sz w:val="24"/>
          <w:szCs w:val="24"/>
        </w:rPr>
        <w:t xml:space="preserve"> на следните документи:</w:t>
      </w:r>
    </w:p>
    <w:p w:rsidR="00C75C5B" w:rsidRPr="004F1046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</w:p>
    <w:p w:rsidR="00C75C5B" w:rsidRPr="003C5A95" w:rsidRDefault="00C75C5B" w:rsidP="00C75C5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Pr="00C77C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1.</w:t>
      </w:r>
      <w:r w:rsidRPr="00C77C14">
        <w:rPr>
          <w:rFonts w:ascii="Times New Roman" w:hAnsi="Times New Roman"/>
          <w:sz w:val="24"/>
          <w:szCs w:val="24"/>
        </w:rPr>
        <w:t xml:space="preserve"> Декларация за съответствие по БДС EN ISO/IEС 17050-1:2010 г. и БДС EN</w:t>
      </w:r>
      <w:r w:rsidRPr="003C5A95">
        <w:rPr>
          <w:rFonts w:ascii="Times New Roman" w:hAnsi="Times New Roman"/>
          <w:sz w:val="24"/>
          <w:szCs w:val="24"/>
        </w:rPr>
        <w:t xml:space="preserve"> ISO/IEС 17050-2:2006 г. или еквивалентно/и</w:t>
      </w:r>
      <w:r>
        <w:rPr>
          <w:rFonts w:ascii="Times New Roman" w:hAnsi="Times New Roman"/>
          <w:sz w:val="24"/>
          <w:szCs w:val="24"/>
        </w:rPr>
        <w:t xml:space="preserve"> на основния</w:t>
      </w:r>
      <w:r w:rsidRPr="003C5A95">
        <w:rPr>
          <w:rFonts w:ascii="Times New Roman" w:hAnsi="Times New Roman"/>
          <w:sz w:val="24"/>
          <w:szCs w:val="24"/>
        </w:rPr>
        <w:t xml:space="preserve"> плат</w:t>
      </w:r>
      <w:r>
        <w:rPr>
          <w:rFonts w:ascii="Times New Roman" w:hAnsi="Times New Roman"/>
          <w:sz w:val="24"/>
          <w:szCs w:val="24"/>
        </w:rPr>
        <w:t xml:space="preserve"> и образеца на готовото изделие </w:t>
      </w:r>
      <w:r w:rsidRPr="003C5A95">
        <w:rPr>
          <w:rFonts w:ascii="Times New Roman" w:hAnsi="Times New Roman"/>
          <w:sz w:val="24"/>
          <w:szCs w:val="24"/>
        </w:rPr>
        <w:t xml:space="preserve">от </w:t>
      </w:r>
      <w:r w:rsidR="00BA5908">
        <w:rPr>
          <w:rFonts w:ascii="Times New Roman" w:hAnsi="Times New Roman"/>
          <w:sz w:val="24"/>
          <w:szCs w:val="24"/>
        </w:rPr>
        <w:t>участника</w:t>
      </w:r>
      <w:r w:rsidRPr="003C5A95">
        <w:rPr>
          <w:rFonts w:ascii="Times New Roman" w:hAnsi="Times New Roman"/>
          <w:sz w:val="24"/>
          <w:szCs w:val="24"/>
        </w:rPr>
        <w:t xml:space="preserve"> или от производителя /само ако </w:t>
      </w:r>
      <w:r w:rsidR="00BA5908">
        <w:rPr>
          <w:rFonts w:ascii="Times New Roman" w:hAnsi="Times New Roman"/>
          <w:sz w:val="24"/>
          <w:szCs w:val="24"/>
        </w:rPr>
        <w:t>участникът</w:t>
      </w:r>
      <w:r w:rsidRPr="003C5A95">
        <w:rPr>
          <w:rFonts w:ascii="Times New Roman" w:hAnsi="Times New Roman"/>
          <w:sz w:val="24"/>
          <w:szCs w:val="24"/>
        </w:rPr>
        <w:t xml:space="preserve"> не е производител/, удостоверяваща, че материалите </w:t>
      </w:r>
      <w:r>
        <w:rPr>
          <w:rFonts w:ascii="Times New Roman" w:hAnsi="Times New Roman"/>
          <w:sz w:val="24"/>
          <w:szCs w:val="24"/>
        </w:rPr>
        <w:t>и образец</w:t>
      </w:r>
      <w:r w:rsidR="0070592A">
        <w:rPr>
          <w:rFonts w:ascii="Times New Roman" w:hAnsi="Times New Roman"/>
          <w:sz w:val="24"/>
          <w:szCs w:val="24"/>
        </w:rPr>
        <w:t>ът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5A95">
        <w:rPr>
          <w:rFonts w:ascii="Times New Roman" w:hAnsi="Times New Roman"/>
          <w:sz w:val="24"/>
          <w:szCs w:val="24"/>
        </w:rPr>
        <w:t xml:space="preserve">отговарят на посочените стандарти и изисквания в Техническата спецификация от документацията за участие в процедурата, с дата на издаване, следваща датата на обявяване на настоящата обществена поръчка. </w:t>
      </w:r>
    </w:p>
    <w:p w:rsidR="00C75C5B" w:rsidRPr="001E1920" w:rsidRDefault="00C75C5B" w:rsidP="00C75C5B">
      <w:pPr>
        <w:ind w:firstLine="900"/>
        <w:jc w:val="both"/>
        <w:rPr>
          <w:rFonts w:ascii="Times New Roman" w:hAnsi="Times New Roman"/>
          <w:i/>
          <w:sz w:val="24"/>
          <w:szCs w:val="24"/>
        </w:rPr>
      </w:pPr>
      <w:r w:rsidRPr="003C5A95">
        <w:rPr>
          <w:rFonts w:ascii="Times New Roman" w:hAnsi="Times New Roman"/>
          <w:sz w:val="24"/>
          <w:szCs w:val="24"/>
        </w:rPr>
        <w:t xml:space="preserve">Забележка: </w:t>
      </w:r>
      <w:r w:rsidRPr="003C5A95">
        <w:rPr>
          <w:rFonts w:ascii="Times New Roman" w:hAnsi="Times New Roman"/>
          <w:i/>
          <w:sz w:val="24"/>
          <w:szCs w:val="24"/>
        </w:rPr>
        <w:t>Декларацията се представя в оригинал със свеж печат и подпис от декларатора с дата на издаване, следваща датата на обявяване на настоящата обществена поръчка.</w:t>
      </w:r>
    </w:p>
    <w:p w:rsidR="00C75C5B" w:rsidRPr="009450D0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1.9</w:t>
      </w:r>
      <w:r w:rsidRPr="003C5A95">
        <w:rPr>
          <w:rFonts w:ascii="Times New Roman" w:hAnsi="Times New Roman"/>
          <w:sz w:val="24"/>
          <w:szCs w:val="24"/>
        </w:rPr>
        <w:t>.2. Технически характеристики, включващи описание на основни</w:t>
      </w:r>
      <w:r>
        <w:rPr>
          <w:rFonts w:ascii="Times New Roman" w:hAnsi="Times New Roman"/>
          <w:sz w:val="24"/>
          <w:szCs w:val="24"/>
        </w:rPr>
        <w:t xml:space="preserve">те параметри, на които отговаря основния плат, </w:t>
      </w:r>
      <w:r w:rsidRPr="003C5A95">
        <w:rPr>
          <w:rFonts w:ascii="Times New Roman" w:hAnsi="Times New Roman"/>
          <w:sz w:val="24"/>
          <w:szCs w:val="24"/>
        </w:rPr>
        <w:t xml:space="preserve">издадени от производителите или вносителите им със свеж печат и подпис, с дати на издаване, следващи датата на обявяване на настоящата обществена поръчка. </w:t>
      </w:r>
      <w:r>
        <w:rPr>
          <w:rFonts w:ascii="Times New Roman" w:hAnsi="Times New Roman"/>
          <w:sz w:val="24"/>
          <w:szCs w:val="24"/>
        </w:rPr>
        <w:t xml:space="preserve">За вносители </w:t>
      </w:r>
      <w:r w:rsidRPr="009450D0">
        <w:rPr>
          <w:rFonts w:ascii="Times New Roman" w:hAnsi="Times New Roman"/>
          <w:sz w:val="24"/>
          <w:szCs w:val="24"/>
        </w:rPr>
        <w:t>документи</w:t>
      </w:r>
      <w:r>
        <w:rPr>
          <w:rFonts w:ascii="Times New Roman" w:hAnsi="Times New Roman"/>
          <w:sz w:val="24"/>
          <w:szCs w:val="24"/>
        </w:rPr>
        <w:t>те</w:t>
      </w:r>
      <w:r w:rsidRPr="009450D0">
        <w:rPr>
          <w:rFonts w:ascii="Times New Roman" w:hAnsi="Times New Roman"/>
          <w:sz w:val="24"/>
          <w:szCs w:val="24"/>
        </w:rPr>
        <w:t xml:space="preserve"> се представят в оригинал или заверени копия „Вярно с оригинала“, които да бъдат придружени с превод на български език.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Pr="003C5A95">
        <w:rPr>
          <w:rFonts w:ascii="Times New Roman" w:hAnsi="Times New Roman"/>
          <w:sz w:val="24"/>
          <w:szCs w:val="24"/>
        </w:rPr>
        <w:t xml:space="preserve">.3. Сертификат за качество </w:t>
      </w:r>
      <w:r>
        <w:rPr>
          <w:rFonts w:ascii="Times New Roman" w:hAnsi="Times New Roman"/>
          <w:sz w:val="24"/>
          <w:szCs w:val="24"/>
        </w:rPr>
        <w:t>на основния</w:t>
      </w:r>
      <w:r w:rsidRPr="003C5A95">
        <w:rPr>
          <w:rFonts w:ascii="Times New Roman" w:hAnsi="Times New Roman"/>
          <w:sz w:val="24"/>
          <w:szCs w:val="24"/>
        </w:rPr>
        <w:t xml:space="preserve"> плат, издаден от производителите или вносителите им оригинал със свеж печат и подпис, с дати на издаване, следващи датата на обявяване на настоящата обществена поръчка. </w:t>
      </w:r>
      <w:r>
        <w:rPr>
          <w:rFonts w:ascii="Times New Roman" w:hAnsi="Times New Roman"/>
          <w:sz w:val="24"/>
          <w:szCs w:val="24"/>
        </w:rPr>
        <w:t xml:space="preserve">За вносители </w:t>
      </w:r>
      <w:r w:rsidRPr="009450D0">
        <w:rPr>
          <w:rFonts w:ascii="Times New Roman" w:hAnsi="Times New Roman"/>
          <w:sz w:val="24"/>
          <w:szCs w:val="24"/>
        </w:rPr>
        <w:t>документи</w:t>
      </w:r>
      <w:r>
        <w:rPr>
          <w:rFonts w:ascii="Times New Roman" w:hAnsi="Times New Roman"/>
          <w:sz w:val="24"/>
          <w:szCs w:val="24"/>
        </w:rPr>
        <w:t>те</w:t>
      </w:r>
      <w:r w:rsidRPr="009450D0">
        <w:rPr>
          <w:rFonts w:ascii="Times New Roman" w:hAnsi="Times New Roman"/>
          <w:sz w:val="24"/>
          <w:szCs w:val="24"/>
        </w:rPr>
        <w:t xml:space="preserve"> се представят в оригинал или заверени копия „Вярно с оригинала“, които да бъдат придружени с превод на български език.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1.9.4. Протоколи от изпитване </w:t>
      </w:r>
      <w:r w:rsidRPr="003C5A95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основния плат и образеца на готовото изделие</w:t>
      </w:r>
      <w:r w:rsidRPr="003C5A95">
        <w:rPr>
          <w:rFonts w:ascii="Times New Roman" w:hAnsi="Times New Roman"/>
          <w:sz w:val="24"/>
          <w:szCs w:val="24"/>
        </w:rPr>
        <w:t xml:space="preserve">. Представят се оригинали със свеж печат и подпис или копия заверени с мокър печат на съответната АИЛ, издадени от акредитирана  от Изпълнителна агенция „БСА” </w:t>
      </w:r>
      <w:proofErr w:type="spellStart"/>
      <w:r w:rsidRPr="003C5A95">
        <w:rPr>
          <w:rFonts w:ascii="Times New Roman" w:hAnsi="Times New Roman"/>
          <w:sz w:val="24"/>
          <w:szCs w:val="24"/>
        </w:rPr>
        <w:t>изпитвателна</w:t>
      </w:r>
      <w:proofErr w:type="spellEnd"/>
      <w:r w:rsidRPr="003C5A95">
        <w:rPr>
          <w:rFonts w:ascii="Times New Roman" w:hAnsi="Times New Roman"/>
          <w:sz w:val="24"/>
          <w:szCs w:val="24"/>
        </w:rPr>
        <w:t xml:space="preserve"> лаборатория /АИЛ/, с отразени в тях резултати по всички характеристики, посочени в Техническата спецификация от документацията за участие в процедурата, с дата на издаване, следваща датата на обявяване на настоящата обществена поръчка. </w:t>
      </w:r>
    </w:p>
    <w:p w:rsidR="00C75C5B" w:rsidRPr="005A2722" w:rsidRDefault="00C75C5B" w:rsidP="00C75C5B">
      <w:pPr>
        <w:ind w:firstLine="900"/>
        <w:jc w:val="both"/>
        <w:rPr>
          <w:rFonts w:ascii="Times New Roman" w:hAnsi="Times New Roman"/>
          <w:i/>
          <w:sz w:val="24"/>
          <w:szCs w:val="24"/>
        </w:rPr>
      </w:pPr>
      <w:r w:rsidRPr="003C5A95">
        <w:rPr>
          <w:rFonts w:ascii="Times New Roman" w:hAnsi="Times New Roman"/>
          <w:sz w:val="24"/>
          <w:szCs w:val="24"/>
        </w:rPr>
        <w:t xml:space="preserve">Забележка: </w:t>
      </w:r>
      <w:r w:rsidRPr="003C5A95">
        <w:rPr>
          <w:rFonts w:ascii="Times New Roman" w:hAnsi="Times New Roman"/>
          <w:i/>
          <w:sz w:val="24"/>
          <w:szCs w:val="24"/>
        </w:rPr>
        <w:t>Представените лабораторни изпитвания да са в обхвата на акредитация на съответната АИЛ.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Pr="003C5A95">
        <w:rPr>
          <w:rFonts w:ascii="Times New Roman" w:hAnsi="Times New Roman"/>
          <w:sz w:val="24"/>
          <w:szCs w:val="24"/>
        </w:rPr>
        <w:t xml:space="preserve">.5. Заверено копие от сертификата за акредитация на съответната АИЛ, издала протоколите за изпитване, удостоверяващо обхвата на акредитация – параметрите и показателите на вложените материали и списък с обхвата на акредитация, който е неразделна част от сертификата на съответната </w:t>
      </w:r>
      <w:proofErr w:type="spellStart"/>
      <w:r w:rsidRPr="003C5A95">
        <w:rPr>
          <w:rFonts w:ascii="Times New Roman" w:hAnsi="Times New Roman"/>
          <w:sz w:val="24"/>
          <w:szCs w:val="24"/>
        </w:rPr>
        <w:t>изпитвателна</w:t>
      </w:r>
      <w:proofErr w:type="spellEnd"/>
      <w:r w:rsidRPr="003C5A95">
        <w:rPr>
          <w:rFonts w:ascii="Times New Roman" w:hAnsi="Times New Roman"/>
          <w:sz w:val="24"/>
          <w:szCs w:val="24"/>
        </w:rPr>
        <w:t xml:space="preserve"> лаборатория. 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i/>
          <w:sz w:val="24"/>
          <w:szCs w:val="24"/>
        </w:rPr>
      </w:pPr>
      <w:r w:rsidRPr="003C5A95">
        <w:rPr>
          <w:rFonts w:ascii="Times New Roman" w:hAnsi="Times New Roman"/>
          <w:i/>
          <w:sz w:val="24"/>
          <w:szCs w:val="24"/>
        </w:rPr>
        <w:t xml:space="preserve">Забележка: Копието е заверено от съответната акредитирана </w:t>
      </w:r>
      <w:proofErr w:type="spellStart"/>
      <w:r w:rsidRPr="003C5A95">
        <w:rPr>
          <w:rFonts w:ascii="Times New Roman" w:hAnsi="Times New Roman"/>
          <w:i/>
          <w:sz w:val="24"/>
          <w:szCs w:val="24"/>
        </w:rPr>
        <w:t>изпитвателна</w:t>
      </w:r>
      <w:proofErr w:type="spellEnd"/>
      <w:r w:rsidRPr="003C5A95">
        <w:rPr>
          <w:rFonts w:ascii="Times New Roman" w:hAnsi="Times New Roman"/>
          <w:i/>
          <w:sz w:val="24"/>
          <w:szCs w:val="24"/>
        </w:rPr>
        <w:t xml:space="preserve"> лаборатория със свеж печат и подпис.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Pr="003C5A95">
        <w:rPr>
          <w:rFonts w:ascii="Times New Roman" w:hAnsi="Times New Roman"/>
          <w:sz w:val="24"/>
          <w:szCs w:val="24"/>
        </w:rPr>
        <w:t xml:space="preserve">.6. Декларация /оригинал със свеж печат и подпис/ за основния плат от производителите или вносителите им, удостоверяваща съдържанието на </w:t>
      </w:r>
      <w:proofErr w:type="spellStart"/>
      <w:r w:rsidRPr="003C5A95">
        <w:rPr>
          <w:rFonts w:ascii="Times New Roman" w:hAnsi="Times New Roman"/>
          <w:sz w:val="24"/>
          <w:szCs w:val="24"/>
        </w:rPr>
        <w:t>азобагрила</w:t>
      </w:r>
      <w:proofErr w:type="spellEnd"/>
      <w:r w:rsidRPr="003C5A95">
        <w:rPr>
          <w:rFonts w:ascii="Times New Roman" w:hAnsi="Times New Roman"/>
          <w:sz w:val="24"/>
          <w:szCs w:val="24"/>
        </w:rPr>
        <w:t xml:space="preserve">, с дата на издаване, следваща датата на обявяване на настоящата обществена поръчка. </w:t>
      </w:r>
      <w:r>
        <w:rPr>
          <w:rFonts w:ascii="Times New Roman" w:hAnsi="Times New Roman"/>
          <w:sz w:val="24"/>
          <w:szCs w:val="24"/>
        </w:rPr>
        <w:t xml:space="preserve">За вносители </w:t>
      </w:r>
      <w:r w:rsidRPr="009450D0">
        <w:rPr>
          <w:rFonts w:ascii="Times New Roman" w:hAnsi="Times New Roman"/>
          <w:sz w:val="24"/>
          <w:szCs w:val="24"/>
        </w:rPr>
        <w:t>документи</w:t>
      </w:r>
      <w:r>
        <w:rPr>
          <w:rFonts w:ascii="Times New Roman" w:hAnsi="Times New Roman"/>
          <w:sz w:val="24"/>
          <w:szCs w:val="24"/>
        </w:rPr>
        <w:t>те</w:t>
      </w:r>
      <w:r w:rsidRPr="009450D0">
        <w:rPr>
          <w:rFonts w:ascii="Times New Roman" w:hAnsi="Times New Roman"/>
          <w:sz w:val="24"/>
          <w:szCs w:val="24"/>
        </w:rPr>
        <w:t xml:space="preserve"> се представят в оригинал или заверени копия „Вярно с оригинала“, които да бъдат придружени с превод на български език.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1.9.7. </w:t>
      </w:r>
      <w:r w:rsidRPr="008C4758">
        <w:rPr>
          <w:rFonts w:ascii="Times New Roman" w:hAnsi="Times New Roman"/>
          <w:sz w:val="24"/>
          <w:szCs w:val="24"/>
        </w:rPr>
        <w:t xml:space="preserve">Участниците да представят декларация за </w:t>
      </w:r>
      <w:proofErr w:type="spellStart"/>
      <w:r w:rsidRPr="008C4758">
        <w:rPr>
          <w:rFonts w:ascii="Times New Roman" w:hAnsi="Times New Roman"/>
          <w:sz w:val="24"/>
          <w:szCs w:val="24"/>
        </w:rPr>
        <w:t>тик-так</w:t>
      </w:r>
      <w:proofErr w:type="spellEnd"/>
      <w:r w:rsidRPr="008C4758">
        <w:rPr>
          <w:rFonts w:ascii="Times New Roman" w:hAnsi="Times New Roman"/>
          <w:sz w:val="24"/>
          <w:szCs w:val="24"/>
        </w:rPr>
        <w:t xml:space="preserve"> копчета - </w:t>
      </w:r>
      <w:r w:rsidRPr="006E6E21">
        <w:rPr>
          <w:rFonts w:ascii="Times New Roman" w:hAnsi="Times New Roman"/>
          <w:sz w:val="24"/>
          <w:szCs w:val="24"/>
        </w:rPr>
        <w:t xml:space="preserve">/оригинал със свеж печат и подпис или заверено копие/, </w:t>
      </w:r>
      <w:r w:rsidRPr="008C4758">
        <w:rPr>
          <w:rFonts w:ascii="Times New Roman" w:hAnsi="Times New Roman"/>
          <w:sz w:val="24"/>
          <w:szCs w:val="24"/>
        </w:rPr>
        <w:t xml:space="preserve">удостоверяваща </w:t>
      </w:r>
      <w:r>
        <w:rPr>
          <w:rFonts w:ascii="Times New Roman" w:hAnsi="Times New Roman"/>
          <w:sz w:val="24"/>
          <w:szCs w:val="24"/>
        </w:rPr>
        <w:t xml:space="preserve">спазването на изискванията за </w:t>
      </w:r>
      <w:r w:rsidRPr="008C4758">
        <w:rPr>
          <w:rFonts w:ascii="Times New Roman" w:hAnsi="Times New Roman"/>
          <w:sz w:val="24"/>
          <w:szCs w:val="24"/>
        </w:rPr>
        <w:t>съдържание на никел, съгласно ДИРЕКТИВА 94/27/ЕО, с дата следваща датата на обявяване на настоящ</w:t>
      </w:r>
      <w:r>
        <w:rPr>
          <w:rFonts w:ascii="Times New Roman" w:hAnsi="Times New Roman"/>
          <w:sz w:val="24"/>
          <w:szCs w:val="24"/>
        </w:rPr>
        <w:t>а</w:t>
      </w:r>
      <w:r w:rsidRPr="008C475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 w:rsidRPr="008C47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обществена поръчка</w:t>
      </w:r>
      <w:r w:rsidRPr="008C4758">
        <w:rPr>
          <w:rFonts w:ascii="Times New Roman" w:hAnsi="Times New Roman"/>
          <w:sz w:val="24"/>
          <w:szCs w:val="24"/>
        </w:rPr>
        <w:t>.</w:t>
      </w:r>
    </w:p>
    <w:p w:rsidR="00C75C5B" w:rsidRPr="003C5A95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1.9.8</w:t>
      </w:r>
      <w:r w:rsidRPr="003C5A95">
        <w:rPr>
          <w:rFonts w:ascii="Times New Roman" w:hAnsi="Times New Roman"/>
          <w:sz w:val="24"/>
          <w:szCs w:val="24"/>
        </w:rPr>
        <w:t>. Декларация, че в процеса на провеждане на обществената поръчка и при изпълнение на договора, Възложителят може да осъществява контакт с производителите или официалните представители на производителите, с цел идентифициране на документите удостоверяващи произхода им, както и правото да се предоставя информация по отношение на съмнения за фалшификация.</w:t>
      </w:r>
    </w:p>
    <w:p w:rsidR="00C75C5B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1.9.</w:t>
      </w:r>
      <w:proofErr w:type="spellStart"/>
      <w:r>
        <w:rPr>
          <w:rFonts w:ascii="Times New Roman" w:hAnsi="Times New Roman"/>
          <w:sz w:val="24"/>
          <w:szCs w:val="24"/>
        </w:rPr>
        <w:t>9</w:t>
      </w:r>
      <w:proofErr w:type="spellEnd"/>
      <w:r>
        <w:rPr>
          <w:rFonts w:ascii="Times New Roman" w:hAnsi="Times New Roman"/>
          <w:sz w:val="24"/>
          <w:szCs w:val="24"/>
        </w:rPr>
        <w:t xml:space="preserve">. Изискване за мостри </w:t>
      </w:r>
      <w:r w:rsidRPr="00CE4FAA">
        <w:rPr>
          <w:rFonts w:ascii="Times New Roman" w:hAnsi="Times New Roman"/>
          <w:sz w:val="24"/>
          <w:szCs w:val="24"/>
        </w:rPr>
        <w:t>– предмет на доставката, съобразно чл. 32 от ППЗОП, както и дали ще бъдат задържани мострите на участника, с който е сключен договора за ОП, до приключване на договора:</w:t>
      </w:r>
    </w:p>
    <w:p w:rsidR="00C75C5B" w:rsidRPr="009A2A3D" w:rsidRDefault="00C75C5B" w:rsidP="00C75C5B">
      <w:pPr>
        <w:spacing w:after="200" w:line="276" w:lineRule="auto"/>
        <w:ind w:firstLine="993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 xml:space="preserve">* В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деня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часа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подаване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офертите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участниците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да представят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готовите изделия – по 1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бр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. в размер 176/104 /за костюма/ и М /за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ръкавиците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/,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както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основния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плат - 1 линеен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метър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подпечатани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свеж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печат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акредитирана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ИА „БСА”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изпитателна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лаборатория /АИЛ/. </w:t>
      </w:r>
      <w:r w:rsidRPr="004D7599">
        <w:rPr>
          <w:rFonts w:ascii="Times New Roman" w:hAnsi="Times New Roman"/>
          <w:noProof/>
          <w:spacing w:val="-8"/>
          <w:sz w:val="24"/>
          <w:szCs w:val="24"/>
          <w:lang w:val="ru-RU"/>
        </w:rPr>
        <w:t xml:space="preserve">Образците на артикулите трябва да имат трайна </w:t>
      </w:r>
      <w:r w:rsidRPr="004D7599">
        <w:rPr>
          <w:rFonts w:ascii="Times New Roman" w:hAnsi="Times New Roman"/>
          <w:noProof/>
          <w:spacing w:val="-8"/>
          <w:sz w:val="24"/>
          <w:szCs w:val="24"/>
          <w:lang w:val="ru-RU"/>
        </w:rPr>
        <w:lastRenderedPageBreak/>
        <w:t>маркировка (ръстова марка</w:t>
      </w:r>
      <w:proofErr w:type="gramEnd"/>
      <w:r w:rsidRPr="004D7599">
        <w:rPr>
          <w:rFonts w:ascii="Times New Roman" w:hAnsi="Times New Roman"/>
          <w:noProof/>
          <w:spacing w:val="-8"/>
          <w:sz w:val="24"/>
          <w:szCs w:val="24"/>
          <w:lang w:val="ru-RU"/>
        </w:rPr>
        <w:t>),</w:t>
      </w:r>
      <w:r w:rsidRPr="004D7599">
        <w:rPr>
          <w:rFonts w:ascii="Times New Roman" w:hAnsi="Times New Roman"/>
          <w:noProof/>
          <w:sz w:val="24"/>
          <w:szCs w:val="24"/>
          <w:lang w:val="ru-RU"/>
        </w:rPr>
        <w:t xml:space="preserve"> съгласно настоящата техническа спецификация, със следната информация: вид на изделието, размер, състав, </w:t>
      </w:r>
      <w:proofErr w:type="spellStart"/>
      <w:r w:rsidRPr="004D7599">
        <w:rPr>
          <w:rFonts w:ascii="Times New Roman" w:hAnsi="Times New Roman"/>
          <w:color w:val="000000"/>
          <w:sz w:val="24"/>
          <w:szCs w:val="24"/>
          <w:lang w:val="ru-RU"/>
        </w:rPr>
        <w:t>знаци</w:t>
      </w:r>
      <w:proofErr w:type="spellEnd"/>
      <w:r w:rsidRPr="004D7599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Pr="004D7599">
        <w:rPr>
          <w:rFonts w:ascii="Times New Roman" w:hAnsi="Times New Roman"/>
          <w:color w:val="000000"/>
          <w:sz w:val="24"/>
          <w:szCs w:val="24"/>
          <w:lang w:val="ru-RU"/>
        </w:rPr>
        <w:t>третиране</w:t>
      </w:r>
      <w:proofErr w:type="spellEnd"/>
      <w:r w:rsidRPr="004D7599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color w:val="000000"/>
          <w:sz w:val="24"/>
          <w:szCs w:val="24"/>
          <w:lang w:val="ru-RU"/>
        </w:rPr>
        <w:t>въздействие</w:t>
      </w:r>
      <w:proofErr w:type="spellEnd"/>
      <w:r w:rsidRPr="004D7599">
        <w:rPr>
          <w:rFonts w:ascii="Times New Roman" w:hAnsi="Times New Roman"/>
          <w:noProof/>
          <w:sz w:val="24"/>
          <w:szCs w:val="24"/>
          <w:lang w:val="ru-RU"/>
        </w:rPr>
        <w:t xml:space="preserve"> и име на участника в процедурата.</w:t>
      </w:r>
    </w:p>
    <w:p w:rsidR="00C75C5B" w:rsidRPr="004D7599" w:rsidRDefault="00C75C5B" w:rsidP="00C75C5B">
      <w:pPr>
        <w:ind w:firstLine="993"/>
        <w:jc w:val="both"/>
        <w:rPr>
          <w:rFonts w:ascii="Times New Roman" w:hAnsi="Times New Roman"/>
          <w:sz w:val="24"/>
          <w:szCs w:val="24"/>
          <w:lang w:val="ru-RU"/>
        </w:rPr>
      </w:pPr>
      <w:r w:rsidRPr="004D7599">
        <w:rPr>
          <w:rFonts w:ascii="Times New Roman" w:hAnsi="Times New Roman"/>
          <w:sz w:val="24"/>
          <w:szCs w:val="24"/>
          <w:lang w:val="ru-RU"/>
        </w:rPr>
        <w:t xml:space="preserve">*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се представят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като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>част</w:t>
      </w:r>
      <w:proofErr w:type="gram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техническото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предложение на участника с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предварително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попълнен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участника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опис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участника да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надписани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за кой артикул се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отнасят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>Същите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трябва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подпечатани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свеж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печат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акредитирана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ИА „БСА” или друг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признат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орган по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ЗОП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изпитвателна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лаборатория /АИЛ/, с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посочен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номер на протокола от АИЛ, в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потвърждение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това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, че 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същите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представени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протоколите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изпитване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издадени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акредитирана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ИА „БСА”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изпитвателна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лаборатория или друг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признат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орган по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ЗОП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изпитвателна</w:t>
      </w:r>
      <w:proofErr w:type="spellEnd"/>
      <w:proofErr w:type="gramEnd"/>
      <w:r w:rsidRPr="004D7599">
        <w:rPr>
          <w:rFonts w:ascii="Times New Roman" w:hAnsi="Times New Roman"/>
          <w:sz w:val="24"/>
          <w:szCs w:val="24"/>
          <w:lang w:val="ru-RU"/>
        </w:rPr>
        <w:t xml:space="preserve"> лаборатория /АИЛ/ 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характеристиките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изискани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C75C5B" w:rsidRPr="004D7599" w:rsidRDefault="00C75C5B" w:rsidP="00C75C5B">
      <w:pPr>
        <w:ind w:firstLine="90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5C5B" w:rsidRPr="004D7599" w:rsidRDefault="00C75C5B" w:rsidP="00C75C5B">
      <w:pPr>
        <w:ind w:firstLine="993"/>
        <w:jc w:val="both"/>
        <w:rPr>
          <w:rFonts w:ascii="Times New Roman" w:hAnsi="Times New Roman"/>
          <w:sz w:val="24"/>
          <w:szCs w:val="24"/>
          <w:lang w:val="ru-RU"/>
        </w:rPr>
      </w:pPr>
      <w:r w:rsidRPr="004D7599">
        <w:rPr>
          <w:rFonts w:ascii="Times New Roman" w:hAnsi="Times New Roman"/>
          <w:sz w:val="24"/>
          <w:szCs w:val="24"/>
          <w:lang w:val="ru-RU"/>
        </w:rPr>
        <w:t xml:space="preserve">*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използвани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при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необходимост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доказване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съответствието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материалите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параметрите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същите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в хода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провеждане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обществената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поръчка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могат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да се предоставят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изследване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характеристиките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посочени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техническата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спецификация в АИЛ,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като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разходите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провеждане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изпитванията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4D7599">
        <w:rPr>
          <w:rFonts w:ascii="Times New Roman" w:hAnsi="Times New Roman"/>
          <w:sz w:val="24"/>
          <w:szCs w:val="24"/>
          <w:lang w:val="ru-RU"/>
        </w:rPr>
        <w:t xml:space="preserve"> сметка на участника. 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целта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участникът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декларира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съгласието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изследвани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в АИЛ,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като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разходите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4D7599">
        <w:rPr>
          <w:rFonts w:ascii="Times New Roman" w:hAnsi="Times New Roman"/>
          <w:sz w:val="24"/>
          <w:szCs w:val="24"/>
          <w:lang w:val="ru-RU"/>
        </w:rPr>
        <w:t xml:space="preserve"> сметка на участника, с приложена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към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същите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декларация. В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изследването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може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нарушена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целостта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>.</w:t>
      </w:r>
    </w:p>
    <w:p w:rsidR="00C75C5B" w:rsidRPr="004D7599" w:rsidRDefault="00C75C5B" w:rsidP="00C75C5B">
      <w:pPr>
        <w:ind w:firstLine="993"/>
        <w:jc w:val="both"/>
        <w:rPr>
          <w:rFonts w:ascii="Times New Roman" w:hAnsi="Times New Roman"/>
          <w:sz w:val="24"/>
          <w:szCs w:val="24"/>
          <w:lang w:val="ru-RU"/>
        </w:rPr>
      </w:pPr>
      <w:r w:rsidRPr="004D7599">
        <w:rPr>
          <w:rFonts w:ascii="Times New Roman" w:hAnsi="Times New Roman"/>
          <w:sz w:val="24"/>
          <w:szCs w:val="24"/>
          <w:lang w:val="ru-RU"/>
        </w:rPr>
        <w:t xml:space="preserve">*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Мострите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избрания участник, с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който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сключен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договор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задържани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приключване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договора и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изтичане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гаранционния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срок. </w:t>
      </w:r>
    </w:p>
    <w:p w:rsidR="00C75C5B" w:rsidRPr="004D7599" w:rsidRDefault="00C75C5B" w:rsidP="00C75C5B">
      <w:pPr>
        <w:ind w:firstLine="993"/>
        <w:jc w:val="both"/>
        <w:rPr>
          <w:rFonts w:ascii="Times New Roman" w:hAnsi="Times New Roman"/>
          <w:sz w:val="24"/>
          <w:szCs w:val="24"/>
          <w:lang w:val="ru-RU"/>
        </w:rPr>
      </w:pPr>
      <w:r w:rsidRPr="004D7599">
        <w:rPr>
          <w:rFonts w:ascii="Times New Roman" w:hAnsi="Times New Roman"/>
          <w:sz w:val="24"/>
          <w:szCs w:val="24"/>
          <w:lang w:val="ru-RU"/>
        </w:rPr>
        <w:t xml:space="preserve">*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Образецът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Възложителя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, по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който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изработват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изделията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предоставя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разглеждане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участниците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 на адрес: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ж.к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>. “Красна поляна”, бул. “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Възкресение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”,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бл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>. 31</w:t>
      </w:r>
      <w:proofErr w:type="gramStart"/>
      <w:r w:rsidRPr="004D7599">
        <w:rPr>
          <w:rFonts w:ascii="Times New Roman" w:hAnsi="Times New Roman"/>
          <w:sz w:val="24"/>
          <w:szCs w:val="24"/>
          <w:lang w:val="ru-RU"/>
        </w:rPr>
        <w:t xml:space="preserve"> Б</w:t>
      </w:r>
      <w:proofErr w:type="gramEnd"/>
      <w:r w:rsidRPr="004D7599">
        <w:rPr>
          <w:rFonts w:ascii="Times New Roman" w:hAnsi="Times New Roman"/>
          <w:sz w:val="24"/>
          <w:szCs w:val="24"/>
        </w:rPr>
        <w:t>,</w:t>
      </w:r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всеки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работен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ден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от 13</w:t>
      </w:r>
      <w:r w:rsidRPr="004D7599">
        <w:rPr>
          <w:rFonts w:ascii="Times New Roman" w:hAnsi="Times New Roman"/>
          <w:sz w:val="24"/>
          <w:szCs w:val="24"/>
        </w:rPr>
        <w:t>:</w:t>
      </w:r>
      <w:r w:rsidRPr="004D7599">
        <w:rPr>
          <w:rFonts w:ascii="Times New Roman" w:hAnsi="Times New Roman"/>
          <w:sz w:val="24"/>
          <w:szCs w:val="24"/>
          <w:lang w:val="ru-RU"/>
        </w:rPr>
        <w:t>30 до 15</w:t>
      </w:r>
      <w:r w:rsidRPr="004D7599">
        <w:rPr>
          <w:rFonts w:ascii="Times New Roman" w:hAnsi="Times New Roman"/>
          <w:sz w:val="24"/>
          <w:szCs w:val="24"/>
        </w:rPr>
        <w:t>:</w:t>
      </w:r>
      <w:r w:rsidRPr="004D7599">
        <w:rPr>
          <w:rFonts w:ascii="Times New Roman" w:hAnsi="Times New Roman"/>
          <w:sz w:val="24"/>
          <w:szCs w:val="24"/>
          <w:lang w:val="ru-RU"/>
        </w:rPr>
        <w:t xml:space="preserve">30 часа след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предварителна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заявка на тел. 27941 - ст.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експерт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Х. Димитрова, 27946 - ст.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експерт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И.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Милушев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и 27948 -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експерт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 xml:space="preserve"> Г. </w:t>
      </w:r>
      <w:proofErr w:type="spellStart"/>
      <w:r w:rsidRPr="004D7599">
        <w:rPr>
          <w:rFonts w:ascii="Times New Roman" w:hAnsi="Times New Roman"/>
          <w:sz w:val="24"/>
          <w:szCs w:val="24"/>
          <w:lang w:val="ru-RU"/>
        </w:rPr>
        <w:t>Ганарева</w:t>
      </w:r>
      <w:proofErr w:type="spellEnd"/>
      <w:r w:rsidRPr="004D7599">
        <w:rPr>
          <w:rFonts w:ascii="Times New Roman" w:hAnsi="Times New Roman"/>
          <w:sz w:val="24"/>
          <w:szCs w:val="24"/>
          <w:lang w:val="ru-RU"/>
        </w:rPr>
        <w:t>.</w:t>
      </w:r>
    </w:p>
    <w:p w:rsidR="00274F08" w:rsidRPr="004D7599" w:rsidRDefault="00274F08" w:rsidP="00274F08">
      <w:pPr>
        <w:jc w:val="both"/>
        <w:rPr>
          <w:rFonts w:ascii="Times New Roman" w:hAnsi="Times New Roman"/>
          <w:sz w:val="24"/>
          <w:szCs w:val="24"/>
          <w:lang w:eastAsia="en-GB"/>
        </w:rPr>
      </w:pPr>
    </w:p>
    <w:p w:rsidR="004D21D4" w:rsidRDefault="004D21D4"/>
    <w:sectPr w:rsidR="004D21D4" w:rsidSect="00436DB2">
      <w:footerReference w:type="default" r:id="rId12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68B" w:rsidRDefault="001B368B" w:rsidP="00CC2FB5">
      <w:pPr>
        <w:spacing w:line="240" w:lineRule="auto"/>
      </w:pPr>
      <w:r>
        <w:separator/>
      </w:r>
    </w:p>
  </w:endnote>
  <w:endnote w:type="continuationSeparator" w:id="0">
    <w:p w:rsidR="001B368B" w:rsidRDefault="001B368B" w:rsidP="00CC2F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059575"/>
      <w:docPartObj>
        <w:docPartGallery w:val="Page Numbers (Bottom of Page)"/>
        <w:docPartUnique/>
      </w:docPartObj>
    </w:sdtPr>
    <w:sdtEndPr/>
    <w:sdtContent>
      <w:p w:rsidR="00D44233" w:rsidRDefault="00D442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388">
          <w:rPr>
            <w:noProof/>
          </w:rPr>
          <w:t>12</w:t>
        </w:r>
        <w:r>
          <w:fldChar w:fldCharType="end"/>
        </w:r>
      </w:p>
    </w:sdtContent>
  </w:sdt>
  <w:p w:rsidR="00D44233" w:rsidRDefault="00D4423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68B" w:rsidRDefault="001B368B" w:rsidP="00CC2FB5">
      <w:pPr>
        <w:spacing w:line="240" w:lineRule="auto"/>
      </w:pPr>
      <w:r>
        <w:separator/>
      </w:r>
    </w:p>
  </w:footnote>
  <w:footnote w:type="continuationSeparator" w:id="0">
    <w:p w:rsidR="001B368B" w:rsidRDefault="001B368B" w:rsidP="00CC2F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08"/>
    <w:rsid w:val="00015CB3"/>
    <w:rsid w:val="0004417A"/>
    <w:rsid w:val="00057F07"/>
    <w:rsid w:val="00080891"/>
    <w:rsid w:val="00102C99"/>
    <w:rsid w:val="0011417A"/>
    <w:rsid w:val="00122216"/>
    <w:rsid w:val="00127388"/>
    <w:rsid w:val="001A6209"/>
    <w:rsid w:val="001B368B"/>
    <w:rsid w:val="001C236A"/>
    <w:rsid w:val="00215E26"/>
    <w:rsid w:val="00243246"/>
    <w:rsid w:val="00274F08"/>
    <w:rsid w:val="002A5183"/>
    <w:rsid w:val="002D3F34"/>
    <w:rsid w:val="0030480A"/>
    <w:rsid w:val="003875C0"/>
    <w:rsid w:val="00444A32"/>
    <w:rsid w:val="0045013F"/>
    <w:rsid w:val="004B0F62"/>
    <w:rsid w:val="004B3CB3"/>
    <w:rsid w:val="004D21D4"/>
    <w:rsid w:val="00566F7F"/>
    <w:rsid w:val="0057404B"/>
    <w:rsid w:val="005800CD"/>
    <w:rsid w:val="005E5564"/>
    <w:rsid w:val="00607DF3"/>
    <w:rsid w:val="0061326F"/>
    <w:rsid w:val="00672DC3"/>
    <w:rsid w:val="0067634B"/>
    <w:rsid w:val="006A5C21"/>
    <w:rsid w:val="006B65FB"/>
    <w:rsid w:val="006E2B92"/>
    <w:rsid w:val="0070592A"/>
    <w:rsid w:val="00746009"/>
    <w:rsid w:val="008520C3"/>
    <w:rsid w:val="00882601"/>
    <w:rsid w:val="008C5AF1"/>
    <w:rsid w:val="008F03C7"/>
    <w:rsid w:val="00967145"/>
    <w:rsid w:val="00A077E0"/>
    <w:rsid w:val="00A44863"/>
    <w:rsid w:val="00AF49FB"/>
    <w:rsid w:val="00AF6FF7"/>
    <w:rsid w:val="00B77DED"/>
    <w:rsid w:val="00BA5908"/>
    <w:rsid w:val="00C02DAB"/>
    <w:rsid w:val="00C10945"/>
    <w:rsid w:val="00C11444"/>
    <w:rsid w:val="00C17CE8"/>
    <w:rsid w:val="00C75C5B"/>
    <w:rsid w:val="00C92528"/>
    <w:rsid w:val="00CC2FB5"/>
    <w:rsid w:val="00D060B2"/>
    <w:rsid w:val="00D44233"/>
    <w:rsid w:val="00DC4A6C"/>
    <w:rsid w:val="00F25C8A"/>
    <w:rsid w:val="00F53665"/>
    <w:rsid w:val="00F5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08"/>
    <w:pPr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5">
    <w:name w:val="Style35"/>
    <w:basedOn w:val="a"/>
    <w:rsid w:val="00274F08"/>
    <w:pPr>
      <w:widowControl w:val="0"/>
      <w:suppressAutoHyphens/>
      <w:autoSpaceDE w:val="0"/>
      <w:autoSpaceDN w:val="0"/>
      <w:spacing w:line="240" w:lineRule="auto"/>
      <w:jc w:val="both"/>
      <w:textAlignment w:val="baseline"/>
    </w:pPr>
    <w:rPr>
      <w:rFonts w:ascii="Times New Roman" w:eastAsia="Calibri" w:hAnsi="Times New Roman"/>
      <w:sz w:val="24"/>
      <w:szCs w:val="24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274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74F08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2FB5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C2FB5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CC2FB5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C2FB5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08"/>
    <w:pPr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5">
    <w:name w:val="Style35"/>
    <w:basedOn w:val="a"/>
    <w:rsid w:val="00274F08"/>
    <w:pPr>
      <w:widowControl w:val="0"/>
      <w:suppressAutoHyphens/>
      <w:autoSpaceDE w:val="0"/>
      <w:autoSpaceDN w:val="0"/>
      <w:spacing w:line="240" w:lineRule="auto"/>
      <w:jc w:val="both"/>
      <w:textAlignment w:val="baseline"/>
    </w:pPr>
    <w:rPr>
      <w:rFonts w:ascii="Times New Roman" w:eastAsia="Calibri" w:hAnsi="Times New Roman"/>
      <w:sz w:val="24"/>
      <w:szCs w:val="24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274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74F08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2FB5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C2FB5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CC2FB5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C2FB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5304</Words>
  <Characters>30236</Characters>
  <Application>Microsoft Office Word</Application>
  <DocSecurity>0</DocSecurity>
  <Lines>251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 T. Todorova</dc:creator>
  <cp:lastModifiedBy>Ani T. Todorova</cp:lastModifiedBy>
  <cp:revision>5</cp:revision>
  <cp:lastPrinted>2018-11-19T13:34:00Z</cp:lastPrinted>
  <dcterms:created xsi:type="dcterms:W3CDTF">2018-11-13T12:25:00Z</dcterms:created>
  <dcterms:modified xsi:type="dcterms:W3CDTF">2018-11-19T13:36:00Z</dcterms:modified>
</cp:coreProperties>
</file>