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D78" w:rsidRPr="0084233B" w:rsidRDefault="00AA2D78" w:rsidP="00AA2D78">
      <w:pPr>
        <w:spacing w:after="0" w:line="320" w:lineRule="exact"/>
        <w:contextualSpacing/>
        <w:rPr>
          <w:rFonts w:ascii="Times New Roman" w:hAnsi="Times New Roman"/>
          <w:b/>
          <w:sz w:val="24"/>
          <w:szCs w:val="24"/>
        </w:rPr>
      </w:pPr>
    </w:p>
    <w:p w:rsidR="00AA2D78" w:rsidRPr="0084233B" w:rsidRDefault="00AA2D78" w:rsidP="00497914">
      <w:pPr>
        <w:shd w:val="clear" w:color="auto" w:fill="C2D69B"/>
        <w:tabs>
          <w:tab w:val="left" w:pos="993"/>
        </w:tabs>
        <w:autoSpaceDE w:val="0"/>
        <w:autoSpaceDN w:val="0"/>
        <w:adjustRightInd w:val="0"/>
        <w:spacing w:after="120" w:line="320" w:lineRule="exact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84233B">
        <w:rPr>
          <w:rFonts w:ascii="Times New Roman" w:hAnsi="Times New Roman"/>
          <w:b/>
          <w:bCs/>
          <w:sz w:val="24"/>
          <w:szCs w:val="24"/>
          <w:lang w:eastAsia="bg-BG"/>
        </w:rPr>
        <w:t>ТЕХНИЧЕСКА СПЕЦИФИКАЦИЯ</w:t>
      </w:r>
    </w:p>
    <w:p w:rsidR="00AA2D78" w:rsidRPr="0084233B" w:rsidRDefault="00AA2D78" w:rsidP="00AA2D78">
      <w:pPr>
        <w:spacing w:after="0" w:line="320" w:lineRule="exac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AA2D78" w:rsidRPr="0029028C" w:rsidRDefault="00AA2D78" w:rsidP="00497914">
      <w:pPr>
        <w:spacing w:after="0" w:line="320" w:lineRule="exact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29028C">
        <w:rPr>
          <w:rFonts w:ascii="Times New Roman" w:hAnsi="Times New Roman"/>
          <w:b/>
          <w:sz w:val="24"/>
          <w:szCs w:val="24"/>
        </w:rPr>
        <w:t xml:space="preserve">Изработка и доставка на комплект „Удостоверителен талон за поставяне на нов идентификационен номер на пътно превозно средство“  </w:t>
      </w:r>
    </w:p>
    <w:p w:rsidR="00AA2D78" w:rsidRPr="0084233B" w:rsidRDefault="00AA2D78" w:rsidP="00AA2D78">
      <w:pPr>
        <w:spacing w:after="0"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</w:p>
    <w:p w:rsidR="00AA2D78" w:rsidRPr="0029028C" w:rsidRDefault="00AA2D78" w:rsidP="00497914">
      <w:pPr>
        <w:widowControl w:val="0"/>
        <w:autoSpaceDE w:val="0"/>
        <w:autoSpaceDN w:val="0"/>
        <w:adjustRightInd w:val="0"/>
        <w:spacing w:after="0" w:line="320" w:lineRule="exact"/>
        <w:ind w:firstLine="426"/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</w:pPr>
      <w:r w:rsidRPr="0029028C"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  <w:t>1. Описание на документа.</w:t>
      </w:r>
    </w:p>
    <w:p w:rsidR="00AA2D78" w:rsidRPr="0029028C" w:rsidRDefault="00AA2D78" w:rsidP="00497914">
      <w:pPr>
        <w:widowControl w:val="0"/>
        <w:autoSpaceDE w:val="0"/>
        <w:autoSpaceDN w:val="0"/>
        <w:adjustRightInd w:val="0"/>
        <w:spacing w:after="0" w:line="320" w:lineRule="exact"/>
        <w:ind w:firstLine="426"/>
        <w:jc w:val="both"/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</w:pPr>
      <w:r w:rsidRPr="0029028C"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  <w:t>Видът и форматът (графичният защитен проект) на документа „УДОСТОВЕРИТЕЛЕН ТАЛОН ЗА ПОСТАВЯНЕ НА НОВ ИДЕНТИФИКАЦИОНЕН НОМЕР НА ПЪТНО ПРЕВОЗНО СРЕДСТВО</w:t>
      </w:r>
      <w:proofErr w:type="gramStart"/>
      <w:r w:rsidRPr="0029028C"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  <w:t>“ са</w:t>
      </w:r>
      <w:proofErr w:type="gramEnd"/>
      <w:r w:rsidRPr="0029028C"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  <w:t xml:space="preserve"> показани в </w:t>
      </w:r>
      <w:proofErr w:type="spellStart"/>
      <w:r w:rsidRPr="0029028C"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  <w:t>Приложени</w:t>
      </w:r>
      <w:proofErr w:type="spellEnd"/>
      <w:r w:rsidR="00DD2FAA">
        <w:rPr>
          <w:rFonts w:ascii="Times New Roman" w:eastAsia="Times New Roman" w:hAnsi="Times New Roman"/>
          <w:bCs/>
          <w:iCs/>
          <w:sz w:val="24"/>
          <w:szCs w:val="20"/>
          <w:lang w:eastAsia="bg-BG"/>
        </w:rPr>
        <w:t>я</w:t>
      </w:r>
      <w:r w:rsidRPr="0029028C"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  <w:t xml:space="preserve"> </w:t>
      </w:r>
      <w:r w:rsidR="00DD2FAA"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  <w:t>№№</w:t>
      </w:r>
      <w:r w:rsidRPr="0029028C"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  <w:t>1</w:t>
      </w:r>
      <w:r w:rsidR="00DD2FAA"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  <w:t xml:space="preserve"> </w:t>
      </w:r>
      <w:r w:rsidR="00DD2FAA">
        <w:rPr>
          <w:rFonts w:ascii="Times New Roman" w:eastAsia="Times New Roman" w:hAnsi="Times New Roman"/>
          <w:bCs/>
          <w:iCs/>
          <w:sz w:val="24"/>
          <w:szCs w:val="20"/>
          <w:lang w:eastAsia="bg-BG"/>
        </w:rPr>
        <w:t>и</w:t>
      </w:r>
      <w:r w:rsidR="00DD2FAA"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  <w:t xml:space="preserve"> 2</w:t>
      </w:r>
      <w:r w:rsidRPr="0029028C"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  <w:t xml:space="preserve">. </w:t>
      </w:r>
    </w:p>
    <w:p w:rsidR="00AA2D78" w:rsidRPr="0029028C" w:rsidRDefault="00AA2D78" w:rsidP="00497914">
      <w:pPr>
        <w:widowControl w:val="0"/>
        <w:autoSpaceDE w:val="0"/>
        <w:autoSpaceDN w:val="0"/>
        <w:adjustRightInd w:val="0"/>
        <w:spacing w:after="0" w:line="320" w:lineRule="exact"/>
        <w:ind w:firstLine="426"/>
        <w:jc w:val="both"/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</w:pPr>
      <w:r w:rsidRPr="0029028C"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  <w:t>Бланките на документа „УДОСТОВЕРИТЕЛЕН ТАЛОН ЗА ПОСТАВЯНЕ НА НОВ ИДЕНТИФИКАЦИОНЕН НОМЕР НА ПЪТНО ПРЕВОЗНО СРЕДСТВО</w:t>
      </w:r>
      <w:proofErr w:type="gramStart"/>
      <w:r w:rsidRPr="0029028C"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  <w:t>“ са</w:t>
      </w:r>
      <w:proofErr w:type="gramEnd"/>
      <w:r w:rsidRPr="0029028C"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  <w:t xml:space="preserve"> с формат 81х 49мм и са двустранно отпечатвани и попълвани. Върху бланката, чрез офсетов печат са отпечатани две защитни мрежи, проектирани със специализиран софтуер с линии със сложна конфигурация и променлива дебелина. С видимо под УВ светлина мастило са отпечатани стилизирани елементи. В горната част на бланката, под наименованието е отпечатан 7 (седем) разреден уникален номер.</w:t>
      </w:r>
    </w:p>
    <w:p w:rsidR="00AA2D78" w:rsidRPr="0029028C" w:rsidRDefault="00AA2D78" w:rsidP="00497914">
      <w:pPr>
        <w:widowControl w:val="0"/>
        <w:autoSpaceDE w:val="0"/>
        <w:autoSpaceDN w:val="0"/>
        <w:adjustRightInd w:val="0"/>
        <w:spacing w:after="0" w:line="320" w:lineRule="exact"/>
        <w:ind w:firstLine="426"/>
        <w:jc w:val="both"/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</w:pPr>
      <w:r w:rsidRPr="0029028C"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  <w:t>Номерацията се отпечатва по предоставени начални и крайни номера от заявителя (оторизирано звено на МВР), в съответната разредност.</w:t>
      </w:r>
    </w:p>
    <w:p w:rsidR="00AA2D78" w:rsidRPr="0029028C" w:rsidRDefault="00AA2D78" w:rsidP="00497914">
      <w:pPr>
        <w:widowControl w:val="0"/>
        <w:autoSpaceDE w:val="0"/>
        <w:autoSpaceDN w:val="0"/>
        <w:adjustRightInd w:val="0"/>
        <w:spacing w:after="0" w:line="320" w:lineRule="exact"/>
        <w:ind w:firstLine="426"/>
        <w:jc w:val="both"/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</w:pPr>
      <w:r w:rsidRPr="0029028C"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  <w:t>Удостоверителните талони са изработени от картон с маса 300-350 гр/м2.</w:t>
      </w:r>
    </w:p>
    <w:p w:rsidR="00AA2D78" w:rsidRPr="0029028C" w:rsidRDefault="00AA2D78" w:rsidP="00497914">
      <w:pPr>
        <w:widowControl w:val="0"/>
        <w:autoSpaceDE w:val="0"/>
        <w:autoSpaceDN w:val="0"/>
        <w:adjustRightInd w:val="0"/>
        <w:spacing w:after="0" w:line="320" w:lineRule="exact"/>
        <w:ind w:firstLine="426"/>
        <w:jc w:val="both"/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</w:pPr>
      <w:r w:rsidRPr="0029028C"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  <w:t xml:space="preserve">1.1. Персонализация </w:t>
      </w:r>
    </w:p>
    <w:p w:rsidR="00AA2D78" w:rsidRPr="0029028C" w:rsidRDefault="00AA2D78" w:rsidP="00497914">
      <w:pPr>
        <w:widowControl w:val="0"/>
        <w:autoSpaceDE w:val="0"/>
        <w:autoSpaceDN w:val="0"/>
        <w:adjustRightInd w:val="0"/>
        <w:spacing w:after="0" w:line="320" w:lineRule="exact"/>
        <w:ind w:firstLine="426"/>
        <w:jc w:val="both"/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</w:pPr>
      <w:r w:rsidRPr="0029028C"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  <w:t>Попълването на удостоверителните талони се извършва на ръка.</w:t>
      </w:r>
    </w:p>
    <w:p w:rsidR="00AA2D78" w:rsidRPr="0029028C" w:rsidRDefault="00AA2D78" w:rsidP="00497914">
      <w:pPr>
        <w:widowControl w:val="0"/>
        <w:autoSpaceDE w:val="0"/>
        <w:autoSpaceDN w:val="0"/>
        <w:adjustRightInd w:val="0"/>
        <w:spacing w:after="0" w:line="320" w:lineRule="exact"/>
        <w:ind w:firstLine="426"/>
        <w:jc w:val="both"/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</w:pPr>
      <w:r w:rsidRPr="0029028C"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  <w:t>2. Технически характеристики на документите.</w:t>
      </w:r>
    </w:p>
    <w:p w:rsidR="00AA2D78" w:rsidRPr="0029028C" w:rsidRDefault="00AA2D78" w:rsidP="00497914">
      <w:pPr>
        <w:widowControl w:val="0"/>
        <w:autoSpaceDE w:val="0"/>
        <w:autoSpaceDN w:val="0"/>
        <w:adjustRightInd w:val="0"/>
        <w:spacing w:after="0" w:line="320" w:lineRule="exact"/>
        <w:ind w:firstLine="426"/>
        <w:jc w:val="both"/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</w:pPr>
      <w:r w:rsidRPr="0029028C"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  <w:t>2.1. Размерите на документа са 81х49 мм.</w:t>
      </w:r>
    </w:p>
    <w:p w:rsidR="00AA2D78" w:rsidRPr="0029028C" w:rsidRDefault="00AA2D78" w:rsidP="00497914">
      <w:pPr>
        <w:widowControl w:val="0"/>
        <w:autoSpaceDE w:val="0"/>
        <w:autoSpaceDN w:val="0"/>
        <w:adjustRightInd w:val="0"/>
        <w:spacing w:after="0" w:line="320" w:lineRule="exact"/>
        <w:ind w:firstLine="426"/>
        <w:jc w:val="both"/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</w:pPr>
      <w:r w:rsidRPr="0029028C"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  <w:t>2.2. Материал за изработване на документите:</w:t>
      </w:r>
    </w:p>
    <w:p w:rsidR="00AA2D78" w:rsidRPr="0029028C" w:rsidRDefault="00AA2D78" w:rsidP="00497914">
      <w:pPr>
        <w:widowControl w:val="0"/>
        <w:autoSpaceDE w:val="0"/>
        <w:autoSpaceDN w:val="0"/>
        <w:adjustRightInd w:val="0"/>
        <w:spacing w:after="0" w:line="320" w:lineRule="exact"/>
        <w:ind w:firstLine="426"/>
        <w:jc w:val="both"/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</w:pPr>
      <w:r w:rsidRPr="0029028C"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  <w:t>2.2.1 Картон с маса 300-350гр/м2.</w:t>
      </w:r>
    </w:p>
    <w:p w:rsidR="00AA2D78" w:rsidRPr="0029028C" w:rsidRDefault="00AA2D78" w:rsidP="00497914">
      <w:pPr>
        <w:widowControl w:val="0"/>
        <w:autoSpaceDE w:val="0"/>
        <w:autoSpaceDN w:val="0"/>
        <w:adjustRightInd w:val="0"/>
        <w:spacing w:after="0" w:line="320" w:lineRule="exact"/>
        <w:ind w:firstLine="426"/>
        <w:jc w:val="both"/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</w:pPr>
      <w:r w:rsidRPr="0029028C"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  <w:t>2.2.2. Отпечатване чрез офсетов печат с цветност на печата 4+4 цвята.</w:t>
      </w:r>
    </w:p>
    <w:p w:rsidR="00AA2D78" w:rsidRPr="0029028C" w:rsidRDefault="00AA2D78" w:rsidP="00497914">
      <w:pPr>
        <w:widowControl w:val="0"/>
        <w:autoSpaceDE w:val="0"/>
        <w:autoSpaceDN w:val="0"/>
        <w:adjustRightInd w:val="0"/>
        <w:spacing w:after="0" w:line="320" w:lineRule="exact"/>
        <w:ind w:firstLine="426"/>
        <w:jc w:val="both"/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</w:pPr>
      <w:r w:rsidRPr="0029028C"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  <w:t>2.2.3. Отпечатването е без отклонение в цветовете.</w:t>
      </w:r>
    </w:p>
    <w:p w:rsidR="00AA2D78" w:rsidRPr="0029028C" w:rsidRDefault="00AA2D78" w:rsidP="00497914">
      <w:pPr>
        <w:widowControl w:val="0"/>
        <w:autoSpaceDE w:val="0"/>
        <w:autoSpaceDN w:val="0"/>
        <w:adjustRightInd w:val="0"/>
        <w:spacing w:after="0" w:line="320" w:lineRule="exact"/>
        <w:ind w:firstLine="426"/>
        <w:jc w:val="both"/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</w:pPr>
      <w:r w:rsidRPr="0029028C"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  <w:t>2.2.4. При изрязване на талона до точни размери, краищата му се заоблят.</w:t>
      </w:r>
    </w:p>
    <w:p w:rsidR="00AA2D78" w:rsidRPr="0029028C" w:rsidRDefault="00AA2D78" w:rsidP="00497914">
      <w:pPr>
        <w:widowControl w:val="0"/>
        <w:autoSpaceDE w:val="0"/>
        <w:autoSpaceDN w:val="0"/>
        <w:adjustRightInd w:val="0"/>
        <w:spacing w:after="0" w:line="320" w:lineRule="exact"/>
        <w:ind w:firstLine="426"/>
        <w:jc w:val="both"/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</w:pPr>
      <w:r w:rsidRPr="0029028C"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  <w:t>3. Графичен защитен проект</w:t>
      </w:r>
    </w:p>
    <w:p w:rsidR="00AA2D78" w:rsidRPr="0029028C" w:rsidRDefault="00AA2D78" w:rsidP="00497914">
      <w:pPr>
        <w:widowControl w:val="0"/>
        <w:autoSpaceDE w:val="0"/>
        <w:autoSpaceDN w:val="0"/>
        <w:adjustRightInd w:val="0"/>
        <w:spacing w:after="0" w:line="320" w:lineRule="exact"/>
        <w:ind w:firstLine="426"/>
        <w:jc w:val="both"/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</w:pPr>
      <w:r w:rsidRPr="0029028C"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  <w:t>Графичният защитен проект се разработва от МВР и се реализира чрез компютърен дизайн на орнаменти, релефи, защитни мрежи, микротекстове и др.</w:t>
      </w:r>
    </w:p>
    <w:p w:rsidR="00AA2D78" w:rsidRPr="0029028C" w:rsidRDefault="00AA2D78" w:rsidP="00497914">
      <w:pPr>
        <w:widowControl w:val="0"/>
        <w:autoSpaceDE w:val="0"/>
        <w:autoSpaceDN w:val="0"/>
        <w:adjustRightInd w:val="0"/>
        <w:spacing w:after="0" w:line="320" w:lineRule="exact"/>
        <w:ind w:firstLine="426"/>
        <w:jc w:val="both"/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</w:pPr>
      <w:r w:rsidRPr="0029028C"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  <w:t xml:space="preserve">4. Защита на документа. </w:t>
      </w:r>
    </w:p>
    <w:p w:rsidR="00AA2D78" w:rsidRPr="0029028C" w:rsidRDefault="00AA2D78" w:rsidP="00497914">
      <w:pPr>
        <w:widowControl w:val="0"/>
        <w:autoSpaceDE w:val="0"/>
        <w:autoSpaceDN w:val="0"/>
        <w:adjustRightInd w:val="0"/>
        <w:spacing w:after="0" w:line="320" w:lineRule="exact"/>
        <w:ind w:firstLine="426"/>
        <w:jc w:val="both"/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</w:pPr>
      <w:r w:rsidRPr="0029028C"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  <w:t>4.1. Защита при полиграфическата изработка:</w:t>
      </w:r>
    </w:p>
    <w:p w:rsidR="00AA2D78" w:rsidRPr="0029028C" w:rsidRDefault="00AA2D78" w:rsidP="00497914">
      <w:pPr>
        <w:widowControl w:val="0"/>
        <w:autoSpaceDE w:val="0"/>
        <w:autoSpaceDN w:val="0"/>
        <w:adjustRightInd w:val="0"/>
        <w:spacing w:after="0" w:line="320" w:lineRule="exact"/>
        <w:ind w:firstLine="426"/>
        <w:jc w:val="both"/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</w:pPr>
      <w:r w:rsidRPr="0029028C"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  <w:t>- тънки гилошни линии с варираща дебелина;</w:t>
      </w:r>
    </w:p>
    <w:p w:rsidR="00AA2D78" w:rsidRPr="0029028C" w:rsidRDefault="00AA2D78" w:rsidP="00497914">
      <w:pPr>
        <w:widowControl w:val="0"/>
        <w:autoSpaceDE w:val="0"/>
        <w:autoSpaceDN w:val="0"/>
        <w:adjustRightInd w:val="0"/>
        <w:spacing w:after="0" w:line="320" w:lineRule="exact"/>
        <w:ind w:firstLine="426"/>
        <w:jc w:val="both"/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</w:pPr>
      <w:r w:rsidRPr="0029028C"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  <w:t>- микротекст;</w:t>
      </w:r>
    </w:p>
    <w:p w:rsidR="00AA2D78" w:rsidRPr="0029028C" w:rsidRDefault="00AA2D78" w:rsidP="00497914">
      <w:pPr>
        <w:widowControl w:val="0"/>
        <w:autoSpaceDE w:val="0"/>
        <w:autoSpaceDN w:val="0"/>
        <w:adjustRightInd w:val="0"/>
        <w:spacing w:after="0" w:line="320" w:lineRule="exact"/>
        <w:ind w:firstLine="426"/>
        <w:jc w:val="both"/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</w:pPr>
      <w:r w:rsidRPr="0029028C"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  <w:t>- защита чрез печат на графични елементи с видимо под УВ светлина мастило;</w:t>
      </w:r>
    </w:p>
    <w:p w:rsidR="00AA2D78" w:rsidRPr="0029028C" w:rsidRDefault="00AA2D78" w:rsidP="00497914">
      <w:pPr>
        <w:widowControl w:val="0"/>
        <w:autoSpaceDE w:val="0"/>
        <w:autoSpaceDN w:val="0"/>
        <w:adjustRightInd w:val="0"/>
        <w:spacing w:after="0" w:line="320" w:lineRule="exact"/>
        <w:ind w:firstLine="426"/>
        <w:jc w:val="both"/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</w:pPr>
      <w:r w:rsidRPr="0029028C"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  <w:t>- номерация – седем разредна с контролируема поредност.</w:t>
      </w:r>
    </w:p>
    <w:p w:rsidR="00AA2D78" w:rsidRPr="0029028C" w:rsidRDefault="00AA2D78" w:rsidP="00497914">
      <w:pPr>
        <w:widowControl w:val="0"/>
        <w:autoSpaceDE w:val="0"/>
        <w:autoSpaceDN w:val="0"/>
        <w:adjustRightInd w:val="0"/>
        <w:spacing w:after="0" w:line="320" w:lineRule="exact"/>
        <w:ind w:firstLine="426"/>
        <w:jc w:val="both"/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</w:pPr>
      <w:r w:rsidRPr="0029028C"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  <w:t>4.2. Защита със стикер – дифракционен оптически вариращ елемент (ДОВЕ):</w:t>
      </w:r>
    </w:p>
    <w:p w:rsidR="00AA2D78" w:rsidRPr="0029028C" w:rsidRDefault="00AA2D78" w:rsidP="00497914">
      <w:pPr>
        <w:widowControl w:val="0"/>
        <w:autoSpaceDE w:val="0"/>
        <w:autoSpaceDN w:val="0"/>
        <w:adjustRightInd w:val="0"/>
        <w:spacing w:after="0" w:line="320" w:lineRule="exact"/>
        <w:ind w:firstLine="426"/>
        <w:jc w:val="both"/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</w:pPr>
      <w:r w:rsidRPr="0029028C"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  <w:t>Осъществява се чрез залепване на самозалепващ се ДОВЕ (разработен за МВР) в полето за залепване на стикери и в купето на превозното средство, Приложение 2. Стикерът се саморазрушава при опит за отлепване.</w:t>
      </w:r>
    </w:p>
    <w:p w:rsidR="00AA2D78" w:rsidRPr="0029028C" w:rsidRDefault="00AA2D78" w:rsidP="00497914">
      <w:pPr>
        <w:widowControl w:val="0"/>
        <w:autoSpaceDE w:val="0"/>
        <w:autoSpaceDN w:val="0"/>
        <w:adjustRightInd w:val="0"/>
        <w:spacing w:after="0" w:line="320" w:lineRule="exact"/>
        <w:ind w:firstLine="426"/>
        <w:jc w:val="both"/>
        <w:rPr>
          <w:rFonts w:ascii="Times New Roman" w:eastAsia="Times New Roman" w:hAnsi="Times New Roman"/>
          <w:bCs/>
          <w:iCs/>
          <w:sz w:val="24"/>
          <w:szCs w:val="20"/>
          <w:lang w:eastAsia="bg-BG"/>
        </w:rPr>
      </w:pPr>
      <w:r w:rsidRPr="0029028C">
        <w:rPr>
          <w:rFonts w:ascii="Times New Roman" w:eastAsia="Times New Roman" w:hAnsi="Times New Roman"/>
          <w:bCs/>
          <w:iCs/>
          <w:sz w:val="24"/>
          <w:szCs w:val="20"/>
          <w:lang w:eastAsia="bg-BG"/>
        </w:rPr>
        <w:t>Стикерът е с правоъгълна форма с размери 20х17 мм. В ДОВЕ е заложено скрито изображение. В графичния му дизайн присъстват следните елементи:</w:t>
      </w:r>
    </w:p>
    <w:p w:rsidR="00AA2D78" w:rsidRPr="0029028C" w:rsidRDefault="00AA2D78" w:rsidP="00497914">
      <w:pPr>
        <w:widowControl w:val="0"/>
        <w:autoSpaceDE w:val="0"/>
        <w:autoSpaceDN w:val="0"/>
        <w:adjustRightInd w:val="0"/>
        <w:spacing w:after="0" w:line="320" w:lineRule="exact"/>
        <w:ind w:firstLine="426"/>
        <w:jc w:val="both"/>
        <w:rPr>
          <w:rFonts w:ascii="Times New Roman" w:eastAsia="Times New Roman" w:hAnsi="Times New Roman"/>
          <w:bCs/>
          <w:iCs/>
          <w:sz w:val="24"/>
          <w:szCs w:val="20"/>
          <w:lang w:eastAsia="bg-BG"/>
        </w:rPr>
      </w:pPr>
      <w:r w:rsidRPr="0029028C">
        <w:rPr>
          <w:rFonts w:ascii="Times New Roman" w:eastAsia="Times New Roman" w:hAnsi="Times New Roman"/>
          <w:bCs/>
          <w:iCs/>
          <w:sz w:val="24"/>
          <w:szCs w:val="20"/>
          <w:lang w:eastAsia="bg-BG"/>
        </w:rPr>
        <w:t>- Текст в средата „ПП-МВР“;</w:t>
      </w:r>
    </w:p>
    <w:p w:rsidR="00AA2D78" w:rsidRPr="0029028C" w:rsidRDefault="00AA2D78" w:rsidP="00497914">
      <w:pPr>
        <w:widowControl w:val="0"/>
        <w:autoSpaceDE w:val="0"/>
        <w:autoSpaceDN w:val="0"/>
        <w:adjustRightInd w:val="0"/>
        <w:spacing w:after="0" w:line="320" w:lineRule="exact"/>
        <w:ind w:firstLine="426"/>
        <w:jc w:val="both"/>
        <w:rPr>
          <w:rFonts w:ascii="Times New Roman" w:eastAsia="Times New Roman" w:hAnsi="Times New Roman"/>
          <w:bCs/>
          <w:iCs/>
          <w:sz w:val="24"/>
          <w:szCs w:val="20"/>
          <w:lang w:eastAsia="bg-BG"/>
        </w:rPr>
      </w:pPr>
      <w:r w:rsidRPr="0029028C">
        <w:rPr>
          <w:rFonts w:ascii="Times New Roman" w:eastAsia="Times New Roman" w:hAnsi="Times New Roman"/>
          <w:bCs/>
          <w:iCs/>
          <w:sz w:val="24"/>
          <w:szCs w:val="20"/>
          <w:lang w:eastAsia="bg-BG"/>
        </w:rPr>
        <w:t>- Текст отгоре, в дъга „ПЪТНА ПОЛИЦИЯ“;</w:t>
      </w:r>
    </w:p>
    <w:p w:rsidR="00AA2D78" w:rsidRPr="0029028C" w:rsidRDefault="00AA2D78" w:rsidP="00497914">
      <w:pPr>
        <w:widowControl w:val="0"/>
        <w:autoSpaceDE w:val="0"/>
        <w:autoSpaceDN w:val="0"/>
        <w:adjustRightInd w:val="0"/>
        <w:spacing w:after="0" w:line="320" w:lineRule="exact"/>
        <w:ind w:firstLine="426"/>
        <w:jc w:val="both"/>
        <w:rPr>
          <w:rFonts w:ascii="Times New Roman" w:eastAsia="Times New Roman" w:hAnsi="Times New Roman"/>
          <w:bCs/>
          <w:iCs/>
          <w:sz w:val="24"/>
          <w:szCs w:val="20"/>
          <w:lang w:eastAsia="bg-BG"/>
        </w:rPr>
      </w:pPr>
      <w:r w:rsidRPr="0029028C">
        <w:rPr>
          <w:rFonts w:ascii="Times New Roman" w:eastAsia="Times New Roman" w:hAnsi="Times New Roman"/>
          <w:bCs/>
          <w:iCs/>
          <w:sz w:val="24"/>
          <w:szCs w:val="20"/>
          <w:lang w:eastAsia="bg-BG"/>
        </w:rPr>
        <w:t>- Разположен отдолу текст „MINISTRY OF INTERIOR“ и „</w:t>
      </w:r>
      <w:r w:rsidRPr="0029028C"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  <w:t>TRAFFIC POLICE</w:t>
      </w:r>
      <w:r w:rsidRPr="0029028C">
        <w:rPr>
          <w:rFonts w:ascii="Times New Roman" w:eastAsia="Times New Roman" w:hAnsi="Times New Roman"/>
          <w:bCs/>
          <w:iCs/>
          <w:sz w:val="24"/>
          <w:szCs w:val="20"/>
          <w:lang w:eastAsia="bg-BG"/>
        </w:rPr>
        <w:t>“</w:t>
      </w:r>
    </w:p>
    <w:p w:rsidR="00AA2D78" w:rsidRPr="0029028C" w:rsidRDefault="00AA2D78" w:rsidP="00497914">
      <w:pPr>
        <w:widowControl w:val="0"/>
        <w:autoSpaceDE w:val="0"/>
        <w:autoSpaceDN w:val="0"/>
        <w:adjustRightInd w:val="0"/>
        <w:spacing w:after="0" w:line="320" w:lineRule="exact"/>
        <w:ind w:firstLine="426"/>
        <w:jc w:val="both"/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</w:pPr>
      <w:r w:rsidRPr="0029028C"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  <w:t>5. Полиграфическа изработка:</w:t>
      </w:r>
    </w:p>
    <w:p w:rsidR="00AA2D78" w:rsidRPr="0029028C" w:rsidRDefault="00AA2D78" w:rsidP="004E33A5">
      <w:pPr>
        <w:widowControl w:val="0"/>
        <w:autoSpaceDE w:val="0"/>
        <w:autoSpaceDN w:val="0"/>
        <w:adjustRightInd w:val="0"/>
        <w:spacing w:after="0" w:line="320" w:lineRule="exact"/>
        <w:ind w:firstLine="425"/>
        <w:jc w:val="both"/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</w:pPr>
      <w:r w:rsidRPr="0029028C"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  <w:lastRenderedPageBreak/>
        <w:t>5.1. Отпечатването на бланките става чрез многоцветен офсетов печат;</w:t>
      </w:r>
    </w:p>
    <w:p w:rsidR="00AA2D78" w:rsidRPr="0029028C" w:rsidRDefault="00AA2D78" w:rsidP="004E33A5">
      <w:pPr>
        <w:widowControl w:val="0"/>
        <w:autoSpaceDE w:val="0"/>
        <w:autoSpaceDN w:val="0"/>
        <w:adjustRightInd w:val="0"/>
        <w:spacing w:after="0" w:line="320" w:lineRule="exact"/>
        <w:ind w:firstLine="425"/>
        <w:jc w:val="both"/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</w:pPr>
      <w:r w:rsidRPr="0029028C"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  <w:t>5.2. Отпечатаната и изрязана по размер и форма бланка се доставя в комплект с три самозалепващи се стикера с ДОВЕ с един и същ номер като на бланката.</w:t>
      </w:r>
    </w:p>
    <w:p w:rsidR="00AA2D78" w:rsidRPr="0029028C" w:rsidRDefault="00AA2D78" w:rsidP="004E33A5">
      <w:pPr>
        <w:widowControl w:val="0"/>
        <w:autoSpaceDE w:val="0"/>
        <w:autoSpaceDN w:val="0"/>
        <w:adjustRightInd w:val="0"/>
        <w:spacing w:after="0" w:line="320" w:lineRule="exact"/>
        <w:ind w:firstLine="425"/>
        <w:jc w:val="both"/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</w:pPr>
      <w:r w:rsidRPr="0029028C"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  <w:t>5.3. Отчитането, опаковането и експедицията на комплектите се извършва от ИЗПЪЛНИТЕЛЯ.</w:t>
      </w:r>
    </w:p>
    <w:p w:rsidR="00AA2D78" w:rsidRPr="0029028C" w:rsidRDefault="00AA2D78" w:rsidP="004E33A5">
      <w:pPr>
        <w:widowControl w:val="0"/>
        <w:autoSpaceDE w:val="0"/>
        <w:autoSpaceDN w:val="0"/>
        <w:adjustRightInd w:val="0"/>
        <w:spacing w:after="0" w:line="320" w:lineRule="exact"/>
        <w:ind w:firstLine="425"/>
        <w:jc w:val="both"/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</w:pPr>
      <w:r w:rsidRPr="0029028C"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  <w:t>Полиграфическата изработка на документа се извършва по план-график и заявка, който е неразделна част от договора за изработка на бланки „УДОСТОВЕРИТЕЛЕН ТАЛОН ЗА ПОСТАВЯНЕ НА НОВ ИДЕНТИФИКАЦИОНЕН НОМЕР НА ПЪТНО ПРЕВОЗНО СРЕДСТВО“.</w:t>
      </w:r>
    </w:p>
    <w:p w:rsidR="00AA2D78" w:rsidRPr="00A13CA1" w:rsidRDefault="00AA2D78" w:rsidP="004E33A5">
      <w:pPr>
        <w:widowControl w:val="0"/>
        <w:autoSpaceDE w:val="0"/>
        <w:autoSpaceDN w:val="0"/>
        <w:adjustRightInd w:val="0"/>
        <w:spacing w:after="0" w:line="320" w:lineRule="exact"/>
        <w:ind w:firstLine="425"/>
        <w:jc w:val="both"/>
        <w:rPr>
          <w:rFonts w:ascii="Times New Roman" w:eastAsia="Times New Roman" w:hAnsi="Times New Roman"/>
          <w:bCs/>
          <w:iCs/>
          <w:sz w:val="24"/>
          <w:szCs w:val="20"/>
          <w:lang w:eastAsia="bg-BG"/>
        </w:rPr>
      </w:pPr>
      <w:r w:rsidRPr="0029028C"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  <w:t>6. Персонализация</w:t>
      </w:r>
      <w:r>
        <w:rPr>
          <w:rFonts w:ascii="Times New Roman" w:eastAsia="Times New Roman" w:hAnsi="Times New Roman"/>
          <w:bCs/>
          <w:iCs/>
          <w:sz w:val="24"/>
          <w:szCs w:val="20"/>
          <w:lang w:eastAsia="bg-BG"/>
        </w:rPr>
        <w:t>.</w:t>
      </w:r>
      <w:bookmarkStart w:id="0" w:name="_GoBack"/>
      <w:bookmarkEnd w:id="0"/>
    </w:p>
    <w:p w:rsidR="00AA2D78" w:rsidRPr="0029028C" w:rsidRDefault="00AA2D78" w:rsidP="004E33A5">
      <w:pPr>
        <w:widowControl w:val="0"/>
        <w:autoSpaceDE w:val="0"/>
        <w:autoSpaceDN w:val="0"/>
        <w:adjustRightInd w:val="0"/>
        <w:spacing w:after="0" w:line="320" w:lineRule="exact"/>
        <w:ind w:firstLine="425"/>
        <w:jc w:val="both"/>
        <w:rPr>
          <w:rFonts w:ascii="Times New Roman" w:eastAsia="Times New Roman" w:hAnsi="Times New Roman"/>
          <w:bCs/>
          <w:iCs/>
          <w:sz w:val="24"/>
          <w:szCs w:val="20"/>
          <w:lang w:eastAsia="bg-BG"/>
        </w:rPr>
      </w:pPr>
      <w:r w:rsidRPr="0029028C">
        <w:rPr>
          <w:rFonts w:ascii="Times New Roman" w:eastAsia="Times New Roman" w:hAnsi="Times New Roman"/>
          <w:bCs/>
          <w:iCs/>
          <w:sz w:val="24"/>
          <w:szCs w:val="20"/>
          <w:lang w:val="en-US" w:eastAsia="bg-BG"/>
        </w:rPr>
        <w:t>6.1. Попълването на бланките се извършва на ръка.</w:t>
      </w:r>
    </w:p>
    <w:p w:rsidR="00CC04E1" w:rsidRDefault="00CC04E1" w:rsidP="004E33A5">
      <w:pPr>
        <w:spacing w:after="0" w:line="320" w:lineRule="exact"/>
        <w:ind w:firstLine="425"/>
        <w:jc w:val="both"/>
      </w:pPr>
    </w:p>
    <w:p w:rsidR="000B712C" w:rsidRDefault="000B712C" w:rsidP="004E33A5">
      <w:pPr>
        <w:spacing w:after="0" w:line="320" w:lineRule="exact"/>
        <w:ind w:firstLine="425"/>
        <w:jc w:val="both"/>
        <w:rPr>
          <w:rFonts w:ascii="Times New Roman" w:hAnsi="Times New Roman"/>
          <w:sz w:val="24"/>
          <w:szCs w:val="24"/>
        </w:rPr>
      </w:pPr>
      <w:r w:rsidRPr="00DD2FAA">
        <w:rPr>
          <w:rFonts w:ascii="Times New Roman" w:hAnsi="Times New Roman"/>
          <w:i/>
          <w:sz w:val="24"/>
          <w:szCs w:val="24"/>
        </w:rPr>
        <w:t>Приложение</w:t>
      </w:r>
      <w:r w:rsidR="00DD2FAA">
        <w:rPr>
          <w:rFonts w:ascii="Times New Roman" w:hAnsi="Times New Roman"/>
          <w:i/>
          <w:sz w:val="24"/>
          <w:szCs w:val="24"/>
        </w:rPr>
        <w:t xml:space="preserve"> №</w:t>
      </w:r>
      <w:r w:rsidRPr="004E33A5">
        <w:rPr>
          <w:rFonts w:ascii="Times New Roman" w:hAnsi="Times New Roman"/>
          <w:sz w:val="24"/>
          <w:szCs w:val="24"/>
        </w:rPr>
        <w:t xml:space="preserve">: </w:t>
      </w:r>
    </w:p>
    <w:p w:rsidR="004E33A5" w:rsidRDefault="004E33A5" w:rsidP="004E33A5">
      <w:pPr>
        <w:spacing w:after="0" w:line="320" w:lineRule="exact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Идеен проект на стикер с вградени дифракционни оптически вариращи елементи за </w:t>
      </w:r>
      <w:r w:rsidRPr="004E33A5">
        <w:rPr>
          <w:rFonts w:ascii="Times New Roman" w:hAnsi="Times New Roman"/>
          <w:sz w:val="24"/>
          <w:szCs w:val="24"/>
        </w:rPr>
        <w:t>„Удостоверителен талон за поставяне на нов идентификационен номер на пътно превозно средство“</w:t>
      </w:r>
      <w:r>
        <w:rPr>
          <w:rFonts w:ascii="Times New Roman" w:hAnsi="Times New Roman"/>
          <w:sz w:val="24"/>
          <w:szCs w:val="24"/>
        </w:rPr>
        <w:t>.</w:t>
      </w:r>
    </w:p>
    <w:p w:rsidR="004E33A5" w:rsidRPr="004E33A5" w:rsidRDefault="004E33A5" w:rsidP="004E33A5">
      <w:pPr>
        <w:spacing w:after="0" w:line="320" w:lineRule="exact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Графичен дизайн на бланка на </w:t>
      </w:r>
      <w:r w:rsidRPr="004E33A5">
        <w:rPr>
          <w:rFonts w:ascii="Times New Roman" w:hAnsi="Times New Roman"/>
          <w:sz w:val="24"/>
          <w:szCs w:val="24"/>
        </w:rPr>
        <w:t xml:space="preserve">„Удостоверителен талон за поставяне на нов идентификационен номер на пътно превозно средство“  </w:t>
      </w:r>
      <w:r>
        <w:rPr>
          <w:rFonts w:ascii="Times New Roman" w:hAnsi="Times New Roman"/>
          <w:sz w:val="24"/>
          <w:szCs w:val="24"/>
        </w:rPr>
        <w:t>(лице и гръб)</w:t>
      </w:r>
    </w:p>
    <w:p w:rsidR="000B712C" w:rsidRPr="004E33A5" w:rsidRDefault="000B712C" w:rsidP="004E33A5">
      <w:pPr>
        <w:spacing w:after="0" w:line="320" w:lineRule="exact"/>
        <w:ind w:firstLine="425"/>
        <w:jc w:val="both"/>
        <w:rPr>
          <w:rFonts w:ascii="Times New Roman" w:hAnsi="Times New Roman"/>
          <w:sz w:val="24"/>
          <w:szCs w:val="24"/>
        </w:rPr>
      </w:pPr>
    </w:p>
    <w:sectPr w:rsidR="000B712C" w:rsidRPr="004E33A5" w:rsidSect="00497914">
      <w:pgSz w:w="11906" w:h="16838"/>
      <w:pgMar w:top="709" w:right="991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634D64"/>
    <w:multiLevelType w:val="multilevel"/>
    <w:tmpl w:val="28E2AE2A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D78"/>
    <w:rsid w:val="000B712C"/>
    <w:rsid w:val="00497914"/>
    <w:rsid w:val="004E33A5"/>
    <w:rsid w:val="00AA2D78"/>
    <w:rsid w:val="00CC04E1"/>
    <w:rsid w:val="00DD2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D0ED6"/>
  <w15:chartTrackingRefBased/>
  <w15:docId w15:val="{0AF0C4D8-ED25-45B8-A368-7F4696C23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2D7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Siyana S. Valcheva</dc:creator>
  <cp:keywords/>
  <dc:description/>
  <cp:lastModifiedBy>Siyana S. Valcheva</cp:lastModifiedBy>
  <cp:revision>4</cp:revision>
  <dcterms:created xsi:type="dcterms:W3CDTF">2019-01-10T14:59:00Z</dcterms:created>
  <dcterms:modified xsi:type="dcterms:W3CDTF">2019-01-14T15:13:00Z</dcterms:modified>
</cp:coreProperties>
</file>