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E235F1"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br/>
        <w:t>С ПРЕДМЕТ:</w:t>
      </w:r>
    </w:p>
    <w:p w:rsidR="00B36A91" w:rsidRPr="00F47F08" w:rsidRDefault="00B36A9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47E5D" w:rsidRDefault="00EA37CA" w:rsidP="00503180">
      <w:pPr>
        <w:tabs>
          <w:tab w:val="left" w:pos="709"/>
          <w:tab w:val="left" w:pos="993"/>
          <w:tab w:val="left" w:pos="4155"/>
        </w:tabs>
        <w:jc w:val="center"/>
        <w:rPr>
          <w:rFonts w:ascii="Times New Roman" w:eastAsia="Times New Roman" w:hAnsi="Times New Roman"/>
          <w:color w:val="000000"/>
          <w:sz w:val="24"/>
          <w:szCs w:val="24"/>
          <w:lang w:eastAsia="bg-BG"/>
        </w:rPr>
      </w:pPr>
      <w:r w:rsidRPr="00EA37CA">
        <w:rPr>
          <w:rFonts w:ascii="Times New Roman" w:eastAsia="Times New Roman" w:hAnsi="Times New Roman"/>
          <w:color w:val="000000"/>
          <w:sz w:val="24"/>
          <w:szCs w:val="24"/>
          <w:lang w:eastAsia="bg-BG"/>
        </w:rPr>
        <w:t>„Застраховка за 20</w:t>
      </w:r>
      <w:r w:rsidR="006112A9">
        <w:rPr>
          <w:rFonts w:ascii="Times New Roman" w:eastAsia="Times New Roman" w:hAnsi="Times New Roman"/>
          <w:color w:val="000000"/>
          <w:sz w:val="24"/>
          <w:szCs w:val="24"/>
          <w:lang w:eastAsia="bg-BG"/>
        </w:rPr>
        <w:t>20</w:t>
      </w:r>
      <w:r w:rsidRPr="00EA37CA">
        <w:rPr>
          <w:rFonts w:ascii="Times New Roman" w:eastAsia="Times New Roman" w:hAnsi="Times New Roman"/>
          <w:color w:val="000000"/>
          <w:sz w:val="24"/>
          <w:szCs w:val="24"/>
          <w:lang w:eastAsia="bg-BG"/>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w:t>
      </w:r>
    </w:p>
    <w:p w:rsidR="00547E5D" w:rsidRDefault="00547E5D" w:rsidP="00503180">
      <w:pPr>
        <w:tabs>
          <w:tab w:val="left" w:pos="709"/>
          <w:tab w:val="left" w:pos="993"/>
          <w:tab w:val="left" w:pos="4155"/>
        </w:tabs>
        <w:jc w:val="center"/>
        <w:rPr>
          <w:rFonts w:ascii="Times New Roman" w:eastAsia="Times New Roman" w:hAnsi="Times New Roman"/>
          <w:color w:val="000000"/>
          <w:sz w:val="24"/>
          <w:szCs w:val="24"/>
          <w:lang w:eastAsia="bg-BG"/>
        </w:rPr>
      </w:pPr>
    </w:p>
    <w:p w:rsidR="00547E5D" w:rsidRDefault="00547E5D" w:rsidP="00547E5D">
      <w:pPr>
        <w:tabs>
          <w:tab w:val="left" w:pos="709"/>
          <w:tab w:val="left" w:pos="993"/>
          <w:tab w:val="left" w:pos="4155"/>
        </w:tabs>
        <w:ind w:firstLine="2694"/>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поз.1 Застраховка „Каско“</w:t>
      </w:r>
    </w:p>
    <w:p w:rsidR="00547E5D" w:rsidRDefault="00547E5D" w:rsidP="00547E5D">
      <w:pPr>
        <w:tabs>
          <w:tab w:val="left" w:pos="709"/>
          <w:tab w:val="left" w:pos="993"/>
          <w:tab w:val="left" w:pos="4155"/>
        </w:tabs>
        <w:ind w:firstLine="2694"/>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поз.2 Застраховка „Гражданска отговорност“</w:t>
      </w:r>
    </w:p>
    <w:p w:rsidR="00547E5D" w:rsidRDefault="00547E5D" w:rsidP="00547E5D">
      <w:pPr>
        <w:tabs>
          <w:tab w:val="left" w:pos="709"/>
          <w:tab w:val="left" w:pos="993"/>
          <w:tab w:val="left" w:pos="4155"/>
        </w:tabs>
        <w:ind w:firstLine="2694"/>
        <w:rPr>
          <w:rFonts w:ascii="Times New Roman" w:eastAsia="Times New Roman" w:hAnsi="Times New Roman"/>
          <w:color w:val="000000"/>
          <w:sz w:val="24"/>
          <w:szCs w:val="24"/>
          <w:lang w:eastAsia="bg-BG"/>
        </w:rPr>
      </w:pP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7E2B98"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r w:rsidR="00547E5D">
        <w:rPr>
          <w:rFonts w:ascii="Times New Roman" w:eastAsia="Batang" w:hAnsi="Times New Roman"/>
          <w:sz w:val="24"/>
          <w:szCs w:val="24"/>
        </w:rPr>
        <w:t>;</w:t>
      </w:r>
    </w:p>
    <w:p w:rsidR="004942AC"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547E5D">
        <w:rPr>
          <w:rFonts w:ascii="Times New Roman" w:eastAsia="Batang" w:hAnsi="Times New Roman"/>
          <w:sz w:val="24"/>
          <w:szCs w:val="24"/>
        </w:rPr>
        <w:t>;</w:t>
      </w:r>
      <w:r w:rsidR="00506F62" w:rsidRPr="00F47F08">
        <w:rPr>
          <w:rFonts w:ascii="Times New Roman" w:hAnsi="Times New Roman"/>
          <w:sz w:val="24"/>
          <w:szCs w:val="24"/>
        </w:rPr>
        <w:t xml:space="preserve"> </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r w:rsidR="00547E5D">
        <w:rPr>
          <w:rFonts w:ascii="Times New Roman" w:eastAsia="Batang" w:hAnsi="Times New Roman"/>
          <w:sz w:val="24"/>
          <w:szCs w:val="24"/>
        </w:rPr>
        <w:t>;</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r w:rsidR="00547E5D">
        <w:rPr>
          <w:rFonts w:ascii="Times New Roman" w:eastAsia="Batang" w:hAnsi="Times New Roman"/>
          <w:sz w:val="24"/>
          <w:szCs w:val="24"/>
        </w:rPr>
        <w:t>;</w:t>
      </w:r>
    </w:p>
    <w:p w:rsidR="00506F62" w:rsidRPr="00F47F08"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Други указания</w:t>
      </w:r>
      <w:r w:rsidR="00547E5D">
        <w:rPr>
          <w:rFonts w:ascii="Times New Roman" w:eastAsia="Batang" w:hAnsi="Times New Roman"/>
          <w:sz w:val="24"/>
          <w:szCs w:val="24"/>
        </w:rPr>
        <w:t>;</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r w:rsidR="00547E5D">
        <w:rPr>
          <w:rFonts w:ascii="Times New Roman" w:hAnsi="Times New Roman"/>
          <w:sz w:val="24"/>
          <w:szCs w:val="24"/>
        </w:rPr>
        <w:t>.</w:t>
      </w:r>
    </w:p>
    <w:p w:rsidR="00506F62" w:rsidRPr="00F47F08" w:rsidRDefault="00506F62" w:rsidP="00817972">
      <w:pPr>
        <w:tabs>
          <w:tab w:val="left" w:pos="709"/>
          <w:tab w:val="left" w:pos="993"/>
        </w:tabs>
        <w:jc w:val="both"/>
        <w:rPr>
          <w:rFonts w:ascii="Times New Roman" w:hAnsi="Times New Roman"/>
          <w:b/>
          <w:sz w:val="28"/>
          <w:szCs w:val="28"/>
        </w:rPr>
      </w:pPr>
    </w:p>
    <w:p w:rsidR="00A25500" w:rsidRDefault="00A25500" w:rsidP="00A25500">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Pr>
          <w:rFonts w:ascii="Times New Roman" w:hAnsi="Times New Roman"/>
          <w:b/>
          <w:sz w:val="28"/>
          <w:szCs w:val="28"/>
        </w:rPr>
        <w:t xml:space="preserve"> и ОБРАЗЦИ</w:t>
      </w:r>
      <w:r>
        <w:rPr>
          <w:rFonts w:ascii="Times New Roman" w:hAnsi="Times New Roman"/>
          <w:b/>
          <w:sz w:val="28"/>
          <w:szCs w:val="28"/>
          <w:lang w:val="en-US"/>
        </w:rPr>
        <w:t>:</w:t>
      </w:r>
      <w:r>
        <w:rPr>
          <w:rFonts w:ascii="Times New Roman" w:hAnsi="Times New Roman"/>
          <w:b/>
          <w:sz w:val="28"/>
          <w:szCs w:val="28"/>
        </w:rPr>
        <w:t xml:space="preserve"> </w:t>
      </w:r>
    </w:p>
    <w:p w:rsidR="00547E5D"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 xml:space="preserve">1. </w:t>
      </w:r>
      <w:r w:rsidR="00547E5D">
        <w:rPr>
          <w:rFonts w:ascii="Times New Roman" w:hAnsi="Times New Roman"/>
          <w:sz w:val="24"/>
          <w:szCs w:val="24"/>
        </w:rPr>
        <w:t xml:space="preserve">Приложение №1 - </w:t>
      </w:r>
      <w:r w:rsidRPr="00F47F08">
        <w:rPr>
          <w:rFonts w:ascii="Times New Roman" w:hAnsi="Times New Roman"/>
          <w:sz w:val="24"/>
          <w:szCs w:val="24"/>
        </w:rPr>
        <w:t>Техническа спецификация</w:t>
      </w:r>
      <w:r w:rsidR="007F3E12">
        <w:rPr>
          <w:rFonts w:ascii="Times New Roman" w:hAnsi="Times New Roman"/>
          <w:sz w:val="24"/>
          <w:szCs w:val="24"/>
        </w:rPr>
        <w:t xml:space="preserve"> по поз.1</w:t>
      </w:r>
      <w:r w:rsidR="00D93C08">
        <w:rPr>
          <w:rFonts w:ascii="Times New Roman" w:hAnsi="Times New Roman"/>
          <w:sz w:val="24"/>
          <w:szCs w:val="24"/>
        </w:rPr>
        <w:t>;</w:t>
      </w:r>
    </w:p>
    <w:p w:rsidR="00FB3E60" w:rsidRDefault="00547E5D" w:rsidP="00FB3E60">
      <w:pPr>
        <w:tabs>
          <w:tab w:val="left" w:pos="709"/>
          <w:tab w:val="left" w:pos="993"/>
        </w:tabs>
        <w:spacing w:line="320" w:lineRule="exact"/>
        <w:rPr>
          <w:rFonts w:ascii="Times New Roman" w:hAnsi="Times New Roman"/>
          <w:sz w:val="24"/>
          <w:szCs w:val="24"/>
        </w:rPr>
      </w:pPr>
      <w:r>
        <w:rPr>
          <w:rFonts w:ascii="Times New Roman" w:hAnsi="Times New Roman"/>
          <w:sz w:val="24"/>
          <w:szCs w:val="24"/>
        </w:rPr>
        <w:t xml:space="preserve">2. Приложение №2 – Техническа спецификация по </w:t>
      </w:r>
      <w:r w:rsidR="007F3E12">
        <w:rPr>
          <w:rFonts w:ascii="Times New Roman" w:hAnsi="Times New Roman"/>
          <w:sz w:val="24"/>
          <w:szCs w:val="24"/>
        </w:rPr>
        <w:t>поз.2</w:t>
      </w:r>
      <w:r w:rsidR="00D93C08">
        <w:rPr>
          <w:rFonts w:ascii="Times New Roman" w:hAnsi="Times New Roman"/>
          <w:sz w:val="24"/>
          <w:szCs w:val="24"/>
        </w:rPr>
        <w:t>;</w:t>
      </w:r>
    </w:p>
    <w:p w:rsidR="00547E5D" w:rsidRDefault="00547E5D" w:rsidP="00A46F8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3</w:t>
      </w:r>
      <w:r w:rsidR="00FB3E60" w:rsidRPr="002B2D65">
        <w:rPr>
          <w:rFonts w:ascii="Times New Roman" w:hAnsi="Times New Roman"/>
          <w:sz w:val="24"/>
          <w:szCs w:val="24"/>
        </w:rPr>
        <w:t>.</w:t>
      </w:r>
      <w:r w:rsidR="00FB3E60">
        <w:rPr>
          <w:rFonts w:ascii="Times New Roman" w:hAnsi="Times New Roman"/>
          <w:sz w:val="24"/>
          <w:szCs w:val="24"/>
        </w:rPr>
        <w:t xml:space="preserve"> </w:t>
      </w:r>
      <w:r>
        <w:rPr>
          <w:rFonts w:ascii="Times New Roman" w:hAnsi="Times New Roman"/>
          <w:sz w:val="24"/>
          <w:szCs w:val="24"/>
        </w:rPr>
        <w:t xml:space="preserve">Приложение №3 - </w:t>
      </w:r>
      <w:r w:rsidR="00FB3E60">
        <w:rPr>
          <w:rFonts w:ascii="Times New Roman" w:hAnsi="Times New Roman"/>
          <w:sz w:val="24"/>
          <w:szCs w:val="24"/>
        </w:rPr>
        <w:t xml:space="preserve">Методика за определяне на комплексната оценка на офертата </w:t>
      </w:r>
      <w:r w:rsidR="0013178B">
        <w:rPr>
          <w:rFonts w:ascii="Times New Roman" w:hAnsi="Times New Roman"/>
          <w:sz w:val="24"/>
          <w:szCs w:val="24"/>
        </w:rPr>
        <w:t>по поз.1</w:t>
      </w:r>
      <w:r w:rsidR="00D93C08">
        <w:rPr>
          <w:rFonts w:ascii="Times New Roman" w:hAnsi="Times New Roman"/>
          <w:sz w:val="24"/>
          <w:szCs w:val="24"/>
        </w:rPr>
        <w:t>;</w:t>
      </w:r>
      <w:r w:rsidR="0013178B">
        <w:rPr>
          <w:rFonts w:ascii="Times New Roman" w:hAnsi="Times New Roman"/>
          <w:sz w:val="24"/>
          <w:szCs w:val="24"/>
        </w:rPr>
        <w:t xml:space="preserve"> </w:t>
      </w:r>
    </w:p>
    <w:p w:rsidR="0013178B" w:rsidRDefault="00547E5D" w:rsidP="00A46F84">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 xml:space="preserve">4. Приложение №4 - </w:t>
      </w:r>
      <w:r w:rsidR="0013178B">
        <w:rPr>
          <w:rFonts w:ascii="Times New Roman" w:hAnsi="Times New Roman"/>
          <w:sz w:val="24"/>
          <w:szCs w:val="24"/>
        </w:rPr>
        <w:t>Методика за определяне на комплексната оценка на офертата по поз.2</w:t>
      </w:r>
      <w:r w:rsidR="00D93C08">
        <w:rPr>
          <w:rFonts w:ascii="Times New Roman" w:hAnsi="Times New Roman"/>
          <w:sz w:val="24"/>
          <w:szCs w:val="24"/>
        </w:rPr>
        <w:t>;</w:t>
      </w:r>
      <w:r w:rsidR="0013178B">
        <w:rPr>
          <w:rFonts w:ascii="Times New Roman" w:hAnsi="Times New Roman"/>
          <w:sz w:val="24"/>
          <w:szCs w:val="24"/>
        </w:rPr>
        <w:t xml:space="preserve"> </w:t>
      </w:r>
    </w:p>
    <w:p w:rsidR="00547E5D" w:rsidRPr="00F47F08" w:rsidRDefault="00547E5D" w:rsidP="00547E5D">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5</w:t>
      </w:r>
      <w:r w:rsidRPr="00F47F08">
        <w:rPr>
          <w:rFonts w:ascii="Times New Roman" w:hAnsi="Times New Roman"/>
          <w:sz w:val="24"/>
          <w:szCs w:val="24"/>
        </w:rPr>
        <w:t xml:space="preserve">. </w:t>
      </w:r>
      <w:r w:rsidRPr="00F47F08">
        <w:rPr>
          <w:rFonts w:ascii="Times New Roman" w:eastAsia="Batang" w:hAnsi="Times New Roman"/>
          <w:sz w:val="24"/>
          <w:szCs w:val="24"/>
          <w:lang w:eastAsia="bg-BG"/>
        </w:rPr>
        <w:t>Образец №1</w:t>
      </w:r>
      <w:r>
        <w:rPr>
          <w:rFonts w:ascii="Times New Roman" w:eastAsia="Batang" w:hAnsi="Times New Roman"/>
          <w:sz w:val="24"/>
          <w:szCs w:val="24"/>
          <w:lang w:eastAsia="bg-BG"/>
        </w:rPr>
        <w:t xml:space="preserve"> - </w:t>
      </w:r>
      <w:r w:rsidRPr="00F47F08">
        <w:rPr>
          <w:rFonts w:ascii="Times New Roman" w:eastAsia="Batang" w:hAnsi="Times New Roman"/>
          <w:sz w:val="24"/>
          <w:szCs w:val="24"/>
          <w:lang w:eastAsia="bg-BG"/>
        </w:rPr>
        <w:t>Опис на представените документи</w:t>
      </w:r>
      <w:r w:rsidR="00D93C08">
        <w:rPr>
          <w:rFonts w:ascii="Times New Roman" w:eastAsia="Batang" w:hAnsi="Times New Roman"/>
          <w:sz w:val="24"/>
          <w:szCs w:val="24"/>
          <w:lang w:eastAsia="bg-BG"/>
        </w:rPr>
        <w:t>;</w:t>
      </w:r>
      <w:r w:rsidRPr="00F47F08">
        <w:rPr>
          <w:rFonts w:ascii="Times New Roman" w:eastAsia="Batang" w:hAnsi="Times New Roman"/>
          <w:sz w:val="24"/>
          <w:szCs w:val="24"/>
          <w:lang w:eastAsia="bg-BG"/>
        </w:rPr>
        <w:t xml:space="preserve"> </w:t>
      </w:r>
    </w:p>
    <w:p w:rsidR="00547E5D" w:rsidRDefault="00547E5D" w:rsidP="00547E5D">
      <w:pPr>
        <w:spacing w:after="0" w:line="240" w:lineRule="auto"/>
        <w:rPr>
          <w:rFonts w:ascii="Times New Roman" w:eastAsia="Batang" w:hAnsi="Times New Roman"/>
          <w:sz w:val="24"/>
          <w:szCs w:val="24"/>
          <w:lang w:val="en-US" w:eastAsia="bg-BG"/>
        </w:rPr>
      </w:pPr>
      <w:r>
        <w:rPr>
          <w:rFonts w:ascii="Times New Roman" w:hAnsi="Times New Roman"/>
          <w:sz w:val="24"/>
          <w:szCs w:val="24"/>
        </w:rPr>
        <w:t>6</w:t>
      </w:r>
      <w:r w:rsidRPr="00631450">
        <w:rPr>
          <w:rFonts w:ascii="Times New Roman" w:hAnsi="Times New Roman"/>
          <w:sz w:val="24"/>
          <w:szCs w:val="24"/>
          <w:lang w:val="en-US"/>
        </w:rPr>
        <w:t xml:space="preserve">. </w:t>
      </w:r>
      <w:r>
        <w:rPr>
          <w:rFonts w:ascii="Times New Roman" w:hAnsi="Times New Roman"/>
          <w:sz w:val="24"/>
          <w:szCs w:val="24"/>
        </w:rPr>
        <w:t>Образец №2 - е</w:t>
      </w:r>
      <w:r w:rsidRPr="00631450">
        <w:rPr>
          <w:rFonts w:ascii="Times New Roman" w:hAnsi="Times New Roman"/>
          <w:sz w:val="24"/>
          <w:szCs w:val="24"/>
        </w:rPr>
        <w:t xml:space="preserve">ЕЕДОП – Стандартен образец за единен европейски документ за обществени поръчки - </w:t>
      </w:r>
      <w:r w:rsidRPr="00631450">
        <w:rPr>
          <w:rFonts w:ascii="Times New Roman" w:eastAsia="Batang" w:hAnsi="Times New Roman"/>
          <w:sz w:val="24"/>
          <w:szCs w:val="24"/>
          <w:lang w:eastAsia="bg-BG"/>
        </w:rPr>
        <w:t xml:space="preserve"> предоставен в генерирани файлове към документацията за обществената поръчка (</w:t>
      </w:r>
      <w:r w:rsidRPr="00631450">
        <w:rPr>
          <w:rFonts w:ascii="Times New Roman" w:eastAsia="Batang" w:hAnsi="Times New Roman"/>
          <w:sz w:val="24"/>
          <w:szCs w:val="24"/>
          <w:lang w:val="en-US" w:eastAsia="bg-BG"/>
        </w:rPr>
        <w:t xml:space="preserve">espd-request) </w:t>
      </w:r>
      <w:r w:rsidRPr="00631450">
        <w:rPr>
          <w:rFonts w:ascii="Times New Roman" w:eastAsia="Batang" w:hAnsi="Times New Roman"/>
          <w:sz w:val="24"/>
          <w:szCs w:val="24"/>
          <w:lang w:eastAsia="bg-BG"/>
        </w:rPr>
        <w:t xml:space="preserve">в </w:t>
      </w:r>
      <w:r w:rsidRPr="00631450">
        <w:rPr>
          <w:rFonts w:ascii="Times New Roman" w:eastAsia="Batang" w:hAnsi="Times New Roman"/>
          <w:sz w:val="24"/>
          <w:szCs w:val="24"/>
          <w:lang w:val="en-US" w:eastAsia="bg-BG"/>
        </w:rPr>
        <w:t xml:space="preserve">XML </w:t>
      </w:r>
      <w:r w:rsidRPr="00631450">
        <w:rPr>
          <w:rFonts w:ascii="Times New Roman" w:eastAsia="Batang" w:hAnsi="Times New Roman"/>
          <w:sz w:val="24"/>
          <w:szCs w:val="24"/>
          <w:lang w:eastAsia="bg-BG"/>
        </w:rPr>
        <w:t xml:space="preserve">и в </w:t>
      </w:r>
      <w:r w:rsidRPr="00631450">
        <w:rPr>
          <w:rFonts w:ascii="Times New Roman" w:eastAsia="Batang" w:hAnsi="Times New Roman"/>
          <w:sz w:val="24"/>
          <w:szCs w:val="24"/>
          <w:lang w:val="en-US" w:eastAsia="bg-BG"/>
        </w:rPr>
        <w:t xml:space="preserve">PDF </w:t>
      </w:r>
      <w:r w:rsidRPr="00631450">
        <w:rPr>
          <w:rFonts w:ascii="Times New Roman" w:eastAsia="Batang" w:hAnsi="Times New Roman"/>
          <w:sz w:val="24"/>
          <w:szCs w:val="24"/>
          <w:lang w:eastAsia="bg-BG"/>
        </w:rPr>
        <w:t>формат</w:t>
      </w:r>
      <w:r w:rsidR="00D93C08">
        <w:rPr>
          <w:rFonts w:ascii="Times New Roman" w:eastAsia="Batang" w:hAnsi="Times New Roman"/>
          <w:sz w:val="24"/>
          <w:szCs w:val="24"/>
          <w:lang w:eastAsia="bg-BG"/>
        </w:rPr>
        <w:t>;</w:t>
      </w:r>
      <w:r>
        <w:rPr>
          <w:rFonts w:ascii="Times New Roman" w:eastAsia="Batang" w:hAnsi="Times New Roman"/>
          <w:sz w:val="24"/>
          <w:szCs w:val="24"/>
          <w:lang w:eastAsia="bg-BG"/>
        </w:rPr>
        <w:t xml:space="preserve"> </w:t>
      </w:r>
      <w:r>
        <w:rPr>
          <w:rFonts w:ascii="Times New Roman" w:eastAsia="Batang" w:hAnsi="Times New Roman"/>
          <w:sz w:val="24"/>
          <w:szCs w:val="24"/>
          <w:lang w:val="en-US" w:eastAsia="bg-BG"/>
        </w:rPr>
        <w:t xml:space="preserve"> </w:t>
      </w:r>
    </w:p>
    <w:p w:rsidR="00547E5D" w:rsidRDefault="00547E5D" w:rsidP="00547E5D">
      <w:pPr>
        <w:spacing w:after="0" w:line="240" w:lineRule="auto"/>
        <w:rPr>
          <w:rFonts w:ascii="Times New Roman" w:eastAsia="Times New Roman" w:hAnsi="Times New Roman"/>
          <w:sz w:val="24"/>
          <w:szCs w:val="24"/>
          <w:lang w:val="en-US" w:eastAsia="bg-BG"/>
        </w:rPr>
      </w:pPr>
    </w:p>
    <w:p w:rsidR="00547E5D" w:rsidRDefault="00547E5D" w:rsidP="00D93C08">
      <w:pPr>
        <w:spacing w:after="0" w:line="240" w:lineRule="auto"/>
        <w:rPr>
          <w:rFonts w:ascii="Times New Roman" w:eastAsia="Batang" w:hAnsi="Times New Roman"/>
          <w:sz w:val="24"/>
          <w:szCs w:val="24"/>
          <w:lang w:eastAsia="bg-BG"/>
        </w:rPr>
      </w:pPr>
      <w:r>
        <w:rPr>
          <w:rFonts w:ascii="Times New Roman" w:eastAsia="Times New Roman" w:hAnsi="Times New Roman"/>
          <w:sz w:val="24"/>
          <w:szCs w:val="24"/>
          <w:lang w:eastAsia="bg-BG"/>
        </w:rPr>
        <w:t>7.</w:t>
      </w:r>
      <w:r w:rsidRPr="00547E5D">
        <w:rPr>
          <w:rFonts w:ascii="Times New Roman" w:eastAsia="Batang" w:hAnsi="Times New Roman"/>
          <w:sz w:val="24"/>
          <w:szCs w:val="24"/>
          <w:lang w:eastAsia="bg-BG"/>
        </w:rPr>
        <w:t xml:space="preserve"> </w:t>
      </w:r>
      <w:r>
        <w:rPr>
          <w:rFonts w:ascii="Times New Roman" w:eastAsia="Batang" w:hAnsi="Times New Roman"/>
          <w:sz w:val="24"/>
          <w:szCs w:val="24"/>
          <w:lang w:eastAsia="bg-BG"/>
        </w:rPr>
        <w:t>Образец №</w:t>
      </w:r>
      <w:r w:rsidR="00C53631">
        <w:rPr>
          <w:rFonts w:ascii="Times New Roman" w:eastAsia="Batang" w:hAnsi="Times New Roman"/>
          <w:sz w:val="24"/>
          <w:szCs w:val="24"/>
          <w:lang w:eastAsia="bg-BG"/>
        </w:rPr>
        <w:t>3</w:t>
      </w:r>
      <w:r>
        <w:rPr>
          <w:rFonts w:ascii="Times New Roman" w:eastAsia="Batang" w:hAnsi="Times New Roman"/>
          <w:sz w:val="24"/>
          <w:szCs w:val="24"/>
          <w:lang w:eastAsia="bg-BG"/>
        </w:rPr>
        <w:t xml:space="preserve"> –</w:t>
      </w:r>
      <w:r w:rsidR="00D93C08" w:rsidRPr="00D93C08">
        <w:rPr>
          <w:rFonts w:ascii="Times New Roman" w:hAnsi="Times New Roman"/>
          <w:sz w:val="24"/>
          <w:szCs w:val="24"/>
        </w:rPr>
        <w:t xml:space="preserve"> </w:t>
      </w:r>
      <w:r w:rsidR="00D93C08" w:rsidRPr="00D36525">
        <w:rPr>
          <w:rFonts w:ascii="Times New Roman" w:hAnsi="Times New Roman"/>
          <w:sz w:val="24"/>
          <w:szCs w:val="24"/>
        </w:rPr>
        <w:t>Декларация по чл. 47, ал. 3 от ЗОП</w:t>
      </w:r>
      <w:r w:rsidR="00D93C08">
        <w:rPr>
          <w:rFonts w:ascii="Times New Roman" w:hAnsi="Times New Roman"/>
          <w:sz w:val="24"/>
          <w:szCs w:val="24"/>
        </w:rPr>
        <w:t>;</w:t>
      </w:r>
    </w:p>
    <w:p w:rsidR="00547E5D" w:rsidRPr="00547E5D" w:rsidRDefault="00547E5D" w:rsidP="00547E5D">
      <w:pPr>
        <w:spacing w:after="0" w:line="240" w:lineRule="auto"/>
        <w:rPr>
          <w:rFonts w:ascii="Times New Roman" w:eastAsia="Times New Roman" w:hAnsi="Times New Roman"/>
          <w:sz w:val="24"/>
          <w:szCs w:val="24"/>
          <w:lang w:eastAsia="bg-BG"/>
        </w:rPr>
      </w:pPr>
    </w:p>
    <w:p w:rsidR="00547E5D" w:rsidRDefault="00547E5D" w:rsidP="00547E5D">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eastAsia="Batang" w:hAnsi="Times New Roman"/>
          <w:sz w:val="24"/>
          <w:szCs w:val="24"/>
          <w:lang w:eastAsia="bg-BG"/>
        </w:rPr>
        <w:t>8.</w:t>
      </w:r>
      <w:r w:rsidRPr="00F47F08">
        <w:rPr>
          <w:rFonts w:ascii="Times New Roman" w:eastAsia="Batang" w:hAnsi="Times New Roman"/>
          <w:sz w:val="24"/>
          <w:szCs w:val="24"/>
          <w:lang w:eastAsia="bg-BG"/>
        </w:rPr>
        <w:t xml:space="preserve"> </w:t>
      </w:r>
      <w:r>
        <w:rPr>
          <w:rFonts w:ascii="Times New Roman" w:eastAsia="Batang" w:hAnsi="Times New Roman"/>
          <w:sz w:val="24"/>
          <w:szCs w:val="24"/>
          <w:lang w:eastAsia="bg-BG"/>
        </w:rPr>
        <w:t>Образец №</w:t>
      </w:r>
      <w:r w:rsidR="00C53631">
        <w:rPr>
          <w:rFonts w:ascii="Times New Roman" w:eastAsia="Batang" w:hAnsi="Times New Roman"/>
          <w:sz w:val="24"/>
          <w:szCs w:val="24"/>
          <w:lang w:eastAsia="bg-BG"/>
        </w:rPr>
        <w:t>4</w:t>
      </w:r>
      <w:r>
        <w:rPr>
          <w:rFonts w:ascii="Times New Roman" w:eastAsia="Batang" w:hAnsi="Times New Roman"/>
          <w:sz w:val="24"/>
          <w:szCs w:val="24"/>
          <w:lang w:eastAsia="bg-BG"/>
        </w:rPr>
        <w:t xml:space="preserve"> - </w:t>
      </w:r>
      <w:r w:rsidRPr="00F47F08">
        <w:rPr>
          <w:rFonts w:ascii="Times New Roman" w:eastAsia="Batang" w:hAnsi="Times New Roman"/>
          <w:sz w:val="24"/>
          <w:szCs w:val="24"/>
          <w:lang w:eastAsia="bg-BG"/>
        </w:rPr>
        <w:t>Предложение за изпълн</w:t>
      </w:r>
      <w:r>
        <w:rPr>
          <w:rFonts w:ascii="Times New Roman" w:eastAsia="Batang" w:hAnsi="Times New Roman"/>
          <w:sz w:val="24"/>
          <w:szCs w:val="24"/>
          <w:lang w:eastAsia="bg-BG"/>
        </w:rPr>
        <w:t>ение на поръчката по поз.1</w:t>
      </w:r>
      <w:r w:rsidR="00D93C08">
        <w:rPr>
          <w:rFonts w:ascii="Times New Roman" w:eastAsia="Batang" w:hAnsi="Times New Roman"/>
          <w:sz w:val="24"/>
          <w:szCs w:val="24"/>
          <w:lang w:eastAsia="bg-BG"/>
        </w:rPr>
        <w:t>;</w:t>
      </w:r>
      <w:r>
        <w:rPr>
          <w:rFonts w:ascii="Times New Roman" w:eastAsia="Batang" w:hAnsi="Times New Roman"/>
          <w:sz w:val="24"/>
          <w:szCs w:val="24"/>
          <w:lang w:eastAsia="bg-BG"/>
        </w:rPr>
        <w:t xml:space="preserve"> </w:t>
      </w:r>
    </w:p>
    <w:p w:rsidR="00547E5D" w:rsidRDefault="00547E5D" w:rsidP="00547E5D">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eastAsia="Batang" w:hAnsi="Times New Roman"/>
          <w:sz w:val="24"/>
          <w:szCs w:val="24"/>
          <w:lang w:eastAsia="bg-BG"/>
        </w:rPr>
        <w:t>9.</w:t>
      </w:r>
      <w:r w:rsidRPr="00547E5D">
        <w:rPr>
          <w:rFonts w:ascii="Times New Roman" w:eastAsia="Batang" w:hAnsi="Times New Roman"/>
          <w:sz w:val="24"/>
          <w:szCs w:val="24"/>
          <w:lang w:eastAsia="bg-BG"/>
        </w:rPr>
        <w:t xml:space="preserve"> </w:t>
      </w:r>
      <w:r>
        <w:rPr>
          <w:rFonts w:ascii="Times New Roman" w:eastAsia="Batang" w:hAnsi="Times New Roman"/>
          <w:sz w:val="24"/>
          <w:szCs w:val="24"/>
          <w:lang w:eastAsia="bg-BG"/>
        </w:rPr>
        <w:t>Образец №</w:t>
      </w:r>
      <w:r w:rsidR="00C53631">
        <w:rPr>
          <w:rFonts w:ascii="Times New Roman" w:eastAsia="Batang" w:hAnsi="Times New Roman"/>
          <w:sz w:val="24"/>
          <w:szCs w:val="24"/>
          <w:lang w:eastAsia="bg-BG"/>
        </w:rPr>
        <w:t>5</w:t>
      </w:r>
      <w:r>
        <w:rPr>
          <w:rFonts w:ascii="Times New Roman" w:eastAsia="Batang" w:hAnsi="Times New Roman"/>
          <w:sz w:val="24"/>
          <w:szCs w:val="24"/>
          <w:lang w:eastAsia="bg-BG"/>
        </w:rPr>
        <w:t xml:space="preserve"> - </w:t>
      </w:r>
      <w:r w:rsidRPr="00F47F08">
        <w:rPr>
          <w:rFonts w:ascii="Times New Roman" w:eastAsia="Batang" w:hAnsi="Times New Roman"/>
          <w:sz w:val="24"/>
          <w:szCs w:val="24"/>
          <w:lang w:eastAsia="bg-BG"/>
        </w:rPr>
        <w:t>Предложение за изпълн</w:t>
      </w:r>
      <w:r>
        <w:rPr>
          <w:rFonts w:ascii="Times New Roman" w:eastAsia="Batang" w:hAnsi="Times New Roman"/>
          <w:sz w:val="24"/>
          <w:szCs w:val="24"/>
          <w:lang w:eastAsia="bg-BG"/>
        </w:rPr>
        <w:t>ение на поръчката по поз.2</w:t>
      </w:r>
      <w:r w:rsidR="00D93C08">
        <w:rPr>
          <w:rFonts w:ascii="Times New Roman" w:eastAsia="Batang" w:hAnsi="Times New Roman"/>
          <w:sz w:val="24"/>
          <w:szCs w:val="24"/>
          <w:lang w:eastAsia="bg-BG"/>
        </w:rPr>
        <w:t>;</w:t>
      </w:r>
      <w:r>
        <w:rPr>
          <w:rFonts w:ascii="Times New Roman" w:eastAsia="Batang" w:hAnsi="Times New Roman"/>
          <w:sz w:val="24"/>
          <w:szCs w:val="24"/>
          <w:lang w:eastAsia="bg-BG"/>
        </w:rPr>
        <w:t xml:space="preserve"> </w:t>
      </w:r>
    </w:p>
    <w:p w:rsidR="00547E5D" w:rsidRDefault="00547E5D" w:rsidP="00547E5D">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hAnsi="Times New Roman"/>
          <w:sz w:val="24"/>
          <w:szCs w:val="24"/>
        </w:rPr>
      </w:pPr>
      <w:r>
        <w:rPr>
          <w:rFonts w:ascii="Times New Roman" w:hAnsi="Times New Roman"/>
          <w:sz w:val="24"/>
          <w:szCs w:val="24"/>
        </w:rPr>
        <w:t>10</w:t>
      </w:r>
      <w:r w:rsidRPr="00F47F08">
        <w:rPr>
          <w:rFonts w:ascii="Times New Roman" w:hAnsi="Times New Roman"/>
          <w:sz w:val="24"/>
          <w:szCs w:val="24"/>
        </w:rPr>
        <w:t xml:space="preserve">. </w:t>
      </w:r>
      <w:r>
        <w:rPr>
          <w:rFonts w:ascii="Times New Roman" w:eastAsia="Batang" w:hAnsi="Times New Roman"/>
          <w:sz w:val="24"/>
          <w:szCs w:val="24"/>
          <w:lang w:eastAsia="bg-BG"/>
        </w:rPr>
        <w:t>Образец №</w:t>
      </w:r>
      <w:r w:rsidR="00C53631">
        <w:rPr>
          <w:rFonts w:ascii="Times New Roman" w:eastAsia="Batang" w:hAnsi="Times New Roman"/>
          <w:sz w:val="24"/>
          <w:szCs w:val="24"/>
          <w:lang w:eastAsia="bg-BG"/>
        </w:rPr>
        <w:t>6</w:t>
      </w:r>
      <w:r>
        <w:rPr>
          <w:rFonts w:ascii="Times New Roman" w:eastAsia="Batang" w:hAnsi="Times New Roman"/>
          <w:sz w:val="24"/>
          <w:szCs w:val="24"/>
          <w:lang w:eastAsia="bg-BG"/>
        </w:rPr>
        <w:t xml:space="preserve"> - </w:t>
      </w:r>
      <w:r>
        <w:rPr>
          <w:rFonts w:ascii="Times New Roman" w:hAnsi="Times New Roman"/>
          <w:sz w:val="24"/>
          <w:szCs w:val="24"/>
        </w:rPr>
        <w:t>Ценово предложение по поз.1</w:t>
      </w:r>
      <w:r w:rsidR="00D93C08">
        <w:rPr>
          <w:rFonts w:ascii="Times New Roman" w:hAnsi="Times New Roman"/>
          <w:sz w:val="24"/>
          <w:szCs w:val="24"/>
        </w:rPr>
        <w:t>;</w:t>
      </w:r>
    </w:p>
    <w:p w:rsidR="00547E5D" w:rsidRDefault="00547E5D" w:rsidP="00547E5D">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hAnsi="Times New Roman"/>
          <w:sz w:val="24"/>
          <w:szCs w:val="24"/>
        </w:rPr>
      </w:pPr>
      <w:r>
        <w:rPr>
          <w:rFonts w:ascii="Times New Roman" w:hAnsi="Times New Roman"/>
          <w:sz w:val="24"/>
          <w:szCs w:val="24"/>
        </w:rPr>
        <w:t xml:space="preserve">11. </w:t>
      </w:r>
      <w:r>
        <w:rPr>
          <w:rFonts w:ascii="Times New Roman" w:eastAsia="Batang" w:hAnsi="Times New Roman"/>
          <w:sz w:val="24"/>
          <w:szCs w:val="24"/>
          <w:lang w:eastAsia="bg-BG"/>
        </w:rPr>
        <w:t>Образец №</w:t>
      </w:r>
      <w:r w:rsidR="00C53631">
        <w:rPr>
          <w:rFonts w:ascii="Times New Roman" w:eastAsia="Batang" w:hAnsi="Times New Roman"/>
          <w:sz w:val="24"/>
          <w:szCs w:val="24"/>
          <w:lang w:eastAsia="bg-BG"/>
        </w:rPr>
        <w:t>7</w:t>
      </w:r>
      <w:r>
        <w:rPr>
          <w:rFonts w:ascii="Times New Roman" w:eastAsia="Batang" w:hAnsi="Times New Roman"/>
          <w:sz w:val="24"/>
          <w:szCs w:val="24"/>
          <w:lang w:eastAsia="bg-BG"/>
        </w:rPr>
        <w:t xml:space="preserve"> - </w:t>
      </w:r>
      <w:r>
        <w:rPr>
          <w:rFonts w:ascii="Times New Roman" w:hAnsi="Times New Roman"/>
          <w:sz w:val="24"/>
          <w:szCs w:val="24"/>
        </w:rPr>
        <w:t>Ценово предложение по поз.2</w:t>
      </w:r>
      <w:r w:rsidR="00D93C08">
        <w:rPr>
          <w:rFonts w:ascii="Times New Roman" w:hAnsi="Times New Roman"/>
          <w:sz w:val="24"/>
          <w:szCs w:val="24"/>
        </w:rPr>
        <w:t>;</w:t>
      </w:r>
    </w:p>
    <w:p w:rsidR="00547E5D" w:rsidRPr="00F47F08" w:rsidRDefault="00547E5D" w:rsidP="00547E5D">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hAnsi="Times New Roman"/>
          <w:sz w:val="24"/>
          <w:szCs w:val="24"/>
        </w:rPr>
      </w:pPr>
      <w:r>
        <w:rPr>
          <w:rFonts w:ascii="Times New Roman" w:hAnsi="Times New Roman"/>
          <w:sz w:val="24"/>
          <w:szCs w:val="24"/>
        </w:rPr>
        <w:t>12</w:t>
      </w:r>
      <w:r w:rsidRPr="00F47F08">
        <w:rPr>
          <w:rFonts w:ascii="Times New Roman" w:hAnsi="Times New Roman"/>
          <w:sz w:val="24"/>
          <w:szCs w:val="24"/>
        </w:rPr>
        <w:t xml:space="preserve">. </w:t>
      </w:r>
      <w:r>
        <w:rPr>
          <w:rFonts w:ascii="Times New Roman" w:hAnsi="Times New Roman"/>
          <w:sz w:val="24"/>
          <w:szCs w:val="24"/>
        </w:rPr>
        <w:t>Образец №</w:t>
      </w:r>
      <w:r w:rsidR="00C53631">
        <w:rPr>
          <w:rFonts w:ascii="Times New Roman" w:hAnsi="Times New Roman"/>
          <w:sz w:val="24"/>
          <w:szCs w:val="24"/>
        </w:rPr>
        <w:t>8</w:t>
      </w:r>
      <w:r>
        <w:rPr>
          <w:rFonts w:ascii="Times New Roman" w:hAnsi="Times New Roman"/>
          <w:sz w:val="24"/>
          <w:szCs w:val="24"/>
        </w:rPr>
        <w:t xml:space="preserve"> - </w:t>
      </w:r>
      <w:r w:rsidRPr="00F47F08">
        <w:rPr>
          <w:rFonts w:ascii="Times New Roman" w:hAnsi="Times New Roman"/>
          <w:sz w:val="24"/>
          <w:szCs w:val="24"/>
        </w:rPr>
        <w:t>Банкова гаранция за изпъ</w:t>
      </w:r>
      <w:r>
        <w:rPr>
          <w:rFonts w:ascii="Times New Roman" w:hAnsi="Times New Roman"/>
          <w:sz w:val="24"/>
          <w:szCs w:val="24"/>
        </w:rPr>
        <w:t>лнение на договора</w:t>
      </w:r>
      <w:r w:rsidR="00D93C08">
        <w:rPr>
          <w:rFonts w:ascii="Times New Roman" w:hAnsi="Times New Roman"/>
          <w:sz w:val="24"/>
          <w:szCs w:val="24"/>
        </w:rPr>
        <w:t>;</w:t>
      </w:r>
    </w:p>
    <w:p w:rsidR="00547E5D" w:rsidRPr="00F47F08" w:rsidRDefault="00547E5D" w:rsidP="00547E5D">
      <w:pPr>
        <w:tabs>
          <w:tab w:val="left" w:pos="709"/>
          <w:tab w:val="left" w:pos="993"/>
        </w:tabs>
        <w:spacing w:line="320" w:lineRule="exact"/>
        <w:rPr>
          <w:rFonts w:ascii="Times New Roman" w:hAnsi="Times New Roman"/>
          <w:sz w:val="24"/>
          <w:szCs w:val="24"/>
        </w:rPr>
      </w:pPr>
      <w:r>
        <w:rPr>
          <w:rFonts w:ascii="Times New Roman" w:hAnsi="Times New Roman"/>
          <w:sz w:val="24"/>
          <w:szCs w:val="24"/>
        </w:rPr>
        <w:t>13</w:t>
      </w:r>
      <w:r w:rsidRPr="00F47F08">
        <w:rPr>
          <w:rFonts w:ascii="Times New Roman" w:hAnsi="Times New Roman"/>
          <w:sz w:val="24"/>
          <w:szCs w:val="24"/>
        </w:rPr>
        <w:t xml:space="preserve">. </w:t>
      </w:r>
      <w:r w:rsidR="00F56506">
        <w:rPr>
          <w:rFonts w:ascii="Times New Roman" w:hAnsi="Times New Roman"/>
          <w:sz w:val="24"/>
          <w:szCs w:val="24"/>
        </w:rPr>
        <w:t xml:space="preserve">Приложение </w:t>
      </w:r>
      <w:r>
        <w:rPr>
          <w:rFonts w:ascii="Times New Roman" w:hAnsi="Times New Roman"/>
          <w:sz w:val="24"/>
          <w:szCs w:val="24"/>
        </w:rPr>
        <w:t>№</w:t>
      </w:r>
      <w:r w:rsidR="00F56506">
        <w:rPr>
          <w:rFonts w:ascii="Times New Roman" w:hAnsi="Times New Roman"/>
          <w:sz w:val="24"/>
          <w:szCs w:val="24"/>
        </w:rPr>
        <w:t xml:space="preserve"> 5</w:t>
      </w:r>
      <w:r>
        <w:rPr>
          <w:rFonts w:ascii="Times New Roman" w:hAnsi="Times New Roman"/>
          <w:sz w:val="24"/>
          <w:szCs w:val="24"/>
        </w:rPr>
        <w:t xml:space="preserve"> - </w:t>
      </w:r>
      <w:r w:rsidRPr="00F47F08">
        <w:rPr>
          <w:rFonts w:ascii="Times New Roman" w:hAnsi="Times New Roman"/>
          <w:sz w:val="24"/>
          <w:szCs w:val="24"/>
        </w:rPr>
        <w:t>Проект на договор</w:t>
      </w:r>
      <w:r>
        <w:rPr>
          <w:rFonts w:ascii="Times New Roman" w:hAnsi="Times New Roman"/>
          <w:sz w:val="24"/>
          <w:szCs w:val="24"/>
        </w:rPr>
        <w:t xml:space="preserve"> по поз.1</w:t>
      </w:r>
      <w:r w:rsidR="00D93C08">
        <w:rPr>
          <w:rFonts w:ascii="Times New Roman" w:hAnsi="Times New Roman"/>
          <w:sz w:val="24"/>
          <w:szCs w:val="24"/>
        </w:rPr>
        <w:t>;</w:t>
      </w:r>
      <w:r>
        <w:rPr>
          <w:rFonts w:ascii="Times New Roman" w:hAnsi="Times New Roman"/>
          <w:sz w:val="24"/>
          <w:szCs w:val="24"/>
        </w:rPr>
        <w:t xml:space="preserve"> </w:t>
      </w:r>
    </w:p>
    <w:p w:rsidR="00547E5D" w:rsidRPr="00F47F08" w:rsidRDefault="00547E5D" w:rsidP="00547E5D">
      <w:pPr>
        <w:tabs>
          <w:tab w:val="left" w:pos="709"/>
          <w:tab w:val="left" w:pos="993"/>
        </w:tabs>
        <w:spacing w:line="320" w:lineRule="exact"/>
        <w:rPr>
          <w:rFonts w:ascii="Times New Roman" w:hAnsi="Times New Roman"/>
          <w:sz w:val="24"/>
          <w:szCs w:val="24"/>
        </w:rPr>
      </w:pPr>
      <w:r>
        <w:rPr>
          <w:rFonts w:ascii="Times New Roman" w:hAnsi="Times New Roman"/>
          <w:sz w:val="24"/>
          <w:szCs w:val="24"/>
        </w:rPr>
        <w:t>14</w:t>
      </w:r>
      <w:r w:rsidRPr="00F47F08">
        <w:rPr>
          <w:rFonts w:ascii="Times New Roman" w:hAnsi="Times New Roman"/>
          <w:sz w:val="24"/>
          <w:szCs w:val="24"/>
        </w:rPr>
        <w:t xml:space="preserve">. </w:t>
      </w:r>
      <w:r w:rsidR="00F56506">
        <w:rPr>
          <w:rFonts w:ascii="Times New Roman" w:hAnsi="Times New Roman"/>
          <w:sz w:val="24"/>
          <w:szCs w:val="24"/>
        </w:rPr>
        <w:t xml:space="preserve">Приложение </w:t>
      </w:r>
      <w:r>
        <w:rPr>
          <w:rFonts w:ascii="Times New Roman" w:hAnsi="Times New Roman"/>
          <w:sz w:val="24"/>
          <w:szCs w:val="24"/>
        </w:rPr>
        <w:t>№</w:t>
      </w:r>
      <w:r w:rsidR="00F56506">
        <w:rPr>
          <w:rFonts w:ascii="Times New Roman" w:hAnsi="Times New Roman"/>
          <w:sz w:val="24"/>
          <w:szCs w:val="24"/>
        </w:rPr>
        <w:t xml:space="preserve"> 6</w:t>
      </w:r>
      <w:r>
        <w:rPr>
          <w:rFonts w:ascii="Times New Roman" w:hAnsi="Times New Roman"/>
          <w:sz w:val="24"/>
          <w:szCs w:val="24"/>
        </w:rPr>
        <w:t xml:space="preserve"> - </w:t>
      </w:r>
      <w:r w:rsidRPr="00F47F08">
        <w:rPr>
          <w:rFonts w:ascii="Times New Roman" w:hAnsi="Times New Roman"/>
          <w:sz w:val="24"/>
          <w:szCs w:val="24"/>
        </w:rPr>
        <w:t>Проект на договор</w:t>
      </w:r>
      <w:r>
        <w:rPr>
          <w:rFonts w:ascii="Times New Roman" w:hAnsi="Times New Roman"/>
          <w:sz w:val="24"/>
          <w:szCs w:val="24"/>
        </w:rPr>
        <w:t xml:space="preserve"> по поз.2</w:t>
      </w:r>
      <w:r w:rsidR="00D93C08">
        <w:rPr>
          <w:rFonts w:ascii="Times New Roman" w:hAnsi="Times New Roman"/>
          <w:sz w:val="24"/>
          <w:szCs w:val="24"/>
        </w:rPr>
        <w:t>.</w:t>
      </w:r>
      <w:r>
        <w:rPr>
          <w:rFonts w:ascii="Times New Roman" w:hAnsi="Times New Roman"/>
          <w:sz w:val="24"/>
          <w:szCs w:val="24"/>
        </w:rPr>
        <w:t xml:space="preserve"> </w:t>
      </w:r>
    </w:p>
    <w:p w:rsidR="0013178B" w:rsidRDefault="0013178B" w:rsidP="00FB3E60">
      <w:pPr>
        <w:tabs>
          <w:tab w:val="left" w:pos="709"/>
          <w:tab w:val="left" w:pos="993"/>
        </w:tabs>
        <w:spacing w:line="320" w:lineRule="exact"/>
        <w:rPr>
          <w:rFonts w:ascii="Times New Roman" w:hAnsi="Times New Roman"/>
          <w:sz w:val="24"/>
          <w:szCs w:val="24"/>
          <w:lang w:val="en-US"/>
        </w:rPr>
      </w:pPr>
    </w:p>
    <w:p w:rsidR="008323D1" w:rsidRDefault="008323D1" w:rsidP="00817972">
      <w:pPr>
        <w:tabs>
          <w:tab w:val="left" w:pos="709"/>
          <w:tab w:val="left" w:pos="993"/>
        </w:tabs>
        <w:rPr>
          <w:rFonts w:ascii="Times New Roman" w:hAnsi="Times New Roman"/>
          <w:b/>
          <w:sz w:val="32"/>
          <w:szCs w:val="32"/>
          <w:lang w:val="en-US"/>
        </w:rPr>
      </w:pPr>
    </w:p>
    <w:p w:rsidR="00CD4DCC" w:rsidRDefault="00CD4DCC" w:rsidP="00817972">
      <w:pPr>
        <w:tabs>
          <w:tab w:val="left" w:pos="709"/>
          <w:tab w:val="left" w:pos="993"/>
        </w:tabs>
        <w:rPr>
          <w:rFonts w:ascii="Times New Roman" w:hAnsi="Times New Roman"/>
          <w:b/>
          <w:sz w:val="32"/>
          <w:szCs w:val="32"/>
          <w:lang w:val="en-US"/>
        </w:rPr>
      </w:pPr>
    </w:p>
    <w:p w:rsidR="00CD4DCC" w:rsidRDefault="00CD4DCC" w:rsidP="00817972">
      <w:pPr>
        <w:tabs>
          <w:tab w:val="left" w:pos="709"/>
          <w:tab w:val="left" w:pos="993"/>
        </w:tabs>
        <w:rPr>
          <w:rFonts w:ascii="Times New Roman" w:hAnsi="Times New Roman"/>
          <w:b/>
          <w:sz w:val="32"/>
          <w:szCs w:val="32"/>
          <w:lang w:val="en-US"/>
        </w:rPr>
      </w:pPr>
    </w:p>
    <w:p w:rsidR="0013178B" w:rsidRDefault="0013178B"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7E646F" w:rsidRDefault="007E646F" w:rsidP="007E646F">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Pr>
          <w:rFonts w:ascii="Times New Roman" w:hAnsi="Times New Roman"/>
          <w:sz w:val="24"/>
          <w:szCs w:val="24"/>
          <w:lang w:val="en-US"/>
        </w:rPr>
        <w:t>4</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267AB6" w:rsidRDefault="00267AB6" w:rsidP="00267AB6">
      <w:pPr>
        <w:spacing w:after="0" w:line="320" w:lineRule="exact"/>
        <w:ind w:right="83" w:firstLine="709"/>
        <w:jc w:val="both"/>
        <w:rPr>
          <w:rFonts w:ascii="Times New Roman" w:hAnsi="Times New Roman"/>
          <w:sz w:val="24"/>
          <w:szCs w:val="24"/>
        </w:rPr>
      </w:pPr>
      <w:r w:rsidRPr="00267AB6">
        <w:rPr>
          <w:rFonts w:ascii="Times New Roman" w:hAnsi="Times New Roman"/>
          <w:sz w:val="24"/>
          <w:szCs w:val="24"/>
        </w:rPr>
        <w:t xml:space="preserve">Възложителят ще отстранява от участие в процедурата участник, за който е налице някое от обстоятелствата по чл.54, чл. 55, ал. 1, т. 1 и/или т. 4 и чл. 107 от ЗОП и по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и §2 от Допълнителните разпоредби  от Закона за противодействие на корупцията и за отнемане на незаконно придобитото имущество, както и участник 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или показатели с парично изражение. </w:t>
      </w:r>
    </w:p>
    <w:p w:rsidR="00267AB6" w:rsidRPr="00267AB6" w:rsidRDefault="00267AB6" w:rsidP="00267AB6">
      <w:pPr>
        <w:spacing w:after="0" w:line="320" w:lineRule="exact"/>
        <w:ind w:right="83" w:firstLine="709"/>
        <w:jc w:val="both"/>
        <w:rPr>
          <w:rFonts w:ascii="Times New Roman" w:hAnsi="Times New Roman"/>
          <w:sz w:val="24"/>
          <w:szCs w:val="24"/>
        </w:rPr>
      </w:pPr>
      <w:r w:rsidRPr="00267AB6">
        <w:rPr>
          <w:rFonts w:ascii="Times New Roman" w:hAnsi="Times New Roman"/>
          <w:sz w:val="24"/>
          <w:szCs w:val="24"/>
        </w:rPr>
        <w:t xml:space="preserve">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както и участник, допуснал грешки при пресмятането или закръгляването на цените/аритмитични грешки в ценовото си предложение. </w:t>
      </w:r>
    </w:p>
    <w:p w:rsidR="00D85219" w:rsidRPr="00D85219" w:rsidRDefault="00D85219" w:rsidP="00E235F1">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E235F1">
      <w:pPr>
        <w:spacing w:after="0" w:line="320" w:lineRule="exact"/>
        <w:ind w:firstLine="709"/>
        <w:jc w:val="both"/>
        <w:rPr>
          <w:rFonts w:ascii="Times New Roman" w:hAnsi="Times New Roman"/>
          <w:sz w:val="24"/>
          <w:szCs w:val="24"/>
        </w:rPr>
      </w:pPr>
      <w:r w:rsidRPr="00F47F08">
        <w:rPr>
          <w:rFonts w:ascii="Times New Roman" w:hAnsi="Times New Roman"/>
          <w:sz w:val="24"/>
          <w:szCs w:val="24"/>
        </w:rPr>
        <w:t>Критери</w:t>
      </w:r>
      <w:r w:rsidR="00DB3150">
        <w:rPr>
          <w:rFonts w:ascii="Times New Roman" w:hAnsi="Times New Roman"/>
          <w:sz w:val="24"/>
          <w:szCs w:val="24"/>
        </w:rPr>
        <w:t>я</w:t>
      </w:r>
      <w:r w:rsidRPr="00F47F08">
        <w:rPr>
          <w:rFonts w:ascii="Times New Roman" w:hAnsi="Times New Roman"/>
          <w:sz w:val="24"/>
          <w:szCs w:val="24"/>
        </w:rPr>
        <w:t xml:space="preserve">т за подбор на участниците </w:t>
      </w:r>
      <w:r w:rsidR="00DB3150">
        <w:rPr>
          <w:rFonts w:ascii="Times New Roman" w:hAnsi="Times New Roman"/>
          <w:sz w:val="24"/>
          <w:szCs w:val="24"/>
        </w:rPr>
        <w:t>е</w:t>
      </w:r>
      <w:r w:rsidRPr="00F47F08">
        <w:rPr>
          <w:rFonts w:ascii="Times New Roman" w:hAnsi="Times New Roman"/>
          <w:sz w:val="24"/>
          <w:szCs w:val="24"/>
        </w:rPr>
        <w:t xml:space="preserve"> посочен в раздел </w:t>
      </w:r>
      <w:r w:rsidRPr="00F47F08">
        <w:rPr>
          <w:rFonts w:ascii="Times New Roman" w:hAnsi="Times New Roman"/>
          <w:sz w:val="24"/>
          <w:szCs w:val="24"/>
          <w:lang w:val="en-US"/>
        </w:rPr>
        <w:t>III</w:t>
      </w:r>
      <w:r w:rsidR="00643C1C">
        <w:rPr>
          <w:rFonts w:ascii="Times New Roman" w:hAnsi="Times New Roman"/>
          <w:sz w:val="24"/>
          <w:szCs w:val="24"/>
          <w:lang w:val="en-US"/>
        </w:rPr>
        <w:t xml:space="preserve">.1) </w:t>
      </w:r>
      <w:r w:rsidR="00643C1C">
        <w:rPr>
          <w:rFonts w:ascii="Times New Roman" w:hAnsi="Times New Roman"/>
          <w:sz w:val="24"/>
          <w:szCs w:val="24"/>
        </w:rPr>
        <w:t>Условия за участие</w:t>
      </w:r>
      <w:r w:rsidRPr="00F47F08">
        <w:rPr>
          <w:rFonts w:ascii="Times New Roman" w:hAnsi="Times New Roman"/>
          <w:sz w:val="24"/>
          <w:szCs w:val="24"/>
        </w:rPr>
        <w:t xml:space="preserve"> от Обявлението</w:t>
      </w:r>
      <w:r w:rsidR="00DB3150">
        <w:rPr>
          <w:rFonts w:ascii="Times New Roman" w:hAnsi="Times New Roman"/>
          <w:sz w:val="24"/>
          <w:szCs w:val="24"/>
        </w:rPr>
        <w:t>, а именно:</w:t>
      </w:r>
    </w:p>
    <w:p w:rsidR="00E235F1" w:rsidRPr="00E235F1" w:rsidRDefault="00E235F1" w:rsidP="00E235F1">
      <w:pPr>
        <w:spacing w:after="0" w:line="320" w:lineRule="exact"/>
        <w:ind w:firstLine="709"/>
        <w:jc w:val="both"/>
        <w:rPr>
          <w:rFonts w:ascii="Times New Roman" w:hAnsi="Times New Roman"/>
          <w:sz w:val="24"/>
          <w:szCs w:val="24"/>
          <w:lang w:val="en-US"/>
        </w:rPr>
      </w:pPr>
      <w:r w:rsidRPr="00E235F1">
        <w:rPr>
          <w:rFonts w:ascii="Times New Roman" w:hAnsi="Times New Roman"/>
          <w:sz w:val="24"/>
          <w:szCs w:val="24"/>
          <w:lang w:val="en-US"/>
        </w:rPr>
        <w:t>Участникът да има право да извършва застрахователна дейност на територията на Република България по реда на Кодекса за застраховането за съответния вид застраховка по предмета на обособената позиция, по която участва.</w:t>
      </w:r>
    </w:p>
    <w:p w:rsidR="00E235F1" w:rsidRPr="00E235F1" w:rsidRDefault="00E235F1" w:rsidP="00E235F1">
      <w:pPr>
        <w:spacing w:after="0" w:line="320" w:lineRule="exact"/>
        <w:ind w:firstLine="709"/>
        <w:jc w:val="both"/>
        <w:rPr>
          <w:rFonts w:ascii="Times New Roman" w:hAnsi="Times New Roman"/>
          <w:sz w:val="24"/>
          <w:szCs w:val="24"/>
          <w:lang w:val="en-US"/>
        </w:rPr>
      </w:pPr>
      <w:r w:rsidRPr="00E235F1">
        <w:rPr>
          <w:rFonts w:ascii="Times New Roman" w:hAnsi="Times New Roman"/>
          <w:sz w:val="24"/>
          <w:szCs w:val="24"/>
          <w:lang w:val="en-US"/>
        </w:rPr>
        <w:t xml:space="preserve">Участникът да посочи в </w:t>
      </w:r>
      <w:r w:rsidR="00643C1C">
        <w:rPr>
          <w:rFonts w:ascii="Times New Roman" w:hAnsi="Times New Roman"/>
          <w:sz w:val="24"/>
          <w:szCs w:val="24"/>
        </w:rPr>
        <w:t>е</w:t>
      </w:r>
      <w:r w:rsidRPr="00E235F1">
        <w:rPr>
          <w:rFonts w:ascii="Times New Roman" w:hAnsi="Times New Roman"/>
          <w:sz w:val="24"/>
          <w:szCs w:val="24"/>
          <w:lang w:val="en-US"/>
        </w:rPr>
        <w:t>ЕЕДОП в част IV Критерии за подбор, раздел А: Годност, т.2 вида и номера на документа, удостоверяващ правото му да извършва застрахователна дейност на територията на Република България по реда на Кодекса за застраховането за съответния вид застраховка по предмета на обособената позиция, по която участва.</w:t>
      </w:r>
    </w:p>
    <w:p w:rsidR="000349D3" w:rsidRDefault="00E235F1" w:rsidP="00E235F1">
      <w:pPr>
        <w:spacing w:after="0" w:line="320" w:lineRule="exact"/>
        <w:ind w:firstLine="709"/>
        <w:jc w:val="both"/>
        <w:rPr>
          <w:rFonts w:ascii="Times New Roman" w:hAnsi="Times New Roman"/>
          <w:sz w:val="24"/>
          <w:szCs w:val="24"/>
          <w:lang w:val="en-US"/>
        </w:rPr>
      </w:pPr>
      <w:r w:rsidRPr="00E235F1">
        <w:rPr>
          <w:rFonts w:ascii="Times New Roman" w:hAnsi="Times New Roman"/>
          <w:sz w:val="24"/>
          <w:szCs w:val="24"/>
          <w:lang w:val="en-US"/>
        </w:rPr>
        <w:t xml:space="preserve">Участникът предоставя доказателство под формата на заверено "Вярно с оригинала" копие на валиден лиценз/разрешение за извършване на застрахователна дейност на територията на Република България, издаден по реда на Кодекса за застраховането за съответния вид застраховка по предмета на обособената позиция, по която участва. </w:t>
      </w:r>
    </w:p>
    <w:p w:rsidR="00E235F1" w:rsidRDefault="00E235F1" w:rsidP="00E235F1">
      <w:pPr>
        <w:spacing w:after="0" w:line="320" w:lineRule="exact"/>
        <w:ind w:firstLine="709"/>
        <w:jc w:val="both"/>
        <w:rPr>
          <w:rFonts w:ascii="Times New Roman" w:hAnsi="Times New Roman"/>
          <w:sz w:val="24"/>
          <w:szCs w:val="24"/>
          <w:lang w:val="en-US"/>
        </w:rPr>
      </w:pPr>
      <w:r w:rsidRPr="00E235F1">
        <w:rPr>
          <w:rFonts w:ascii="Times New Roman" w:hAnsi="Times New Roman"/>
          <w:sz w:val="24"/>
          <w:szCs w:val="24"/>
          <w:lang w:val="en-US"/>
        </w:rPr>
        <w:t xml:space="preserve">Доказателствата се представят в случаите по чл. 67, ал.5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и в случаите по чл. 67, ал.6 от ЗОП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  </w:t>
      </w:r>
    </w:p>
    <w:p w:rsidR="00E235F1" w:rsidRDefault="00E235F1" w:rsidP="00E235F1">
      <w:pPr>
        <w:spacing w:after="120" w:line="320" w:lineRule="exact"/>
        <w:ind w:firstLine="709"/>
        <w:jc w:val="both"/>
        <w:rPr>
          <w:rFonts w:ascii="Times New Roman" w:hAnsi="Times New Roman"/>
          <w:sz w:val="24"/>
          <w:szCs w:val="24"/>
          <w:lang w:val="en-US"/>
        </w:rPr>
      </w:pP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E235F1">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DA141D" w:rsidRDefault="00DA141D" w:rsidP="00E235F1">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E235F1" w:rsidRPr="00DE0711">
        <w:rPr>
          <w:rFonts w:ascii="Times New Roman" w:hAnsi="Times New Roman"/>
          <w:bCs/>
          <w:i/>
          <w:iCs/>
          <w:sz w:val="24"/>
          <w:szCs w:val="24"/>
        </w:rPr>
        <w:t>оптимално съотношение качество/цена</w:t>
      </w:r>
      <w:r w:rsidRPr="00F47F08">
        <w:rPr>
          <w:rFonts w:ascii="Times New Roman" w:hAnsi="Times New Roman"/>
          <w:bCs/>
          <w:iCs/>
          <w:sz w:val="24"/>
          <w:szCs w:val="24"/>
        </w:rPr>
        <w:t>”</w:t>
      </w:r>
      <w:r w:rsidR="00DD148D">
        <w:rPr>
          <w:rFonts w:ascii="Times New Roman" w:hAnsi="Times New Roman"/>
          <w:bCs/>
          <w:iCs/>
          <w:sz w:val="24"/>
          <w:szCs w:val="24"/>
        </w:rPr>
        <w:t xml:space="preserve">  </w:t>
      </w:r>
    </w:p>
    <w:p w:rsidR="008B2896" w:rsidRPr="002B2D65" w:rsidRDefault="00D66A04" w:rsidP="00E235F1">
      <w:pPr>
        <w:spacing w:after="0" w:line="320" w:lineRule="exact"/>
        <w:ind w:firstLine="709"/>
        <w:jc w:val="both"/>
        <w:rPr>
          <w:rFonts w:ascii="Times New Roman" w:hAnsi="Times New Roman"/>
          <w:sz w:val="24"/>
          <w:szCs w:val="24"/>
          <w:lang w:val="en-US"/>
        </w:rPr>
      </w:pPr>
      <w:r w:rsidRPr="00DD148D">
        <w:rPr>
          <w:rFonts w:ascii="Times New Roman" w:hAnsi="Times New Roman"/>
          <w:sz w:val="24"/>
          <w:szCs w:val="24"/>
        </w:rPr>
        <w:t>Комплексната оценка на офертите се извършва по</w:t>
      </w:r>
      <w:r w:rsidR="008B2896" w:rsidRPr="00DD148D">
        <w:rPr>
          <w:rFonts w:ascii="Times New Roman" w:hAnsi="Times New Roman"/>
          <w:sz w:val="24"/>
          <w:szCs w:val="24"/>
        </w:rPr>
        <w:t xml:space="preserve"> Методика за определяне на комплексната оценка </w:t>
      </w:r>
      <w:r w:rsidR="00E235F1">
        <w:rPr>
          <w:rFonts w:ascii="Times New Roman" w:hAnsi="Times New Roman"/>
          <w:sz w:val="24"/>
          <w:szCs w:val="24"/>
        </w:rPr>
        <w:t>по съответната позиция</w:t>
      </w:r>
      <w:r w:rsidR="00E22C09">
        <w:rPr>
          <w:rFonts w:ascii="Times New Roman" w:hAnsi="Times New Roman"/>
          <w:sz w:val="24"/>
          <w:szCs w:val="24"/>
        </w:rPr>
        <w:t>, приложение</w:t>
      </w:r>
      <w:r w:rsidR="00E235F1">
        <w:rPr>
          <w:rFonts w:ascii="Times New Roman" w:hAnsi="Times New Roman"/>
          <w:sz w:val="24"/>
          <w:szCs w:val="24"/>
        </w:rPr>
        <w:t xml:space="preserve"> -</w:t>
      </w:r>
      <w:r w:rsidRPr="00DD148D">
        <w:rPr>
          <w:rFonts w:ascii="Times New Roman" w:hAnsi="Times New Roman"/>
          <w:sz w:val="24"/>
          <w:szCs w:val="24"/>
        </w:rPr>
        <w:t xml:space="preserve"> неразделна част от документацията</w:t>
      </w:r>
      <w:r w:rsidR="00A04DF3">
        <w:rPr>
          <w:rFonts w:ascii="Times New Roman" w:hAnsi="Times New Roman"/>
          <w:sz w:val="24"/>
          <w:szCs w:val="24"/>
          <w:lang w:val="en-US"/>
        </w:rPr>
        <w:t>.</w:t>
      </w:r>
      <w:r w:rsidRPr="00DD148D">
        <w:rPr>
          <w:rFonts w:ascii="Times New Roman" w:hAnsi="Times New Roman"/>
          <w:sz w:val="24"/>
          <w:szCs w:val="24"/>
        </w:rPr>
        <w:t xml:space="preserve"> </w:t>
      </w:r>
      <w:r w:rsidR="008B2896" w:rsidRPr="00DD148D">
        <w:rPr>
          <w:rFonts w:ascii="Times New Roman" w:hAnsi="Times New Roman"/>
          <w:sz w:val="24"/>
          <w:szCs w:val="24"/>
        </w:rPr>
        <w:t xml:space="preserve"> </w:t>
      </w:r>
    </w:p>
    <w:p w:rsidR="00611A55" w:rsidRPr="00F47F08" w:rsidRDefault="00D66A04" w:rsidP="006700EB">
      <w:pPr>
        <w:autoSpaceDE w:val="0"/>
        <w:autoSpaceDN w:val="0"/>
        <w:adjustRightInd w:val="0"/>
        <w:spacing w:after="0" w:line="320" w:lineRule="exact"/>
        <w:jc w:val="both"/>
        <w:rPr>
          <w:rFonts w:ascii="Times New Roman" w:hAnsi="Times New Roman"/>
          <w:bCs/>
          <w:iCs/>
          <w:sz w:val="24"/>
          <w:szCs w:val="24"/>
        </w:rPr>
      </w:pPr>
      <w:r>
        <w:rPr>
          <w:rFonts w:ascii="Times New Roman" w:hAnsi="Times New Roman"/>
          <w:sz w:val="24"/>
          <w:szCs w:val="24"/>
        </w:rPr>
        <w:tab/>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Default="0071254B" w:rsidP="00F87956">
      <w:pPr>
        <w:autoSpaceDE w:val="0"/>
        <w:spacing w:after="0" w:line="320" w:lineRule="exact"/>
        <w:ind w:firstLine="709"/>
        <w:jc w:val="both"/>
        <w:rPr>
          <w:rFonts w:ascii="Times New Roman" w:hAnsi="Times New Roman"/>
          <w:bCs/>
          <w:sz w:val="24"/>
          <w:szCs w:val="24"/>
          <w:lang w:eastAsia="bg-BG"/>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DE0711" w:rsidRPr="00B54CC8" w:rsidRDefault="00DE0711" w:rsidP="00DE0711">
      <w:pPr>
        <w:autoSpaceDE w:val="0"/>
        <w:spacing w:after="0" w:line="320" w:lineRule="exact"/>
        <w:ind w:firstLine="709"/>
        <w:jc w:val="both"/>
        <w:rPr>
          <w:rFonts w:ascii="Times New Roman" w:hAnsi="Times New Roman"/>
          <w:sz w:val="24"/>
          <w:szCs w:val="24"/>
        </w:rPr>
      </w:pPr>
      <w:r w:rsidRPr="00997F8A">
        <w:rPr>
          <w:rFonts w:ascii="Times New Roman" w:hAnsi="Times New Roman"/>
          <w:b/>
          <w:bCs/>
          <w:sz w:val="24"/>
          <w:szCs w:val="24"/>
          <w:lang w:eastAsia="bg-BG"/>
        </w:rPr>
        <w:t>С подаването на офертата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r>
        <w:rPr>
          <w:rFonts w:ascii="Times New Roman" w:hAnsi="Times New Roman"/>
          <w:bCs/>
          <w:sz w:val="24"/>
          <w:szCs w:val="24"/>
          <w:lang w:eastAsia="bg-BG"/>
        </w:rPr>
        <w:t>.</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r w:rsidR="00F87956">
        <w:rPr>
          <w:rFonts w:ascii="Times New Roman" w:hAnsi="Times New Roman"/>
          <w:sz w:val="24"/>
          <w:szCs w:val="24"/>
        </w:rPr>
        <w:t xml:space="preserve"> по позицията, по която участва</w:t>
      </w:r>
      <w:r w:rsidRPr="00B54CC8">
        <w:rPr>
          <w:rFonts w:ascii="Times New Roman" w:hAnsi="Times New Roman"/>
          <w:sz w:val="24"/>
          <w:szCs w:val="24"/>
        </w:rPr>
        <w:t>.</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F87956">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F87956">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A52C1D" w:rsidRPr="00A52C1D" w:rsidRDefault="00A52C1D" w:rsidP="00A52C1D">
      <w:pPr>
        <w:spacing w:after="0" w:line="320" w:lineRule="exact"/>
        <w:ind w:right="284" w:firstLine="709"/>
        <w:jc w:val="both"/>
        <w:rPr>
          <w:rFonts w:ascii="Times New Roman" w:hAnsi="Times New Roman"/>
          <w:sz w:val="24"/>
          <w:szCs w:val="24"/>
        </w:rPr>
      </w:pPr>
      <w:r w:rsidRPr="00A52C1D">
        <w:rPr>
          <w:rFonts w:ascii="Times New Roman" w:hAnsi="Times New Roman"/>
          <w:sz w:val="24"/>
          <w:szCs w:val="24"/>
        </w:rPr>
        <w:t xml:space="preserve">3. наименованието на поръчката и обособените позиции, за които се подават документите. </w:t>
      </w:r>
    </w:p>
    <w:p w:rsidR="00DA141D" w:rsidRPr="00F47F08" w:rsidRDefault="00DA141D" w:rsidP="00F87956">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3C77C7" w:rsidRDefault="00DA141D" w:rsidP="00F87956">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w:t>
      </w:r>
    </w:p>
    <w:p w:rsidR="00DA141D" w:rsidRPr="00F47F08" w:rsidRDefault="00DA141D" w:rsidP="00F87956">
      <w:pPr>
        <w:spacing w:after="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F87956">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891349" w:rsidRPr="00F47F08" w:rsidRDefault="00891349" w:rsidP="00F87956">
      <w:pPr>
        <w:spacing w:after="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526"/>
      </w:tblGrid>
      <w:tr w:rsidR="0098017B" w:rsidRPr="00F47F08" w:rsidTr="00B54885">
        <w:tc>
          <w:tcPr>
            <w:tcW w:w="9526" w:type="dxa"/>
            <w:tcBorders>
              <w:top w:val="single" w:sz="4" w:space="0" w:color="000000"/>
              <w:left w:val="single" w:sz="4" w:space="0" w:color="000000"/>
              <w:bottom w:val="single" w:sz="4" w:space="0" w:color="000000"/>
              <w:right w:val="single" w:sz="4" w:space="0" w:color="000000"/>
            </w:tcBorders>
          </w:tcPr>
          <w:p w:rsidR="0098017B" w:rsidRPr="00F47F08" w:rsidRDefault="0098017B" w:rsidP="00F87956">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F87956">
            <w:pPr>
              <w:tabs>
                <w:tab w:val="left" w:pos="0"/>
                <w:tab w:val="left" w:pos="709"/>
                <w:tab w:val="left" w:pos="993"/>
              </w:tabs>
              <w:spacing w:after="0" w:line="320" w:lineRule="exact"/>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F87956">
            <w:pPr>
              <w:tabs>
                <w:tab w:val="left" w:pos="0"/>
                <w:tab w:val="left" w:pos="709"/>
                <w:tab w:val="left" w:pos="993"/>
              </w:tabs>
              <w:spacing w:after="0" w:line="320" w:lineRule="exact"/>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B54885">
        <w:tc>
          <w:tcPr>
            <w:tcW w:w="9526" w:type="dxa"/>
            <w:tcBorders>
              <w:top w:val="single" w:sz="4" w:space="0" w:color="000000"/>
              <w:left w:val="single" w:sz="4" w:space="0" w:color="000000"/>
              <w:bottom w:val="single" w:sz="4" w:space="0" w:color="000000"/>
              <w:right w:val="single" w:sz="4" w:space="0" w:color="000000"/>
            </w:tcBorders>
          </w:tcPr>
          <w:p w:rsidR="0098017B" w:rsidRPr="00F47F08" w:rsidRDefault="0098017B" w:rsidP="00F87956">
            <w:pPr>
              <w:tabs>
                <w:tab w:val="left" w:pos="709"/>
                <w:tab w:val="left" w:pos="993"/>
              </w:tabs>
              <w:spacing w:after="0" w:line="320" w:lineRule="exact"/>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F87956">
            <w:pPr>
              <w:shd w:val="clear" w:color="auto" w:fill="FFFFFF"/>
              <w:tabs>
                <w:tab w:val="left" w:pos="709"/>
                <w:tab w:val="left" w:pos="993"/>
                <w:tab w:val="left" w:leader="dot" w:pos="1771"/>
                <w:tab w:val="left" w:leader="dot" w:pos="2880"/>
              </w:tabs>
              <w:spacing w:after="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F87956" w:rsidRDefault="0098017B" w:rsidP="00F87956">
            <w:pPr>
              <w:tabs>
                <w:tab w:val="left" w:pos="709"/>
                <w:tab w:val="left" w:pos="993"/>
              </w:tabs>
              <w:spacing w:after="0" w:line="320" w:lineRule="exact"/>
              <w:jc w:val="center"/>
              <w:rPr>
                <w:rFonts w:ascii="Times New Roman" w:hAnsi="Times New Roman"/>
                <w:b/>
                <w:sz w:val="24"/>
                <w:szCs w:val="24"/>
                <w:lang w:val="en-US"/>
              </w:rPr>
            </w:pPr>
            <w:r w:rsidRPr="00F47F08">
              <w:rPr>
                <w:rFonts w:ascii="Times New Roman" w:hAnsi="Times New Roman"/>
                <w:b/>
                <w:bCs/>
                <w:sz w:val="32"/>
                <w:szCs w:val="32"/>
                <w:lang w:eastAsia="bg-BG"/>
              </w:rPr>
              <w:t>“</w:t>
            </w:r>
            <w:r w:rsidRPr="00F47F08">
              <w:rPr>
                <w:rFonts w:ascii="Times New Roman" w:hAnsi="Times New Roman"/>
                <w:b/>
                <w:sz w:val="32"/>
                <w:szCs w:val="32"/>
              </w:rPr>
              <w:t xml:space="preserve"> </w:t>
            </w:r>
            <w:r w:rsidR="00F87956" w:rsidRPr="00F87956">
              <w:rPr>
                <w:rFonts w:ascii="Times New Roman" w:hAnsi="Times New Roman"/>
                <w:b/>
                <w:sz w:val="24"/>
                <w:szCs w:val="24"/>
                <w:lang w:val="en-US"/>
              </w:rPr>
              <w:t>Застраховка за 20</w:t>
            </w:r>
            <w:r w:rsidR="00453FC7">
              <w:rPr>
                <w:rFonts w:ascii="Times New Roman" w:hAnsi="Times New Roman"/>
                <w:b/>
                <w:sz w:val="24"/>
                <w:szCs w:val="24"/>
              </w:rPr>
              <w:t>20</w:t>
            </w:r>
            <w:r w:rsidR="00F87956" w:rsidRPr="00F87956">
              <w:rPr>
                <w:rFonts w:ascii="Times New Roman" w:hAnsi="Times New Roman"/>
                <w:b/>
                <w:sz w:val="24"/>
                <w:szCs w:val="24"/>
                <w:lang w:val="en-US"/>
              </w:rPr>
              <w:t xml:space="preserve"> г. на МПС, инженерна и плавателна техника собственост на МВР, такава получена за временно ползване от МВР, както и допълнително оборудване към тях”, </w:t>
            </w:r>
          </w:p>
          <w:p w:rsidR="00F87956" w:rsidRPr="00F87956" w:rsidRDefault="00F87956" w:rsidP="00F87956">
            <w:pPr>
              <w:tabs>
                <w:tab w:val="left" w:pos="709"/>
                <w:tab w:val="left" w:pos="993"/>
              </w:tabs>
              <w:spacing w:after="0" w:line="320" w:lineRule="exact"/>
              <w:jc w:val="center"/>
              <w:rPr>
                <w:rFonts w:ascii="Times New Roman" w:hAnsi="Times New Roman"/>
                <w:b/>
                <w:color w:val="FF0000"/>
                <w:sz w:val="24"/>
                <w:szCs w:val="24"/>
              </w:rPr>
            </w:pPr>
            <w:r w:rsidRPr="00F87956">
              <w:rPr>
                <w:rFonts w:ascii="Times New Roman" w:hAnsi="Times New Roman"/>
                <w:b/>
                <w:bCs/>
                <w:sz w:val="24"/>
                <w:szCs w:val="24"/>
                <w:lang w:eastAsia="bg-BG"/>
              </w:rPr>
              <w:t xml:space="preserve">по обособена позиция: ……………………. </w:t>
            </w:r>
          </w:p>
          <w:p w:rsidR="0098017B" w:rsidRPr="00F47F08" w:rsidRDefault="0098017B" w:rsidP="00F87956">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F87956">
            <w:pPr>
              <w:tabs>
                <w:tab w:val="left" w:pos="709"/>
                <w:tab w:val="left" w:pos="993"/>
              </w:tabs>
              <w:spacing w:after="0" w:line="320" w:lineRule="exact"/>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B54885">
        <w:tc>
          <w:tcPr>
            <w:tcW w:w="9526" w:type="dxa"/>
            <w:tcBorders>
              <w:top w:val="single" w:sz="4" w:space="0" w:color="000000"/>
              <w:left w:val="single" w:sz="4" w:space="0" w:color="000000"/>
              <w:bottom w:val="single" w:sz="4" w:space="0" w:color="000000"/>
              <w:right w:val="single" w:sz="4" w:space="0" w:color="000000"/>
            </w:tcBorders>
          </w:tcPr>
          <w:p w:rsidR="0098017B" w:rsidRPr="00F47F08" w:rsidRDefault="0098017B" w:rsidP="00F87956">
            <w:pPr>
              <w:tabs>
                <w:tab w:val="left" w:pos="709"/>
                <w:tab w:val="left" w:pos="993"/>
              </w:tabs>
              <w:spacing w:after="0" w:line="320" w:lineRule="exact"/>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F87956">
            <w:pPr>
              <w:tabs>
                <w:tab w:val="left" w:pos="0"/>
                <w:tab w:val="left" w:pos="709"/>
                <w:tab w:val="left" w:pos="993"/>
              </w:tabs>
              <w:spacing w:after="0" w:line="320" w:lineRule="exact"/>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F87956">
            <w:pPr>
              <w:tabs>
                <w:tab w:val="left" w:pos="709"/>
                <w:tab w:val="left" w:pos="993"/>
              </w:tabs>
              <w:spacing w:after="0" w:line="320" w:lineRule="exact"/>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F87956">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5627C9">
      <w:pPr>
        <w:spacing w:after="0" w:line="320" w:lineRule="exact"/>
        <w:ind w:right="85"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5627C9">
      <w:pPr>
        <w:spacing w:after="0" w:line="320" w:lineRule="exact"/>
        <w:ind w:right="85"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5627C9">
      <w:pPr>
        <w:spacing w:after="0" w:line="320" w:lineRule="exact"/>
        <w:ind w:right="85" w:firstLine="567"/>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ED18C4">
      <w:pPr>
        <w:tabs>
          <w:tab w:val="left" w:pos="709"/>
          <w:tab w:val="left" w:pos="993"/>
        </w:tabs>
        <w:spacing w:after="0" w:line="320" w:lineRule="exact"/>
        <w:ind w:firstLine="709"/>
        <w:jc w:val="both"/>
        <w:rPr>
          <w:rFonts w:ascii="Times New Roman" w:hAnsi="Times New Roman"/>
          <w:sz w:val="24"/>
          <w:szCs w:val="24"/>
        </w:rPr>
      </w:pPr>
    </w:p>
    <w:p w:rsidR="00425069" w:rsidRPr="008B2896" w:rsidRDefault="00425069" w:rsidP="00ED18C4">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F8767A">
      <w:pPr>
        <w:spacing w:after="0" w:line="320" w:lineRule="exact"/>
        <w:ind w:firstLine="567"/>
        <w:jc w:val="both"/>
        <w:rPr>
          <w:rFonts w:ascii="Times New Roman" w:hAnsi="Times New Roman"/>
          <w:sz w:val="24"/>
          <w:szCs w:val="24"/>
        </w:rPr>
      </w:pPr>
      <w:r w:rsidRPr="006E60B6">
        <w:rPr>
          <w:rFonts w:ascii="Times New Roman" w:hAnsi="Times New Roman"/>
          <w:b/>
          <w:sz w:val="24"/>
          <w:szCs w:val="24"/>
        </w:rPr>
        <w:t>Опаковката включва следните документи</w:t>
      </w:r>
      <w:r w:rsidRPr="008B2896">
        <w:rPr>
          <w:rFonts w:ascii="Times New Roman" w:hAnsi="Times New Roman"/>
          <w:sz w:val="24"/>
          <w:szCs w:val="24"/>
        </w:rPr>
        <w:t>:</w:t>
      </w:r>
    </w:p>
    <w:p w:rsidR="006E60B6" w:rsidRPr="008B2896" w:rsidRDefault="006E60B6" w:rsidP="006E60B6">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1. Опис на представените документи </w:t>
      </w:r>
      <w:r w:rsidR="00C53631">
        <w:rPr>
          <w:rFonts w:ascii="Times New Roman" w:hAnsi="Times New Roman"/>
          <w:sz w:val="24"/>
          <w:szCs w:val="24"/>
        </w:rPr>
        <w:t xml:space="preserve">съгласно </w:t>
      </w:r>
      <w:r w:rsidRPr="008B2896">
        <w:rPr>
          <w:rFonts w:ascii="Times New Roman" w:hAnsi="Times New Roman"/>
          <w:sz w:val="24"/>
          <w:szCs w:val="24"/>
        </w:rPr>
        <w:t>образец №1;</w:t>
      </w:r>
    </w:p>
    <w:p w:rsidR="006E60B6" w:rsidRPr="008B2896" w:rsidRDefault="006E60B6" w:rsidP="006E60B6">
      <w:pPr>
        <w:spacing w:after="0" w:line="320" w:lineRule="exact"/>
        <w:ind w:firstLine="567"/>
        <w:jc w:val="both"/>
        <w:rPr>
          <w:rFonts w:ascii="Times New Roman" w:hAnsi="Times New Roman"/>
          <w:sz w:val="24"/>
          <w:szCs w:val="24"/>
        </w:rPr>
      </w:pPr>
      <w:r w:rsidRPr="00E135B5">
        <w:rPr>
          <w:rFonts w:ascii="Times New Roman" w:hAnsi="Times New Roman"/>
          <w:sz w:val="24"/>
          <w:szCs w:val="24"/>
        </w:rPr>
        <w:t>2. Единен европейски документ за обществени поръчки (</w:t>
      </w:r>
      <w:r w:rsidR="00C53631">
        <w:rPr>
          <w:rFonts w:ascii="Times New Roman" w:hAnsi="Times New Roman"/>
          <w:sz w:val="24"/>
          <w:szCs w:val="24"/>
        </w:rPr>
        <w:t>е</w:t>
      </w:r>
      <w:r w:rsidRPr="00E135B5">
        <w:rPr>
          <w:rFonts w:ascii="Times New Roman" w:hAnsi="Times New Roman"/>
          <w:sz w:val="24"/>
          <w:szCs w:val="24"/>
        </w:rPr>
        <w:t xml:space="preserve">ЕЕДОП) за участника/за всеки участник в обединение, което не е юридическо лице/за всеки подизпълнител </w:t>
      </w:r>
      <w:r>
        <w:rPr>
          <w:rFonts w:ascii="Times New Roman" w:hAnsi="Times New Roman"/>
          <w:sz w:val="24"/>
          <w:szCs w:val="24"/>
        </w:rPr>
        <w:t xml:space="preserve">в съответствие с изискванията на чл.67 от ЗОП и условията на Възложителя </w:t>
      </w:r>
      <w:r w:rsidRPr="00E135B5">
        <w:rPr>
          <w:rFonts w:ascii="Times New Roman" w:hAnsi="Times New Roman"/>
          <w:sz w:val="24"/>
          <w:szCs w:val="24"/>
        </w:rPr>
        <w:t>(представен в електронен вид)</w:t>
      </w:r>
      <w:r w:rsidR="008F465B">
        <w:rPr>
          <w:rFonts w:ascii="Times New Roman" w:hAnsi="Times New Roman"/>
          <w:sz w:val="24"/>
          <w:szCs w:val="24"/>
        </w:rPr>
        <w:t xml:space="preserve">, съгласно образец </w:t>
      </w:r>
      <w:r w:rsidR="008F465B" w:rsidRPr="008F465B">
        <w:rPr>
          <w:rFonts w:ascii="Times New Roman" w:hAnsi="Times New Roman"/>
          <w:bCs/>
          <w:sz w:val="24"/>
          <w:szCs w:val="24"/>
          <w:lang w:val="ru-RU"/>
        </w:rPr>
        <w:t>№</w:t>
      </w:r>
      <w:r w:rsidR="008F465B">
        <w:rPr>
          <w:rFonts w:ascii="Times New Roman" w:hAnsi="Times New Roman"/>
          <w:bCs/>
          <w:sz w:val="24"/>
          <w:szCs w:val="24"/>
          <w:lang w:val="ru-RU"/>
        </w:rPr>
        <w:t xml:space="preserve"> 2</w:t>
      </w:r>
      <w:r w:rsidRPr="00E135B5">
        <w:rPr>
          <w:rFonts w:ascii="Times New Roman" w:hAnsi="Times New Roman"/>
          <w:sz w:val="24"/>
          <w:szCs w:val="24"/>
        </w:rPr>
        <w:t>;</w:t>
      </w:r>
    </w:p>
    <w:p w:rsidR="006E60B6" w:rsidRPr="008B2896" w:rsidRDefault="006E60B6" w:rsidP="006E60B6">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3. </w:t>
      </w:r>
      <w:r>
        <w:rPr>
          <w:rFonts w:ascii="Times New Roman" w:hAnsi="Times New Roman"/>
          <w:sz w:val="24"/>
          <w:szCs w:val="24"/>
        </w:rPr>
        <w:t>Документи за д</w:t>
      </w:r>
      <w:r w:rsidRPr="008B2896">
        <w:rPr>
          <w:rFonts w:ascii="Times New Roman" w:hAnsi="Times New Roman"/>
          <w:sz w:val="24"/>
          <w:szCs w:val="24"/>
        </w:rPr>
        <w:t>оказ</w:t>
      </w:r>
      <w:r>
        <w:rPr>
          <w:rFonts w:ascii="Times New Roman" w:hAnsi="Times New Roman"/>
          <w:sz w:val="24"/>
          <w:szCs w:val="24"/>
        </w:rPr>
        <w:t>ване</w:t>
      </w:r>
      <w:r w:rsidRPr="008B2896">
        <w:rPr>
          <w:rFonts w:ascii="Times New Roman" w:hAnsi="Times New Roman"/>
          <w:sz w:val="24"/>
          <w:szCs w:val="24"/>
        </w:rPr>
        <w:t xml:space="preserve"> </w:t>
      </w:r>
      <w:r>
        <w:rPr>
          <w:rFonts w:ascii="Times New Roman" w:hAnsi="Times New Roman"/>
          <w:sz w:val="24"/>
          <w:szCs w:val="24"/>
        </w:rPr>
        <w:t>на</w:t>
      </w:r>
      <w:r w:rsidRPr="008B2896">
        <w:rPr>
          <w:rFonts w:ascii="Times New Roman" w:hAnsi="Times New Roman"/>
          <w:sz w:val="24"/>
          <w:szCs w:val="24"/>
        </w:rPr>
        <w:t xml:space="preserve"> предприети</w:t>
      </w:r>
      <w:r>
        <w:rPr>
          <w:rFonts w:ascii="Times New Roman" w:hAnsi="Times New Roman"/>
          <w:sz w:val="24"/>
          <w:szCs w:val="24"/>
        </w:rPr>
        <w:t>те</w:t>
      </w:r>
      <w:r w:rsidRPr="008B2896">
        <w:rPr>
          <w:rFonts w:ascii="Times New Roman" w:hAnsi="Times New Roman"/>
          <w:sz w:val="24"/>
          <w:szCs w:val="24"/>
        </w:rPr>
        <w:t xml:space="preserve"> мерки за надеждност по чл. 56, ал. 1 от ЗОП (когато е приложимо);</w:t>
      </w:r>
    </w:p>
    <w:p w:rsidR="006E60B6" w:rsidRPr="008B2896" w:rsidRDefault="006E60B6" w:rsidP="006E60B6">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4. </w:t>
      </w:r>
      <w:r>
        <w:rPr>
          <w:rFonts w:ascii="Times New Roman" w:hAnsi="Times New Roman"/>
          <w:sz w:val="24"/>
          <w:szCs w:val="24"/>
        </w:rPr>
        <w:t>Документ по чл.37, ал.4 от ППЗОП - к</w:t>
      </w:r>
      <w:r w:rsidRPr="008B2896">
        <w:rPr>
          <w:rFonts w:ascii="Times New Roman" w:hAnsi="Times New Roman"/>
          <w:sz w:val="24"/>
          <w:szCs w:val="24"/>
        </w:rPr>
        <w:t>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r>
        <w:rPr>
          <w:rFonts w:ascii="Times New Roman" w:hAnsi="Times New Roman"/>
          <w:sz w:val="24"/>
          <w:szCs w:val="24"/>
        </w:rPr>
        <w:t xml:space="preserve"> </w:t>
      </w:r>
      <w:r w:rsidRPr="008B2896">
        <w:rPr>
          <w:rFonts w:ascii="Times New Roman" w:hAnsi="Times New Roman"/>
          <w:sz w:val="24"/>
          <w:szCs w:val="24"/>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6E60B6" w:rsidRPr="008B2896" w:rsidRDefault="006E60B6" w:rsidP="006E60B6">
      <w:pPr>
        <w:spacing w:after="0" w:line="320" w:lineRule="exact"/>
        <w:ind w:firstLine="567"/>
        <w:jc w:val="both"/>
        <w:rPr>
          <w:rFonts w:ascii="Times New Roman" w:hAnsi="Times New Roman"/>
          <w:sz w:val="24"/>
          <w:szCs w:val="24"/>
        </w:rPr>
      </w:pPr>
      <w:r w:rsidRPr="008B2896">
        <w:rPr>
          <w:rFonts w:ascii="Times New Roman" w:hAnsi="Times New Roman"/>
          <w:sz w:val="24"/>
          <w:szCs w:val="24"/>
        </w:rPr>
        <w:t>5. Техническо предложение:</w:t>
      </w:r>
    </w:p>
    <w:p w:rsidR="006E60B6" w:rsidRPr="00D76B26" w:rsidRDefault="006E60B6" w:rsidP="006E60B6">
      <w:pPr>
        <w:spacing w:after="0" w:line="320" w:lineRule="exact"/>
        <w:ind w:firstLine="567"/>
        <w:jc w:val="both"/>
        <w:rPr>
          <w:rFonts w:ascii="Times New Roman" w:hAnsi="Times New Roman"/>
          <w:sz w:val="24"/>
          <w:szCs w:val="24"/>
        </w:rPr>
      </w:pPr>
      <w:r w:rsidRPr="00D76B26">
        <w:rPr>
          <w:rFonts w:ascii="Times New Roman" w:hAnsi="Times New Roman"/>
          <w:sz w:val="24"/>
          <w:szCs w:val="24"/>
        </w:rPr>
        <w:t>5.</w:t>
      </w:r>
      <w:r>
        <w:rPr>
          <w:rFonts w:ascii="Times New Roman" w:hAnsi="Times New Roman"/>
          <w:sz w:val="24"/>
          <w:szCs w:val="24"/>
        </w:rPr>
        <w:t>1</w:t>
      </w:r>
      <w:r w:rsidRPr="00D76B26">
        <w:rPr>
          <w:rFonts w:ascii="Times New Roman" w:hAnsi="Times New Roman"/>
          <w:sz w:val="24"/>
          <w:szCs w:val="24"/>
        </w:rPr>
        <w:t xml:space="preserve">. Предложение за изпълнение на поръчката </w:t>
      </w:r>
      <w:r w:rsidR="00C53631">
        <w:rPr>
          <w:rFonts w:ascii="Times New Roman" w:hAnsi="Times New Roman"/>
          <w:sz w:val="24"/>
          <w:szCs w:val="24"/>
        </w:rPr>
        <w:t>съгласно</w:t>
      </w:r>
      <w:r w:rsidR="00C53631" w:rsidRPr="00D76B26">
        <w:rPr>
          <w:rFonts w:ascii="Times New Roman" w:hAnsi="Times New Roman"/>
          <w:sz w:val="24"/>
          <w:szCs w:val="24"/>
        </w:rPr>
        <w:t xml:space="preserve"> </w:t>
      </w:r>
      <w:r w:rsidRPr="00D76B26">
        <w:rPr>
          <w:rFonts w:ascii="Times New Roman" w:hAnsi="Times New Roman"/>
          <w:sz w:val="24"/>
          <w:szCs w:val="24"/>
        </w:rPr>
        <w:t>образец №</w:t>
      </w:r>
      <w:r w:rsidR="008E0211">
        <w:rPr>
          <w:rFonts w:ascii="Times New Roman" w:hAnsi="Times New Roman"/>
          <w:sz w:val="24"/>
          <w:szCs w:val="24"/>
        </w:rPr>
        <w:t>4</w:t>
      </w:r>
      <w:r>
        <w:rPr>
          <w:rFonts w:ascii="Times New Roman" w:hAnsi="Times New Roman"/>
          <w:sz w:val="24"/>
          <w:szCs w:val="24"/>
        </w:rPr>
        <w:t xml:space="preserve"> за поз.1 или образец №</w:t>
      </w:r>
      <w:r w:rsidR="008E0211">
        <w:rPr>
          <w:rFonts w:ascii="Times New Roman" w:hAnsi="Times New Roman"/>
          <w:sz w:val="24"/>
          <w:szCs w:val="24"/>
        </w:rPr>
        <w:t>5</w:t>
      </w:r>
      <w:r>
        <w:rPr>
          <w:rFonts w:ascii="Times New Roman" w:hAnsi="Times New Roman"/>
          <w:sz w:val="24"/>
          <w:szCs w:val="24"/>
        </w:rPr>
        <w:t xml:space="preserve"> за поз.2</w:t>
      </w:r>
      <w:r w:rsidRPr="00D76B26">
        <w:rPr>
          <w:rFonts w:ascii="Times New Roman" w:hAnsi="Times New Roman"/>
          <w:sz w:val="24"/>
          <w:szCs w:val="24"/>
        </w:rPr>
        <w:t>;</w:t>
      </w:r>
    </w:p>
    <w:p w:rsidR="006E60B6" w:rsidRDefault="006E60B6" w:rsidP="006E60B6">
      <w:pPr>
        <w:spacing w:after="0" w:line="320" w:lineRule="exact"/>
        <w:ind w:firstLine="567"/>
        <w:jc w:val="both"/>
        <w:rPr>
          <w:rFonts w:ascii="Times New Roman" w:hAnsi="Times New Roman"/>
          <w:bCs/>
          <w:sz w:val="24"/>
          <w:szCs w:val="24"/>
          <w:lang w:val="ru-RU"/>
        </w:rPr>
      </w:pPr>
      <w:r>
        <w:rPr>
          <w:rFonts w:ascii="Times New Roman" w:hAnsi="Times New Roman"/>
          <w:sz w:val="24"/>
          <w:szCs w:val="24"/>
        </w:rPr>
        <w:t xml:space="preserve">5.2. </w:t>
      </w:r>
      <w:r w:rsidRPr="00474BB9">
        <w:rPr>
          <w:rFonts w:ascii="Times New Roman" w:hAnsi="Times New Roman"/>
          <w:sz w:val="24"/>
          <w:szCs w:val="24"/>
        </w:rPr>
        <w:t xml:space="preserve">Декларация </w:t>
      </w:r>
      <w:r w:rsidRPr="00474BB9">
        <w:rPr>
          <w:rFonts w:ascii="Times New Roman" w:hAnsi="Times New Roman"/>
          <w:bCs/>
          <w:sz w:val="24"/>
          <w:szCs w:val="24"/>
        </w:rPr>
        <w:t>п</w:t>
      </w:r>
      <w:r w:rsidRPr="00474BB9">
        <w:rPr>
          <w:rFonts w:ascii="Times New Roman" w:hAnsi="Times New Roman"/>
          <w:bCs/>
          <w:sz w:val="24"/>
          <w:szCs w:val="24"/>
          <w:lang w:val="ru-RU"/>
        </w:rPr>
        <w:t xml:space="preserve">о чл. 47, ал. 3 от ЗОП </w:t>
      </w:r>
      <w:r w:rsidR="00C53631">
        <w:rPr>
          <w:rFonts w:ascii="Times New Roman" w:hAnsi="Times New Roman"/>
          <w:sz w:val="24"/>
          <w:szCs w:val="24"/>
        </w:rPr>
        <w:t>съгласно</w:t>
      </w:r>
      <w:r w:rsidR="00C53631" w:rsidRPr="00474BB9">
        <w:rPr>
          <w:rFonts w:ascii="Times New Roman" w:hAnsi="Times New Roman"/>
          <w:bCs/>
          <w:sz w:val="24"/>
          <w:szCs w:val="24"/>
          <w:lang w:val="ru-RU"/>
        </w:rPr>
        <w:t xml:space="preserve"> </w:t>
      </w:r>
      <w:r w:rsidRPr="00474BB9">
        <w:rPr>
          <w:rFonts w:ascii="Times New Roman" w:hAnsi="Times New Roman"/>
          <w:bCs/>
          <w:sz w:val="24"/>
          <w:szCs w:val="24"/>
          <w:lang w:val="ru-RU"/>
        </w:rPr>
        <w:t xml:space="preserve">образец № </w:t>
      </w:r>
      <w:r w:rsidR="008E0211">
        <w:rPr>
          <w:rFonts w:ascii="Times New Roman" w:hAnsi="Times New Roman"/>
          <w:bCs/>
          <w:sz w:val="24"/>
          <w:szCs w:val="24"/>
          <w:lang w:val="ru-RU"/>
        </w:rPr>
        <w:t>3</w:t>
      </w:r>
      <w:r w:rsidRPr="00963038">
        <w:rPr>
          <w:rFonts w:ascii="Times New Roman" w:hAnsi="Times New Roman"/>
          <w:bCs/>
          <w:sz w:val="24"/>
          <w:szCs w:val="24"/>
          <w:lang w:val="ru-RU"/>
        </w:rPr>
        <w:t xml:space="preserve"> – декларацията се прилага към техническото предложение съгласно чл. 39, ал. 3 , т. 1, буква </w:t>
      </w:r>
      <w:r>
        <w:rPr>
          <w:rFonts w:ascii="Times New Roman" w:hAnsi="Times New Roman"/>
          <w:bCs/>
          <w:sz w:val="24"/>
          <w:szCs w:val="24"/>
          <w:lang w:val="en-US"/>
        </w:rPr>
        <w:t>“</w:t>
      </w:r>
      <w:r>
        <w:rPr>
          <w:rFonts w:ascii="Times New Roman" w:hAnsi="Times New Roman"/>
          <w:bCs/>
          <w:sz w:val="24"/>
          <w:szCs w:val="24"/>
        </w:rPr>
        <w:t>д</w:t>
      </w:r>
      <w:r>
        <w:rPr>
          <w:rFonts w:ascii="Times New Roman" w:hAnsi="Times New Roman"/>
          <w:bCs/>
          <w:sz w:val="24"/>
          <w:szCs w:val="24"/>
          <w:lang w:val="en-US"/>
        </w:rPr>
        <w:t>”</w:t>
      </w:r>
      <w:r w:rsidRPr="00963038">
        <w:rPr>
          <w:rFonts w:ascii="Times New Roman" w:hAnsi="Times New Roman"/>
          <w:bCs/>
          <w:sz w:val="24"/>
          <w:szCs w:val="24"/>
          <w:lang w:val="ru-RU"/>
        </w:rPr>
        <w:t xml:space="preserve"> от ППЗОП.</w:t>
      </w:r>
    </w:p>
    <w:p w:rsidR="006E60B6" w:rsidRDefault="006E60B6" w:rsidP="006E60B6">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6. Ценово предложение в отделен запечатан непрозрачен плик с надпис „Предлагани ценови параметри” </w:t>
      </w:r>
      <w:r w:rsidR="00C53631">
        <w:rPr>
          <w:rFonts w:ascii="Times New Roman" w:hAnsi="Times New Roman"/>
          <w:sz w:val="24"/>
          <w:szCs w:val="24"/>
        </w:rPr>
        <w:t>съгласно</w:t>
      </w:r>
      <w:r w:rsidR="00C53631" w:rsidRPr="00D76B26">
        <w:rPr>
          <w:rFonts w:ascii="Times New Roman" w:hAnsi="Times New Roman"/>
          <w:sz w:val="24"/>
          <w:szCs w:val="24"/>
        </w:rPr>
        <w:t xml:space="preserve"> </w:t>
      </w:r>
      <w:r w:rsidRPr="00D76B26">
        <w:rPr>
          <w:rFonts w:ascii="Times New Roman" w:hAnsi="Times New Roman"/>
          <w:sz w:val="24"/>
          <w:szCs w:val="24"/>
        </w:rPr>
        <w:t>образец №</w:t>
      </w:r>
      <w:r w:rsidR="008E0211">
        <w:rPr>
          <w:rFonts w:ascii="Times New Roman" w:hAnsi="Times New Roman"/>
          <w:sz w:val="24"/>
          <w:szCs w:val="24"/>
        </w:rPr>
        <w:t>6</w:t>
      </w:r>
      <w:r w:rsidRPr="00DA5D1B">
        <w:rPr>
          <w:rFonts w:ascii="Times New Roman" w:hAnsi="Times New Roman"/>
          <w:sz w:val="24"/>
          <w:szCs w:val="24"/>
        </w:rPr>
        <w:t xml:space="preserve"> </w:t>
      </w:r>
      <w:r>
        <w:rPr>
          <w:rFonts w:ascii="Times New Roman" w:hAnsi="Times New Roman"/>
          <w:sz w:val="24"/>
          <w:szCs w:val="24"/>
        </w:rPr>
        <w:t>за поз.1 или образец №</w:t>
      </w:r>
      <w:r w:rsidR="008E0211">
        <w:rPr>
          <w:rFonts w:ascii="Times New Roman" w:hAnsi="Times New Roman"/>
          <w:sz w:val="24"/>
          <w:szCs w:val="24"/>
        </w:rPr>
        <w:t>7</w:t>
      </w:r>
      <w:r>
        <w:rPr>
          <w:rFonts w:ascii="Times New Roman" w:hAnsi="Times New Roman"/>
          <w:sz w:val="24"/>
          <w:szCs w:val="24"/>
        </w:rPr>
        <w:t xml:space="preserve"> за поз.2.</w:t>
      </w:r>
    </w:p>
    <w:p w:rsidR="006E60B6" w:rsidRDefault="006E60B6" w:rsidP="006E60B6">
      <w:pPr>
        <w:spacing w:after="0" w:line="320" w:lineRule="exact"/>
        <w:ind w:firstLine="567"/>
        <w:jc w:val="both"/>
        <w:rPr>
          <w:rFonts w:ascii="Times New Roman" w:hAnsi="Times New Roman"/>
          <w:sz w:val="24"/>
          <w:szCs w:val="24"/>
        </w:rPr>
      </w:pPr>
      <w:r w:rsidRPr="00B54885">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8B2896">
        <w:rPr>
          <w:rFonts w:ascii="Times New Roman" w:hAnsi="Times New Roman"/>
          <w:sz w:val="24"/>
          <w:szCs w:val="24"/>
        </w:rPr>
        <w:t>.</w:t>
      </w:r>
    </w:p>
    <w:p w:rsidR="00D04AEA" w:rsidRDefault="00B54885" w:rsidP="00D04AEA">
      <w:pPr>
        <w:spacing w:after="0" w:line="320" w:lineRule="exact"/>
        <w:ind w:firstLine="567"/>
        <w:jc w:val="both"/>
        <w:rPr>
          <w:rFonts w:ascii="Times New Roman" w:hAnsi="Times New Roman"/>
          <w:sz w:val="24"/>
          <w:szCs w:val="24"/>
        </w:rPr>
      </w:pPr>
      <w:r w:rsidRPr="00FE702E">
        <w:rPr>
          <w:rFonts w:ascii="Times New Roman" w:hAnsi="Times New Roman"/>
          <w:sz w:val="24"/>
          <w:szCs w:val="24"/>
        </w:rPr>
        <w:t xml:space="preserve">7. </w:t>
      </w:r>
      <w:r w:rsidR="00D04AEA" w:rsidRPr="00FE702E">
        <w:rPr>
          <w:rFonts w:ascii="Times New Roman" w:hAnsi="Times New Roman"/>
          <w:sz w:val="24"/>
          <w:szCs w:val="24"/>
        </w:rPr>
        <w:t>Когато участник подава оферта за повече от една обо</w:t>
      </w:r>
      <w:r w:rsidR="00D04AEA">
        <w:rPr>
          <w:rFonts w:ascii="Times New Roman" w:hAnsi="Times New Roman"/>
          <w:sz w:val="24"/>
          <w:szCs w:val="24"/>
        </w:rPr>
        <w:t xml:space="preserve">собена позиция, в опаковката </w:t>
      </w:r>
      <w:r w:rsidR="00D04AEA" w:rsidRPr="00FE702E">
        <w:rPr>
          <w:rFonts w:ascii="Times New Roman" w:hAnsi="Times New Roman"/>
          <w:sz w:val="24"/>
          <w:szCs w:val="24"/>
        </w:rPr>
        <w:t xml:space="preserve">за всяка от позициите се представят поотделно комплектувани документи по </w:t>
      </w:r>
      <w:hyperlink r:id="rId8" w:history="1">
        <w:r w:rsidR="00D04AEA" w:rsidRPr="001E6420">
          <w:rPr>
            <w:rStyle w:val="Hyperlink"/>
            <w:rFonts w:ascii="Times New Roman" w:hAnsi="Times New Roman"/>
            <w:color w:val="000000"/>
            <w:sz w:val="24"/>
            <w:szCs w:val="24"/>
          </w:rPr>
          <w:t>чл. 39, ал. 3, т. 1</w:t>
        </w:r>
      </w:hyperlink>
      <w:r w:rsidR="00D04AEA" w:rsidRPr="001E6420">
        <w:rPr>
          <w:rFonts w:ascii="Times New Roman" w:hAnsi="Times New Roman"/>
          <w:color w:val="000000"/>
          <w:sz w:val="24"/>
          <w:szCs w:val="24"/>
        </w:rPr>
        <w:t xml:space="preserve"> </w:t>
      </w:r>
      <w:r w:rsidR="00D04AEA">
        <w:rPr>
          <w:rFonts w:ascii="Times New Roman" w:hAnsi="Times New Roman"/>
          <w:sz w:val="24"/>
          <w:szCs w:val="24"/>
        </w:rPr>
        <w:t xml:space="preserve">от ППЗОП </w:t>
      </w:r>
      <w:r w:rsidR="00D04AEA">
        <w:rPr>
          <w:rFonts w:ascii="Times New Roman" w:hAnsi="Times New Roman"/>
          <w:sz w:val="24"/>
          <w:szCs w:val="24"/>
          <w:lang w:val="en-US"/>
        </w:rPr>
        <w:t>(</w:t>
      </w:r>
      <w:r w:rsidR="00D04AEA">
        <w:rPr>
          <w:rFonts w:ascii="Times New Roman" w:hAnsi="Times New Roman"/>
          <w:sz w:val="24"/>
          <w:szCs w:val="24"/>
        </w:rPr>
        <w:t>документите от техническото предложение</w:t>
      </w:r>
      <w:r w:rsidR="00D04AEA">
        <w:rPr>
          <w:rFonts w:ascii="Times New Roman" w:hAnsi="Times New Roman"/>
          <w:sz w:val="24"/>
          <w:szCs w:val="24"/>
          <w:lang w:val="en-US"/>
        </w:rPr>
        <w:t>)</w:t>
      </w:r>
      <w:r w:rsidR="00D04AEA" w:rsidRPr="00FE702E">
        <w:rPr>
          <w:rFonts w:ascii="Times New Roman" w:hAnsi="Times New Roman"/>
          <w:sz w:val="24"/>
          <w:szCs w:val="24"/>
        </w:rPr>
        <w:t xml:space="preserve"> и отделни </w:t>
      </w:r>
      <w:r w:rsidR="00D04AEA">
        <w:rPr>
          <w:rFonts w:ascii="Times New Roman" w:hAnsi="Times New Roman"/>
          <w:sz w:val="24"/>
          <w:szCs w:val="24"/>
        </w:rPr>
        <w:t xml:space="preserve">запечатани </w:t>
      </w:r>
      <w:r w:rsidR="00D04AEA" w:rsidRPr="00FE702E">
        <w:rPr>
          <w:rFonts w:ascii="Times New Roman" w:hAnsi="Times New Roman"/>
          <w:sz w:val="24"/>
          <w:szCs w:val="24"/>
        </w:rPr>
        <w:t>непрозрачни пликове с надпис "Предлагани ценови параметри",</w:t>
      </w:r>
      <w:r w:rsidR="00D04AEA">
        <w:rPr>
          <w:rFonts w:ascii="Times New Roman" w:hAnsi="Times New Roman"/>
          <w:sz w:val="24"/>
          <w:szCs w:val="24"/>
        </w:rPr>
        <w:t xml:space="preserve"> </w:t>
      </w:r>
      <w:r w:rsidR="00D04AEA" w:rsidRPr="00FE702E">
        <w:rPr>
          <w:rFonts w:ascii="Times New Roman" w:hAnsi="Times New Roman"/>
          <w:sz w:val="24"/>
          <w:szCs w:val="24"/>
        </w:rPr>
        <w:t>с посочване на п</w:t>
      </w:r>
      <w:r w:rsidR="00D04AEA">
        <w:rPr>
          <w:rFonts w:ascii="Times New Roman" w:hAnsi="Times New Roman"/>
          <w:sz w:val="24"/>
          <w:szCs w:val="24"/>
        </w:rPr>
        <w:t xml:space="preserve">озицията, за която се отнасят. </w:t>
      </w:r>
    </w:p>
    <w:p w:rsidR="00B54885" w:rsidRPr="008B2896" w:rsidRDefault="00B54885" w:rsidP="000207A6">
      <w:pPr>
        <w:spacing w:after="0" w:line="320" w:lineRule="exact"/>
        <w:ind w:left="284" w:firstLine="283"/>
        <w:jc w:val="both"/>
        <w:rPr>
          <w:rFonts w:ascii="Times New Roman" w:hAnsi="Times New Roman"/>
          <w:sz w:val="24"/>
          <w:szCs w:val="24"/>
        </w:rPr>
      </w:pPr>
    </w:p>
    <w:p w:rsidR="0098017B" w:rsidRPr="00F47F08" w:rsidRDefault="0098017B" w:rsidP="007A2207">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463C1A" w:rsidRDefault="0098017B" w:rsidP="00BB423A">
      <w:pPr>
        <w:tabs>
          <w:tab w:val="left" w:pos="993"/>
        </w:tabs>
        <w:spacing w:after="0" w:line="320" w:lineRule="exact"/>
        <w:ind w:right="-51" w:firstLine="567"/>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463C1A" w:rsidRDefault="00463C1A" w:rsidP="00463C1A">
      <w:pPr>
        <w:spacing w:after="0" w:line="320" w:lineRule="exact"/>
        <w:ind w:right="-51"/>
        <w:jc w:val="both"/>
        <w:rPr>
          <w:rFonts w:ascii="Times New Roman" w:hAnsi="Times New Roman"/>
          <w:sz w:val="24"/>
          <w:szCs w:val="24"/>
          <w:lang w:eastAsia="bg-BG"/>
        </w:rPr>
      </w:pPr>
      <w:r>
        <w:rPr>
          <w:rFonts w:ascii="Times New Roman" w:hAnsi="Times New Roman"/>
          <w:sz w:val="24"/>
          <w:szCs w:val="24"/>
          <w:lang w:eastAsia="bg-BG"/>
        </w:rPr>
        <w:t xml:space="preserve">         </w:t>
      </w: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463C1A" w:rsidRPr="00BA78DB" w:rsidRDefault="00463C1A" w:rsidP="00463C1A">
      <w:pPr>
        <w:tabs>
          <w:tab w:val="left" w:pos="851"/>
        </w:tabs>
        <w:spacing w:after="0" w:line="320" w:lineRule="exact"/>
        <w:jc w:val="both"/>
        <w:rPr>
          <w:rFonts w:ascii="Times New Roman" w:eastAsia="Times New Roman" w:hAnsi="Times New Roman"/>
          <w:sz w:val="24"/>
          <w:szCs w:val="24"/>
          <w:lang w:eastAsia="bg-BG"/>
        </w:rPr>
      </w:pPr>
      <w:r w:rsidRPr="00977DDF">
        <w:rPr>
          <w:rFonts w:ascii="Times New Roman" w:hAnsi="Times New Roman"/>
          <w:b/>
          <w:sz w:val="24"/>
          <w:szCs w:val="24"/>
          <w:lang w:eastAsia="bg-BG"/>
        </w:rPr>
        <w:t xml:space="preserve">          1. </w:t>
      </w:r>
      <w:r w:rsidRPr="00BA78DB">
        <w:rPr>
          <w:rFonts w:ascii="Times New Roman" w:eastAsia="Times New Roman" w:hAnsi="Times New Roman"/>
          <w:sz w:val="24"/>
          <w:szCs w:val="24"/>
          <w:lang w:eastAsia="bg-BG"/>
        </w:rPr>
        <w:t xml:space="preserve">При представяне на настоящата оферта, участниците следва да спазват разпоредбите на чл. 47, ал. 3 от ЗОП.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 </w:t>
      </w:r>
    </w:p>
    <w:p w:rsidR="00463C1A" w:rsidRPr="00BA78DB" w:rsidRDefault="00463C1A" w:rsidP="00463C1A">
      <w:pPr>
        <w:widowControl w:val="0"/>
        <w:numPr>
          <w:ilvl w:val="0"/>
          <w:numId w:val="14"/>
        </w:numPr>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b/>
          <w:bCs/>
          <w:sz w:val="24"/>
          <w:szCs w:val="24"/>
          <w:lang w:eastAsia="bg-BG"/>
        </w:rPr>
        <w:t xml:space="preserve"> </w:t>
      </w:r>
      <w:r w:rsidRPr="00BA78DB">
        <w:rPr>
          <w:rFonts w:ascii="Times New Roman" w:eastAsia="Times New Roman" w:hAnsi="Times New Roman"/>
          <w:sz w:val="24"/>
          <w:szCs w:val="24"/>
          <w:lang w:eastAsia="bg-BG"/>
        </w:rPr>
        <w:t xml:space="preserve">Относно задълженията, свързани с данъци и осигуровки: </w:t>
      </w:r>
    </w:p>
    <w:p w:rsidR="00463C1A" w:rsidRPr="00BA78DB" w:rsidRDefault="00463C1A" w:rsidP="00463C1A">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Национална агенция по приходите: </w:t>
      </w:r>
    </w:p>
    <w:p w:rsidR="00463C1A" w:rsidRPr="00BA78DB" w:rsidRDefault="00463C1A" w:rsidP="00463C1A">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Информационен телефон на НАП - 0700 18 700; </w:t>
      </w:r>
    </w:p>
    <w:p w:rsidR="00463C1A" w:rsidRPr="00BA78DB" w:rsidRDefault="00463C1A" w:rsidP="00463C1A">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val="en-US" w:eastAsia="bg-BG"/>
        </w:rPr>
      </w:pPr>
      <w:r w:rsidRPr="00BA78DB">
        <w:rPr>
          <w:rFonts w:ascii="Times New Roman" w:eastAsia="Times New Roman" w:hAnsi="Times New Roman"/>
          <w:sz w:val="24"/>
          <w:szCs w:val="24"/>
          <w:lang w:eastAsia="bg-BG"/>
        </w:rPr>
        <w:t xml:space="preserve">- интернет адрес: http://www.nap.bg/ </w:t>
      </w:r>
    </w:p>
    <w:p w:rsidR="00463C1A" w:rsidRPr="00BA78DB" w:rsidRDefault="00463C1A" w:rsidP="00463C1A">
      <w:pPr>
        <w:widowControl w:val="0"/>
        <w:autoSpaceDE w:val="0"/>
        <w:autoSpaceDN w:val="0"/>
        <w:adjustRightInd w:val="0"/>
        <w:spacing w:after="0" w:line="320" w:lineRule="exact"/>
        <w:ind w:left="913" w:firstLine="720"/>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Национален осигурителен институт (НОИ):</w:t>
      </w:r>
    </w:p>
    <w:p w:rsidR="00463C1A" w:rsidRPr="00BA78DB" w:rsidRDefault="00463C1A" w:rsidP="00463C1A">
      <w:pPr>
        <w:widowControl w:val="0"/>
        <w:autoSpaceDE w:val="0"/>
        <w:autoSpaceDN w:val="0"/>
        <w:adjustRightInd w:val="0"/>
        <w:spacing w:after="0" w:line="320" w:lineRule="exact"/>
        <w:ind w:left="925" w:firstLine="708"/>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Контактен център: 0700 14 802</w:t>
      </w:r>
    </w:p>
    <w:p w:rsidR="00463C1A" w:rsidRPr="00BA78DB" w:rsidRDefault="00463C1A" w:rsidP="00463C1A">
      <w:pPr>
        <w:widowControl w:val="0"/>
        <w:autoSpaceDE w:val="0"/>
        <w:autoSpaceDN w:val="0"/>
        <w:adjustRightInd w:val="0"/>
        <w:spacing w:after="0" w:line="320" w:lineRule="exact"/>
        <w:ind w:left="925" w:firstLine="708"/>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Адрес: гр. София, 1303, бул. „Александър Стамболийски“ № 62–64</w:t>
      </w:r>
    </w:p>
    <w:p w:rsidR="00463C1A" w:rsidRPr="00BA78DB" w:rsidRDefault="00463C1A" w:rsidP="00463C1A">
      <w:pPr>
        <w:widowControl w:val="0"/>
        <w:autoSpaceDE w:val="0"/>
        <w:autoSpaceDN w:val="0"/>
        <w:adjustRightInd w:val="0"/>
        <w:spacing w:after="0" w:line="320" w:lineRule="exact"/>
        <w:ind w:left="913" w:firstLine="720"/>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Интернет адрес: </w:t>
      </w:r>
      <w:hyperlink r:id="rId9" w:history="1">
        <w:r w:rsidRPr="00BA78DB">
          <w:rPr>
            <w:rFonts w:ascii="Times New Roman" w:eastAsia="Times New Roman" w:hAnsi="Times New Roman"/>
            <w:color w:val="0000FF"/>
            <w:sz w:val="24"/>
            <w:szCs w:val="24"/>
            <w:u w:val="single"/>
            <w:lang w:val="en-US" w:eastAsia="bg-BG"/>
          </w:rPr>
          <w:t>www.noi.bg</w:t>
        </w:r>
      </w:hyperlink>
    </w:p>
    <w:p w:rsidR="00463C1A" w:rsidRPr="00BA78DB" w:rsidRDefault="00463C1A" w:rsidP="00463C1A">
      <w:pPr>
        <w:widowControl w:val="0"/>
        <w:numPr>
          <w:ilvl w:val="0"/>
          <w:numId w:val="14"/>
        </w:numPr>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Относно задълженията по опазване на околната среда: </w:t>
      </w:r>
    </w:p>
    <w:p w:rsidR="00463C1A" w:rsidRPr="00BA78DB" w:rsidRDefault="00463C1A" w:rsidP="00463C1A">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Министерство на околната среда и водите: </w:t>
      </w:r>
    </w:p>
    <w:p w:rsidR="00463C1A" w:rsidRPr="00BA78DB" w:rsidRDefault="00463C1A" w:rsidP="00463C1A">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Информационния център на МОСВ - всеки работен ден от 14 до 17 ч.; </w:t>
      </w:r>
    </w:p>
    <w:p w:rsidR="00463C1A" w:rsidRPr="00BA78DB" w:rsidRDefault="00463C1A" w:rsidP="00463C1A">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София 1000, ул. "У. Гладстон" № 67, Телефон: 02/ 940 6331; </w:t>
      </w:r>
    </w:p>
    <w:p w:rsidR="00463C1A" w:rsidRPr="00BA78DB" w:rsidRDefault="00463C1A" w:rsidP="00463C1A">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Интернет адрес: http://www3.moew.government.bg/ </w:t>
      </w:r>
    </w:p>
    <w:p w:rsidR="00463C1A" w:rsidRPr="00BA78DB" w:rsidRDefault="00463C1A" w:rsidP="00463C1A">
      <w:pPr>
        <w:widowControl w:val="0"/>
        <w:numPr>
          <w:ilvl w:val="0"/>
          <w:numId w:val="14"/>
        </w:numPr>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Относно задълженията, закрила на заетостта и условията на труд:</w:t>
      </w:r>
    </w:p>
    <w:p w:rsidR="00463C1A" w:rsidRPr="00BA78DB" w:rsidRDefault="00463C1A" w:rsidP="00463C1A">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Министерство на труда и социалната политика: </w:t>
      </w:r>
    </w:p>
    <w:p w:rsidR="00463C1A" w:rsidRPr="00BA78DB" w:rsidRDefault="00463C1A" w:rsidP="00463C1A">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Интернет адрес: http://www.mlsp.government.bg </w:t>
      </w:r>
    </w:p>
    <w:p w:rsidR="00463C1A" w:rsidRPr="00BA78DB" w:rsidRDefault="00463C1A" w:rsidP="00463C1A">
      <w:pPr>
        <w:widowControl w:val="0"/>
        <w:tabs>
          <w:tab w:val="left" w:pos="1276"/>
          <w:tab w:val="left" w:pos="1418"/>
        </w:tabs>
        <w:autoSpaceDE w:val="0"/>
        <w:autoSpaceDN w:val="0"/>
        <w:adjustRightInd w:val="0"/>
        <w:spacing w:after="0" w:line="320" w:lineRule="exact"/>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ab/>
        <w:t xml:space="preserve">      - София 1051, ул. Триадица №2, Телефон: 8119 443</w:t>
      </w:r>
    </w:p>
    <w:p w:rsidR="00463C1A" w:rsidRPr="00846117" w:rsidRDefault="00463C1A" w:rsidP="00463C1A">
      <w:pPr>
        <w:spacing w:after="0" w:line="320" w:lineRule="exact"/>
        <w:ind w:right="-51"/>
        <w:jc w:val="both"/>
        <w:rPr>
          <w:rFonts w:ascii="Times New Roman" w:hAnsi="Times New Roman"/>
          <w:color w:val="000000"/>
          <w:sz w:val="24"/>
          <w:szCs w:val="24"/>
          <w:shd w:val="clear" w:color="auto" w:fill="FFFFFF"/>
          <w:lang w:eastAsia="bg-BG"/>
        </w:rPr>
      </w:pPr>
      <w:r>
        <w:rPr>
          <w:rFonts w:ascii="Times New Roman" w:hAnsi="Times New Roman"/>
          <w:b/>
          <w:color w:val="000000"/>
          <w:sz w:val="24"/>
          <w:szCs w:val="24"/>
          <w:shd w:val="clear" w:color="auto" w:fill="FFFFFF"/>
          <w:lang w:eastAsia="bg-BG"/>
        </w:rPr>
        <w:t xml:space="preserve">          2. </w:t>
      </w:r>
      <w:r w:rsidRPr="00846117">
        <w:rPr>
          <w:rFonts w:ascii="Times New Roman" w:hAnsi="Times New Roman"/>
          <w:b/>
          <w:color w:val="000000"/>
          <w:sz w:val="24"/>
          <w:szCs w:val="24"/>
          <w:shd w:val="clear" w:color="auto" w:fill="FFFFFF"/>
          <w:lang w:eastAsia="bg-BG"/>
        </w:rPr>
        <w:t>Защита на личните данни</w:t>
      </w:r>
      <w:r>
        <w:rPr>
          <w:rFonts w:ascii="Times New Roman" w:hAnsi="Times New Roman"/>
          <w:b/>
          <w:color w:val="000000"/>
          <w:sz w:val="24"/>
          <w:szCs w:val="24"/>
          <w:shd w:val="clear" w:color="auto" w:fill="FFFFFF"/>
          <w:lang w:eastAsia="bg-BG"/>
        </w:rPr>
        <w:t>:</w:t>
      </w:r>
    </w:p>
    <w:p w:rsidR="00463C1A" w:rsidRPr="00846117" w:rsidRDefault="00463C1A" w:rsidP="00463C1A">
      <w:pPr>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846117">
        <w:rPr>
          <w:rFonts w:ascii="Times New Roman" w:hAnsi="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 Координати на администратора на лични данни: гр. София, 1000, ул. „6-и септември“ № 29, тел. 02 9825 000 – телефонна централа. лъжностното лице по защита на личните данни в МВР на пряко подчинение на министъра на вътрешните работи е Мария Рангелова, с координати за връзка: тел. 02/9822114, email: mrangelova.14@mvr.bg</w:t>
      </w:r>
    </w:p>
    <w:p w:rsidR="00463C1A" w:rsidRPr="00846117" w:rsidRDefault="00463C1A" w:rsidP="00463C1A">
      <w:pPr>
        <w:spacing w:after="0" w:line="320" w:lineRule="exact"/>
        <w:jc w:val="both"/>
        <w:rPr>
          <w:rFonts w:ascii="Times New Roman" w:hAnsi="Times New Roman"/>
          <w:sz w:val="24"/>
          <w:szCs w:val="24"/>
          <w:lang w:eastAsia="bg-BG"/>
        </w:rPr>
      </w:pPr>
      <w:r w:rsidRPr="00846117">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463C1A" w:rsidRPr="00846117" w:rsidRDefault="00463C1A" w:rsidP="00463C1A">
      <w:pPr>
        <w:numPr>
          <w:ilvl w:val="0"/>
          <w:numId w:val="12"/>
        </w:numPr>
        <w:tabs>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463C1A" w:rsidRPr="00846117" w:rsidRDefault="00463C1A" w:rsidP="00463C1A">
      <w:pPr>
        <w:numPr>
          <w:ilvl w:val="0"/>
          <w:numId w:val="12"/>
        </w:numPr>
        <w:tabs>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463C1A" w:rsidRPr="00846117" w:rsidRDefault="00463C1A" w:rsidP="00463C1A">
      <w:pPr>
        <w:spacing w:after="0" w:line="320" w:lineRule="exact"/>
        <w:jc w:val="both"/>
        <w:rPr>
          <w:rFonts w:ascii="Times New Roman" w:hAnsi="Times New Roman"/>
          <w:sz w:val="24"/>
          <w:szCs w:val="24"/>
          <w:lang w:eastAsia="bg-BG"/>
        </w:rPr>
      </w:pPr>
      <w:r w:rsidRPr="00846117">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463C1A" w:rsidRPr="00846117" w:rsidRDefault="00463C1A" w:rsidP="00463C1A">
      <w:pPr>
        <w:numPr>
          <w:ilvl w:val="0"/>
          <w:numId w:val="12"/>
        </w:numPr>
        <w:tabs>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 xml:space="preserve">Срок за съхранение на личните данни: съобразно чл. 122 от ЗОП във връзка с чл. 121 от </w:t>
      </w:r>
      <w:r>
        <w:rPr>
          <w:rFonts w:ascii="Times New Roman" w:hAnsi="Times New Roman"/>
          <w:sz w:val="24"/>
          <w:szCs w:val="24"/>
          <w:lang w:eastAsia="bg-BG"/>
        </w:rPr>
        <w:t xml:space="preserve"> </w:t>
      </w:r>
      <w:r w:rsidRPr="00846117">
        <w:rPr>
          <w:rFonts w:ascii="Times New Roman" w:hAnsi="Times New Roman"/>
          <w:sz w:val="24"/>
          <w:szCs w:val="24"/>
          <w:lang w:eastAsia="bg-BG"/>
        </w:rPr>
        <w:t>ЗОП – 5 години от датата на приключване изпълнението на договора за обществена поръчка или от датата на прекратяване на процедурата.</w:t>
      </w:r>
    </w:p>
    <w:p w:rsidR="00463C1A" w:rsidRPr="00846117" w:rsidRDefault="00463C1A" w:rsidP="00463C1A">
      <w:pPr>
        <w:spacing w:after="0" w:line="320" w:lineRule="exact"/>
        <w:ind w:firstLine="426"/>
        <w:jc w:val="both"/>
        <w:rPr>
          <w:rFonts w:ascii="Times New Roman" w:hAnsi="Times New Roman"/>
          <w:sz w:val="24"/>
          <w:szCs w:val="24"/>
          <w:lang w:eastAsia="bg-BG"/>
        </w:rPr>
      </w:pPr>
      <w:r>
        <w:rPr>
          <w:rFonts w:ascii="Times New Roman" w:hAnsi="Times New Roman"/>
          <w:sz w:val="24"/>
          <w:szCs w:val="24"/>
          <w:lang w:eastAsia="bg-BG"/>
        </w:rPr>
        <w:t xml:space="preserve">    </w:t>
      </w:r>
      <w:r w:rsidRPr="00846117">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846117">
        <w:t xml:space="preserve"> </w:t>
      </w:r>
      <w:r w:rsidRPr="00846117">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463C1A" w:rsidRPr="00846117" w:rsidRDefault="00463C1A" w:rsidP="00463C1A">
      <w:pPr>
        <w:tabs>
          <w:tab w:val="left" w:pos="426"/>
        </w:tabs>
        <w:spacing w:after="0" w:line="320" w:lineRule="exact"/>
        <w:jc w:val="both"/>
        <w:rPr>
          <w:rFonts w:ascii="Times New Roman" w:hAnsi="Times New Roman"/>
          <w:sz w:val="24"/>
          <w:szCs w:val="24"/>
          <w:lang w:eastAsia="bg-BG"/>
        </w:rPr>
      </w:pPr>
      <w:r w:rsidRPr="00846117">
        <w:rPr>
          <w:rFonts w:ascii="Times New Roman" w:hAnsi="Times New Roman"/>
          <w:sz w:val="24"/>
          <w:szCs w:val="24"/>
          <w:lang w:eastAsia="bg-BG"/>
        </w:rPr>
        <w:tab/>
      </w:r>
      <w:r>
        <w:rPr>
          <w:rFonts w:ascii="Times New Roman" w:hAnsi="Times New Roman"/>
          <w:sz w:val="24"/>
          <w:szCs w:val="24"/>
          <w:lang w:eastAsia="bg-BG"/>
        </w:rPr>
        <w:t xml:space="preserve">     </w:t>
      </w:r>
      <w:r w:rsidRPr="00846117">
        <w:rPr>
          <w:rFonts w:ascii="Times New Roman" w:hAnsi="Times New Roman"/>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463C1A" w:rsidRPr="00846117" w:rsidRDefault="00463C1A" w:rsidP="00463C1A">
      <w:pPr>
        <w:tabs>
          <w:tab w:val="left" w:pos="426"/>
        </w:tabs>
        <w:spacing w:after="0" w:line="320" w:lineRule="exact"/>
        <w:jc w:val="both"/>
        <w:rPr>
          <w:rFonts w:ascii="Times New Roman" w:hAnsi="Times New Roman"/>
          <w:sz w:val="24"/>
          <w:szCs w:val="24"/>
          <w:lang w:eastAsia="bg-BG"/>
        </w:rPr>
      </w:pPr>
      <w:r w:rsidRPr="00846117">
        <w:rPr>
          <w:rFonts w:ascii="Times New Roman" w:hAnsi="Times New Roman"/>
          <w:sz w:val="24"/>
          <w:szCs w:val="24"/>
          <w:lang w:eastAsia="bg-BG"/>
        </w:rPr>
        <w:tab/>
      </w:r>
      <w:r>
        <w:rPr>
          <w:rFonts w:ascii="Times New Roman" w:hAnsi="Times New Roman"/>
          <w:sz w:val="24"/>
          <w:szCs w:val="24"/>
          <w:lang w:eastAsia="bg-BG"/>
        </w:rPr>
        <w:t xml:space="preserve">    </w:t>
      </w:r>
      <w:r w:rsidRPr="00846117">
        <w:rPr>
          <w:rFonts w:ascii="Times New Roman" w:hAnsi="Times New Roman"/>
          <w:sz w:val="24"/>
          <w:szCs w:val="24"/>
          <w:lang w:eastAsia="bg-BG"/>
        </w:rPr>
        <w:t>Вашите права във връзка с обработването на личните данни от ДУССД-МВР са:</w:t>
      </w:r>
    </w:p>
    <w:p w:rsidR="00463C1A" w:rsidRPr="00846117" w:rsidRDefault="00463C1A" w:rsidP="00463C1A">
      <w:pPr>
        <w:numPr>
          <w:ilvl w:val="0"/>
          <w:numId w:val="13"/>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463C1A" w:rsidRPr="00846117" w:rsidRDefault="00463C1A" w:rsidP="00463C1A">
      <w:pPr>
        <w:numPr>
          <w:ilvl w:val="0"/>
          <w:numId w:val="13"/>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463C1A" w:rsidRPr="00846117" w:rsidRDefault="00463C1A" w:rsidP="00463C1A">
      <w:pPr>
        <w:numPr>
          <w:ilvl w:val="0"/>
          <w:numId w:val="13"/>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463C1A" w:rsidRPr="00846117" w:rsidRDefault="00463C1A" w:rsidP="00463C1A">
      <w:pPr>
        <w:numPr>
          <w:ilvl w:val="0"/>
          <w:numId w:val="13"/>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463C1A" w:rsidRPr="00846117" w:rsidRDefault="00463C1A" w:rsidP="00463C1A">
      <w:pPr>
        <w:numPr>
          <w:ilvl w:val="0"/>
          <w:numId w:val="13"/>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463C1A" w:rsidRPr="00846117" w:rsidRDefault="00463C1A" w:rsidP="00463C1A">
      <w:pPr>
        <w:numPr>
          <w:ilvl w:val="0"/>
          <w:numId w:val="13"/>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463C1A" w:rsidRPr="00846117" w:rsidRDefault="00463C1A" w:rsidP="00463C1A">
      <w:pPr>
        <w:numPr>
          <w:ilvl w:val="0"/>
          <w:numId w:val="13"/>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463C1A" w:rsidRPr="00846117" w:rsidRDefault="00463C1A" w:rsidP="00463C1A">
      <w:pPr>
        <w:numPr>
          <w:ilvl w:val="0"/>
          <w:numId w:val="13"/>
        </w:numPr>
        <w:tabs>
          <w:tab w:val="left" w:pos="284"/>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10" w:history="1">
        <w:r w:rsidRPr="00846117">
          <w:rPr>
            <w:rFonts w:ascii="Times New Roman" w:hAnsi="Times New Roman"/>
            <w:color w:val="0000FF"/>
            <w:sz w:val="24"/>
            <w:szCs w:val="24"/>
            <w:u w:val="single"/>
            <w:lang w:eastAsia="bg-BG"/>
          </w:rPr>
          <w:t>www.cpdp.bg</w:t>
        </w:r>
      </w:hyperlink>
      <w:r w:rsidRPr="00846117">
        <w:rPr>
          <w:rFonts w:ascii="Times New Roman" w:hAnsi="Times New Roman"/>
          <w:sz w:val="24"/>
          <w:szCs w:val="24"/>
          <w:lang w:eastAsia="bg-BG"/>
        </w:rPr>
        <w:t xml:space="preserve">;Електронна поща: </w:t>
      </w:r>
      <w:hyperlink r:id="rId11" w:history="1">
        <w:r w:rsidRPr="00846117">
          <w:rPr>
            <w:rFonts w:ascii="Times New Roman" w:hAnsi="Times New Roman"/>
            <w:color w:val="0000FF"/>
            <w:sz w:val="24"/>
            <w:szCs w:val="24"/>
            <w:u w:val="single"/>
            <w:lang w:eastAsia="bg-BG"/>
          </w:rPr>
          <w:t>kzld@cpdp.bg</w:t>
        </w:r>
      </w:hyperlink>
      <w:r w:rsidRPr="00846117">
        <w:rPr>
          <w:rFonts w:ascii="Times New Roman" w:hAnsi="Times New Roman"/>
          <w:sz w:val="24"/>
          <w:szCs w:val="24"/>
          <w:lang w:eastAsia="bg-BG"/>
        </w:rPr>
        <w:t>;Център за информация и контакти-тел.02/9153518</w:t>
      </w:r>
      <w:r>
        <w:rPr>
          <w:rFonts w:ascii="Times New Roman" w:hAnsi="Times New Roman"/>
          <w:sz w:val="24"/>
          <w:szCs w:val="24"/>
          <w:lang w:eastAsia="bg-BG"/>
        </w:rPr>
        <w:t>.</w:t>
      </w:r>
    </w:p>
    <w:p w:rsidR="005D57D5" w:rsidRPr="00F47F08" w:rsidRDefault="005D57D5" w:rsidP="000207A6">
      <w:pPr>
        <w:spacing w:after="0" w:line="320" w:lineRule="exact"/>
        <w:ind w:left="284" w:right="-51" w:firstLine="283"/>
        <w:jc w:val="both"/>
        <w:rPr>
          <w:rFonts w:ascii="Times New Roman" w:hAnsi="Times New Roman"/>
          <w:sz w:val="24"/>
          <w:szCs w:val="24"/>
          <w:lang w:val="en-US" w:eastAsia="bg-BG"/>
        </w:rPr>
      </w:pPr>
    </w:p>
    <w:p w:rsidR="005F5237" w:rsidRPr="00F47F08" w:rsidRDefault="0098017B" w:rsidP="00B54885">
      <w:pPr>
        <w:shd w:val="clear" w:color="auto" w:fill="C5E0B3"/>
        <w:tabs>
          <w:tab w:val="left" w:pos="709"/>
          <w:tab w:val="left" w:pos="993"/>
        </w:tabs>
        <w:autoSpaceDE w:val="0"/>
        <w:spacing w:after="0" w:line="320" w:lineRule="exact"/>
        <w:ind w:firstLine="567"/>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87788E" w:rsidRDefault="0087788E" w:rsidP="00B54885">
      <w:pPr>
        <w:spacing w:after="0" w:line="320" w:lineRule="exact"/>
        <w:ind w:firstLine="567"/>
        <w:jc w:val="both"/>
        <w:rPr>
          <w:rFonts w:ascii="Times New Roman" w:hAnsi="Times New Roman"/>
          <w:sz w:val="24"/>
          <w:szCs w:val="24"/>
        </w:rPr>
      </w:pPr>
    </w:p>
    <w:p w:rsidR="006B2B67" w:rsidRDefault="006B2B67" w:rsidP="00B54885">
      <w:pPr>
        <w:spacing w:after="0" w:line="320" w:lineRule="exact"/>
        <w:ind w:firstLine="567"/>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w:t>
      </w:r>
      <w:r w:rsidR="008B2896" w:rsidRPr="00DD148D">
        <w:rPr>
          <w:rFonts w:ascii="Times New Roman" w:hAnsi="Times New Roman"/>
          <w:sz w:val="24"/>
          <w:szCs w:val="24"/>
        </w:rPr>
        <w:t>:</w:t>
      </w:r>
    </w:p>
    <w:p w:rsidR="0000782E" w:rsidRPr="00E135B5" w:rsidRDefault="0000782E" w:rsidP="0000782E">
      <w:pPr>
        <w:spacing w:after="0" w:line="320" w:lineRule="exact"/>
        <w:ind w:firstLine="567"/>
        <w:jc w:val="both"/>
        <w:rPr>
          <w:rFonts w:ascii="Times New Roman" w:eastAsia="Batang" w:hAnsi="Times New Roman"/>
          <w:sz w:val="24"/>
          <w:szCs w:val="24"/>
          <w:lang w:val="en-US" w:eastAsia="bg-BG"/>
        </w:rPr>
      </w:pPr>
      <w:r w:rsidRPr="00E135B5">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E135B5">
        <w:rPr>
          <w:rFonts w:ascii="Times New Roman" w:eastAsia="Batang" w:hAnsi="Times New Roman"/>
          <w:sz w:val="24"/>
          <w:szCs w:val="24"/>
          <w:lang w:val="en-US" w:eastAsia="bg-BG"/>
        </w:rPr>
        <w:t xml:space="preserve">espd-request) </w:t>
      </w:r>
      <w:r w:rsidRPr="00E135B5">
        <w:rPr>
          <w:rFonts w:ascii="Times New Roman" w:eastAsia="Batang" w:hAnsi="Times New Roman"/>
          <w:sz w:val="24"/>
          <w:szCs w:val="24"/>
          <w:lang w:eastAsia="bg-BG"/>
        </w:rPr>
        <w:t xml:space="preserve">в </w:t>
      </w:r>
      <w:r w:rsidRPr="00E135B5">
        <w:rPr>
          <w:rFonts w:ascii="Times New Roman" w:eastAsia="Batang" w:hAnsi="Times New Roman"/>
          <w:sz w:val="24"/>
          <w:szCs w:val="24"/>
          <w:lang w:val="en-US" w:eastAsia="bg-BG"/>
        </w:rPr>
        <w:t xml:space="preserve">XML </w:t>
      </w:r>
      <w:r w:rsidRPr="00E135B5">
        <w:rPr>
          <w:rFonts w:ascii="Times New Roman" w:eastAsia="Batang" w:hAnsi="Times New Roman"/>
          <w:sz w:val="24"/>
          <w:szCs w:val="24"/>
          <w:lang w:eastAsia="bg-BG"/>
        </w:rPr>
        <w:t xml:space="preserve">и в </w:t>
      </w:r>
      <w:r w:rsidRPr="00E135B5">
        <w:rPr>
          <w:rFonts w:ascii="Times New Roman" w:eastAsia="Batang" w:hAnsi="Times New Roman"/>
          <w:sz w:val="24"/>
          <w:szCs w:val="24"/>
          <w:lang w:val="en-US" w:eastAsia="bg-BG"/>
        </w:rPr>
        <w:t xml:space="preserve">PDF </w:t>
      </w:r>
      <w:r w:rsidRPr="00E135B5">
        <w:rPr>
          <w:rFonts w:ascii="Times New Roman" w:eastAsia="Batang" w:hAnsi="Times New Roman"/>
          <w:sz w:val="24"/>
          <w:szCs w:val="24"/>
          <w:lang w:eastAsia="bg-BG"/>
        </w:rPr>
        <w:t xml:space="preserve">формат.  </w:t>
      </w:r>
      <w:r w:rsidRPr="00E135B5">
        <w:rPr>
          <w:rFonts w:ascii="Times New Roman" w:eastAsia="Batang" w:hAnsi="Times New Roman"/>
          <w:sz w:val="24"/>
          <w:szCs w:val="24"/>
          <w:lang w:val="en-US" w:eastAsia="bg-BG"/>
        </w:rPr>
        <w:t xml:space="preserve"> </w:t>
      </w:r>
    </w:p>
    <w:p w:rsidR="0000782E" w:rsidRPr="00E135B5" w:rsidRDefault="0000782E" w:rsidP="0000782E">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00782E" w:rsidRPr="00587389" w:rsidRDefault="0000782E" w:rsidP="0000782E">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r w:rsidR="00EA0616">
        <w:rPr>
          <w:rFonts w:ascii="Times New Roman" w:hAnsi="Times New Roman"/>
          <w:sz w:val="24"/>
          <w:szCs w:val="24"/>
        </w:rPr>
        <w:t>(</w:t>
      </w:r>
      <w:r w:rsidR="00EA0616">
        <w:rPr>
          <w:rFonts w:ascii="Times New Roman" w:hAnsi="Times New Roman"/>
          <w:sz w:val="24"/>
          <w:szCs w:val="24"/>
          <w:lang w:val="en-US"/>
        </w:rPr>
        <w:t xml:space="preserve">EN) </w:t>
      </w:r>
      <w:r w:rsidR="00EA0616">
        <w:rPr>
          <w:rFonts w:ascii="Times New Roman" w:hAnsi="Times New Roman"/>
          <w:sz w:val="24"/>
          <w:szCs w:val="24"/>
        </w:rPr>
        <w:t>и</w:t>
      </w:r>
      <w:r w:rsidR="00587389">
        <w:rPr>
          <w:rFonts w:ascii="Times New Roman" w:hAnsi="Times New Roman"/>
          <w:sz w:val="24"/>
          <w:szCs w:val="24"/>
        </w:rPr>
        <w:t>ли</w:t>
      </w:r>
      <w:r w:rsidR="00587389" w:rsidRPr="00587389">
        <w:t xml:space="preserve"> </w:t>
      </w:r>
      <w:r w:rsidR="00587389" w:rsidRPr="00587389">
        <w:rPr>
          <w:rFonts w:ascii="Times New Roman" w:hAnsi="Times New Roman"/>
          <w:sz w:val="24"/>
          <w:szCs w:val="24"/>
        </w:rPr>
        <w:t>чрез предоставяния от АОП български вариант на услугата</w:t>
      </w:r>
      <w:r w:rsidR="00587389" w:rsidRPr="00587389">
        <w:rPr>
          <w:rFonts w:ascii="Times New Roman" w:hAnsi="Times New Roman"/>
          <w:sz w:val="24"/>
          <w:szCs w:val="24"/>
          <w:lang w:val="en-US"/>
        </w:rPr>
        <w:t xml:space="preserve"> </w:t>
      </w:r>
      <w:hyperlink r:id="rId12" w:history="1">
        <w:r w:rsidR="00EA0616" w:rsidRPr="00587389">
          <w:rPr>
            <w:rStyle w:val="Hyperlink"/>
            <w:rFonts w:ascii="Times New Roman" w:hAnsi="Times New Roman"/>
            <w:sz w:val="24"/>
            <w:szCs w:val="24"/>
          </w:rPr>
          <w:t>https://espd.eop.bg/espd-web/filter?lang=bg</w:t>
        </w:r>
      </w:hyperlink>
      <w:r w:rsidR="00EA0616" w:rsidRPr="00587389">
        <w:rPr>
          <w:rFonts w:ascii="Times New Roman" w:hAnsi="Times New Roman"/>
          <w:sz w:val="24"/>
          <w:szCs w:val="24"/>
        </w:rPr>
        <w:t xml:space="preserve">  (</w:t>
      </w:r>
      <w:r w:rsidR="00EA0616" w:rsidRPr="00587389">
        <w:rPr>
          <w:rFonts w:ascii="Times New Roman" w:hAnsi="Times New Roman"/>
          <w:sz w:val="24"/>
          <w:szCs w:val="24"/>
          <w:lang w:val="en-US"/>
        </w:rPr>
        <w:t>BG).</w:t>
      </w:r>
    </w:p>
    <w:p w:rsidR="0000782E" w:rsidRPr="00E135B5" w:rsidRDefault="0000782E" w:rsidP="0000782E">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Информация за използването на системата за еЕЕДОП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00782E" w:rsidRPr="00E135B5" w:rsidRDefault="0000782E" w:rsidP="0000782E">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 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00782E" w:rsidRPr="0081409B" w:rsidRDefault="0000782E" w:rsidP="0000782E">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00782E" w:rsidRPr="000A28E2" w:rsidRDefault="0000782E" w:rsidP="0000782E">
      <w:pPr>
        <w:spacing w:after="0" w:line="320" w:lineRule="exact"/>
        <w:ind w:right="-51" w:firstLine="567"/>
        <w:jc w:val="both"/>
        <w:rPr>
          <w:rFonts w:ascii="Times New Roman" w:hAnsi="Times New Roman"/>
          <w:sz w:val="24"/>
          <w:szCs w:val="24"/>
          <w:lang w:val="en-US"/>
        </w:rPr>
      </w:pPr>
      <w:r w:rsidRPr="0040528B">
        <w:rPr>
          <w:rFonts w:ascii="Times New Roman" w:hAnsi="Times New Roman"/>
          <w:sz w:val="24"/>
          <w:szCs w:val="24"/>
        </w:rPr>
        <w:t>2.</w:t>
      </w:r>
      <w:r>
        <w:rPr>
          <w:rFonts w:ascii="Times New Roman" w:hAnsi="Times New Roman"/>
          <w:sz w:val="24"/>
          <w:szCs w:val="24"/>
        </w:rPr>
        <w:t>2</w:t>
      </w:r>
      <w:r w:rsidRPr="0040528B">
        <w:rPr>
          <w:rFonts w:ascii="Times New Roman" w:hAnsi="Times New Roman"/>
          <w:sz w:val="24"/>
          <w:szCs w:val="24"/>
        </w:rPr>
        <w:t>. Липсата на основанията за отстраняване</w:t>
      </w:r>
      <w:r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w:t>
      </w:r>
      <w:r>
        <w:rPr>
          <w:rFonts w:ascii="Times New Roman" w:hAnsi="Times New Roman"/>
          <w:iCs/>
          <w:sz w:val="24"/>
          <w:szCs w:val="24"/>
          <w:lang w:eastAsia="zh-CN"/>
        </w:rPr>
        <w:t>е</w:t>
      </w:r>
      <w:r w:rsidRPr="000A28E2">
        <w:rPr>
          <w:rFonts w:ascii="Times New Roman" w:hAnsi="Times New Roman"/>
          <w:iCs/>
          <w:sz w:val="24"/>
          <w:szCs w:val="24"/>
          <w:lang w:eastAsia="zh-CN"/>
        </w:rPr>
        <w:t>ЕЕДОП), съгласно чл. 67, ал. 1 от ЗОП.</w:t>
      </w:r>
    </w:p>
    <w:p w:rsidR="0000782E" w:rsidRDefault="0000782E" w:rsidP="0000782E">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 xml:space="preserve">В </w:t>
      </w:r>
      <w:r>
        <w:rPr>
          <w:rFonts w:ascii="Times New Roman" w:hAnsi="Times New Roman"/>
          <w:sz w:val="24"/>
          <w:szCs w:val="24"/>
        </w:rPr>
        <w:t>е</w:t>
      </w:r>
      <w:r w:rsidRPr="000A28E2">
        <w:rPr>
          <w:rFonts w:ascii="Times New Roman" w:hAnsi="Times New Roman"/>
          <w:sz w:val="24"/>
          <w:szCs w:val="24"/>
        </w:rPr>
        <w:t>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0782E" w:rsidRPr="000A28E2" w:rsidRDefault="0000782E" w:rsidP="0000782E">
      <w:pPr>
        <w:spacing w:after="0" w:line="320" w:lineRule="exact"/>
        <w:ind w:right="-51" w:firstLine="567"/>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xml:space="preserve">, който участва самостоятелно в обществената поръчка и не използва капацитета на трети лица и подизпълнители, попълва и представя един </w:t>
      </w:r>
      <w:r>
        <w:rPr>
          <w:rFonts w:ascii="Times New Roman" w:hAnsi="Times New Roman"/>
          <w:sz w:val="24"/>
          <w:szCs w:val="24"/>
        </w:rPr>
        <w:t>е</w:t>
      </w:r>
      <w:r w:rsidRPr="000A28E2">
        <w:rPr>
          <w:rFonts w:ascii="Times New Roman" w:hAnsi="Times New Roman"/>
          <w:sz w:val="24"/>
          <w:szCs w:val="24"/>
        </w:rPr>
        <w:t>ЕЕДОП.</w:t>
      </w:r>
    </w:p>
    <w:p w:rsidR="0000782E" w:rsidRPr="000A28E2" w:rsidRDefault="0000782E" w:rsidP="0000782E">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подизпълнители, за всяко от тези лица се представя отделен </w:t>
      </w:r>
      <w:r>
        <w:rPr>
          <w:rFonts w:ascii="Times New Roman" w:hAnsi="Times New Roman"/>
          <w:sz w:val="24"/>
          <w:szCs w:val="24"/>
        </w:rPr>
        <w:t>е</w:t>
      </w:r>
      <w:r w:rsidRPr="000A28E2">
        <w:rPr>
          <w:rFonts w:ascii="Times New Roman" w:hAnsi="Times New Roman"/>
          <w:sz w:val="24"/>
          <w:szCs w:val="24"/>
        </w:rPr>
        <w:t>ЕЕДОП, който съдържа информацията по т. 2.</w:t>
      </w:r>
      <w:r w:rsidR="001F31B4">
        <w:rPr>
          <w:rFonts w:ascii="Times New Roman" w:hAnsi="Times New Roman"/>
          <w:sz w:val="24"/>
          <w:szCs w:val="24"/>
        </w:rPr>
        <w:t>2</w:t>
      </w:r>
      <w:r w:rsidRPr="000A28E2">
        <w:rPr>
          <w:rFonts w:ascii="Times New Roman" w:hAnsi="Times New Roman"/>
          <w:sz w:val="24"/>
          <w:szCs w:val="24"/>
        </w:rPr>
        <w:t>.</w:t>
      </w:r>
    </w:p>
    <w:p w:rsidR="0000782E" w:rsidRPr="000A28E2" w:rsidRDefault="0000782E" w:rsidP="0000782E">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w:t>
      </w:r>
      <w:bookmarkStart w:id="0" w:name="_GoBack"/>
      <w:bookmarkEnd w:id="0"/>
      <w:r w:rsidRPr="000A28E2">
        <w:rPr>
          <w:rFonts w:ascii="Times New Roman" w:hAnsi="Times New Roman"/>
          <w:sz w:val="24"/>
          <w:szCs w:val="24"/>
        </w:rPr>
        <w:t xml:space="preserve"> вида и дела от поръчката, който ще изпълняват, и за тях да не са налице основания за отстраняване от процедурата.</w:t>
      </w:r>
    </w:p>
    <w:p w:rsidR="0000782E" w:rsidRPr="000A28E2" w:rsidRDefault="0000782E" w:rsidP="0000782E">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xml:space="preserve">. Когато участникът е обединение, което не е юридическо лице, за всеки от участниците в обединението се представя отделен </w:t>
      </w:r>
      <w:r>
        <w:rPr>
          <w:rFonts w:ascii="Times New Roman" w:hAnsi="Times New Roman"/>
          <w:sz w:val="24"/>
          <w:szCs w:val="24"/>
        </w:rPr>
        <w:t>е</w:t>
      </w:r>
      <w:r w:rsidRPr="000A28E2">
        <w:rPr>
          <w:rFonts w:ascii="Times New Roman" w:hAnsi="Times New Roman"/>
          <w:sz w:val="24"/>
          <w:szCs w:val="24"/>
        </w:rPr>
        <w:t>ЕЕДОП.</w:t>
      </w:r>
    </w:p>
    <w:p w:rsidR="00581865" w:rsidRPr="00211305" w:rsidRDefault="0000782E" w:rsidP="00581865">
      <w:pPr>
        <w:spacing w:after="0" w:line="320" w:lineRule="exact"/>
        <w:ind w:right="-51" w:firstLine="567"/>
        <w:jc w:val="both"/>
        <w:rPr>
          <w:rFonts w:ascii="Times New Roman" w:hAnsi="Times New Roman"/>
          <w:sz w:val="24"/>
          <w:szCs w:val="24"/>
        </w:rPr>
      </w:pPr>
      <w:r w:rsidRPr="00211305">
        <w:rPr>
          <w:rFonts w:ascii="Times New Roman" w:hAnsi="Times New Roman"/>
          <w:sz w:val="24"/>
          <w:szCs w:val="24"/>
        </w:rPr>
        <w:t xml:space="preserve">2.6. </w:t>
      </w:r>
      <w:r w:rsidR="00211305">
        <w:rPr>
          <w:rFonts w:ascii="Times New Roman" w:hAnsi="Times New Roman"/>
          <w:sz w:val="24"/>
          <w:szCs w:val="24"/>
        </w:rPr>
        <w:t>еЕЕДОП</w:t>
      </w:r>
      <w:r w:rsidR="00211305" w:rsidRPr="00211305">
        <w:rPr>
          <w:rFonts w:ascii="Times New Roman" w:hAnsi="Times New Roman"/>
          <w:sz w:val="24"/>
          <w:szCs w:val="24"/>
        </w:rPr>
        <w:t xml:space="preserve"> </w:t>
      </w:r>
      <w:r w:rsidR="00581865" w:rsidRPr="00211305">
        <w:rPr>
          <w:rFonts w:ascii="Times New Roman" w:hAnsi="Times New Roman"/>
          <w:sz w:val="24"/>
          <w:szCs w:val="24"/>
        </w:rPr>
        <w:t xml:space="preserve">се представя, подписан от лицата, които представляват участника, членовете на управителни и надзорни органи, съгласно регистъра, в който е вписан участникът. (чл. 40 от ППЗОП).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p>
    <w:p w:rsidR="00581865" w:rsidRPr="00211305" w:rsidRDefault="00581865" w:rsidP="00581865">
      <w:pPr>
        <w:spacing w:after="0" w:line="320" w:lineRule="exact"/>
        <w:ind w:right="-51" w:firstLine="567"/>
        <w:jc w:val="both"/>
        <w:rPr>
          <w:rFonts w:ascii="Times New Roman" w:hAnsi="Times New Roman"/>
          <w:sz w:val="24"/>
          <w:szCs w:val="24"/>
        </w:rPr>
      </w:pPr>
      <w:r w:rsidRPr="00211305">
        <w:rPr>
          <w:rFonts w:ascii="Times New Roman" w:hAnsi="Times New Roman"/>
          <w:sz w:val="24"/>
          <w:szCs w:val="24"/>
        </w:rPr>
        <w:t xml:space="preserve">Когато лицата по </w:t>
      </w:r>
      <w:hyperlink r:id="rId13" w:tgtFrame="_blank" w:history="1">
        <w:r w:rsidRPr="00211305">
          <w:rPr>
            <w:rStyle w:val="Hyperlink"/>
            <w:rFonts w:ascii="Times New Roman" w:hAnsi="Times New Roman"/>
            <w:bCs/>
            <w:sz w:val="24"/>
            <w:szCs w:val="24"/>
          </w:rPr>
          <w:t>чл. 54, ал. 2 и 3 от ЗОП</w:t>
        </w:r>
      </w:hyperlink>
      <w:r w:rsidRPr="00211305">
        <w:rPr>
          <w:rFonts w:ascii="Times New Roman" w:hAnsi="Times New Roman"/>
          <w:sz w:val="24"/>
          <w:szCs w:val="24"/>
        </w:rPr>
        <w:t xml:space="preserve"> са повече от едно и за тях няма различие по отношение на обстоятелствата по </w:t>
      </w:r>
      <w:hyperlink r:id="rId14" w:tgtFrame="_blank" w:history="1">
        <w:r w:rsidRPr="00211305">
          <w:rPr>
            <w:rStyle w:val="Hyperlink"/>
            <w:rFonts w:ascii="Times New Roman" w:hAnsi="Times New Roman"/>
            <w:bCs/>
            <w:sz w:val="24"/>
            <w:szCs w:val="24"/>
          </w:rPr>
          <w:t>чл. 54, ал. 1, т. 1, 2 и 7</w:t>
        </w:r>
      </w:hyperlink>
      <w:r w:rsidRPr="00211305">
        <w:rPr>
          <w:rFonts w:ascii="Times New Roman" w:hAnsi="Times New Roman"/>
          <w:sz w:val="24"/>
          <w:szCs w:val="24"/>
        </w:rPr>
        <w:t xml:space="preserve"> и </w:t>
      </w:r>
      <w:hyperlink r:id="rId15" w:tgtFrame="_blank" w:history="1">
        <w:r w:rsidRPr="00211305">
          <w:rPr>
            <w:rStyle w:val="Hyperlink"/>
            <w:rFonts w:ascii="Times New Roman" w:hAnsi="Times New Roman"/>
            <w:bCs/>
            <w:sz w:val="24"/>
            <w:szCs w:val="24"/>
          </w:rPr>
          <w:t>чл. 55, ал. 1, т. 5 от ЗОП</w:t>
        </w:r>
      </w:hyperlink>
      <w:r w:rsidRPr="00211305">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211305" w:rsidRPr="00211305" w:rsidRDefault="0000782E" w:rsidP="0000782E">
      <w:pPr>
        <w:spacing w:after="0" w:line="320" w:lineRule="exact"/>
        <w:ind w:firstLine="567"/>
        <w:jc w:val="both"/>
        <w:rPr>
          <w:rFonts w:ascii="Times New Roman" w:hAnsi="Times New Roman"/>
          <w:sz w:val="24"/>
          <w:szCs w:val="24"/>
        </w:rPr>
      </w:pPr>
      <w:r w:rsidRPr="00211305">
        <w:rPr>
          <w:rFonts w:ascii="Times New Roman" w:hAnsi="Times New Roman"/>
          <w:sz w:val="24"/>
          <w:szCs w:val="24"/>
        </w:rPr>
        <w:t xml:space="preserve">2.7. </w:t>
      </w:r>
      <w:r w:rsidR="00211305" w:rsidRPr="00211305">
        <w:rPr>
          <w:rFonts w:ascii="Times New Roman" w:hAnsi="Times New Roman"/>
          <w:sz w:val="24"/>
          <w:szCs w:val="24"/>
        </w:rPr>
        <w:t xml:space="preserve">Когато е налице необходимост от защита на личните данни при различие в обстоятелствата, свързани с личното състояние на лицата по </w:t>
      </w:r>
      <w:hyperlink r:id="rId16" w:tgtFrame="_blank" w:history="1">
        <w:r w:rsidR="00211305" w:rsidRPr="00211305">
          <w:rPr>
            <w:rStyle w:val="Hyperlink"/>
            <w:rFonts w:ascii="Times New Roman" w:hAnsi="Times New Roman"/>
            <w:bCs/>
            <w:sz w:val="24"/>
            <w:szCs w:val="24"/>
          </w:rPr>
          <w:t>чл. 54, ал. 2 и 3 от ЗОП</w:t>
        </w:r>
      </w:hyperlink>
      <w:r w:rsidR="00211305" w:rsidRPr="00211305">
        <w:rPr>
          <w:rFonts w:ascii="Times New Roman" w:hAnsi="Times New Roman"/>
          <w:sz w:val="24"/>
          <w:szCs w:val="24"/>
        </w:rPr>
        <w:t xml:space="preserve">, информацията относно изискванията по </w:t>
      </w:r>
      <w:hyperlink r:id="rId17" w:tgtFrame="_blank" w:history="1">
        <w:r w:rsidR="00211305" w:rsidRPr="00211305">
          <w:rPr>
            <w:rStyle w:val="Hyperlink"/>
            <w:rFonts w:ascii="Times New Roman" w:hAnsi="Times New Roman"/>
            <w:bCs/>
            <w:sz w:val="24"/>
            <w:szCs w:val="24"/>
          </w:rPr>
          <w:t>чл. 54, ал. 1, т. 1, 2 и 7</w:t>
        </w:r>
      </w:hyperlink>
      <w:r w:rsidR="00211305" w:rsidRPr="00211305">
        <w:rPr>
          <w:rFonts w:ascii="Times New Roman" w:hAnsi="Times New Roman"/>
          <w:sz w:val="24"/>
          <w:szCs w:val="24"/>
        </w:rPr>
        <w:t xml:space="preserve"> и </w:t>
      </w:r>
      <w:hyperlink r:id="rId18" w:tgtFrame="_blank" w:history="1">
        <w:r w:rsidR="00211305" w:rsidRPr="00211305">
          <w:rPr>
            <w:rStyle w:val="Hyperlink"/>
            <w:rFonts w:ascii="Times New Roman" w:hAnsi="Times New Roman"/>
            <w:bCs/>
            <w:sz w:val="24"/>
            <w:szCs w:val="24"/>
          </w:rPr>
          <w:t>чл. 55, ал. 1, т. 5 от ЗОП</w:t>
        </w:r>
      </w:hyperlink>
      <w:r w:rsidR="00211305" w:rsidRPr="00211305">
        <w:rPr>
          <w:rFonts w:ascii="Times New Roman" w:hAnsi="Times New Roman"/>
          <w:sz w:val="24"/>
          <w:szCs w:val="24"/>
        </w:rPr>
        <w:t xml:space="preserve"> се попълва в отделен ЕЕДОП, подписан от съответното лице.</w:t>
      </w:r>
    </w:p>
    <w:p w:rsidR="0000782E" w:rsidRPr="00211305" w:rsidRDefault="0000782E" w:rsidP="0000782E">
      <w:pPr>
        <w:spacing w:after="0" w:line="320" w:lineRule="exact"/>
        <w:ind w:firstLine="567"/>
        <w:jc w:val="both"/>
        <w:rPr>
          <w:rFonts w:ascii="Times New Roman" w:hAnsi="Times New Roman"/>
          <w:sz w:val="24"/>
          <w:szCs w:val="24"/>
        </w:rPr>
      </w:pPr>
      <w:r w:rsidRPr="00211305">
        <w:rPr>
          <w:rFonts w:ascii="Times New Roman" w:hAnsi="Times New Roman"/>
          <w:sz w:val="24"/>
          <w:szCs w:val="24"/>
        </w:rPr>
        <w:t xml:space="preserve">2.8. </w:t>
      </w:r>
      <w:r w:rsidR="00211305" w:rsidRPr="00211305">
        <w:rPr>
          <w:rFonts w:ascii="Times New Roman" w:hAnsi="Times New Roman"/>
          <w:sz w:val="24"/>
          <w:szCs w:val="24"/>
        </w:rPr>
        <w:t xml:space="preserve">В ЕЕДОП могат да се съдържат и обстоятелствата по </w:t>
      </w:r>
      <w:hyperlink r:id="rId19" w:tgtFrame="_blank" w:history="1">
        <w:r w:rsidR="00211305" w:rsidRPr="00211305">
          <w:rPr>
            <w:rStyle w:val="Hyperlink"/>
            <w:rFonts w:ascii="Times New Roman" w:hAnsi="Times New Roman"/>
            <w:bCs/>
            <w:sz w:val="24"/>
            <w:szCs w:val="24"/>
          </w:rPr>
          <w:t>чл. 54, ал. 1, т. 3 - 6</w:t>
        </w:r>
      </w:hyperlink>
      <w:r w:rsidR="00211305" w:rsidRPr="00211305">
        <w:rPr>
          <w:rFonts w:ascii="Times New Roman" w:hAnsi="Times New Roman"/>
          <w:sz w:val="24"/>
          <w:szCs w:val="24"/>
        </w:rPr>
        <w:t xml:space="preserve"> и </w:t>
      </w:r>
      <w:hyperlink r:id="rId20" w:tgtFrame="_blank" w:history="1">
        <w:r w:rsidR="00211305" w:rsidRPr="00211305">
          <w:rPr>
            <w:rStyle w:val="Hyperlink"/>
            <w:rFonts w:ascii="Times New Roman" w:hAnsi="Times New Roman"/>
            <w:bCs/>
            <w:sz w:val="24"/>
            <w:szCs w:val="24"/>
          </w:rPr>
          <w:t>чл. 55, ал. 1, т. 1 - 4 от ЗОП</w:t>
        </w:r>
      </w:hyperlink>
      <w:r w:rsidR="00211305" w:rsidRPr="00211305">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r w:rsidRPr="00211305">
        <w:rPr>
          <w:rFonts w:ascii="Times New Roman" w:hAnsi="Times New Roman"/>
          <w:sz w:val="24"/>
          <w:szCs w:val="24"/>
        </w:rPr>
        <w:t>В случаите, когато се подава повече от един 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00782E" w:rsidRPr="000A28E2" w:rsidRDefault="0000782E" w:rsidP="0000782E">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0782E" w:rsidRPr="000A28E2" w:rsidRDefault="0000782E" w:rsidP="0000782E">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w:t>
      </w:r>
      <w:r>
        <w:rPr>
          <w:rFonts w:ascii="Times New Roman" w:hAnsi="Times New Roman"/>
          <w:sz w:val="24"/>
          <w:szCs w:val="24"/>
        </w:rPr>
        <w:t>е</w:t>
      </w:r>
      <w:r w:rsidRPr="000A28E2">
        <w:rPr>
          <w:rFonts w:ascii="Times New Roman" w:hAnsi="Times New Roman"/>
          <w:sz w:val="24"/>
          <w:szCs w:val="24"/>
        </w:rPr>
        <w:t>ЕЕДОП, когато това е необходимо за законосъобразното провеждане на процедурата.</w:t>
      </w:r>
    </w:p>
    <w:p w:rsidR="0000782E" w:rsidRPr="000A28E2" w:rsidRDefault="0000782E" w:rsidP="0000782E">
      <w:pPr>
        <w:spacing w:after="0" w:line="320" w:lineRule="exact"/>
        <w:ind w:firstLine="567"/>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0782E" w:rsidRPr="000A28E2" w:rsidRDefault="0000782E" w:rsidP="0000782E">
      <w:pPr>
        <w:spacing w:after="0" w:line="320" w:lineRule="exact"/>
        <w:ind w:firstLine="567"/>
        <w:jc w:val="both"/>
        <w:rPr>
          <w:rFonts w:ascii="Times New Roman" w:hAnsi="Times New Roman"/>
          <w:sz w:val="24"/>
          <w:szCs w:val="24"/>
        </w:rPr>
      </w:pPr>
      <w:r w:rsidRPr="00861263">
        <w:rPr>
          <w:rFonts w:ascii="Times New Roman" w:hAnsi="Times New Roman"/>
          <w:sz w:val="24"/>
          <w:szCs w:val="24"/>
        </w:rPr>
        <w:t>2.1</w:t>
      </w:r>
      <w:r>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w:t>
      </w:r>
      <w:r>
        <w:rPr>
          <w:rFonts w:ascii="Times New Roman" w:hAnsi="Times New Roman"/>
          <w:sz w:val="24"/>
          <w:szCs w:val="24"/>
        </w:rPr>
        <w:t>е</w:t>
      </w:r>
      <w:r w:rsidRPr="000A28E2">
        <w:rPr>
          <w:rFonts w:ascii="Times New Roman" w:hAnsi="Times New Roman"/>
          <w:sz w:val="24"/>
          <w:szCs w:val="24"/>
        </w:rPr>
        <w:t xml:space="preserve">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чл.13, ал.1 от ЗТМТМ и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w:t>
      </w:r>
      <w:r>
        <w:rPr>
          <w:rFonts w:ascii="Times New Roman" w:hAnsi="Times New Roman"/>
          <w:sz w:val="24"/>
          <w:szCs w:val="24"/>
        </w:rPr>
        <w:t>е</w:t>
      </w:r>
      <w:r w:rsidRPr="000A28E2">
        <w:rPr>
          <w:rFonts w:ascii="Times New Roman" w:hAnsi="Times New Roman"/>
          <w:sz w:val="24"/>
          <w:szCs w:val="24"/>
        </w:rPr>
        <w:t>ЕЕДОП, част III, раздел Г: „</w:t>
      </w:r>
      <w:r>
        <w:rPr>
          <w:rFonts w:ascii="Times New Roman" w:hAnsi="Times New Roman"/>
          <w:sz w:val="24"/>
          <w:szCs w:val="24"/>
        </w:rPr>
        <w:t>С</w:t>
      </w:r>
      <w:r w:rsidRPr="00891688">
        <w:rPr>
          <w:rFonts w:ascii="Times New Roman" w:hAnsi="Times New Roman"/>
          <w:bCs/>
          <w:sz w:val="24"/>
          <w:szCs w:val="24"/>
          <w:lang w:eastAsia="bg-BG"/>
        </w:rPr>
        <w:t>пецифични национални основания за изключване</w:t>
      </w:r>
      <w:r w:rsidRPr="00891688">
        <w:rPr>
          <w:rFonts w:ascii="Times New Roman" w:hAnsi="Times New Roman"/>
          <w:sz w:val="24"/>
          <w:szCs w:val="24"/>
        </w:rPr>
        <w:t>”</w:t>
      </w:r>
      <w:r w:rsidRPr="000A28E2">
        <w:rPr>
          <w:rFonts w:ascii="Times New Roman" w:hAnsi="Times New Roman"/>
          <w:sz w:val="24"/>
          <w:szCs w:val="24"/>
        </w:rPr>
        <w:t xml:space="preserve">, като: </w:t>
      </w:r>
    </w:p>
    <w:p w:rsidR="0000782E" w:rsidRPr="000A28E2" w:rsidRDefault="0000782E" w:rsidP="0000782E">
      <w:pPr>
        <w:spacing w:after="0" w:line="320" w:lineRule="exact"/>
        <w:ind w:firstLine="426"/>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0E069A">
        <w:rPr>
          <w:rFonts w:ascii="Times New Roman" w:hAnsi="Times New Roman"/>
          <w:sz w:val="24"/>
          <w:szCs w:val="24"/>
        </w:rPr>
        <w:t xml:space="preserve"> </w:t>
      </w:r>
      <w:r w:rsidRPr="00AC7919">
        <w:rPr>
          <w:rFonts w:ascii="Times New Roman" w:hAnsi="Times New Roman"/>
          <w:sz w:val="24"/>
          <w:szCs w:val="24"/>
        </w:rPr>
        <w:t>чл.13, ал.1 от ЗТМТМ и</w:t>
      </w:r>
      <w:r w:rsidRPr="000A28E2">
        <w:rPr>
          <w:rFonts w:ascii="Times New Roman" w:hAnsi="Times New Roman"/>
          <w:sz w:val="24"/>
          <w:szCs w:val="24"/>
        </w:rPr>
        <w:t xml:space="preserve">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 в дясната колона.</w:t>
      </w:r>
    </w:p>
    <w:p w:rsidR="0000782E" w:rsidRPr="000A28E2" w:rsidRDefault="0000782E" w:rsidP="0000782E">
      <w:pPr>
        <w:spacing w:after="0" w:line="320" w:lineRule="exact"/>
        <w:ind w:firstLine="426"/>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чл.13, ал.1 от ЗТМТМ и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rPr>
        <w:t>,</w:t>
      </w:r>
      <w:r w:rsidRPr="000A28E2">
        <w:rPr>
          <w:rFonts w:ascii="Times New Roman" w:hAnsi="Times New Roman"/>
          <w:sz w:val="24"/>
          <w:szCs w:val="24"/>
        </w:rPr>
        <w:t xml:space="preserve"> участникът отбелязва отговор „ДА” в дясната колона и попълва и следващия ред относно предприети мерки за реабилитация, ако има такива.</w:t>
      </w:r>
    </w:p>
    <w:p w:rsidR="0000782E" w:rsidRDefault="0000782E" w:rsidP="0000782E">
      <w:pPr>
        <w:suppressAutoHyphens/>
        <w:spacing w:after="0" w:line="320" w:lineRule="exact"/>
        <w:ind w:firstLine="426"/>
        <w:jc w:val="both"/>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 xml:space="preserve">Участниците попълват </w:t>
      </w:r>
      <w:r>
        <w:rPr>
          <w:rFonts w:ascii="Times New Roman" w:hAnsi="Times New Roman"/>
          <w:sz w:val="24"/>
          <w:szCs w:val="24"/>
        </w:rPr>
        <w:t xml:space="preserve">изискваната информация в </w:t>
      </w:r>
      <w:r w:rsidRPr="003219DC">
        <w:rPr>
          <w:rFonts w:ascii="Times New Roman" w:hAnsi="Times New Roman"/>
          <w:sz w:val="24"/>
          <w:szCs w:val="24"/>
        </w:rPr>
        <w:t xml:space="preserve">образеца на </w:t>
      </w:r>
      <w:r>
        <w:rPr>
          <w:rFonts w:ascii="Times New Roman" w:hAnsi="Times New Roman"/>
          <w:sz w:val="24"/>
          <w:szCs w:val="24"/>
        </w:rPr>
        <w:t>е</w:t>
      </w:r>
      <w:r w:rsidRPr="003219DC">
        <w:rPr>
          <w:rFonts w:ascii="Times New Roman" w:hAnsi="Times New Roman"/>
          <w:sz w:val="24"/>
          <w:szCs w:val="24"/>
        </w:rPr>
        <w:t>ЕЕДОП.</w:t>
      </w:r>
    </w:p>
    <w:p w:rsidR="0000782E" w:rsidRDefault="0000782E" w:rsidP="0000782E">
      <w:pPr>
        <w:suppressAutoHyphens/>
        <w:spacing w:after="0" w:line="320" w:lineRule="exact"/>
        <w:ind w:right="-58" w:firstLine="426"/>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14. Необходимата информация се попълва в полет</w:t>
      </w:r>
      <w:r w:rsidRPr="00082CF7">
        <w:rPr>
          <w:rFonts w:ascii="Times New Roman" w:hAnsi="Times New Roman"/>
          <w:sz w:val="24"/>
          <w:szCs w:val="24"/>
          <w:lang w:val="en-US"/>
        </w:rPr>
        <w:t>a</w:t>
      </w:r>
      <w:r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00782E" w:rsidRDefault="0000782E" w:rsidP="007515EF">
      <w:pPr>
        <w:suppressAutoHyphens/>
        <w:spacing w:after="0" w:line="320" w:lineRule="exact"/>
        <w:ind w:right="-58" w:firstLine="426"/>
        <w:jc w:val="both"/>
        <w:rPr>
          <w:rFonts w:ascii="Times New Roman" w:hAnsi="Times New Roman"/>
          <w:bCs/>
          <w:sz w:val="24"/>
          <w:szCs w:val="24"/>
        </w:rPr>
      </w:pPr>
      <w:r w:rsidRPr="00E135B5">
        <w:rPr>
          <w:rFonts w:ascii="Times New Roman" w:hAnsi="Times New Roman"/>
          <w:sz w:val="24"/>
          <w:szCs w:val="24"/>
        </w:rPr>
        <w:t>2.15.</w:t>
      </w:r>
      <w:r w:rsidRPr="00861263">
        <w:rPr>
          <w:rFonts w:ascii="Times New Roman" w:hAnsi="Times New Roman"/>
          <w:sz w:val="24"/>
          <w:szCs w:val="24"/>
        </w:rPr>
        <w:t xml:space="preserve"> </w:t>
      </w:r>
      <w:r w:rsidRPr="00ED22B0">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r w:rsidR="006842D6">
        <w:rPr>
          <w:rFonts w:ascii="Times New Roman" w:hAnsi="Times New Roman"/>
          <w:bCs/>
          <w:sz w:val="24"/>
          <w:szCs w:val="24"/>
        </w:rPr>
        <w:t>.</w:t>
      </w:r>
    </w:p>
    <w:p w:rsidR="00B35CA7" w:rsidRPr="008B2896" w:rsidRDefault="00B35CA7" w:rsidP="00211305">
      <w:pPr>
        <w:spacing w:after="0" w:line="320" w:lineRule="exact"/>
        <w:ind w:firstLine="426"/>
        <w:jc w:val="both"/>
        <w:rPr>
          <w:rFonts w:ascii="Times New Roman" w:hAnsi="Times New Roman"/>
          <w:sz w:val="24"/>
          <w:szCs w:val="24"/>
        </w:rPr>
      </w:pPr>
      <w:r w:rsidRPr="008B2896">
        <w:rPr>
          <w:rFonts w:ascii="Times New Roman" w:hAnsi="Times New Roman"/>
          <w:sz w:val="24"/>
          <w:szCs w:val="24"/>
        </w:rPr>
        <w:t xml:space="preserve">3. </w:t>
      </w:r>
      <w:r w:rsidRPr="00253974">
        <w:rPr>
          <w:rFonts w:ascii="Times New Roman" w:hAnsi="Times New Roman"/>
          <w:b/>
          <w:sz w:val="24"/>
          <w:szCs w:val="24"/>
        </w:rPr>
        <w:t>Документи за доказване на предприетите мерки за надеждност по чл. 56, ал. 1 от ЗОП</w:t>
      </w:r>
      <w:r w:rsidRPr="008B2896">
        <w:rPr>
          <w:rFonts w:ascii="Times New Roman" w:hAnsi="Times New Roman"/>
          <w:sz w:val="24"/>
          <w:szCs w:val="24"/>
        </w:rPr>
        <w:t xml:space="preserve"> (</w:t>
      </w:r>
      <w:r w:rsidRPr="005600F0">
        <w:rPr>
          <w:rFonts w:ascii="Times New Roman" w:hAnsi="Times New Roman"/>
          <w:i/>
          <w:sz w:val="24"/>
          <w:szCs w:val="24"/>
        </w:rPr>
        <w:t>когато е приложимо</w:t>
      </w:r>
      <w:r w:rsidRPr="008B2896">
        <w:rPr>
          <w:rFonts w:ascii="Times New Roman" w:hAnsi="Times New Roman"/>
          <w:sz w:val="24"/>
          <w:szCs w:val="24"/>
        </w:rPr>
        <w:t>);</w:t>
      </w:r>
      <w:r w:rsidR="00211305" w:rsidRPr="00211305">
        <w:rPr>
          <w:rFonts w:ascii="Times New Roman" w:hAnsi="Times New Roman"/>
          <w:sz w:val="24"/>
          <w:szCs w:val="24"/>
        </w:rPr>
        <w:t xml:space="preserve"> </w:t>
      </w:r>
      <w:r w:rsidR="00211305" w:rsidRPr="00861263">
        <w:rPr>
          <w:rFonts w:ascii="Times New Roman" w:hAnsi="Times New Roman"/>
          <w:sz w:val="24"/>
          <w:szCs w:val="24"/>
        </w:rPr>
        <w:t>Когато е приложимо участникът представя документи, удостоверяващи предприетите</w:t>
      </w:r>
      <w:r w:rsidR="00211305" w:rsidRPr="003219DC">
        <w:rPr>
          <w:rFonts w:ascii="Times New Roman" w:hAnsi="Times New Roman"/>
          <w:sz w:val="24"/>
          <w:szCs w:val="24"/>
        </w:rPr>
        <w:t xml:space="preserve"> от него мерки за доказване на надеждност, съгласно чл. 56 от ЗОП. Предприетите мерки се описват в съответния раздел на </w:t>
      </w:r>
      <w:r w:rsidR="00211305">
        <w:rPr>
          <w:rFonts w:ascii="Times New Roman" w:hAnsi="Times New Roman"/>
          <w:sz w:val="24"/>
          <w:szCs w:val="24"/>
        </w:rPr>
        <w:t>е</w:t>
      </w:r>
      <w:r w:rsidR="00211305" w:rsidRPr="003219DC">
        <w:rPr>
          <w:rFonts w:ascii="Times New Roman" w:hAnsi="Times New Roman"/>
          <w:sz w:val="24"/>
          <w:szCs w:val="24"/>
        </w:rPr>
        <w:t xml:space="preserve">ЕЕДОП. Като доказателства за надеждността на участника се представят някои или всички от изброените в чл. 45, ал. </w:t>
      </w:r>
      <w:r w:rsidR="00211305" w:rsidRPr="00D76B26">
        <w:rPr>
          <w:rFonts w:ascii="Times New Roman" w:hAnsi="Times New Roman"/>
          <w:sz w:val="24"/>
          <w:szCs w:val="24"/>
        </w:rPr>
        <w:t>2 от ППЗОП документи.</w:t>
      </w:r>
    </w:p>
    <w:p w:rsidR="00B35CA7" w:rsidRPr="008B2896" w:rsidRDefault="00B35CA7" w:rsidP="00B35CA7">
      <w:pPr>
        <w:spacing w:after="0" w:line="320" w:lineRule="exact"/>
        <w:ind w:firstLine="426"/>
        <w:jc w:val="both"/>
        <w:rPr>
          <w:rFonts w:ascii="Times New Roman" w:hAnsi="Times New Roman"/>
          <w:sz w:val="24"/>
          <w:szCs w:val="24"/>
        </w:rPr>
      </w:pPr>
      <w:r w:rsidRPr="008B2896">
        <w:rPr>
          <w:rFonts w:ascii="Times New Roman" w:hAnsi="Times New Roman"/>
          <w:sz w:val="24"/>
          <w:szCs w:val="24"/>
        </w:rPr>
        <w:t xml:space="preserve">4. </w:t>
      </w:r>
      <w:r w:rsidRPr="00253974">
        <w:rPr>
          <w:rFonts w:ascii="Times New Roman" w:hAnsi="Times New Roman"/>
          <w:b/>
          <w:sz w:val="24"/>
          <w:szCs w:val="24"/>
        </w:rPr>
        <w:t>Документ по чл.37, ал.4 от ППЗОП</w:t>
      </w:r>
      <w:r>
        <w:rPr>
          <w:rFonts w:ascii="Times New Roman" w:hAnsi="Times New Roman"/>
          <w:sz w:val="24"/>
          <w:szCs w:val="24"/>
        </w:rPr>
        <w:t xml:space="preserve"> - к</w:t>
      </w:r>
      <w:r w:rsidRPr="008B2896">
        <w:rPr>
          <w:rFonts w:ascii="Times New Roman" w:hAnsi="Times New Roman"/>
          <w:sz w:val="24"/>
          <w:szCs w:val="24"/>
        </w:rPr>
        <w:t>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r>
        <w:rPr>
          <w:rFonts w:ascii="Times New Roman" w:hAnsi="Times New Roman"/>
          <w:sz w:val="24"/>
          <w:szCs w:val="24"/>
        </w:rPr>
        <w:t xml:space="preserve"> </w:t>
      </w:r>
      <w:r w:rsidRPr="008B2896">
        <w:rPr>
          <w:rFonts w:ascii="Times New Roman" w:hAnsi="Times New Roman"/>
          <w:sz w:val="24"/>
          <w:szCs w:val="24"/>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5600F0">
        <w:rPr>
          <w:rFonts w:ascii="Times New Roman" w:hAnsi="Times New Roman"/>
          <w:i/>
          <w:sz w:val="24"/>
          <w:szCs w:val="24"/>
        </w:rPr>
        <w:t>когато е приложимо</w:t>
      </w:r>
      <w:r w:rsidRPr="008B2896">
        <w:rPr>
          <w:rFonts w:ascii="Times New Roman" w:hAnsi="Times New Roman"/>
          <w:sz w:val="24"/>
          <w:szCs w:val="24"/>
        </w:rPr>
        <w:t>);</w:t>
      </w:r>
    </w:p>
    <w:p w:rsidR="00745FA1" w:rsidRDefault="00B35CA7" w:rsidP="006842D6">
      <w:pPr>
        <w:spacing w:after="0" w:line="320" w:lineRule="exact"/>
        <w:ind w:right="-51" w:firstLine="426"/>
        <w:jc w:val="both"/>
        <w:rPr>
          <w:rFonts w:ascii="Times New Roman" w:hAnsi="Times New Roman"/>
          <w:b/>
          <w:sz w:val="24"/>
          <w:szCs w:val="24"/>
        </w:rPr>
      </w:pPr>
      <w:r>
        <w:rPr>
          <w:rFonts w:ascii="Times New Roman" w:hAnsi="Times New Roman"/>
          <w:sz w:val="24"/>
          <w:szCs w:val="24"/>
          <w:lang w:val="en-US"/>
        </w:rPr>
        <w:t>5</w:t>
      </w:r>
      <w:r w:rsidR="00F47F08" w:rsidRPr="00D76B26">
        <w:rPr>
          <w:rFonts w:ascii="Times New Roman" w:hAnsi="Times New Roman"/>
          <w:sz w:val="24"/>
          <w:szCs w:val="24"/>
        </w:rPr>
        <w:t>.</w:t>
      </w:r>
      <w:r w:rsidR="00F47F08" w:rsidRPr="00D76B26">
        <w:rPr>
          <w:rFonts w:ascii="Times New Roman" w:hAnsi="Times New Roman"/>
          <w:b/>
          <w:sz w:val="24"/>
          <w:szCs w:val="24"/>
        </w:rPr>
        <w:t xml:space="preserve"> </w:t>
      </w:r>
      <w:r w:rsidR="00745FA1">
        <w:rPr>
          <w:rFonts w:ascii="Times New Roman" w:hAnsi="Times New Roman"/>
          <w:b/>
          <w:sz w:val="24"/>
          <w:szCs w:val="24"/>
        </w:rPr>
        <w:t>Техническо предложение, съдържащо:</w:t>
      </w:r>
    </w:p>
    <w:p w:rsidR="00D216F9" w:rsidRPr="009612DF" w:rsidRDefault="00B35CA7" w:rsidP="00D216F9">
      <w:pPr>
        <w:spacing w:after="0" w:line="320" w:lineRule="exact"/>
        <w:ind w:firstLine="426"/>
        <w:jc w:val="both"/>
        <w:rPr>
          <w:rFonts w:ascii="Times New Roman" w:hAnsi="Times New Roman"/>
          <w:sz w:val="24"/>
          <w:szCs w:val="24"/>
        </w:rPr>
      </w:pPr>
      <w:r>
        <w:rPr>
          <w:rFonts w:ascii="Times New Roman" w:hAnsi="Times New Roman"/>
          <w:sz w:val="24"/>
          <w:szCs w:val="24"/>
          <w:lang w:val="en-US"/>
        </w:rPr>
        <w:t>5</w:t>
      </w:r>
      <w:r w:rsidR="00745FA1" w:rsidRPr="00745FA1">
        <w:rPr>
          <w:rFonts w:ascii="Times New Roman" w:hAnsi="Times New Roman"/>
          <w:sz w:val="24"/>
          <w:szCs w:val="24"/>
        </w:rPr>
        <w:t xml:space="preserve">.1. </w:t>
      </w:r>
      <w:r w:rsidR="00F47F08" w:rsidRPr="00745FA1">
        <w:rPr>
          <w:rFonts w:ascii="Times New Roman" w:hAnsi="Times New Roman"/>
          <w:sz w:val="24"/>
          <w:szCs w:val="24"/>
        </w:rPr>
        <w:t>Предложение за изпълнение на поръчката</w:t>
      </w:r>
      <w:r w:rsidR="00F47F08" w:rsidRPr="00D76B26">
        <w:rPr>
          <w:rFonts w:ascii="Times New Roman" w:hAnsi="Times New Roman"/>
          <w:sz w:val="24"/>
          <w:szCs w:val="24"/>
        </w:rPr>
        <w:t xml:space="preserve"> </w:t>
      </w:r>
      <w:r w:rsidR="00745FA1">
        <w:rPr>
          <w:rFonts w:ascii="Times New Roman" w:hAnsi="Times New Roman"/>
          <w:sz w:val="24"/>
          <w:szCs w:val="24"/>
        </w:rPr>
        <w:t xml:space="preserve">в съответствие с техническите спецификации и изискванията на възложителя </w:t>
      </w:r>
      <w:r w:rsidR="00D216F9">
        <w:rPr>
          <w:rFonts w:ascii="Times New Roman" w:hAnsi="Times New Roman"/>
          <w:sz w:val="24"/>
          <w:szCs w:val="24"/>
        </w:rPr>
        <w:t xml:space="preserve">съгласно </w:t>
      </w:r>
      <w:r w:rsidR="00F47F08" w:rsidRPr="00981D7A">
        <w:rPr>
          <w:rFonts w:ascii="Times New Roman" w:hAnsi="Times New Roman"/>
          <w:sz w:val="24"/>
          <w:szCs w:val="24"/>
          <w:lang w:val="ru-RU"/>
        </w:rPr>
        <w:t>Образец №</w:t>
      </w:r>
      <w:r w:rsidR="00745FA1" w:rsidRPr="00981D7A">
        <w:rPr>
          <w:rFonts w:ascii="Times New Roman" w:hAnsi="Times New Roman"/>
          <w:sz w:val="24"/>
          <w:szCs w:val="24"/>
          <w:lang w:val="ru-RU"/>
        </w:rPr>
        <w:t>4</w:t>
      </w:r>
      <w:r w:rsidR="00E65D74" w:rsidRPr="00981D7A">
        <w:rPr>
          <w:rFonts w:ascii="Times New Roman" w:hAnsi="Times New Roman"/>
          <w:sz w:val="24"/>
          <w:szCs w:val="24"/>
          <w:lang w:val="en-US"/>
        </w:rPr>
        <w:t>/</w:t>
      </w:r>
      <w:r w:rsidR="00745FA1" w:rsidRPr="00981D7A">
        <w:rPr>
          <w:rFonts w:ascii="Times New Roman" w:hAnsi="Times New Roman"/>
          <w:sz w:val="24"/>
          <w:szCs w:val="24"/>
        </w:rPr>
        <w:t>5</w:t>
      </w:r>
      <w:r w:rsidR="00D216F9" w:rsidRPr="00981D7A">
        <w:rPr>
          <w:rFonts w:ascii="Times New Roman" w:hAnsi="Times New Roman"/>
          <w:sz w:val="24"/>
          <w:szCs w:val="24"/>
        </w:rPr>
        <w:t>.</w:t>
      </w:r>
      <w:r w:rsidR="00D216F9">
        <w:rPr>
          <w:rFonts w:ascii="Times New Roman" w:hAnsi="Times New Roman"/>
          <w:i/>
          <w:sz w:val="24"/>
          <w:szCs w:val="24"/>
        </w:rPr>
        <w:t xml:space="preserve"> </w:t>
      </w:r>
      <w:r w:rsidR="00F47F08" w:rsidRPr="00D76B26">
        <w:rPr>
          <w:rFonts w:ascii="Times New Roman" w:hAnsi="Times New Roman"/>
          <w:sz w:val="24"/>
          <w:szCs w:val="24"/>
        </w:rPr>
        <w:t xml:space="preserve"> </w:t>
      </w:r>
      <w:r w:rsidR="00D216F9" w:rsidRPr="009612DF">
        <w:rPr>
          <w:rFonts w:ascii="Times New Roman" w:hAnsi="Times New Roman"/>
          <w:sz w:val="24"/>
          <w:szCs w:val="24"/>
        </w:rPr>
        <w:t xml:space="preserve">Документът се представя в оригинал. </w:t>
      </w:r>
    </w:p>
    <w:p w:rsidR="00D216F9" w:rsidRPr="009612DF" w:rsidRDefault="00B35CA7" w:rsidP="00D216F9">
      <w:pPr>
        <w:spacing w:after="0" w:line="320" w:lineRule="exact"/>
        <w:ind w:firstLine="426"/>
        <w:jc w:val="both"/>
        <w:rPr>
          <w:rFonts w:ascii="Times New Roman" w:hAnsi="Times New Roman"/>
          <w:sz w:val="24"/>
          <w:szCs w:val="24"/>
        </w:rPr>
      </w:pPr>
      <w:r>
        <w:rPr>
          <w:rFonts w:ascii="Times New Roman" w:hAnsi="Times New Roman"/>
          <w:sz w:val="24"/>
          <w:szCs w:val="24"/>
          <w:lang w:val="en-US"/>
        </w:rPr>
        <w:t>5</w:t>
      </w:r>
      <w:r w:rsidR="00745FA1">
        <w:rPr>
          <w:rFonts w:ascii="Times New Roman" w:hAnsi="Times New Roman"/>
          <w:sz w:val="24"/>
          <w:szCs w:val="24"/>
        </w:rPr>
        <w:t>.2.</w:t>
      </w:r>
      <w:r w:rsidR="00D216F9" w:rsidRPr="00D216F9">
        <w:rPr>
          <w:rFonts w:ascii="Times New Roman" w:hAnsi="Times New Roman"/>
          <w:b/>
          <w:sz w:val="24"/>
          <w:szCs w:val="24"/>
        </w:rPr>
        <w:t xml:space="preserve"> </w:t>
      </w:r>
      <w:r w:rsidR="00D216F9" w:rsidRPr="00981D7A">
        <w:rPr>
          <w:rFonts w:ascii="Times New Roman" w:hAnsi="Times New Roman"/>
          <w:sz w:val="24"/>
          <w:szCs w:val="24"/>
        </w:rPr>
        <w:t xml:space="preserve">Декларация </w:t>
      </w:r>
      <w:r w:rsidR="00D216F9" w:rsidRPr="00981D7A">
        <w:rPr>
          <w:rFonts w:ascii="Times New Roman" w:hAnsi="Times New Roman"/>
          <w:bCs/>
          <w:sz w:val="24"/>
          <w:szCs w:val="24"/>
        </w:rPr>
        <w:t>п</w:t>
      </w:r>
      <w:r w:rsidR="00D216F9" w:rsidRPr="00981D7A">
        <w:rPr>
          <w:rFonts w:ascii="Times New Roman" w:hAnsi="Times New Roman"/>
          <w:bCs/>
          <w:sz w:val="24"/>
          <w:szCs w:val="24"/>
          <w:lang w:val="ru-RU"/>
        </w:rPr>
        <w:t>о чл. 47, ал. 3 от ЗОП</w:t>
      </w:r>
      <w:r w:rsidR="00D216F9" w:rsidRPr="009612DF">
        <w:rPr>
          <w:rFonts w:ascii="Times New Roman" w:hAnsi="Times New Roman"/>
          <w:bCs/>
          <w:sz w:val="24"/>
          <w:szCs w:val="24"/>
          <w:lang w:val="ru-RU"/>
        </w:rPr>
        <w:t xml:space="preserve"> </w:t>
      </w:r>
      <w:r w:rsidR="00981D7A">
        <w:rPr>
          <w:rFonts w:ascii="Times New Roman" w:hAnsi="Times New Roman"/>
          <w:bCs/>
          <w:sz w:val="24"/>
          <w:szCs w:val="24"/>
          <w:lang w:val="ru-RU"/>
        </w:rPr>
        <w:t xml:space="preserve">съгласно </w:t>
      </w:r>
      <w:r w:rsidR="00D216F9" w:rsidRPr="00981D7A">
        <w:rPr>
          <w:rFonts w:ascii="Times New Roman" w:hAnsi="Times New Roman"/>
          <w:bCs/>
          <w:sz w:val="24"/>
          <w:szCs w:val="24"/>
          <w:lang w:val="ru-RU"/>
        </w:rPr>
        <w:t>образец №3</w:t>
      </w:r>
      <w:r w:rsidR="00D216F9" w:rsidRPr="009612DF">
        <w:rPr>
          <w:rFonts w:ascii="Times New Roman" w:hAnsi="Times New Roman"/>
          <w:bCs/>
          <w:sz w:val="24"/>
          <w:szCs w:val="24"/>
          <w:lang w:val="ru-RU"/>
        </w:rPr>
        <w:t xml:space="preserve"> – Декларацията се прилага към техническото предложение съгласно чл. 39, ал. 3 , т. 1, буква </w:t>
      </w:r>
      <w:r w:rsidR="00D216F9">
        <w:rPr>
          <w:rFonts w:ascii="Times New Roman" w:hAnsi="Times New Roman"/>
          <w:bCs/>
          <w:sz w:val="24"/>
          <w:szCs w:val="24"/>
          <w:lang w:val="en-US"/>
        </w:rPr>
        <w:t>“</w:t>
      </w:r>
      <w:r w:rsidR="00D216F9">
        <w:rPr>
          <w:rFonts w:ascii="Times New Roman" w:hAnsi="Times New Roman"/>
          <w:bCs/>
          <w:sz w:val="24"/>
          <w:szCs w:val="24"/>
        </w:rPr>
        <w:t>д</w:t>
      </w:r>
      <w:r w:rsidR="00D216F9">
        <w:rPr>
          <w:rFonts w:ascii="Times New Roman" w:hAnsi="Times New Roman"/>
          <w:bCs/>
          <w:sz w:val="24"/>
          <w:szCs w:val="24"/>
          <w:lang w:val="en-US"/>
        </w:rPr>
        <w:t>”</w:t>
      </w:r>
      <w:r w:rsidR="00D216F9">
        <w:rPr>
          <w:rFonts w:ascii="Times New Roman" w:hAnsi="Times New Roman"/>
          <w:bCs/>
          <w:sz w:val="24"/>
          <w:szCs w:val="24"/>
        </w:rPr>
        <w:t xml:space="preserve"> </w:t>
      </w:r>
      <w:r w:rsidR="00D216F9" w:rsidRPr="009612DF">
        <w:rPr>
          <w:rFonts w:ascii="Times New Roman" w:hAnsi="Times New Roman"/>
          <w:bCs/>
          <w:sz w:val="24"/>
          <w:szCs w:val="24"/>
          <w:lang w:val="ru-RU"/>
        </w:rPr>
        <w:t>от ППЗОП.</w:t>
      </w:r>
      <w:r w:rsidR="00D216F9" w:rsidRPr="009612DF">
        <w:rPr>
          <w:rFonts w:ascii="Times New Roman" w:hAnsi="Times New Roman"/>
          <w:sz w:val="24"/>
          <w:szCs w:val="24"/>
        </w:rPr>
        <w:t xml:space="preserve"> Документът се представя в оригинал. </w:t>
      </w:r>
    </w:p>
    <w:p w:rsidR="004A6ED4" w:rsidRDefault="00B35CA7" w:rsidP="006842D6">
      <w:pPr>
        <w:spacing w:after="0" w:line="320" w:lineRule="exact"/>
        <w:ind w:firstLine="426"/>
        <w:jc w:val="both"/>
        <w:rPr>
          <w:rFonts w:ascii="Times New Roman" w:hAnsi="Times New Roman"/>
          <w:sz w:val="24"/>
          <w:szCs w:val="24"/>
        </w:rPr>
      </w:pPr>
      <w:r>
        <w:rPr>
          <w:rFonts w:ascii="Times New Roman" w:hAnsi="Times New Roman"/>
          <w:sz w:val="24"/>
          <w:szCs w:val="24"/>
          <w:lang w:val="en-US"/>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E76520">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981D7A">
        <w:rPr>
          <w:rFonts w:ascii="Times New Roman" w:hAnsi="Times New Roman"/>
          <w:sz w:val="24"/>
          <w:szCs w:val="24"/>
        </w:rPr>
        <w:t xml:space="preserve">съгласно </w:t>
      </w:r>
      <w:r w:rsidR="00F47F08" w:rsidRPr="00D76B26">
        <w:rPr>
          <w:rFonts w:ascii="Times New Roman" w:hAnsi="Times New Roman"/>
          <w:sz w:val="24"/>
          <w:szCs w:val="24"/>
        </w:rPr>
        <w:t>Образец № </w:t>
      </w:r>
      <w:r w:rsidR="00182D4D" w:rsidRPr="00D76B26">
        <w:rPr>
          <w:rFonts w:ascii="Times New Roman" w:hAnsi="Times New Roman"/>
          <w:sz w:val="24"/>
          <w:szCs w:val="24"/>
        </w:rPr>
        <w:t>6</w:t>
      </w:r>
      <w:r w:rsidR="00E65D74">
        <w:rPr>
          <w:rFonts w:ascii="Times New Roman" w:hAnsi="Times New Roman"/>
          <w:sz w:val="24"/>
          <w:szCs w:val="24"/>
          <w:lang w:val="en-US"/>
        </w:rPr>
        <w:t>/</w:t>
      </w:r>
      <w:r w:rsidR="00981D7A">
        <w:rPr>
          <w:rFonts w:ascii="Times New Roman" w:hAnsi="Times New Roman"/>
          <w:sz w:val="24"/>
          <w:szCs w:val="24"/>
        </w:rPr>
        <w:t>7</w:t>
      </w:r>
      <w:r w:rsidR="00F47F08" w:rsidRPr="00D76B26">
        <w:rPr>
          <w:rFonts w:ascii="Times New Roman" w:hAnsi="Times New Roman"/>
          <w:sz w:val="24"/>
          <w:szCs w:val="24"/>
        </w:rPr>
        <w:t>. Документът се представя в оригинал.</w:t>
      </w:r>
      <w:r w:rsidR="003219DC" w:rsidRPr="00D76B26">
        <w:rPr>
          <w:rFonts w:ascii="Times New Roman" w:hAnsi="Times New Roman"/>
          <w:sz w:val="24"/>
          <w:szCs w:val="24"/>
        </w:rPr>
        <w:t xml:space="preserve"> </w:t>
      </w:r>
    </w:p>
    <w:p w:rsidR="00AD19FE" w:rsidRDefault="00AD19FE" w:rsidP="006842D6">
      <w:pPr>
        <w:tabs>
          <w:tab w:val="left" w:pos="0"/>
          <w:tab w:val="left" w:pos="709"/>
        </w:tabs>
        <w:spacing w:after="0" w:line="320" w:lineRule="exact"/>
        <w:ind w:firstLine="426"/>
        <w:jc w:val="both"/>
        <w:rPr>
          <w:rFonts w:ascii="Times New Roman" w:eastAsia="Times New Roman" w:hAnsi="Times New Roman"/>
          <w:sz w:val="24"/>
          <w:szCs w:val="24"/>
          <w:lang w:eastAsia="pl-PL"/>
        </w:rPr>
      </w:pPr>
      <w:r w:rsidRPr="00AD19FE">
        <w:rPr>
          <w:rFonts w:ascii="Times New Roman" w:eastAsia="Times New Roman" w:hAnsi="Times New Roman"/>
          <w:sz w:val="24"/>
          <w:szCs w:val="24"/>
          <w:lang w:eastAsia="pl-PL"/>
        </w:rPr>
        <w:t>В ценовото предложение следва да се посочи крайна цена с включени всички разходи по формирането й.</w:t>
      </w:r>
    </w:p>
    <w:p w:rsidR="000F6B49" w:rsidRDefault="000F6B49" w:rsidP="006842D6">
      <w:pPr>
        <w:spacing w:after="0" w:line="320" w:lineRule="exact"/>
        <w:ind w:firstLine="426"/>
        <w:jc w:val="both"/>
        <w:rPr>
          <w:rFonts w:ascii="Times New Roman" w:hAnsi="Times New Roman"/>
          <w:sz w:val="24"/>
          <w:szCs w:val="24"/>
          <w:lang w:val="en-US"/>
        </w:rPr>
      </w:pPr>
      <w:r w:rsidRPr="00AE2F87">
        <w:rPr>
          <w:rFonts w:ascii="Times New Roman" w:hAnsi="Times New Roman"/>
          <w:sz w:val="24"/>
          <w:szCs w:val="24"/>
        </w:rPr>
        <w:t>Всички цени да с</w:t>
      </w:r>
      <w:r w:rsidR="00B55F65">
        <w:rPr>
          <w:rFonts w:ascii="Times New Roman" w:hAnsi="Times New Roman"/>
          <w:sz w:val="24"/>
          <w:szCs w:val="24"/>
        </w:rPr>
        <w:t>а с</w:t>
      </w:r>
      <w:r w:rsidRPr="00AE2F87">
        <w:rPr>
          <w:rFonts w:ascii="Times New Roman" w:hAnsi="Times New Roman"/>
          <w:sz w:val="24"/>
          <w:szCs w:val="24"/>
        </w:rPr>
        <w:t xml:space="preserve"> точност до втория знак след десетичната запетая.</w:t>
      </w:r>
    </w:p>
    <w:p w:rsidR="000F6B49" w:rsidRPr="00B73E66" w:rsidRDefault="000F6B49" w:rsidP="006842D6">
      <w:pPr>
        <w:spacing w:after="0" w:line="320" w:lineRule="exact"/>
        <w:ind w:firstLine="426"/>
        <w:jc w:val="both"/>
        <w:rPr>
          <w:rFonts w:ascii="Times New Roman" w:hAnsi="Times New Roman"/>
          <w:sz w:val="24"/>
          <w:szCs w:val="24"/>
          <w:lang w:val="en-US"/>
        </w:rPr>
      </w:pPr>
      <w:r w:rsidRPr="00B73E66">
        <w:rPr>
          <w:rFonts w:ascii="Times New Roman" w:hAnsi="Times New Roman"/>
          <w:sz w:val="24"/>
          <w:szCs w:val="24"/>
        </w:rPr>
        <w:t>Цената се посочва в лева, закръглена до стотинка, т.е. до втория знак след десетичната запетая. При закръгляването се спазва общоизвестното математическо правило: когато третият знак след десетичната запетая е числото 5 или по-голямо,  закръгляването е към по-голямото число, а когато третият знак след десетичната запетая е число, по-малко от 5, закръгляването е към по-малкото число.</w:t>
      </w:r>
    </w:p>
    <w:p w:rsidR="000F6B49" w:rsidRPr="00AD19FE" w:rsidRDefault="000F6B49" w:rsidP="009A69FF">
      <w:pPr>
        <w:tabs>
          <w:tab w:val="left" w:pos="0"/>
          <w:tab w:val="left" w:pos="709"/>
        </w:tabs>
        <w:spacing w:after="0" w:line="320" w:lineRule="exact"/>
        <w:ind w:firstLine="426"/>
        <w:jc w:val="both"/>
        <w:rPr>
          <w:rFonts w:ascii="Times New Roman" w:eastAsia="Times New Roman" w:hAnsi="Times New Roman"/>
          <w:sz w:val="24"/>
          <w:szCs w:val="24"/>
          <w:lang w:eastAsia="pl-PL"/>
        </w:rPr>
      </w:pPr>
      <w:r w:rsidRPr="00AE2F87">
        <w:rPr>
          <w:rFonts w:ascii="Times New Roman" w:hAnsi="Times New Roman"/>
          <w:bCs/>
          <w:sz w:val="24"/>
          <w:szCs w:val="24"/>
        </w:rPr>
        <w:t xml:space="preserve">Възложителят ще отстранява от участие в процедурата участник за допуснати грешки при пресмятането и закръгляването на единичните и </w:t>
      </w:r>
      <w:r w:rsidRPr="00D76B26">
        <w:rPr>
          <w:rFonts w:ascii="Times New Roman" w:hAnsi="Times New Roman"/>
          <w:bCs/>
          <w:sz w:val="24"/>
          <w:szCs w:val="24"/>
        </w:rPr>
        <w:t>общата цена в Ценовото предложение</w:t>
      </w:r>
      <w:r w:rsidR="003F3D88">
        <w:rPr>
          <w:rFonts w:ascii="Times New Roman" w:eastAsia="Times New Roman" w:hAnsi="Times New Roman"/>
          <w:sz w:val="24"/>
          <w:szCs w:val="24"/>
          <w:lang w:eastAsia="pl-PL"/>
        </w:rPr>
        <w:t>.</w:t>
      </w:r>
    </w:p>
    <w:p w:rsidR="00611A55" w:rsidRPr="00522603" w:rsidRDefault="001840C2" w:rsidP="00DD30DF">
      <w:pPr>
        <w:spacing w:after="0" w:line="320" w:lineRule="exact"/>
        <w:ind w:firstLine="284"/>
        <w:jc w:val="both"/>
        <w:rPr>
          <w:rFonts w:ascii="Times New Roman" w:eastAsia="Times New Roman" w:hAnsi="Times New Roman"/>
          <w:sz w:val="24"/>
          <w:szCs w:val="24"/>
          <w:shd w:val="clear" w:color="auto" w:fill="FFFFFF"/>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w:t>
      </w:r>
      <w:r w:rsidR="00F47F08" w:rsidRPr="00253974">
        <w:rPr>
          <w:rFonts w:ascii="Times New Roman" w:hAnsi="Times New Roman"/>
          <w:b/>
          <w:sz w:val="24"/>
          <w:szCs w:val="24"/>
        </w:rPr>
        <w:t>Банкова гаранция за изпълнение на договора</w:t>
      </w:r>
      <w:r w:rsidR="00F47F08" w:rsidRPr="00D76B26">
        <w:rPr>
          <w:rFonts w:ascii="Times New Roman" w:hAnsi="Times New Roman"/>
          <w:sz w:val="24"/>
          <w:szCs w:val="24"/>
        </w:rPr>
        <w:t xml:space="preserve"> (Образец № </w:t>
      </w:r>
      <w:r w:rsidR="00182D4D" w:rsidRPr="00D76B26">
        <w:rPr>
          <w:rFonts w:ascii="Times New Roman" w:hAnsi="Times New Roman"/>
          <w:sz w:val="24"/>
          <w:szCs w:val="24"/>
        </w:rPr>
        <w:t>7</w:t>
      </w:r>
      <w:r w:rsidR="00F47F08" w:rsidRPr="00D76B26">
        <w:rPr>
          <w:rFonts w:ascii="Times New Roman" w:hAnsi="Times New Roman"/>
          <w:sz w:val="24"/>
          <w:szCs w:val="24"/>
        </w:rPr>
        <w:t xml:space="preserve">). </w:t>
      </w:r>
      <w:r w:rsidR="00AD19FE" w:rsidRPr="00AD19FE">
        <w:rPr>
          <w:rFonts w:ascii="Times New Roman" w:eastAsia="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p>
    <w:sectPr w:rsidR="00611A55" w:rsidRPr="00522603" w:rsidSect="00AF5F2F">
      <w:pgSz w:w="11906" w:h="16838"/>
      <w:pgMar w:top="907" w:right="849" w:bottom="85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AD4" w:rsidRDefault="00D71AD4" w:rsidP="00D0490F">
      <w:pPr>
        <w:spacing w:after="0" w:line="240" w:lineRule="auto"/>
      </w:pPr>
      <w:r>
        <w:separator/>
      </w:r>
    </w:p>
  </w:endnote>
  <w:endnote w:type="continuationSeparator" w:id="0">
    <w:p w:rsidR="00D71AD4" w:rsidRDefault="00D71AD4"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AD4" w:rsidRDefault="00D71AD4" w:rsidP="00D0490F">
      <w:pPr>
        <w:spacing w:after="0" w:line="240" w:lineRule="auto"/>
      </w:pPr>
      <w:r>
        <w:separator/>
      </w:r>
    </w:p>
  </w:footnote>
  <w:footnote w:type="continuationSeparator" w:id="0">
    <w:p w:rsidR="00D71AD4" w:rsidRDefault="00D71AD4"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11B9151F"/>
    <w:multiLevelType w:val="hybridMultilevel"/>
    <w:tmpl w:val="ADE81F80"/>
    <w:lvl w:ilvl="0" w:tplc="EE56200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7156CF4"/>
    <w:multiLevelType w:val="multilevel"/>
    <w:tmpl w:val="AABA3A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8" w15:restartNumberingAfterBreak="0">
    <w:nsid w:val="3C56739E"/>
    <w:multiLevelType w:val="hybridMultilevel"/>
    <w:tmpl w:val="AAE833F0"/>
    <w:lvl w:ilvl="0" w:tplc="A050AB06">
      <w:start w:val="1"/>
      <w:numFmt w:val="decimal"/>
      <w:lvlText w:val="%1."/>
      <w:lvlJc w:val="left"/>
      <w:pPr>
        <w:tabs>
          <w:tab w:val="num" w:pos="2859"/>
        </w:tabs>
        <w:ind w:left="2859" w:hanging="1005"/>
      </w:pPr>
      <w:rPr>
        <w:rFonts w:hint="default"/>
      </w:rPr>
    </w:lvl>
    <w:lvl w:ilvl="1" w:tplc="04020019" w:tentative="1">
      <w:start w:val="1"/>
      <w:numFmt w:val="lowerLetter"/>
      <w:lvlText w:val="%2."/>
      <w:lvlJc w:val="left"/>
      <w:pPr>
        <w:tabs>
          <w:tab w:val="num" w:pos="2934"/>
        </w:tabs>
        <w:ind w:left="2934" w:hanging="360"/>
      </w:pPr>
    </w:lvl>
    <w:lvl w:ilvl="2" w:tplc="0402001B" w:tentative="1">
      <w:start w:val="1"/>
      <w:numFmt w:val="lowerRoman"/>
      <w:lvlText w:val="%3."/>
      <w:lvlJc w:val="right"/>
      <w:pPr>
        <w:tabs>
          <w:tab w:val="num" w:pos="3654"/>
        </w:tabs>
        <w:ind w:left="3654" w:hanging="180"/>
      </w:pPr>
    </w:lvl>
    <w:lvl w:ilvl="3" w:tplc="0402000F" w:tentative="1">
      <w:start w:val="1"/>
      <w:numFmt w:val="decimal"/>
      <w:lvlText w:val="%4."/>
      <w:lvlJc w:val="left"/>
      <w:pPr>
        <w:tabs>
          <w:tab w:val="num" w:pos="4374"/>
        </w:tabs>
        <w:ind w:left="4374" w:hanging="360"/>
      </w:pPr>
    </w:lvl>
    <w:lvl w:ilvl="4" w:tplc="04020019" w:tentative="1">
      <w:start w:val="1"/>
      <w:numFmt w:val="lowerLetter"/>
      <w:lvlText w:val="%5."/>
      <w:lvlJc w:val="left"/>
      <w:pPr>
        <w:tabs>
          <w:tab w:val="num" w:pos="5094"/>
        </w:tabs>
        <w:ind w:left="5094" w:hanging="360"/>
      </w:pPr>
    </w:lvl>
    <w:lvl w:ilvl="5" w:tplc="0402001B" w:tentative="1">
      <w:start w:val="1"/>
      <w:numFmt w:val="lowerRoman"/>
      <w:lvlText w:val="%6."/>
      <w:lvlJc w:val="right"/>
      <w:pPr>
        <w:tabs>
          <w:tab w:val="num" w:pos="5814"/>
        </w:tabs>
        <w:ind w:left="5814" w:hanging="180"/>
      </w:pPr>
    </w:lvl>
    <w:lvl w:ilvl="6" w:tplc="0402000F" w:tentative="1">
      <w:start w:val="1"/>
      <w:numFmt w:val="decimal"/>
      <w:lvlText w:val="%7."/>
      <w:lvlJc w:val="left"/>
      <w:pPr>
        <w:tabs>
          <w:tab w:val="num" w:pos="6534"/>
        </w:tabs>
        <w:ind w:left="6534" w:hanging="360"/>
      </w:pPr>
    </w:lvl>
    <w:lvl w:ilvl="7" w:tplc="04020019" w:tentative="1">
      <w:start w:val="1"/>
      <w:numFmt w:val="lowerLetter"/>
      <w:lvlText w:val="%8."/>
      <w:lvlJc w:val="left"/>
      <w:pPr>
        <w:tabs>
          <w:tab w:val="num" w:pos="7254"/>
        </w:tabs>
        <w:ind w:left="7254" w:hanging="360"/>
      </w:pPr>
    </w:lvl>
    <w:lvl w:ilvl="8" w:tplc="0402001B" w:tentative="1">
      <w:start w:val="1"/>
      <w:numFmt w:val="lowerRoman"/>
      <w:lvlText w:val="%9."/>
      <w:lvlJc w:val="right"/>
      <w:pPr>
        <w:tabs>
          <w:tab w:val="num" w:pos="7974"/>
        </w:tabs>
        <w:ind w:left="7974" w:hanging="180"/>
      </w:pPr>
    </w:lvl>
  </w:abstractNum>
  <w:abstractNum w:abstractNumId="9"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1"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2" w15:restartNumberingAfterBreak="0">
    <w:nsid w:val="50784DD5"/>
    <w:multiLevelType w:val="hybridMultilevel"/>
    <w:tmpl w:val="70D8A776"/>
    <w:lvl w:ilvl="0" w:tplc="4D28799A">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4"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15" w15:restartNumberingAfterBreak="0">
    <w:nsid w:val="66CD1DF1"/>
    <w:multiLevelType w:val="hybridMultilevel"/>
    <w:tmpl w:val="D1BC9AA2"/>
    <w:lvl w:ilvl="0" w:tplc="6A023BF6">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6B22457C"/>
    <w:multiLevelType w:val="hybridMultilevel"/>
    <w:tmpl w:val="D636957C"/>
    <w:lvl w:ilvl="0" w:tplc="39DE5784">
      <w:start w:val="2"/>
      <w:numFmt w:val="decimal"/>
      <w:lvlText w:val="(%1)"/>
      <w:lvlJc w:val="left"/>
      <w:pPr>
        <w:tabs>
          <w:tab w:val="num" w:pos="2160"/>
        </w:tabs>
        <w:ind w:left="2160" w:hanging="144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13"/>
  </w:num>
  <w:num w:numId="2">
    <w:abstractNumId w:val="10"/>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4"/>
  </w:num>
  <w:num w:numId="7">
    <w:abstractNumId w:val="8"/>
  </w:num>
  <w:num w:numId="8">
    <w:abstractNumId w:val="16"/>
  </w:num>
  <w:num w:numId="9">
    <w:abstractNumId w:val="4"/>
  </w:num>
  <w:num w:numId="10">
    <w:abstractNumId w:val="12"/>
  </w:num>
  <w:num w:numId="11">
    <w:abstractNumId w:val="15"/>
  </w:num>
  <w:num w:numId="12">
    <w:abstractNumId w:val="9"/>
  </w:num>
  <w:num w:numId="13">
    <w:abstractNumId w:val="6"/>
  </w:num>
  <w:num w:numId="14">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hideGrammatical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33B0"/>
    <w:rsid w:val="0000782E"/>
    <w:rsid w:val="00015B50"/>
    <w:rsid w:val="00015E67"/>
    <w:rsid w:val="00016E1F"/>
    <w:rsid w:val="000207A6"/>
    <w:rsid w:val="00020826"/>
    <w:rsid w:val="00021A3F"/>
    <w:rsid w:val="000248C3"/>
    <w:rsid w:val="00030C33"/>
    <w:rsid w:val="000339E9"/>
    <w:rsid w:val="000349D3"/>
    <w:rsid w:val="00045306"/>
    <w:rsid w:val="00053CE2"/>
    <w:rsid w:val="00072716"/>
    <w:rsid w:val="00076734"/>
    <w:rsid w:val="00077409"/>
    <w:rsid w:val="00082CF7"/>
    <w:rsid w:val="00085D91"/>
    <w:rsid w:val="000977E3"/>
    <w:rsid w:val="000A1874"/>
    <w:rsid w:val="000A28E2"/>
    <w:rsid w:val="000A4922"/>
    <w:rsid w:val="000C2911"/>
    <w:rsid w:val="000C5A9C"/>
    <w:rsid w:val="000D6AED"/>
    <w:rsid w:val="000E16EB"/>
    <w:rsid w:val="000E2FB8"/>
    <w:rsid w:val="000E5983"/>
    <w:rsid w:val="000F6B49"/>
    <w:rsid w:val="00104563"/>
    <w:rsid w:val="00104BED"/>
    <w:rsid w:val="001073EC"/>
    <w:rsid w:val="001142C0"/>
    <w:rsid w:val="00114AA2"/>
    <w:rsid w:val="00120585"/>
    <w:rsid w:val="001228B8"/>
    <w:rsid w:val="00123AA0"/>
    <w:rsid w:val="001245C1"/>
    <w:rsid w:val="0013178B"/>
    <w:rsid w:val="00133415"/>
    <w:rsid w:val="00135991"/>
    <w:rsid w:val="0014279F"/>
    <w:rsid w:val="00144CDB"/>
    <w:rsid w:val="00145F34"/>
    <w:rsid w:val="0014766E"/>
    <w:rsid w:val="0016779A"/>
    <w:rsid w:val="00182D4D"/>
    <w:rsid w:val="001840C2"/>
    <w:rsid w:val="001869E0"/>
    <w:rsid w:val="001924E5"/>
    <w:rsid w:val="00192AE1"/>
    <w:rsid w:val="00193391"/>
    <w:rsid w:val="00196F45"/>
    <w:rsid w:val="00197890"/>
    <w:rsid w:val="00197B25"/>
    <w:rsid w:val="001A00D7"/>
    <w:rsid w:val="001A371C"/>
    <w:rsid w:val="001A4899"/>
    <w:rsid w:val="001A54F9"/>
    <w:rsid w:val="001B034E"/>
    <w:rsid w:val="001B0921"/>
    <w:rsid w:val="001B59F9"/>
    <w:rsid w:val="001C5D40"/>
    <w:rsid w:val="001D04B5"/>
    <w:rsid w:val="001D0EE4"/>
    <w:rsid w:val="001D3946"/>
    <w:rsid w:val="001D4A83"/>
    <w:rsid w:val="001D671A"/>
    <w:rsid w:val="001E1890"/>
    <w:rsid w:val="001E4691"/>
    <w:rsid w:val="001E4C88"/>
    <w:rsid w:val="001E4D80"/>
    <w:rsid w:val="001F2870"/>
    <w:rsid w:val="001F31B4"/>
    <w:rsid w:val="001F7400"/>
    <w:rsid w:val="00202BAB"/>
    <w:rsid w:val="0020465F"/>
    <w:rsid w:val="00210EEB"/>
    <w:rsid w:val="00211305"/>
    <w:rsid w:val="00212173"/>
    <w:rsid w:val="00212C8C"/>
    <w:rsid w:val="002173E0"/>
    <w:rsid w:val="00220746"/>
    <w:rsid w:val="00222546"/>
    <w:rsid w:val="00226033"/>
    <w:rsid w:val="00227A4E"/>
    <w:rsid w:val="00236161"/>
    <w:rsid w:val="00236ECB"/>
    <w:rsid w:val="0024345C"/>
    <w:rsid w:val="002456F6"/>
    <w:rsid w:val="00245F3D"/>
    <w:rsid w:val="00253974"/>
    <w:rsid w:val="00257838"/>
    <w:rsid w:val="00257F48"/>
    <w:rsid w:val="002619E8"/>
    <w:rsid w:val="0026217F"/>
    <w:rsid w:val="002655DE"/>
    <w:rsid w:val="00266AE9"/>
    <w:rsid w:val="00266BAB"/>
    <w:rsid w:val="00267AB6"/>
    <w:rsid w:val="00275B4B"/>
    <w:rsid w:val="00280284"/>
    <w:rsid w:val="002809DE"/>
    <w:rsid w:val="00281F04"/>
    <w:rsid w:val="00290651"/>
    <w:rsid w:val="00292AF1"/>
    <w:rsid w:val="002943A9"/>
    <w:rsid w:val="0029486E"/>
    <w:rsid w:val="00297B45"/>
    <w:rsid w:val="002A1D84"/>
    <w:rsid w:val="002A6101"/>
    <w:rsid w:val="002A699E"/>
    <w:rsid w:val="002A6EED"/>
    <w:rsid w:val="002B02B8"/>
    <w:rsid w:val="002B2D65"/>
    <w:rsid w:val="002C2FDC"/>
    <w:rsid w:val="002C5892"/>
    <w:rsid w:val="002E33BA"/>
    <w:rsid w:val="002E4494"/>
    <w:rsid w:val="002E61A5"/>
    <w:rsid w:val="002E6D24"/>
    <w:rsid w:val="002E7C8E"/>
    <w:rsid w:val="002F421D"/>
    <w:rsid w:val="002F76DA"/>
    <w:rsid w:val="00302E07"/>
    <w:rsid w:val="003035FB"/>
    <w:rsid w:val="00305226"/>
    <w:rsid w:val="003078DC"/>
    <w:rsid w:val="00313103"/>
    <w:rsid w:val="003219DC"/>
    <w:rsid w:val="003223D4"/>
    <w:rsid w:val="003261FD"/>
    <w:rsid w:val="00327433"/>
    <w:rsid w:val="00332F33"/>
    <w:rsid w:val="00336884"/>
    <w:rsid w:val="003375D1"/>
    <w:rsid w:val="0034686E"/>
    <w:rsid w:val="00354C94"/>
    <w:rsid w:val="00355313"/>
    <w:rsid w:val="00362D06"/>
    <w:rsid w:val="003642F0"/>
    <w:rsid w:val="00367818"/>
    <w:rsid w:val="003717DF"/>
    <w:rsid w:val="00383AB8"/>
    <w:rsid w:val="00384C44"/>
    <w:rsid w:val="00385FC5"/>
    <w:rsid w:val="00392168"/>
    <w:rsid w:val="003951F5"/>
    <w:rsid w:val="0039545B"/>
    <w:rsid w:val="00396E77"/>
    <w:rsid w:val="003A51E6"/>
    <w:rsid w:val="003A59D6"/>
    <w:rsid w:val="003B1355"/>
    <w:rsid w:val="003B73AB"/>
    <w:rsid w:val="003C1557"/>
    <w:rsid w:val="003C77C7"/>
    <w:rsid w:val="003D28AA"/>
    <w:rsid w:val="003D2D12"/>
    <w:rsid w:val="003D627F"/>
    <w:rsid w:val="003D72BD"/>
    <w:rsid w:val="003E2730"/>
    <w:rsid w:val="003E36A0"/>
    <w:rsid w:val="003E627C"/>
    <w:rsid w:val="003F04F4"/>
    <w:rsid w:val="003F3D88"/>
    <w:rsid w:val="003F4234"/>
    <w:rsid w:val="0040528B"/>
    <w:rsid w:val="00410961"/>
    <w:rsid w:val="00412C6B"/>
    <w:rsid w:val="0041440B"/>
    <w:rsid w:val="00425069"/>
    <w:rsid w:val="00430347"/>
    <w:rsid w:val="004314E5"/>
    <w:rsid w:val="0043721E"/>
    <w:rsid w:val="00440125"/>
    <w:rsid w:val="00445518"/>
    <w:rsid w:val="0045278E"/>
    <w:rsid w:val="00453FC7"/>
    <w:rsid w:val="00455B60"/>
    <w:rsid w:val="00455DF9"/>
    <w:rsid w:val="00457564"/>
    <w:rsid w:val="00463C1A"/>
    <w:rsid w:val="0046605D"/>
    <w:rsid w:val="00466A8E"/>
    <w:rsid w:val="00471A87"/>
    <w:rsid w:val="0047201F"/>
    <w:rsid w:val="00473108"/>
    <w:rsid w:val="004814CB"/>
    <w:rsid w:val="00482EA5"/>
    <w:rsid w:val="00484B60"/>
    <w:rsid w:val="00485EE2"/>
    <w:rsid w:val="00491038"/>
    <w:rsid w:val="00493096"/>
    <w:rsid w:val="004942AC"/>
    <w:rsid w:val="00496BF4"/>
    <w:rsid w:val="004A2EE1"/>
    <w:rsid w:val="004A6ED4"/>
    <w:rsid w:val="004B011B"/>
    <w:rsid w:val="004B217E"/>
    <w:rsid w:val="004B4DB2"/>
    <w:rsid w:val="004B622B"/>
    <w:rsid w:val="004B67A0"/>
    <w:rsid w:val="004D3D5B"/>
    <w:rsid w:val="004D4863"/>
    <w:rsid w:val="004D4FB5"/>
    <w:rsid w:val="004D5FC2"/>
    <w:rsid w:val="004E27F6"/>
    <w:rsid w:val="004F0030"/>
    <w:rsid w:val="004F3ED3"/>
    <w:rsid w:val="004F57E9"/>
    <w:rsid w:val="00503180"/>
    <w:rsid w:val="00503717"/>
    <w:rsid w:val="00506F62"/>
    <w:rsid w:val="00511C34"/>
    <w:rsid w:val="005217DF"/>
    <w:rsid w:val="00522603"/>
    <w:rsid w:val="005234FC"/>
    <w:rsid w:val="00541DE9"/>
    <w:rsid w:val="005426EE"/>
    <w:rsid w:val="00542C98"/>
    <w:rsid w:val="005448A8"/>
    <w:rsid w:val="00547E5D"/>
    <w:rsid w:val="00556BF9"/>
    <w:rsid w:val="005600F0"/>
    <w:rsid w:val="005627C9"/>
    <w:rsid w:val="00565C54"/>
    <w:rsid w:val="00566164"/>
    <w:rsid w:val="00571B47"/>
    <w:rsid w:val="0057238F"/>
    <w:rsid w:val="00575E1B"/>
    <w:rsid w:val="00580BBD"/>
    <w:rsid w:val="00580D5A"/>
    <w:rsid w:val="00581865"/>
    <w:rsid w:val="00582000"/>
    <w:rsid w:val="0058225F"/>
    <w:rsid w:val="0058269E"/>
    <w:rsid w:val="0058481A"/>
    <w:rsid w:val="005867A4"/>
    <w:rsid w:val="00587389"/>
    <w:rsid w:val="00591816"/>
    <w:rsid w:val="00595E12"/>
    <w:rsid w:val="00597BBC"/>
    <w:rsid w:val="005A1571"/>
    <w:rsid w:val="005A253B"/>
    <w:rsid w:val="005B39E4"/>
    <w:rsid w:val="005B485B"/>
    <w:rsid w:val="005B79D2"/>
    <w:rsid w:val="005D2E9F"/>
    <w:rsid w:val="005D304C"/>
    <w:rsid w:val="005D57D5"/>
    <w:rsid w:val="005D6067"/>
    <w:rsid w:val="005E2C1F"/>
    <w:rsid w:val="005E2DF1"/>
    <w:rsid w:val="005F5237"/>
    <w:rsid w:val="0060446B"/>
    <w:rsid w:val="00604BA6"/>
    <w:rsid w:val="00607270"/>
    <w:rsid w:val="006112A9"/>
    <w:rsid w:val="00611A55"/>
    <w:rsid w:val="006210AC"/>
    <w:rsid w:val="00622D39"/>
    <w:rsid w:val="0062465B"/>
    <w:rsid w:val="00625B49"/>
    <w:rsid w:val="00626310"/>
    <w:rsid w:val="00626D44"/>
    <w:rsid w:val="006308F7"/>
    <w:rsid w:val="00631450"/>
    <w:rsid w:val="00635931"/>
    <w:rsid w:val="00641115"/>
    <w:rsid w:val="0064276B"/>
    <w:rsid w:val="00643C1C"/>
    <w:rsid w:val="00660E88"/>
    <w:rsid w:val="006639D9"/>
    <w:rsid w:val="00667DDD"/>
    <w:rsid w:val="006700EB"/>
    <w:rsid w:val="006817B8"/>
    <w:rsid w:val="00681E3B"/>
    <w:rsid w:val="0068359F"/>
    <w:rsid w:val="00683AF9"/>
    <w:rsid w:val="006842D6"/>
    <w:rsid w:val="006B1852"/>
    <w:rsid w:val="006B1AF5"/>
    <w:rsid w:val="006B2B67"/>
    <w:rsid w:val="006B5749"/>
    <w:rsid w:val="006D5EAA"/>
    <w:rsid w:val="006E3BAE"/>
    <w:rsid w:val="006E60B6"/>
    <w:rsid w:val="006F2EBC"/>
    <w:rsid w:val="007017A4"/>
    <w:rsid w:val="0070232A"/>
    <w:rsid w:val="00705248"/>
    <w:rsid w:val="00706976"/>
    <w:rsid w:val="00711983"/>
    <w:rsid w:val="0071254B"/>
    <w:rsid w:val="007141E6"/>
    <w:rsid w:val="00715372"/>
    <w:rsid w:val="00723B99"/>
    <w:rsid w:val="00741A2F"/>
    <w:rsid w:val="00745FA1"/>
    <w:rsid w:val="007515EF"/>
    <w:rsid w:val="007537E5"/>
    <w:rsid w:val="00756DE2"/>
    <w:rsid w:val="00765AAA"/>
    <w:rsid w:val="00774676"/>
    <w:rsid w:val="00774F59"/>
    <w:rsid w:val="00774FA1"/>
    <w:rsid w:val="007755E9"/>
    <w:rsid w:val="007806DA"/>
    <w:rsid w:val="00782070"/>
    <w:rsid w:val="00790266"/>
    <w:rsid w:val="00790CF5"/>
    <w:rsid w:val="00794780"/>
    <w:rsid w:val="007968D7"/>
    <w:rsid w:val="007A2207"/>
    <w:rsid w:val="007A5630"/>
    <w:rsid w:val="007B44E9"/>
    <w:rsid w:val="007B4F08"/>
    <w:rsid w:val="007B660C"/>
    <w:rsid w:val="007D44F9"/>
    <w:rsid w:val="007D45C1"/>
    <w:rsid w:val="007D6724"/>
    <w:rsid w:val="007E2B98"/>
    <w:rsid w:val="007E646F"/>
    <w:rsid w:val="007E68F2"/>
    <w:rsid w:val="007F0695"/>
    <w:rsid w:val="007F10DD"/>
    <w:rsid w:val="007F177E"/>
    <w:rsid w:val="007F1B88"/>
    <w:rsid w:val="007F3E12"/>
    <w:rsid w:val="0080194F"/>
    <w:rsid w:val="00804AE5"/>
    <w:rsid w:val="0081409B"/>
    <w:rsid w:val="00816C95"/>
    <w:rsid w:val="00817972"/>
    <w:rsid w:val="0083173D"/>
    <w:rsid w:val="00831BA2"/>
    <w:rsid w:val="008323D1"/>
    <w:rsid w:val="00833BEA"/>
    <w:rsid w:val="00834565"/>
    <w:rsid w:val="00841529"/>
    <w:rsid w:val="00845B01"/>
    <w:rsid w:val="00861263"/>
    <w:rsid w:val="0086362D"/>
    <w:rsid w:val="00865192"/>
    <w:rsid w:val="0086605F"/>
    <w:rsid w:val="00876EF7"/>
    <w:rsid w:val="0087788E"/>
    <w:rsid w:val="00880C11"/>
    <w:rsid w:val="008814E9"/>
    <w:rsid w:val="00891349"/>
    <w:rsid w:val="00896743"/>
    <w:rsid w:val="008A0BFC"/>
    <w:rsid w:val="008A0E67"/>
    <w:rsid w:val="008A320E"/>
    <w:rsid w:val="008A381C"/>
    <w:rsid w:val="008A6158"/>
    <w:rsid w:val="008B1E60"/>
    <w:rsid w:val="008B2236"/>
    <w:rsid w:val="008B2896"/>
    <w:rsid w:val="008B3461"/>
    <w:rsid w:val="008B7F01"/>
    <w:rsid w:val="008C4854"/>
    <w:rsid w:val="008D1EBE"/>
    <w:rsid w:val="008D57CC"/>
    <w:rsid w:val="008E0211"/>
    <w:rsid w:val="008E153D"/>
    <w:rsid w:val="008E48C8"/>
    <w:rsid w:val="008E4B94"/>
    <w:rsid w:val="008F0FAF"/>
    <w:rsid w:val="008F1799"/>
    <w:rsid w:val="008F304D"/>
    <w:rsid w:val="008F465B"/>
    <w:rsid w:val="00903B6C"/>
    <w:rsid w:val="009079C8"/>
    <w:rsid w:val="0091233D"/>
    <w:rsid w:val="00912A3D"/>
    <w:rsid w:val="009223D9"/>
    <w:rsid w:val="009242EF"/>
    <w:rsid w:val="00935B07"/>
    <w:rsid w:val="00942B68"/>
    <w:rsid w:val="00953094"/>
    <w:rsid w:val="00960D23"/>
    <w:rsid w:val="009670FD"/>
    <w:rsid w:val="00970917"/>
    <w:rsid w:val="0097459D"/>
    <w:rsid w:val="0098017B"/>
    <w:rsid w:val="00981D7A"/>
    <w:rsid w:val="00984B2B"/>
    <w:rsid w:val="00984DF0"/>
    <w:rsid w:val="00993AE7"/>
    <w:rsid w:val="00994FD6"/>
    <w:rsid w:val="0099612E"/>
    <w:rsid w:val="009A69FF"/>
    <w:rsid w:val="009B030E"/>
    <w:rsid w:val="009C48F7"/>
    <w:rsid w:val="009D6E38"/>
    <w:rsid w:val="009E1453"/>
    <w:rsid w:val="009E2189"/>
    <w:rsid w:val="009F07A5"/>
    <w:rsid w:val="009F0B0D"/>
    <w:rsid w:val="009F3B62"/>
    <w:rsid w:val="009F7EDB"/>
    <w:rsid w:val="00A03E46"/>
    <w:rsid w:val="00A04DF3"/>
    <w:rsid w:val="00A25500"/>
    <w:rsid w:val="00A2612B"/>
    <w:rsid w:val="00A26878"/>
    <w:rsid w:val="00A4242B"/>
    <w:rsid w:val="00A42672"/>
    <w:rsid w:val="00A46F84"/>
    <w:rsid w:val="00A52C1D"/>
    <w:rsid w:val="00A55C23"/>
    <w:rsid w:val="00A565E9"/>
    <w:rsid w:val="00A61D7B"/>
    <w:rsid w:val="00A71211"/>
    <w:rsid w:val="00A73387"/>
    <w:rsid w:val="00A77D06"/>
    <w:rsid w:val="00A84183"/>
    <w:rsid w:val="00A84481"/>
    <w:rsid w:val="00A92419"/>
    <w:rsid w:val="00A9312C"/>
    <w:rsid w:val="00A9746E"/>
    <w:rsid w:val="00AA6DBF"/>
    <w:rsid w:val="00AC1F19"/>
    <w:rsid w:val="00AC2B6C"/>
    <w:rsid w:val="00AC7A00"/>
    <w:rsid w:val="00AD02D8"/>
    <w:rsid w:val="00AD036D"/>
    <w:rsid w:val="00AD19FE"/>
    <w:rsid w:val="00AE0E5D"/>
    <w:rsid w:val="00AE1A52"/>
    <w:rsid w:val="00AE296B"/>
    <w:rsid w:val="00AE2F87"/>
    <w:rsid w:val="00AF5F2F"/>
    <w:rsid w:val="00AF6439"/>
    <w:rsid w:val="00AF76AB"/>
    <w:rsid w:val="00B004C9"/>
    <w:rsid w:val="00B01F0A"/>
    <w:rsid w:val="00B02CDE"/>
    <w:rsid w:val="00B14A7C"/>
    <w:rsid w:val="00B20B16"/>
    <w:rsid w:val="00B21246"/>
    <w:rsid w:val="00B21703"/>
    <w:rsid w:val="00B2188E"/>
    <w:rsid w:val="00B27506"/>
    <w:rsid w:val="00B34C52"/>
    <w:rsid w:val="00B35CA7"/>
    <w:rsid w:val="00B36A91"/>
    <w:rsid w:val="00B4261B"/>
    <w:rsid w:val="00B54885"/>
    <w:rsid w:val="00B54CC8"/>
    <w:rsid w:val="00B55F65"/>
    <w:rsid w:val="00B57807"/>
    <w:rsid w:val="00B63275"/>
    <w:rsid w:val="00B63F64"/>
    <w:rsid w:val="00B73E66"/>
    <w:rsid w:val="00B80CE6"/>
    <w:rsid w:val="00B83796"/>
    <w:rsid w:val="00B846CE"/>
    <w:rsid w:val="00B9187E"/>
    <w:rsid w:val="00B93C35"/>
    <w:rsid w:val="00B95C4A"/>
    <w:rsid w:val="00B9708C"/>
    <w:rsid w:val="00BA6F0E"/>
    <w:rsid w:val="00BB1CE8"/>
    <w:rsid w:val="00BB423A"/>
    <w:rsid w:val="00BB6058"/>
    <w:rsid w:val="00BB7D67"/>
    <w:rsid w:val="00BC432A"/>
    <w:rsid w:val="00BD540F"/>
    <w:rsid w:val="00BD6A9A"/>
    <w:rsid w:val="00BE1F6A"/>
    <w:rsid w:val="00BF3249"/>
    <w:rsid w:val="00BF432E"/>
    <w:rsid w:val="00BF4617"/>
    <w:rsid w:val="00C00E0F"/>
    <w:rsid w:val="00C0526E"/>
    <w:rsid w:val="00C05D54"/>
    <w:rsid w:val="00C073DF"/>
    <w:rsid w:val="00C2011F"/>
    <w:rsid w:val="00C2120B"/>
    <w:rsid w:val="00C221BD"/>
    <w:rsid w:val="00C36EEF"/>
    <w:rsid w:val="00C50E66"/>
    <w:rsid w:val="00C50F68"/>
    <w:rsid w:val="00C511E8"/>
    <w:rsid w:val="00C53631"/>
    <w:rsid w:val="00C624EC"/>
    <w:rsid w:val="00C66EC6"/>
    <w:rsid w:val="00C670B8"/>
    <w:rsid w:val="00C67DD1"/>
    <w:rsid w:val="00C72DBE"/>
    <w:rsid w:val="00C91D04"/>
    <w:rsid w:val="00C929E4"/>
    <w:rsid w:val="00C936B7"/>
    <w:rsid w:val="00C93C62"/>
    <w:rsid w:val="00C94230"/>
    <w:rsid w:val="00CA04A1"/>
    <w:rsid w:val="00CA6018"/>
    <w:rsid w:val="00CA664D"/>
    <w:rsid w:val="00CC2148"/>
    <w:rsid w:val="00CC3320"/>
    <w:rsid w:val="00CC6109"/>
    <w:rsid w:val="00CD1693"/>
    <w:rsid w:val="00CD4DCC"/>
    <w:rsid w:val="00CD79EF"/>
    <w:rsid w:val="00CE1061"/>
    <w:rsid w:val="00CE20E6"/>
    <w:rsid w:val="00D0490F"/>
    <w:rsid w:val="00D04AEA"/>
    <w:rsid w:val="00D0723E"/>
    <w:rsid w:val="00D11CDC"/>
    <w:rsid w:val="00D12268"/>
    <w:rsid w:val="00D21004"/>
    <w:rsid w:val="00D216F9"/>
    <w:rsid w:val="00D2460F"/>
    <w:rsid w:val="00D332EB"/>
    <w:rsid w:val="00D336CB"/>
    <w:rsid w:val="00D353C1"/>
    <w:rsid w:val="00D3550D"/>
    <w:rsid w:val="00D41620"/>
    <w:rsid w:val="00D41D7E"/>
    <w:rsid w:val="00D47C7D"/>
    <w:rsid w:val="00D55438"/>
    <w:rsid w:val="00D61F22"/>
    <w:rsid w:val="00D63717"/>
    <w:rsid w:val="00D64BBF"/>
    <w:rsid w:val="00D66A04"/>
    <w:rsid w:val="00D71AD4"/>
    <w:rsid w:val="00D76B26"/>
    <w:rsid w:val="00D8096E"/>
    <w:rsid w:val="00D80DCC"/>
    <w:rsid w:val="00D85219"/>
    <w:rsid w:val="00D87872"/>
    <w:rsid w:val="00D924A9"/>
    <w:rsid w:val="00D93C08"/>
    <w:rsid w:val="00D94220"/>
    <w:rsid w:val="00D94417"/>
    <w:rsid w:val="00D97262"/>
    <w:rsid w:val="00DA141D"/>
    <w:rsid w:val="00DA21CA"/>
    <w:rsid w:val="00DA58FB"/>
    <w:rsid w:val="00DA5D1B"/>
    <w:rsid w:val="00DA6FFD"/>
    <w:rsid w:val="00DB3150"/>
    <w:rsid w:val="00DB4801"/>
    <w:rsid w:val="00DC4877"/>
    <w:rsid w:val="00DD09D2"/>
    <w:rsid w:val="00DD148D"/>
    <w:rsid w:val="00DD14FA"/>
    <w:rsid w:val="00DD30DF"/>
    <w:rsid w:val="00DD4895"/>
    <w:rsid w:val="00DD681B"/>
    <w:rsid w:val="00DD770D"/>
    <w:rsid w:val="00DE0711"/>
    <w:rsid w:val="00DE378C"/>
    <w:rsid w:val="00DE3EAA"/>
    <w:rsid w:val="00DE4F49"/>
    <w:rsid w:val="00DF07B3"/>
    <w:rsid w:val="00DF7CED"/>
    <w:rsid w:val="00E0088E"/>
    <w:rsid w:val="00E00DA8"/>
    <w:rsid w:val="00E05AE3"/>
    <w:rsid w:val="00E13559"/>
    <w:rsid w:val="00E135B5"/>
    <w:rsid w:val="00E15FCB"/>
    <w:rsid w:val="00E22959"/>
    <w:rsid w:val="00E22C09"/>
    <w:rsid w:val="00E235F1"/>
    <w:rsid w:val="00E37EAE"/>
    <w:rsid w:val="00E441C3"/>
    <w:rsid w:val="00E450F0"/>
    <w:rsid w:val="00E52F15"/>
    <w:rsid w:val="00E57B9E"/>
    <w:rsid w:val="00E65D74"/>
    <w:rsid w:val="00E71A87"/>
    <w:rsid w:val="00E72048"/>
    <w:rsid w:val="00E73977"/>
    <w:rsid w:val="00E76520"/>
    <w:rsid w:val="00E76C05"/>
    <w:rsid w:val="00E80AD8"/>
    <w:rsid w:val="00E90CD4"/>
    <w:rsid w:val="00E92275"/>
    <w:rsid w:val="00E92374"/>
    <w:rsid w:val="00E92E7D"/>
    <w:rsid w:val="00EA0244"/>
    <w:rsid w:val="00EA0616"/>
    <w:rsid w:val="00EA2CF3"/>
    <w:rsid w:val="00EA37CA"/>
    <w:rsid w:val="00EB3EFF"/>
    <w:rsid w:val="00EC1235"/>
    <w:rsid w:val="00EC54F0"/>
    <w:rsid w:val="00EC7AA7"/>
    <w:rsid w:val="00ED18C4"/>
    <w:rsid w:val="00ED642D"/>
    <w:rsid w:val="00ED6C3B"/>
    <w:rsid w:val="00EE5524"/>
    <w:rsid w:val="00EF5C15"/>
    <w:rsid w:val="00F01237"/>
    <w:rsid w:val="00F03E4B"/>
    <w:rsid w:val="00F05B99"/>
    <w:rsid w:val="00F05FF9"/>
    <w:rsid w:val="00F07509"/>
    <w:rsid w:val="00F126F6"/>
    <w:rsid w:val="00F137AD"/>
    <w:rsid w:val="00F13B7D"/>
    <w:rsid w:val="00F24069"/>
    <w:rsid w:val="00F3229C"/>
    <w:rsid w:val="00F36217"/>
    <w:rsid w:val="00F41F20"/>
    <w:rsid w:val="00F44856"/>
    <w:rsid w:val="00F4538A"/>
    <w:rsid w:val="00F45619"/>
    <w:rsid w:val="00F47F08"/>
    <w:rsid w:val="00F523FE"/>
    <w:rsid w:val="00F5318D"/>
    <w:rsid w:val="00F538B1"/>
    <w:rsid w:val="00F56506"/>
    <w:rsid w:val="00F64B16"/>
    <w:rsid w:val="00F8767A"/>
    <w:rsid w:val="00F87956"/>
    <w:rsid w:val="00F90B60"/>
    <w:rsid w:val="00FA0A92"/>
    <w:rsid w:val="00FB110F"/>
    <w:rsid w:val="00FB337E"/>
    <w:rsid w:val="00FB3E60"/>
    <w:rsid w:val="00FB4313"/>
    <w:rsid w:val="00FB6B6E"/>
    <w:rsid w:val="00FC2AC8"/>
    <w:rsid w:val="00FC3087"/>
    <w:rsid w:val="00FC5132"/>
    <w:rsid w:val="00FD0CC4"/>
    <w:rsid w:val="00FD688C"/>
    <w:rsid w:val="00FD76FB"/>
    <w:rsid w:val="00FE3468"/>
    <w:rsid w:val="00FE3572"/>
    <w:rsid w:val="00FF1AC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BC24AD"/>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qFormat/>
    <w:rsid w:val="00831BA2"/>
    <w:pPr>
      <w:keepNext/>
      <w:keepLines/>
      <w:spacing w:before="200" w:after="0"/>
      <w:outlineLvl w:val="2"/>
    </w:pPr>
    <w:rPr>
      <w:rFonts w:ascii="Cambria" w:hAnsi="Cambria"/>
      <w:b/>
      <w:bCs/>
      <w:color w:val="4F81BD"/>
      <w:sz w:val="20"/>
      <w:szCs w:val="20"/>
      <w:lang w:eastAsia="bg-BG"/>
    </w:rPr>
  </w:style>
  <w:style w:type="paragraph" w:styleId="Heading4">
    <w:name w:val="heading 4"/>
    <w:basedOn w:val="Normal"/>
    <w:next w:val="Normal"/>
    <w:link w:val="Heading4Char"/>
    <w:qFormat/>
    <w:rsid w:val="00611A55"/>
    <w:pPr>
      <w:keepNext/>
      <w:tabs>
        <w:tab w:val="left" w:pos="1359"/>
        <w:tab w:val="left" w:pos="2718"/>
        <w:tab w:val="left" w:pos="4077"/>
        <w:tab w:val="left" w:pos="5436"/>
        <w:tab w:val="left" w:pos="9513"/>
      </w:tabs>
      <w:spacing w:after="0" w:line="360" w:lineRule="exact"/>
      <w:ind w:left="4111" w:hanging="2693"/>
      <w:outlineLvl w:val="3"/>
    </w:pPr>
    <w:rPr>
      <w:rFonts w:ascii="Times New Roman" w:eastAsia="Times New Roman" w:hAnsi="Times New Roman"/>
      <w:b/>
      <w:sz w:val="28"/>
      <w:szCs w:val="20"/>
      <w:lang w:eastAsia="bg-BG"/>
    </w:rPr>
  </w:style>
  <w:style w:type="paragraph" w:styleId="Heading5">
    <w:name w:val="heading 5"/>
    <w:basedOn w:val="Normal"/>
    <w:next w:val="Normal"/>
    <w:link w:val="Heading5Char"/>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1BA2"/>
    <w:rPr>
      <w:rFonts w:ascii="Cambria" w:hAnsi="Cambria" w:cs="Times New Roman"/>
      <w:b/>
      <w:color w:val="365F91"/>
      <w:sz w:val="28"/>
    </w:rPr>
  </w:style>
  <w:style w:type="character" w:customStyle="1" w:styleId="Heading2Char">
    <w:name w:val="Heading 2 Char"/>
    <w:link w:val="Heading2"/>
    <w:locked/>
    <w:rsid w:val="00831BA2"/>
    <w:rPr>
      <w:rFonts w:ascii="Cambria" w:hAnsi="Cambria" w:cs="Times New Roman"/>
      <w:b/>
      <w:color w:val="4F81BD"/>
      <w:sz w:val="26"/>
    </w:rPr>
  </w:style>
  <w:style w:type="character" w:customStyle="1" w:styleId="Heading3Char">
    <w:name w:val="Heading 3 Char"/>
    <w:link w:val="Heading3"/>
    <w:locked/>
    <w:rsid w:val="00831BA2"/>
    <w:rPr>
      <w:rFonts w:ascii="Cambria" w:hAnsi="Cambria" w:cs="Times New Roman"/>
      <w:b/>
      <w:color w:val="4F81BD"/>
    </w:rPr>
  </w:style>
  <w:style w:type="character" w:customStyle="1" w:styleId="Heading5Char">
    <w:name w:val="Heading 5 Char"/>
    <w:link w:val="Heading5"/>
    <w:locked/>
    <w:rsid w:val="009B030E"/>
    <w:rPr>
      <w:rFonts w:ascii="TmsCyrNew" w:hAnsi="TmsCyrNew" w:cs="Times New Roman"/>
      <w:sz w:val="20"/>
    </w:rPr>
  </w:style>
  <w:style w:type="character" w:customStyle="1" w:styleId="Heading6Char">
    <w:name w:val="Heading 6 Char"/>
    <w:link w:val="Heading6"/>
    <w:locked/>
    <w:rsid w:val="009B030E"/>
    <w:rPr>
      <w:rFonts w:ascii="TmsCyrNew" w:hAnsi="TmsCyrNew" w:cs="Times New Roman"/>
      <w:sz w:val="20"/>
    </w:rPr>
  </w:style>
  <w:style w:type="character" w:customStyle="1" w:styleId="Heading7Char">
    <w:name w:val="Heading 7 Char"/>
    <w:link w:val="Heading7"/>
    <w:locked/>
    <w:rsid w:val="009B030E"/>
    <w:rPr>
      <w:rFonts w:ascii="TmsCyrNew" w:hAnsi="TmsCyrNew" w:cs="Times New Roman"/>
      <w:sz w:val="20"/>
    </w:rPr>
  </w:style>
  <w:style w:type="paragraph" w:styleId="NoSpacing">
    <w:name w:val="No Spacing"/>
    <w:qFormat/>
    <w:rsid w:val="00831BA2"/>
    <w:rPr>
      <w:sz w:val="22"/>
      <w:szCs w:val="22"/>
      <w:lang w:eastAsia="en-US"/>
    </w:rPr>
  </w:style>
  <w:style w:type="paragraph" w:styleId="Header">
    <w:name w:val="header"/>
    <w:aliases w:val="Char1,hd,hd1"/>
    <w:basedOn w:val="Normal"/>
    <w:link w:val="HeaderChar1"/>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qFormat/>
    <w:rsid w:val="00993AE7"/>
    <w:pPr>
      <w:ind w:left="720"/>
      <w:contextualSpacing/>
    </w:pPr>
  </w:style>
  <w:style w:type="character" w:styleId="Emphasis">
    <w:name w:val="Emphasis"/>
    <w:qFormat/>
    <w:rsid w:val="00993AE7"/>
    <w:rPr>
      <w:rFonts w:cs="Times New Roman"/>
      <w:i/>
    </w:rPr>
  </w:style>
  <w:style w:type="paragraph" w:customStyle="1" w:styleId="NormalBold">
    <w:name w:val="NormalBold"/>
    <w:basedOn w:val="Normal"/>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FootnoteText">
    <w:name w:val="footnote text"/>
    <w:basedOn w:val="Normal"/>
    <w:link w:val="FootnoteTextChar"/>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semiHidden/>
    <w:locked/>
    <w:rsid w:val="00383AB8"/>
    <w:rPr>
      <w:rFonts w:ascii="Times New Roman" w:hAnsi="Times New Roman" w:cs="Times New Roman"/>
      <w:sz w:val="20"/>
      <w:lang w:eastAsia="bg-BG"/>
    </w:rPr>
  </w:style>
  <w:style w:type="character" w:styleId="FootnoteReference">
    <w:name w:val="footnote reference"/>
    <w:semiHidden/>
    <w:rsid w:val="00383AB8"/>
    <w:rPr>
      <w:rFonts w:cs="Times New Roman"/>
      <w:shd w:val="clear" w:color="auto" w:fill="auto"/>
      <w:vertAlign w:val="superscript"/>
    </w:rPr>
  </w:style>
  <w:style w:type="paragraph" w:customStyle="1" w:styleId="Text1">
    <w:name w:val="Text 1"/>
    <w:basedOn w:val="Normal"/>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locked/>
    <w:rsid w:val="009B030E"/>
    <w:rPr>
      <w:rFonts w:ascii="TmsCyrNew" w:hAnsi="TmsCyrNew" w:cs="Times New Roman"/>
      <w:sz w:val="20"/>
    </w:rPr>
  </w:style>
  <w:style w:type="paragraph" w:styleId="BodyText">
    <w:name w:val="Body Tex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locked/>
    <w:rsid w:val="009B030E"/>
    <w:rPr>
      <w:rFonts w:ascii="Times New Roman" w:hAnsi="Times New Roman" w:cs="Times New Roman"/>
      <w:sz w:val="20"/>
    </w:rPr>
  </w:style>
  <w:style w:type="paragraph" w:styleId="BodyTextIndent3">
    <w:name w:val="Body Text Indent 3"/>
    <w:basedOn w:val="Normal"/>
    <w:link w:val="BodyTextIndent3Char"/>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locked/>
    <w:rsid w:val="009B030E"/>
    <w:rPr>
      <w:rFonts w:ascii="Tahoma" w:hAnsi="Tahoma" w:cs="Times New Roman"/>
      <w:sz w:val="20"/>
    </w:rPr>
  </w:style>
  <w:style w:type="paragraph" w:styleId="BodyText3">
    <w:name w:val="Body Text 3"/>
    <w:basedOn w:val="Normal"/>
    <w:link w:val="BodyText3Char"/>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locked/>
    <w:rsid w:val="009B030E"/>
    <w:rPr>
      <w:rFonts w:ascii="Tahoma" w:hAnsi="Tahoma" w:cs="Times New Roman"/>
      <w:sz w:val="20"/>
    </w:rPr>
  </w:style>
  <w:style w:type="paragraph" w:styleId="BodyText2">
    <w:name w:val="Body Text 2"/>
    <w:basedOn w:val="Normal"/>
    <w:link w:val="BodyText2Char"/>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locked/>
    <w:rsid w:val="009B030E"/>
    <w:rPr>
      <w:rFonts w:ascii="Tahoma" w:hAnsi="Tahoma" w:cs="Times New Roman"/>
      <w:sz w:val="20"/>
    </w:rPr>
  </w:style>
  <w:style w:type="paragraph" w:styleId="BodyTextIndent2">
    <w:name w:val="Body Text Indent 2"/>
    <w:basedOn w:val="Normal"/>
    <w:link w:val="BodyTextIndent2Char"/>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locked/>
    <w:rsid w:val="009B030E"/>
    <w:rPr>
      <w:rFonts w:ascii="TmsCyrNew" w:hAnsi="TmsCyrNew" w:cs="Times New Roman"/>
      <w:sz w:val="20"/>
    </w:rPr>
  </w:style>
  <w:style w:type="character" w:styleId="PageNumber">
    <w:name w:val="page number"/>
    <w:rsid w:val="009B030E"/>
    <w:rPr>
      <w:rFonts w:cs="Times New Roman"/>
    </w:rPr>
  </w:style>
  <w:style w:type="character" w:customStyle="1" w:styleId="WW8Num7z1">
    <w:name w:val="WW8Num7z1"/>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locked/>
    <w:rsid w:val="009B030E"/>
    <w:rPr>
      <w:rFonts w:ascii="TmsCyrNew" w:hAnsi="TmsCyrNew" w:cs="Times New Roman"/>
      <w:spacing w:val="60"/>
      <w:sz w:val="20"/>
    </w:rPr>
  </w:style>
  <w:style w:type="character" w:customStyle="1" w:styleId="apple-style-span">
    <w:name w:val="apple-style-span"/>
    <w:rsid w:val="009B030E"/>
  </w:style>
  <w:style w:type="paragraph" w:customStyle="1" w:styleId="DefaultParagraphFontChar">
    <w:name w:val="Default Paragraph Font Char"/>
    <w:aliases w:val="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locked/>
    <w:rsid w:val="009B030E"/>
    <w:rPr>
      <w:rFonts w:ascii="Tahoma" w:hAnsi="Tahoma"/>
      <w:sz w:val="24"/>
      <w:lang w:val="pl-PL" w:eastAsia="pl-PL"/>
    </w:rPr>
  </w:style>
  <w:style w:type="paragraph" w:customStyle="1" w:styleId="CharCharCharChar">
    <w:name w:val="Char Char Char Char"/>
    <w:basedOn w:val="Normal"/>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locked/>
    <w:rsid w:val="009B030E"/>
    <w:rPr>
      <w:rFonts w:ascii="Tahoma" w:hAnsi="Tahoma"/>
      <w:sz w:val="24"/>
      <w:lang w:val="pl-PL" w:eastAsia="pl-PL"/>
    </w:rPr>
  </w:style>
  <w:style w:type="character" w:customStyle="1" w:styleId="BalloonTextChar">
    <w:name w:val="Balloon Text Char"/>
    <w:semiHidden/>
    <w:locked/>
    <w:rsid w:val="009B030E"/>
    <w:rPr>
      <w:rFonts w:ascii="Tahoma" w:hAnsi="Tahoma"/>
      <w:sz w:val="16"/>
      <w:lang w:val="en-US"/>
    </w:rPr>
  </w:style>
  <w:style w:type="paragraph" w:styleId="BalloonText">
    <w:name w:val="Balloon Text"/>
    <w:basedOn w:val="Normal"/>
    <w:link w:val="BalloonTextChar1"/>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rsid w:val="009B030E"/>
    <w:pPr>
      <w:ind w:left="720"/>
      <w:contextualSpacing/>
    </w:pPr>
    <w:rPr>
      <w:lang w:val="en-US"/>
    </w:rPr>
  </w:style>
  <w:style w:type="character" w:styleId="CommentReference">
    <w:name w:val="annotation reference"/>
    <w:rsid w:val="009B030E"/>
    <w:rPr>
      <w:rFonts w:cs="Times New Roman"/>
      <w:sz w:val="16"/>
    </w:rPr>
  </w:style>
  <w:style w:type="paragraph" w:styleId="CommentText">
    <w:name w:val="annotation text"/>
    <w:basedOn w:val="Normal"/>
    <w:link w:val="CommentTextChar"/>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rsid w:val="009B030E"/>
    <w:rPr>
      <w:b/>
      <w:bCs/>
    </w:rPr>
  </w:style>
  <w:style w:type="character" w:customStyle="1" w:styleId="CommentSubjectChar">
    <w:name w:val="Comment Subject Char"/>
    <w:link w:val="CommentSubject"/>
    <w:locked/>
    <w:rsid w:val="009B030E"/>
    <w:rPr>
      <w:rFonts w:ascii="Times New Roman" w:hAnsi="Times New Roman" w:cs="Times New Roman"/>
      <w:b/>
      <w:sz w:val="20"/>
      <w:lang w:val="en-US"/>
    </w:rPr>
  </w:style>
  <w:style w:type="character" w:customStyle="1" w:styleId="FontStyle12">
    <w:name w:val="Font Style12"/>
    <w:rsid w:val="009B030E"/>
    <w:rPr>
      <w:rFonts w:ascii="MS Reference Sans Serif" w:hAnsi="MS Reference Sans Serif"/>
      <w:sz w:val="18"/>
    </w:rPr>
  </w:style>
  <w:style w:type="character" w:customStyle="1" w:styleId="st">
    <w:name w:val="st"/>
    <w:rsid w:val="009B030E"/>
  </w:style>
  <w:style w:type="character" w:styleId="Strong">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semiHidden/>
    <w:rsid w:val="00E450F0"/>
    <w:pPr>
      <w:shd w:val="clear" w:color="auto" w:fill="000080"/>
    </w:pPr>
    <w:rPr>
      <w:rFonts w:ascii="Times New Roman" w:hAnsi="Times New Roman"/>
      <w:sz w:val="2"/>
    </w:rPr>
  </w:style>
  <w:style w:type="character" w:customStyle="1" w:styleId="DocumentMapChar">
    <w:name w:val="Document Map Char"/>
    <w:link w:val="DocumentMap"/>
    <w:semiHidden/>
    <w:locked/>
    <w:rsid w:val="00302E07"/>
    <w:rPr>
      <w:rFonts w:ascii="Times New Roman" w:hAnsi="Times New Roman" w:cs="Times New Roman"/>
      <w:sz w:val="2"/>
      <w:lang w:eastAsia="en-US"/>
    </w:rPr>
  </w:style>
  <w:style w:type="paragraph" w:customStyle="1" w:styleId="Standard">
    <w:name w:val="Standard"/>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rsid w:val="00C93C62"/>
  </w:style>
  <w:style w:type="character" w:customStyle="1" w:styleId="FontStyle14">
    <w:name w:val="Font Style14"/>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227A4E"/>
    <w:rPr>
      <w:sz w:val="26"/>
    </w:rPr>
  </w:style>
  <w:style w:type="character" w:customStyle="1" w:styleId="Bodytext0">
    <w:name w:val="Body text_"/>
    <w:link w:val="Bodytext1"/>
    <w:rsid w:val="00DA141D"/>
    <w:rPr>
      <w:rFonts w:ascii="Times New Roman" w:hAnsi="Times New Roman"/>
      <w:sz w:val="21"/>
      <w:szCs w:val="21"/>
      <w:shd w:val="clear" w:color="auto" w:fill="FFFFFF"/>
    </w:rPr>
  </w:style>
  <w:style w:type="paragraph" w:customStyle="1" w:styleId="Bodytext1">
    <w:name w:val="Body text1"/>
    <w:basedOn w:val="Normal"/>
    <w:link w:val="Bodytext0"/>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locked/>
    <w:rsid w:val="00DA141D"/>
    <w:rPr>
      <w:lang w:eastAsia="en-US"/>
    </w:rPr>
  </w:style>
  <w:style w:type="character" w:customStyle="1" w:styleId="Heading4Char">
    <w:name w:val="Heading 4 Char"/>
    <w:basedOn w:val="DefaultParagraphFont"/>
    <w:link w:val="Heading4"/>
    <w:rsid w:val="00611A55"/>
    <w:rPr>
      <w:rFonts w:ascii="Times New Roman" w:eastAsia="Times New Roman" w:hAnsi="Times New Roman"/>
      <w:b/>
      <w:sz w:val="28"/>
    </w:rPr>
  </w:style>
  <w:style w:type="numbering" w:customStyle="1" w:styleId="NoList1">
    <w:name w:val="No List1"/>
    <w:next w:val="NoList"/>
    <w:semiHidden/>
    <w:rsid w:val="00611A55"/>
  </w:style>
  <w:style w:type="paragraph" w:customStyle="1" w:styleId="CharCharCharChar0">
    <w:name w:val="Char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styleId="PlainText">
    <w:name w:val="Plain Text"/>
    <w:basedOn w:val="Normal"/>
    <w:link w:val="PlainTextChar"/>
    <w:locked/>
    <w:rsid w:val="00611A55"/>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611A55"/>
    <w:rPr>
      <w:rFonts w:ascii="Courier New" w:eastAsia="Times New Roman" w:hAnsi="Courier New"/>
      <w:lang w:val="en-GB"/>
    </w:rPr>
  </w:style>
  <w:style w:type="paragraph" w:customStyle="1" w:styleId="CharCharCharChar10">
    <w:name w:val="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1CharCharChar">
    <w:name w:val="Char Char Char Char Char Char Char1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0">
    <w:name w:val="Char Char Char Char Char Char Char"/>
    <w:basedOn w:val="Normal"/>
    <w:link w:val="CharCharCharCharCharCharCharChar0"/>
    <w:rsid w:val="00611A55"/>
    <w:pPr>
      <w:tabs>
        <w:tab w:val="left" w:pos="709"/>
      </w:tabs>
      <w:spacing w:after="0" w:line="240" w:lineRule="auto"/>
    </w:pPr>
    <w:rPr>
      <w:rFonts w:ascii="Tahoma" w:eastAsia="Times New Roman" w:hAnsi="Tahoma"/>
      <w:sz w:val="24"/>
      <w:szCs w:val="24"/>
      <w:lang w:val="pl-PL" w:eastAsia="pl-PL"/>
    </w:rPr>
  </w:style>
  <w:style w:type="character" w:customStyle="1" w:styleId="CharCharCharCharCharCharCharChar0">
    <w:name w:val="Char Char Char Char Char Char Char Char"/>
    <w:link w:val="CharCharCharCharCharCharChar0"/>
    <w:rsid w:val="00611A55"/>
    <w:rPr>
      <w:rFonts w:ascii="Tahoma" w:eastAsia="Times New Roman" w:hAnsi="Tahoma"/>
      <w:sz w:val="24"/>
      <w:szCs w:val="24"/>
      <w:lang w:val="pl-PL" w:eastAsia="pl-PL"/>
    </w:rPr>
  </w:style>
  <w:style w:type="paragraph" w:customStyle="1" w:styleId="CharCharCharChar1CharCharCharCharCharCharCharCharCharCharCharCharChar1">
    <w:name w:val="Char Char Char Char1 Char Char Char Char Char Char Знак Char Char Char 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1CharCharCharCharCharChar">
    <w:name w:val="Char Char Char1 Char Char Char1 Char Char Char Char Char Char"/>
    <w:basedOn w:val="Normal"/>
    <w:rsid w:val="00611A55"/>
    <w:pPr>
      <w:spacing w:after="160" w:line="240" w:lineRule="exac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881552281">
      <w:bodyDiv w:val="1"/>
      <w:marLeft w:val="0"/>
      <w:marRight w:val="0"/>
      <w:marTop w:val="0"/>
      <w:marBottom w:val="0"/>
      <w:divBdr>
        <w:top w:val="none" w:sz="0" w:space="0" w:color="auto"/>
        <w:left w:val="none" w:sz="0" w:space="0" w:color="auto"/>
        <w:bottom w:val="none" w:sz="0" w:space="0" w:color="auto"/>
        <w:right w:val="none" w:sz="0" w:space="0" w:color="auto"/>
      </w:divBdr>
      <w:divsChild>
        <w:div w:id="1352603865">
          <w:marLeft w:val="0"/>
          <w:marRight w:val="0"/>
          <w:marTop w:val="0"/>
          <w:marBottom w:val="0"/>
          <w:divBdr>
            <w:top w:val="none" w:sz="0" w:space="0" w:color="auto"/>
            <w:left w:val="none" w:sz="0" w:space="0" w:color="auto"/>
            <w:bottom w:val="none" w:sz="0" w:space="0" w:color="auto"/>
            <w:right w:val="none" w:sz="0" w:space="0" w:color="auto"/>
          </w:divBdr>
        </w:div>
        <w:div w:id="1531718995">
          <w:marLeft w:val="0"/>
          <w:marRight w:val="0"/>
          <w:marTop w:val="0"/>
          <w:marBottom w:val="0"/>
          <w:divBdr>
            <w:top w:val="none" w:sz="0" w:space="0" w:color="auto"/>
            <w:left w:val="none" w:sz="0" w:space="0" w:color="auto"/>
            <w:bottom w:val="none" w:sz="0" w:space="0" w:color="auto"/>
            <w:right w:val="none" w:sz="0" w:space="0" w:color="auto"/>
          </w:divBdr>
        </w:div>
        <w:div w:id="1628513755">
          <w:marLeft w:val="0"/>
          <w:marRight w:val="0"/>
          <w:marTop w:val="0"/>
          <w:marBottom w:val="0"/>
          <w:divBdr>
            <w:top w:val="none" w:sz="0" w:space="0" w:color="auto"/>
            <w:left w:val="none" w:sz="0" w:space="0" w:color="auto"/>
            <w:bottom w:val="none" w:sz="0" w:space="0" w:color="auto"/>
            <w:right w:val="none" w:sz="0" w:space="0" w:color="auto"/>
          </w:divBdr>
        </w:div>
        <w:div w:id="1335187638">
          <w:marLeft w:val="0"/>
          <w:marRight w:val="0"/>
          <w:marTop w:val="0"/>
          <w:marBottom w:val="0"/>
          <w:divBdr>
            <w:top w:val="none" w:sz="0" w:space="0" w:color="auto"/>
            <w:left w:val="none" w:sz="0" w:space="0" w:color="auto"/>
            <w:bottom w:val="none" w:sz="0" w:space="0" w:color="auto"/>
            <w:right w:val="none" w:sz="0" w:space="0" w:color="auto"/>
          </w:divBdr>
        </w:div>
        <w:div w:id="1469321343">
          <w:marLeft w:val="0"/>
          <w:marRight w:val="0"/>
          <w:marTop w:val="0"/>
          <w:marBottom w:val="0"/>
          <w:divBdr>
            <w:top w:val="none" w:sz="0" w:space="0" w:color="auto"/>
            <w:left w:val="none" w:sz="0" w:space="0" w:color="auto"/>
            <w:bottom w:val="none" w:sz="0" w:space="0" w:color="auto"/>
            <w:right w:val="none" w:sz="0" w:space="0" w:color="auto"/>
          </w:divBdr>
        </w:div>
        <w:div w:id="1663971636">
          <w:marLeft w:val="0"/>
          <w:marRight w:val="0"/>
          <w:marTop w:val="0"/>
          <w:marBottom w:val="0"/>
          <w:divBdr>
            <w:top w:val="none" w:sz="0" w:space="0" w:color="auto"/>
            <w:left w:val="none" w:sz="0" w:space="0" w:color="auto"/>
            <w:bottom w:val="none" w:sz="0" w:space="0" w:color="auto"/>
            <w:right w:val="none" w:sz="0" w:space="0" w:color="auto"/>
          </w:divBdr>
        </w:div>
        <w:div w:id="1087773854">
          <w:marLeft w:val="0"/>
          <w:marRight w:val="0"/>
          <w:marTop w:val="0"/>
          <w:marBottom w:val="0"/>
          <w:divBdr>
            <w:top w:val="none" w:sz="0" w:space="0" w:color="auto"/>
            <w:left w:val="none" w:sz="0" w:space="0" w:color="auto"/>
            <w:bottom w:val="none" w:sz="0" w:space="0" w:color="auto"/>
            <w:right w:val="none" w:sz="0" w:space="0" w:color="auto"/>
          </w:divBdr>
        </w:div>
        <w:div w:id="2015304187">
          <w:marLeft w:val="0"/>
          <w:marRight w:val="0"/>
          <w:marTop w:val="0"/>
          <w:marBottom w:val="0"/>
          <w:divBdr>
            <w:top w:val="none" w:sz="0" w:space="0" w:color="auto"/>
            <w:left w:val="none" w:sz="0" w:space="0" w:color="auto"/>
            <w:bottom w:val="none" w:sz="0" w:space="0" w:color="auto"/>
            <w:right w:val="none" w:sz="0" w:space="0" w:color="auto"/>
          </w:divBdr>
        </w:div>
        <w:div w:id="1278221163">
          <w:marLeft w:val="0"/>
          <w:marRight w:val="0"/>
          <w:marTop w:val="0"/>
          <w:marBottom w:val="0"/>
          <w:divBdr>
            <w:top w:val="none" w:sz="0" w:space="0" w:color="auto"/>
            <w:left w:val="none" w:sz="0" w:space="0" w:color="auto"/>
            <w:bottom w:val="none" w:sz="0" w:space="0" w:color="auto"/>
            <w:right w:val="none" w:sz="0" w:space="0" w:color="auto"/>
          </w:divBdr>
        </w:div>
        <w:div w:id="1534344392">
          <w:marLeft w:val="0"/>
          <w:marRight w:val="0"/>
          <w:marTop w:val="0"/>
          <w:marBottom w:val="0"/>
          <w:divBdr>
            <w:top w:val="none" w:sz="0" w:space="0" w:color="auto"/>
            <w:left w:val="none" w:sz="0" w:space="0" w:color="auto"/>
            <w:bottom w:val="none" w:sz="0" w:space="0" w:color="auto"/>
            <w:right w:val="none" w:sz="0" w:space="0" w:color="auto"/>
          </w:divBdr>
        </w:div>
        <w:div w:id="1899508851">
          <w:marLeft w:val="0"/>
          <w:marRight w:val="0"/>
          <w:marTop w:val="0"/>
          <w:marBottom w:val="0"/>
          <w:divBdr>
            <w:top w:val="none" w:sz="0" w:space="0" w:color="auto"/>
            <w:left w:val="none" w:sz="0" w:space="0" w:color="auto"/>
            <w:bottom w:val="none" w:sz="0" w:space="0" w:color="auto"/>
            <w:right w:val="none" w:sz="0" w:space="0" w:color="auto"/>
          </w:divBdr>
        </w:div>
        <w:div w:id="1098788909">
          <w:marLeft w:val="0"/>
          <w:marRight w:val="0"/>
          <w:marTop w:val="0"/>
          <w:marBottom w:val="0"/>
          <w:divBdr>
            <w:top w:val="none" w:sz="0" w:space="0" w:color="auto"/>
            <w:left w:val="none" w:sz="0" w:space="0" w:color="auto"/>
            <w:bottom w:val="none" w:sz="0" w:space="0" w:color="auto"/>
            <w:right w:val="none" w:sz="0" w:space="0" w:color="auto"/>
          </w:divBdr>
        </w:div>
        <w:div w:id="947741280">
          <w:marLeft w:val="0"/>
          <w:marRight w:val="0"/>
          <w:marTop w:val="0"/>
          <w:marBottom w:val="0"/>
          <w:divBdr>
            <w:top w:val="none" w:sz="0" w:space="0" w:color="auto"/>
            <w:left w:val="none" w:sz="0" w:space="0" w:color="auto"/>
            <w:bottom w:val="none" w:sz="0" w:space="0" w:color="auto"/>
            <w:right w:val="none" w:sz="0" w:space="0" w:color="auto"/>
          </w:divBdr>
        </w:div>
        <w:div w:id="633675897">
          <w:marLeft w:val="0"/>
          <w:marRight w:val="0"/>
          <w:marTop w:val="0"/>
          <w:marBottom w:val="0"/>
          <w:divBdr>
            <w:top w:val="none" w:sz="0" w:space="0" w:color="auto"/>
            <w:left w:val="none" w:sz="0" w:space="0" w:color="auto"/>
            <w:bottom w:val="none" w:sz="0" w:space="0" w:color="auto"/>
            <w:right w:val="none" w:sz="0" w:space="0" w:color="auto"/>
          </w:divBdr>
        </w:div>
        <w:div w:id="1571383124">
          <w:marLeft w:val="0"/>
          <w:marRight w:val="0"/>
          <w:marTop w:val="0"/>
          <w:marBottom w:val="0"/>
          <w:divBdr>
            <w:top w:val="none" w:sz="0" w:space="0" w:color="auto"/>
            <w:left w:val="none" w:sz="0" w:space="0" w:color="auto"/>
            <w:bottom w:val="none" w:sz="0" w:space="0" w:color="auto"/>
            <w:right w:val="none" w:sz="0" w:space="0" w:color="auto"/>
          </w:divBdr>
        </w:div>
        <w:div w:id="458229135">
          <w:marLeft w:val="0"/>
          <w:marRight w:val="0"/>
          <w:marTop w:val="0"/>
          <w:marBottom w:val="0"/>
          <w:divBdr>
            <w:top w:val="none" w:sz="0" w:space="0" w:color="auto"/>
            <w:left w:val="none" w:sz="0" w:space="0" w:color="auto"/>
            <w:bottom w:val="none" w:sz="0" w:space="0" w:color="auto"/>
            <w:right w:val="none" w:sz="0" w:space="0" w:color="auto"/>
          </w:divBdr>
        </w:div>
        <w:div w:id="1373261307">
          <w:marLeft w:val="0"/>
          <w:marRight w:val="0"/>
          <w:marTop w:val="0"/>
          <w:marBottom w:val="0"/>
          <w:divBdr>
            <w:top w:val="none" w:sz="0" w:space="0" w:color="auto"/>
            <w:left w:val="none" w:sz="0" w:space="0" w:color="auto"/>
            <w:bottom w:val="none" w:sz="0" w:space="0" w:color="auto"/>
            <w:right w:val="none" w:sz="0" w:space="0" w:color="auto"/>
          </w:divBdr>
        </w:div>
      </w:divsChild>
    </w:div>
    <w:div w:id="1237280017">
      <w:bodyDiv w:val="1"/>
      <w:marLeft w:val="0"/>
      <w:marRight w:val="0"/>
      <w:marTop w:val="0"/>
      <w:marBottom w:val="0"/>
      <w:divBdr>
        <w:top w:val="none" w:sz="0" w:space="0" w:color="auto"/>
        <w:left w:val="none" w:sz="0" w:space="0" w:color="auto"/>
        <w:bottom w:val="none" w:sz="0" w:space="0" w:color="auto"/>
        <w:right w:val="none" w:sz="0" w:space="0" w:color="auto"/>
      </w:divBdr>
      <w:divsChild>
        <w:div w:id="408962495">
          <w:marLeft w:val="0"/>
          <w:marRight w:val="0"/>
          <w:marTop w:val="0"/>
          <w:marBottom w:val="0"/>
          <w:divBdr>
            <w:top w:val="none" w:sz="0" w:space="0" w:color="auto"/>
            <w:left w:val="none" w:sz="0" w:space="0" w:color="auto"/>
            <w:bottom w:val="none" w:sz="0" w:space="0" w:color="auto"/>
            <w:right w:val="none" w:sz="0" w:space="0" w:color="auto"/>
          </w:divBdr>
        </w:div>
        <w:div w:id="1061824575">
          <w:marLeft w:val="0"/>
          <w:marRight w:val="0"/>
          <w:marTop w:val="0"/>
          <w:marBottom w:val="0"/>
          <w:divBdr>
            <w:top w:val="none" w:sz="0" w:space="0" w:color="auto"/>
            <w:left w:val="none" w:sz="0" w:space="0" w:color="auto"/>
            <w:bottom w:val="none" w:sz="0" w:space="0" w:color="auto"/>
            <w:right w:val="none" w:sz="0" w:space="0" w:color="auto"/>
          </w:divBdr>
        </w:div>
        <w:div w:id="2056812951">
          <w:marLeft w:val="0"/>
          <w:marRight w:val="0"/>
          <w:marTop w:val="0"/>
          <w:marBottom w:val="0"/>
          <w:divBdr>
            <w:top w:val="none" w:sz="0" w:space="0" w:color="auto"/>
            <w:left w:val="none" w:sz="0" w:space="0" w:color="auto"/>
            <w:bottom w:val="none" w:sz="0" w:space="0" w:color="auto"/>
            <w:right w:val="none" w:sz="0" w:space="0" w:color="auto"/>
          </w:divBdr>
        </w:div>
        <w:div w:id="982464858">
          <w:marLeft w:val="0"/>
          <w:marRight w:val="0"/>
          <w:marTop w:val="0"/>
          <w:marBottom w:val="0"/>
          <w:divBdr>
            <w:top w:val="none" w:sz="0" w:space="0" w:color="auto"/>
            <w:left w:val="none" w:sz="0" w:space="0" w:color="auto"/>
            <w:bottom w:val="none" w:sz="0" w:space="0" w:color="auto"/>
            <w:right w:val="none" w:sz="0" w:space="0" w:color="auto"/>
          </w:divBdr>
        </w:div>
        <w:div w:id="1489058845">
          <w:marLeft w:val="0"/>
          <w:marRight w:val="0"/>
          <w:marTop w:val="0"/>
          <w:marBottom w:val="0"/>
          <w:divBdr>
            <w:top w:val="none" w:sz="0" w:space="0" w:color="auto"/>
            <w:left w:val="none" w:sz="0" w:space="0" w:color="auto"/>
            <w:bottom w:val="none" w:sz="0" w:space="0" w:color="auto"/>
            <w:right w:val="none" w:sz="0" w:space="0" w:color="auto"/>
          </w:divBdr>
        </w:div>
        <w:div w:id="1250886779">
          <w:marLeft w:val="0"/>
          <w:marRight w:val="0"/>
          <w:marTop w:val="0"/>
          <w:marBottom w:val="0"/>
          <w:divBdr>
            <w:top w:val="none" w:sz="0" w:space="0" w:color="auto"/>
            <w:left w:val="none" w:sz="0" w:space="0" w:color="auto"/>
            <w:bottom w:val="none" w:sz="0" w:space="0" w:color="auto"/>
            <w:right w:val="none" w:sz="0" w:space="0" w:color="auto"/>
          </w:divBdr>
        </w:div>
        <w:div w:id="2122651810">
          <w:marLeft w:val="0"/>
          <w:marRight w:val="0"/>
          <w:marTop w:val="0"/>
          <w:marBottom w:val="0"/>
          <w:divBdr>
            <w:top w:val="none" w:sz="0" w:space="0" w:color="auto"/>
            <w:left w:val="none" w:sz="0" w:space="0" w:color="auto"/>
            <w:bottom w:val="none" w:sz="0" w:space="0" w:color="auto"/>
            <w:right w:val="none" w:sz="0" w:space="0" w:color="auto"/>
          </w:divBdr>
        </w:div>
        <w:div w:id="445196941">
          <w:marLeft w:val="0"/>
          <w:marRight w:val="0"/>
          <w:marTop w:val="0"/>
          <w:marBottom w:val="0"/>
          <w:divBdr>
            <w:top w:val="none" w:sz="0" w:space="0" w:color="auto"/>
            <w:left w:val="none" w:sz="0" w:space="0" w:color="auto"/>
            <w:bottom w:val="none" w:sz="0" w:space="0" w:color="auto"/>
            <w:right w:val="none" w:sz="0" w:space="0" w:color="auto"/>
          </w:divBdr>
        </w:div>
        <w:div w:id="147326807">
          <w:marLeft w:val="0"/>
          <w:marRight w:val="0"/>
          <w:marTop w:val="0"/>
          <w:marBottom w:val="0"/>
          <w:divBdr>
            <w:top w:val="none" w:sz="0" w:space="0" w:color="auto"/>
            <w:left w:val="none" w:sz="0" w:space="0" w:color="auto"/>
            <w:bottom w:val="none" w:sz="0" w:space="0" w:color="auto"/>
            <w:right w:val="none" w:sz="0" w:space="0" w:color="auto"/>
          </w:divBdr>
        </w:div>
        <w:div w:id="260337586">
          <w:marLeft w:val="0"/>
          <w:marRight w:val="0"/>
          <w:marTop w:val="0"/>
          <w:marBottom w:val="0"/>
          <w:divBdr>
            <w:top w:val="none" w:sz="0" w:space="0" w:color="auto"/>
            <w:left w:val="none" w:sz="0" w:space="0" w:color="auto"/>
            <w:bottom w:val="none" w:sz="0" w:space="0" w:color="auto"/>
            <w:right w:val="none" w:sz="0" w:space="0" w:color="auto"/>
          </w:divBdr>
        </w:div>
        <w:div w:id="896357566">
          <w:marLeft w:val="0"/>
          <w:marRight w:val="0"/>
          <w:marTop w:val="0"/>
          <w:marBottom w:val="0"/>
          <w:divBdr>
            <w:top w:val="none" w:sz="0" w:space="0" w:color="auto"/>
            <w:left w:val="none" w:sz="0" w:space="0" w:color="auto"/>
            <w:bottom w:val="none" w:sz="0" w:space="0" w:color="auto"/>
            <w:right w:val="none" w:sz="0" w:space="0" w:color="auto"/>
          </w:divBdr>
        </w:div>
        <w:div w:id="518590630">
          <w:marLeft w:val="0"/>
          <w:marRight w:val="0"/>
          <w:marTop w:val="0"/>
          <w:marBottom w:val="0"/>
          <w:divBdr>
            <w:top w:val="none" w:sz="0" w:space="0" w:color="auto"/>
            <w:left w:val="none" w:sz="0" w:space="0" w:color="auto"/>
            <w:bottom w:val="none" w:sz="0" w:space="0" w:color="auto"/>
            <w:right w:val="none" w:sz="0" w:space="0" w:color="auto"/>
          </w:divBdr>
        </w:div>
        <w:div w:id="1317956256">
          <w:marLeft w:val="0"/>
          <w:marRight w:val="0"/>
          <w:marTop w:val="0"/>
          <w:marBottom w:val="0"/>
          <w:divBdr>
            <w:top w:val="none" w:sz="0" w:space="0" w:color="auto"/>
            <w:left w:val="none" w:sz="0" w:space="0" w:color="auto"/>
            <w:bottom w:val="none" w:sz="0" w:space="0" w:color="auto"/>
            <w:right w:val="none" w:sz="0" w:space="0" w:color="auto"/>
          </w:divBdr>
        </w:div>
        <w:div w:id="484510228">
          <w:marLeft w:val="0"/>
          <w:marRight w:val="0"/>
          <w:marTop w:val="0"/>
          <w:marBottom w:val="0"/>
          <w:divBdr>
            <w:top w:val="none" w:sz="0" w:space="0" w:color="auto"/>
            <w:left w:val="none" w:sz="0" w:space="0" w:color="auto"/>
            <w:bottom w:val="none" w:sz="0" w:space="0" w:color="auto"/>
            <w:right w:val="none" w:sz="0" w:space="0" w:color="auto"/>
          </w:divBdr>
        </w:div>
        <w:div w:id="546531383">
          <w:marLeft w:val="0"/>
          <w:marRight w:val="0"/>
          <w:marTop w:val="0"/>
          <w:marBottom w:val="0"/>
          <w:divBdr>
            <w:top w:val="none" w:sz="0" w:space="0" w:color="auto"/>
            <w:left w:val="none" w:sz="0" w:space="0" w:color="auto"/>
            <w:bottom w:val="none" w:sz="0" w:space="0" w:color="auto"/>
            <w:right w:val="none" w:sz="0" w:space="0" w:color="auto"/>
          </w:divBdr>
        </w:div>
        <w:div w:id="1073893119">
          <w:marLeft w:val="0"/>
          <w:marRight w:val="0"/>
          <w:marTop w:val="0"/>
          <w:marBottom w:val="0"/>
          <w:divBdr>
            <w:top w:val="none" w:sz="0" w:space="0" w:color="auto"/>
            <w:left w:val="none" w:sz="0" w:space="0" w:color="auto"/>
            <w:bottom w:val="none" w:sz="0" w:space="0" w:color="auto"/>
            <w:right w:val="none" w:sz="0" w:space="0" w:color="auto"/>
          </w:divBdr>
        </w:div>
        <w:div w:id="878513538">
          <w:marLeft w:val="0"/>
          <w:marRight w:val="0"/>
          <w:marTop w:val="0"/>
          <w:marBottom w:val="0"/>
          <w:divBdr>
            <w:top w:val="none" w:sz="0" w:space="0" w:color="auto"/>
            <w:left w:val="none" w:sz="0" w:space="0" w:color="auto"/>
            <w:bottom w:val="none" w:sz="0" w:space="0" w:color="auto"/>
            <w:right w:val="none" w:sz="0" w:space="0" w:color="auto"/>
          </w:divBdr>
        </w:div>
        <w:div w:id="1171141161">
          <w:marLeft w:val="0"/>
          <w:marRight w:val="0"/>
          <w:marTop w:val="0"/>
          <w:marBottom w:val="0"/>
          <w:divBdr>
            <w:top w:val="none" w:sz="0" w:space="0" w:color="auto"/>
            <w:left w:val="none" w:sz="0" w:space="0" w:color="auto"/>
            <w:bottom w:val="none" w:sz="0" w:space="0" w:color="auto"/>
            <w:right w:val="none" w:sz="0" w:space="0" w:color="auto"/>
          </w:divBdr>
        </w:div>
        <w:div w:id="1461805975">
          <w:marLeft w:val="0"/>
          <w:marRight w:val="0"/>
          <w:marTop w:val="0"/>
          <w:marBottom w:val="0"/>
          <w:divBdr>
            <w:top w:val="none" w:sz="0" w:space="0" w:color="auto"/>
            <w:left w:val="none" w:sz="0" w:space="0" w:color="auto"/>
            <w:bottom w:val="none" w:sz="0" w:space="0" w:color="auto"/>
            <w:right w:val="none" w:sz="0" w:space="0" w:color="auto"/>
          </w:divBdr>
        </w:div>
        <w:div w:id="807746174">
          <w:marLeft w:val="0"/>
          <w:marRight w:val="0"/>
          <w:marTop w:val="0"/>
          <w:marBottom w:val="0"/>
          <w:divBdr>
            <w:top w:val="none" w:sz="0" w:space="0" w:color="auto"/>
            <w:left w:val="none" w:sz="0" w:space="0" w:color="auto"/>
            <w:bottom w:val="none" w:sz="0" w:space="0" w:color="auto"/>
            <w:right w:val="none" w:sz="0" w:space="0" w:color="auto"/>
          </w:divBdr>
        </w:div>
        <w:div w:id="182329129">
          <w:marLeft w:val="0"/>
          <w:marRight w:val="0"/>
          <w:marTop w:val="0"/>
          <w:marBottom w:val="0"/>
          <w:divBdr>
            <w:top w:val="none" w:sz="0" w:space="0" w:color="auto"/>
            <w:left w:val="none" w:sz="0" w:space="0" w:color="auto"/>
            <w:bottom w:val="none" w:sz="0" w:space="0" w:color="auto"/>
            <w:right w:val="none" w:sz="0" w:space="0" w:color="auto"/>
          </w:divBdr>
        </w:div>
        <w:div w:id="110977773">
          <w:marLeft w:val="0"/>
          <w:marRight w:val="0"/>
          <w:marTop w:val="0"/>
          <w:marBottom w:val="0"/>
          <w:divBdr>
            <w:top w:val="none" w:sz="0" w:space="0" w:color="auto"/>
            <w:left w:val="none" w:sz="0" w:space="0" w:color="auto"/>
            <w:bottom w:val="none" w:sz="0" w:space="0" w:color="auto"/>
            <w:right w:val="none" w:sz="0" w:space="0" w:color="auto"/>
          </w:divBdr>
        </w:div>
        <w:div w:id="1075010872">
          <w:marLeft w:val="0"/>
          <w:marRight w:val="0"/>
          <w:marTop w:val="0"/>
          <w:marBottom w:val="0"/>
          <w:divBdr>
            <w:top w:val="none" w:sz="0" w:space="0" w:color="auto"/>
            <w:left w:val="none" w:sz="0" w:space="0" w:color="auto"/>
            <w:bottom w:val="none" w:sz="0" w:space="0" w:color="auto"/>
            <w:right w:val="none" w:sz="0" w:space="0" w:color="auto"/>
          </w:divBdr>
        </w:div>
        <w:div w:id="1498693035">
          <w:marLeft w:val="0"/>
          <w:marRight w:val="0"/>
          <w:marTop w:val="0"/>
          <w:marBottom w:val="0"/>
          <w:divBdr>
            <w:top w:val="none" w:sz="0" w:space="0" w:color="auto"/>
            <w:left w:val="none" w:sz="0" w:space="0" w:color="auto"/>
            <w:bottom w:val="none" w:sz="0" w:space="0" w:color="auto"/>
            <w:right w:val="none" w:sz="0" w:space="0" w:color="auto"/>
          </w:divBdr>
        </w:div>
        <w:div w:id="1403257933">
          <w:marLeft w:val="0"/>
          <w:marRight w:val="0"/>
          <w:marTop w:val="0"/>
          <w:marBottom w:val="0"/>
          <w:divBdr>
            <w:top w:val="none" w:sz="0" w:space="0" w:color="auto"/>
            <w:left w:val="none" w:sz="0" w:space="0" w:color="auto"/>
            <w:bottom w:val="none" w:sz="0" w:space="0" w:color="auto"/>
            <w:right w:val="none" w:sz="0" w:space="0" w:color="auto"/>
          </w:divBdr>
        </w:div>
        <w:div w:id="2116972812">
          <w:marLeft w:val="0"/>
          <w:marRight w:val="0"/>
          <w:marTop w:val="0"/>
          <w:marBottom w:val="0"/>
          <w:divBdr>
            <w:top w:val="none" w:sz="0" w:space="0" w:color="auto"/>
            <w:left w:val="none" w:sz="0" w:space="0" w:color="auto"/>
            <w:bottom w:val="none" w:sz="0" w:space="0" w:color="auto"/>
            <w:right w:val="none" w:sz="0" w:space="0" w:color="auto"/>
          </w:divBdr>
        </w:div>
        <w:div w:id="339818140">
          <w:marLeft w:val="0"/>
          <w:marRight w:val="0"/>
          <w:marTop w:val="0"/>
          <w:marBottom w:val="0"/>
          <w:divBdr>
            <w:top w:val="none" w:sz="0" w:space="0" w:color="auto"/>
            <w:left w:val="none" w:sz="0" w:space="0" w:color="auto"/>
            <w:bottom w:val="none" w:sz="0" w:space="0" w:color="auto"/>
            <w:right w:val="none" w:sz="0" w:space="0" w:color="auto"/>
          </w:divBdr>
        </w:div>
        <w:div w:id="355623114">
          <w:marLeft w:val="0"/>
          <w:marRight w:val="0"/>
          <w:marTop w:val="0"/>
          <w:marBottom w:val="0"/>
          <w:divBdr>
            <w:top w:val="none" w:sz="0" w:space="0" w:color="auto"/>
            <w:left w:val="none" w:sz="0" w:space="0" w:color="auto"/>
            <w:bottom w:val="none" w:sz="0" w:space="0" w:color="auto"/>
            <w:right w:val="none" w:sz="0" w:space="0" w:color="auto"/>
          </w:divBdr>
        </w:div>
        <w:div w:id="1197427876">
          <w:marLeft w:val="0"/>
          <w:marRight w:val="0"/>
          <w:marTop w:val="0"/>
          <w:marBottom w:val="0"/>
          <w:divBdr>
            <w:top w:val="none" w:sz="0" w:space="0" w:color="auto"/>
            <w:left w:val="none" w:sz="0" w:space="0" w:color="auto"/>
            <w:bottom w:val="none" w:sz="0" w:space="0" w:color="auto"/>
            <w:right w:val="none" w:sz="0" w:space="0" w:color="auto"/>
          </w:divBdr>
        </w:div>
      </w:divsChild>
    </w:div>
    <w:div w:id="1580410267">
      <w:bodyDiv w:val="1"/>
      <w:marLeft w:val="0"/>
      <w:marRight w:val="0"/>
      <w:marTop w:val="0"/>
      <w:marBottom w:val="0"/>
      <w:divBdr>
        <w:top w:val="none" w:sz="0" w:space="0" w:color="auto"/>
        <w:left w:val="none" w:sz="0" w:space="0" w:color="auto"/>
        <w:bottom w:val="none" w:sz="0" w:space="0" w:color="auto"/>
        <w:right w:val="none" w:sz="0" w:space="0" w:color="auto"/>
      </w:divBdr>
      <w:divsChild>
        <w:div w:id="691806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http://ciela.int.mvr.bg:80/Document/LinkToDocumentReference?fromDocumentId=2136789316&amp;dbId=0&amp;refId=27240843" TargetMode="External"/><Relationship Id="rId18" Type="http://schemas.openxmlformats.org/officeDocument/2006/relationships/hyperlink" Target="http://ciela.int.mvr.bg:80/Document/LinkToDocumentReference?fromDocumentId=2136789316&amp;dbId=0&amp;refId=2724084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spd.eop.bg/espd-web/filter?lang=bg" TargetMode="External"/><Relationship Id="rId17" Type="http://schemas.openxmlformats.org/officeDocument/2006/relationships/hyperlink" Target="http://ciela.int.mvr.bg:80/Document/LinkToDocumentReference?fromDocumentId=2136789316&amp;dbId=0&amp;refId=27240847" TargetMode="Externa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6" TargetMode="External"/><Relationship Id="rId20" Type="http://schemas.openxmlformats.org/officeDocument/2006/relationships/hyperlink" Target="http://ciela.int.mvr.bg:80/Document/LinkToDocumentReference?fromDocumentId=2136789316&amp;dbId=0&amp;refId=272408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zld@cpdp.bg" TargetMode="Externa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5" TargetMode="External"/><Relationship Id="rId10" Type="http://schemas.openxmlformats.org/officeDocument/2006/relationships/hyperlink" Target="http://www.cpdp.bg/" TargetMode="External"/><Relationship Id="rId19" Type="http://schemas.openxmlformats.org/officeDocument/2006/relationships/hyperlink" Target="http://ciela.int.mvr.bg:80/Document/LinkToDocumentReference?fromDocumentId=2136789316&amp;dbId=0&amp;refId=27240849" TargetMode="External"/><Relationship Id="rId4" Type="http://schemas.openxmlformats.org/officeDocument/2006/relationships/settings" Target="settings.xml"/><Relationship Id="rId9" Type="http://schemas.openxmlformats.org/officeDocument/2006/relationships/hyperlink" Target="http://www.noi.bg" TargetMode="External"/><Relationship Id="rId14" Type="http://schemas.openxmlformats.org/officeDocument/2006/relationships/hyperlink" Target="http://ciela.int.mvr.bg:80/Document/LinkToDocumentReference?fromDocumentId=2136789316&amp;dbId=0&amp;refId=2724084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6C9B9-67D9-4AB2-97CC-9FA5B8746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10</Pages>
  <Words>4317</Words>
  <Characters>24611</Characters>
  <Application>Microsoft Office Word</Application>
  <DocSecurity>0</DocSecurity>
  <Lines>205</Lines>
  <Paragraphs>57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189</cp:revision>
  <cp:lastPrinted>2019-05-09T06:21:00Z</cp:lastPrinted>
  <dcterms:created xsi:type="dcterms:W3CDTF">2018-02-08T12:09:00Z</dcterms:created>
  <dcterms:modified xsi:type="dcterms:W3CDTF">2019-05-29T05:49:00Z</dcterms:modified>
</cp:coreProperties>
</file>