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 w:rsidRPr="00DC430A">
        <w:rPr>
          <w:i/>
          <w:sz w:val="24"/>
          <w:szCs w:val="24"/>
          <w:lang w:val="bg-BG"/>
        </w:rPr>
        <w:t>Приложение № 4</w:t>
      </w:r>
    </w:p>
    <w:p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:rsidR="00DC430A" w:rsidRP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ДО</w:t>
      </w:r>
    </w:p>
    <w:p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МИНИСТЕРСТВО НА ВЪТРЕШНИТЕ РАБОТИ</w:t>
      </w:r>
    </w:p>
    <w:p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>
        <w:rPr>
          <w:color w:val="000000"/>
          <w:spacing w:val="-16"/>
          <w:sz w:val="24"/>
          <w:szCs w:val="24"/>
          <w:lang w:val="bg-BG"/>
        </w:rPr>
        <w:t>УЛ. „</w:t>
      </w:r>
      <w:r w:rsidRPr="00DC430A">
        <w:rPr>
          <w:color w:val="000000"/>
          <w:spacing w:val="-16"/>
          <w:sz w:val="24"/>
          <w:szCs w:val="24"/>
          <w:lang w:val="bg-BG"/>
        </w:rPr>
        <w:t xml:space="preserve">ШЕСТИ СЕПТЕМВРИ “ </w:t>
      </w:r>
      <w:r>
        <w:rPr>
          <w:color w:val="000000"/>
          <w:spacing w:val="-16"/>
          <w:sz w:val="24"/>
          <w:szCs w:val="24"/>
          <w:lang w:val="bg-BG"/>
        </w:rPr>
        <w:t xml:space="preserve"> № </w:t>
      </w:r>
      <w:r w:rsidRPr="00DC430A">
        <w:rPr>
          <w:color w:val="000000"/>
          <w:spacing w:val="-16"/>
          <w:sz w:val="24"/>
          <w:szCs w:val="24"/>
          <w:lang w:val="bg-BG"/>
        </w:rPr>
        <w:t>29</w:t>
      </w:r>
    </w:p>
    <w:p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 w:rsidRPr="00DC430A">
        <w:rPr>
          <w:color w:val="000000"/>
          <w:spacing w:val="-16"/>
          <w:sz w:val="24"/>
          <w:szCs w:val="24"/>
          <w:lang w:val="bg-BG"/>
        </w:rPr>
        <w:t>ГР. СОФИЯ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  <w:r w:rsidRPr="00DC430A">
        <w:rPr>
          <w:b/>
          <w:sz w:val="24"/>
          <w:szCs w:val="24"/>
        </w:rPr>
        <w:t xml:space="preserve">Банкова </w:t>
      </w:r>
      <w:proofErr w:type="gramStart"/>
      <w:r w:rsidRPr="00DC430A">
        <w:rPr>
          <w:b/>
          <w:sz w:val="24"/>
          <w:szCs w:val="24"/>
        </w:rPr>
        <w:t>гаранция  за</w:t>
      </w:r>
      <w:proofErr w:type="gramEnd"/>
      <w:r w:rsidRPr="00DC430A">
        <w:rPr>
          <w:b/>
          <w:sz w:val="24"/>
          <w:szCs w:val="24"/>
        </w:rPr>
        <w:t xml:space="preserve"> изпълнение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gramStart"/>
      <w:r w:rsidRPr="00DC430A">
        <w:rPr>
          <w:sz w:val="24"/>
          <w:szCs w:val="24"/>
        </w:rPr>
        <w:t>Ние, …………………………………/</w:t>
      </w:r>
      <w:proofErr w:type="gramEnd"/>
      <w:r w:rsidRPr="00DC430A">
        <w:rPr>
          <w:sz w:val="24"/>
          <w:szCs w:val="24"/>
        </w:rPr>
        <w:t>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</w:t>
      </w:r>
      <w:proofErr w:type="gramStart"/>
      <w:r w:rsidRPr="00DC430A">
        <w:rPr>
          <w:sz w:val="24"/>
          <w:szCs w:val="24"/>
        </w:rPr>
        <w:t>.(</w:t>
      </w:r>
      <w:proofErr w:type="gramEnd"/>
      <w:r w:rsidRPr="00DC430A">
        <w:rPr>
          <w:sz w:val="24"/>
          <w:szCs w:val="24"/>
        </w:rPr>
        <w:t xml:space="preserve">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</w:t>
      </w:r>
      <w:proofErr w:type="gramStart"/>
      <w:r w:rsidRPr="00DC430A">
        <w:rPr>
          <w:sz w:val="24"/>
          <w:szCs w:val="24"/>
        </w:rPr>
        <w:t>от</w:t>
      </w:r>
      <w:proofErr w:type="gramEnd"/>
      <w:r w:rsidRPr="00DC430A">
        <w:rPr>
          <w:sz w:val="24"/>
          <w:szCs w:val="24"/>
        </w:rPr>
        <w:t xml:space="preserve"> стойността на договора без ДДС.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DC430A">
        <w:rPr>
          <w:b/>
          <w:sz w:val="24"/>
          <w:szCs w:val="24"/>
        </w:rPr>
        <w:t>неотменяемо и безусловно</w:t>
      </w:r>
      <w:r w:rsidRPr="00DC430A">
        <w:rPr>
          <w:sz w:val="24"/>
          <w:szCs w:val="24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</w:t>
      </w:r>
      <w:proofErr w:type="gramStart"/>
      <w:r w:rsidRPr="00DC430A">
        <w:rPr>
          <w:sz w:val="24"/>
          <w:szCs w:val="24"/>
        </w:rPr>
        <w:t>…………………….,</w:t>
      </w:r>
      <w:proofErr w:type="gramEnd"/>
      <w:r w:rsidRPr="00DC430A">
        <w:rPr>
          <w:sz w:val="24"/>
          <w:szCs w:val="24"/>
        </w:rPr>
        <w:t xml:space="preserve">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>Стойността на банковата гаранция ще намалява след получаване в …………………………………. /1/ на писмено потвърждени</w:t>
      </w:r>
      <w:bookmarkStart w:id="0" w:name="_GoBack"/>
      <w:bookmarkEnd w:id="0"/>
      <w:r w:rsidRPr="00DC430A">
        <w:rPr>
          <w:sz w:val="24"/>
          <w:szCs w:val="24"/>
        </w:rPr>
        <w:t>е от ВЪЗЛОЖИТЕЛЯ, указващо точния размер на редуцираната сума.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>Настоящата гаранция е валидна до……………………………………..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>Иск по гаранцията ще се счита за редовно предявен, ако е постъпил в ………………………………… /1/ до 16.00 часа на ………………………</w:t>
      </w:r>
      <w:proofErr w:type="gramStart"/>
      <w:r w:rsidRPr="00DC430A">
        <w:rPr>
          <w:sz w:val="24"/>
          <w:szCs w:val="24"/>
        </w:rPr>
        <w:t>..(</w:t>
      </w:r>
      <w:proofErr w:type="gramEnd"/>
      <w:r w:rsidRPr="00DC430A">
        <w:rPr>
          <w:sz w:val="24"/>
          <w:szCs w:val="24"/>
        </w:rPr>
        <w:t>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lastRenderedPageBreak/>
        <w:tab/>
        <w:t>Банковата гаранция може да бъде освободена преди изтичане на валидността й само след връщане на оригинала й.</w:t>
      </w:r>
      <w:r w:rsidRPr="00DC430A">
        <w:rPr>
          <w:sz w:val="24"/>
          <w:szCs w:val="24"/>
        </w:rPr>
        <w:tab/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 w:rsidRPr="00DC430A">
        <w:rPr>
          <w:sz w:val="24"/>
          <w:szCs w:val="24"/>
        </w:rPr>
        <w:t xml:space="preserve"> …………………………</w:t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DC430A">
        <w:rPr>
          <w:sz w:val="24"/>
          <w:szCs w:val="24"/>
        </w:rPr>
        <w:t>......................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 w:rsidRPr="00DC430A">
        <w:rPr>
          <w:sz w:val="24"/>
          <w:szCs w:val="24"/>
        </w:rPr>
        <w:t xml:space="preserve">/подпис и печат/                                                            </w:t>
      </w:r>
      <w:r>
        <w:rPr>
          <w:sz w:val="24"/>
          <w:szCs w:val="24"/>
          <w:lang w:val="bg-BG"/>
        </w:rPr>
        <w:t xml:space="preserve">     </w:t>
      </w:r>
      <w:r w:rsidRPr="00DC430A">
        <w:rPr>
          <w:sz w:val="24"/>
          <w:szCs w:val="24"/>
        </w:rPr>
        <w:t xml:space="preserve">  /подпис и печат/</w:t>
      </w:r>
      <w:r w:rsidRPr="00DC430A">
        <w:rPr>
          <w:sz w:val="24"/>
          <w:szCs w:val="24"/>
        </w:rPr>
        <w:tab/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</w:rPr>
      </w:pPr>
    </w:p>
    <w:p w:rsidR="00233760" w:rsidRPr="00307110" w:rsidRDefault="00DC430A" w:rsidP="005E161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072D70">
        <w:rPr>
          <w:i/>
        </w:rPr>
        <w:t>/ 1 /</w:t>
      </w:r>
      <w:r w:rsidRPr="00072D70">
        <w:rPr>
          <w:i/>
        </w:rPr>
        <w:tab/>
        <w:t>Фирма на банката</w:t>
      </w:r>
    </w:p>
    <w:sectPr w:rsidR="00233760" w:rsidRPr="00307110" w:rsidSect="00B05C32">
      <w:footerReference w:type="even" r:id="rId8"/>
      <w:footerReference w:type="default" r:id="rId9"/>
      <w:pgSz w:w="11906" w:h="16838"/>
      <w:pgMar w:top="1534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49E" w:rsidRDefault="0095249E">
      <w:r>
        <w:separator/>
      </w:r>
    </w:p>
  </w:endnote>
  <w:endnote w:type="continuationSeparator" w:id="0">
    <w:p w:rsidR="0095249E" w:rsidRDefault="0095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49E" w:rsidRDefault="0095249E">
      <w:r>
        <w:separator/>
      </w:r>
    </w:p>
  </w:footnote>
  <w:footnote w:type="continuationSeparator" w:id="0">
    <w:p w:rsidR="0095249E" w:rsidRDefault="00952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1F21C3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61F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49E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21C8A0-56A8-45A8-B959-E0ECFFA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03809-DB17-4D80-B2F1-2367F359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2485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Tsvetelina V. Simeonova</cp:lastModifiedBy>
  <cp:revision>3</cp:revision>
  <cp:lastPrinted>2019-02-15T07:00:00Z</cp:lastPrinted>
  <dcterms:created xsi:type="dcterms:W3CDTF">2019-06-04T13:55:00Z</dcterms:created>
  <dcterms:modified xsi:type="dcterms:W3CDTF">2019-06-04T13:56:00Z</dcterms:modified>
</cp:coreProperties>
</file>