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019" w:rsidRDefault="00774019" w:rsidP="00774019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ind w:left="709" w:hanging="993"/>
        <w:jc w:val="center"/>
        <w:rPr>
          <w:rFonts w:eastAsia="Calibri"/>
          <w:b/>
          <w:bCs/>
          <w:lang w:val="bg-BG" w:eastAsia="bg-BG"/>
        </w:rPr>
      </w:pPr>
      <w:r>
        <w:rPr>
          <w:rFonts w:eastAsia="Calibri"/>
          <w:b/>
          <w:bCs/>
          <w:lang w:val="bg-BG" w:eastAsia="bg-BG"/>
        </w:rPr>
        <w:t>ТЕХНИЧЕСКА СПЕЦИФИКАЦИЯ</w:t>
      </w:r>
    </w:p>
    <w:p w:rsidR="00774019" w:rsidRDefault="00774019" w:rsidP="00774019">
      <w:pPr>
        <w:tabs>
          <w:tab w:val="left" w:pos="709"/>
          <w:tab w:val="left" w:pos="993"/>
        </w:tabs>
        <w:spacing w:line="320" w:lineRule="exact"/>
        <w:jc w:val="center"/>
        <w:rPr>
          <w:rFonts w:eastAsia="Calibri"/>
          <w:b/>
          <w:lang w:val="bg-BG"/>
        </w:rPr>
      </w:pPr>
      <w:r>
        <w:rPr>
          <w:rFonts w:eastAsia="Calibri"/>
          <w:lang w:val="bg-BG"/>
        </w:rPr>
        <w:t>за участие в обществена поръчка с предмет:</w:t>
      </w:r>
    </w:p>
    <w:p w:rsidR="00774019" w:rsidRDefault="00774019" w:rsidP="00F005F2">
      <w:pPr>
        <w:tabs>
          <w:tab w:val="left" w:pos="1008"/>
        </w:tabs>
        <w:jc w:val="center"/>
        <w:rPr>
          <w:lang w:val="bg-BG"/>
        </w:rPr>
      </w:pPr>
    </w:p>
    <w:p w:rsidR="00F005F2" w:rsidRDefault="00F005F2" w:rsidP="00F005F2">
      <w:pPr>
        <w:tabs>
          <w:tab w:val="left" w:pos="709"/>
        </w:tabs>
        <w:jc w:val="center"/>
        <w:rPr>
          <w:b/>
          <w:lang w:val="bg-BG"/>
        </w:rPr>
      </w:pPr>
      <w:r w:rsidRPr="00F005F2">
        <w:rPr>
          <w:b/>
          <w:lang w:val="bg-BG"/>
        </w:rPr>
        <w:t>„О</w:t>
      </w:r>
      <w:r w:rsidR="002C388E">
        <w:rPr>
          <w:b/>
          <w:lang w:val="bg-BG"/>
        </w:rPr>
        <w:t>рганизиране и провеждане на 27–м</w:t>
      </w:r>
      <w:bookmarkStart w:id="0" w:name="_GoBack"/>
      <w:bookmarkEnd w:id="0"/>
      <w:r w:rsidRPr="00F005F2">
        <w:rPr>
          <w:b/>
          <w:lang w:val="bg-BG"/>
        </w:rPr>
        <w:t xml:space="preserve">и Национален конкурс </w:t>
      </w:r>
    </w:p>
    <w:p w:rsidR="00774019" w:rsidRDefault="00F005F2" w:rsidP="00F005F2">
      <w:pPr>
        <w:tabs>
          <w:tab w:val="left" w:pos="709"/>
        </w:tabs>
        <w:jc w:val="center"/>
      </w:pPr>
      <w:r w:rsidRPr="00F005F2">
        <w:rPr>
          <w:b/>
          <w:lang w:val="bg-BG"/>
        </w:rPr>
        <w:t>„Пътен полицай на годината – гр. Плевен 2019 година““</w:t>
      </w:r>
    </w:p>
    <w:p w:rsidR="009F0160" w:rsidRPr="00896E68" w:rsidRDefault="009F0160" w:rsidP="00896E68">
      <w:pPr>
        <w:jc w:val="both"/>
        <w:rPr>
          <w:lang w:val="bg-BG"/>
        </w:rPr>
      </w:pPr>
    </w:p>
    <w:p w:rsidR="00896E68" w:rsidRPr="00896E68" w:rsidRDefault="00896E68" w:rsidP="00896E68">
      <w:pPr>
        <w:tabs>
          <w:tab w:val="left" w:pos="4820"/>
        </w:tabs>
        <w:spacing w:line="320" w:lineRule="exact"/>
        <w:jc w:val="center"/>
        <w:rPr>
          <w:lang w:val="bg-BG" w:eastAsia="bg-BG"/>
        </w:rPr>
      </w:pPr>
      <w:r w:rsidRPr="00896E68">
        <w:rPr>
          <w:lang w:val="bg-BG" w:eastAsia="bg-BG"/>
        </w:rPr>
        <w:t>Период за провеждане на събитието 26.09.2019 г. – 29.09.2019 г.</w:t>
      </w:r>
    </w:p>
    <w:p w:rsidR="00896E68" w:rsidRPr="00896E68" w:rsidRDefault="00996F0B" w:rsidP="00896E68">
      <w:pPr>
        <w:spacing w:before="120" w:line="320" w:lineRule="exact"/>
        <w:jc w:val="both"/>
        <w:rPr>
          <w:lang w:val="bg-BG" w:eastAsia="bg-BG"/>
        </w:rPr>
      </w:pPr>
      <w:r>
        <w:rPr>
          <w:lang w:val="bg-BG" w:eastAsia="bg-BG"/>
        </w:rPr>
        <w:t xml:space="preserve">         </w:t>
      </w:r>
      <w:r w:rsidR="00896E68" w:rsidRPr="00896E68">
        <w:rPr>
          <w:lang w:val="bg-BG" w:eastAsia="bg-BG"/>
        </w:rPr>
        <w:t xml:space="preserve">Изпълнителят осигурява общата координация на изпълнение на дейностите по договора. Изпълнителят следва да посочи лице за контакт, с което възложителят да координира изпълнението на дейностите. </w:t>
      </w:r>
    </w:p>
    <w:p w:rsidR="00896E68" w:rsidRPr="00896E68" w:rsidRDefault="00896E68" w:rsidP="00996F0B">
      <w:pPr>
        <w:spacing w:before="120" w:line="320" w:lineRule="exact"/>
        <w:ind w:firstLine="567"/>
        <w:jc w:val="both"/>
        <w:rPr>
          <w:b/>
          <w:lang w:val="bg-BG" w:eastAsia="bg-BG"/>
        </w:rPr>
      </w:pPr>
      <w:r w:rsidRPr="00896E68">
        <w:rPr>
          <w:lang w:val="bg-BG" w:eastAsia="bg-BG"/>
        </w:rPr>
        <w:t>От изпълнителя се изисква да представи 1</w:t>
      </w:r>
      <w:r w:rsidRPr="00896E68">
        <w:rPr>
          <w:b/>
          <w:lang w:val="bg-BG" w:eastAsia="bg-BG"/>
        </w:rPr>
        <w:t xml:space="preserve"> (едно) координиращо</w:t>
      </w:r>
      <w:r w:rsidRPr="00896E68">
        <w:rPr>
          <w:lang w:val="bg-BG" w:eastAsia="bg-BG"/>
        </w:rPr>
        <w:t xml:space="preserve"> </w:t>
      </w:r>
      <w:r w:rsidRPr="00896E68">
        <w:rPr>
          <w:b/>
          <w:lang w:val="bg-BG" w:eastAsia="bg-BG"/>
        </w:rPr>
        <w:t>лице</w:t>
      </w:r>
      <w:r w:rsidRPr="00896E68">
        <w:rPr>
          <w:lang w:val="bg-BG" w:eastAsia="bg-BG"/>
        </w:rPr>
        <w:t xml:space="preserve"> за времето на провеждане на събитието, което да се грижи за правилното провеждане на дейностите и осигуряване на нужния комфорт на участниците по време на мероприятията. Координиращото лице трябва да оказват пълно съдействие на всички, участващи в събитието. </w:t>
      </w:r>
    </w:p>
    <w:p w:rsidR="00896E68" w:rsidRPr="00896E68" w:rsidRDefault="00896E68" w:rsidP="00896E68">
      <w:pPr>
        <w:tabs>
          <w:tab w:val="left" w:pos="4820"/>
        </w:tabs>
        <w:spacing w:line="320" w:lineRule="exact"/>
        <w:jc w:val="both"/>
        <w:rPr>
          <w:lang w:val="bg-BG" w:eastAsia="bg-BG"/>
        </w:rPr>
      </w:pPr>
    </w:p>
    <w:p w:rsidR="00896E68" w:rsidRDefault="00896E68" w:rsidP="00896E68">
      <w:pPr>
        <w:tabs>
          <w:tab w:val="left" w:pos="4820"/>
        </w:tabs>
        <w:spacing w:line="320" w:lineRule="exact"/>
        <w:ind w:firstLine="709"/>
        <w:jc w:val="both"/>
        <w:rPr>
          <w:lang w:val="bg-BG" w:eastAsia="bg-BG"/>
        </w:rPr>
      </w:pPr>
      <w:r w:rsidRPr="00896E68">
        <w:rPr>
          <w:lang w:val="bg-BG" w:eastAsia="bg-BG"/>
        </w:rPr>
        <w:t>Дейностите по организиране на събитието включват:</w:t>
      </w:r>
    </w:p>
    <w:p w:rsidR="00896E68" w:rsidRPr="00896E68" w:rsidRDefault="00896E68" w:rsidP="00896E68">
      <w:pPr>
        <w:tabs>
          <w:tab w:val="left" w:pos="4820"/>
        </w:tabs>
        <w:spacing w:line="320" w:lineRule="exact"/>
        <w:ind w:firstLine="709"/>
        <w:jc w:val="both"/>
        <w:rPr>
          <w:lang w:eastAsia="bg-BG"/>
        </w:rPr>
      </w:pPr>
      <w:r>
        <w:rPr>
          <w:lang w:eastAsia="bg-BG"/>
        </w:rPr>
        <w:t xml:space="preserve">- </w:t>
      </w:r>
      <w:proofErr w:type="gramStart"/>
      <w:r>
        <w:rPr>
          <w:lang w:val="bg-BG" w:eastAsia="bg-BG"/>
        </w:rPr>
        <w:t>осигуряване</w:t>
      </w:r>
      <w:proofErr w:type="gramEnd"/>
      <w:r w:rsidRPr="00896E68">
        <w:rPr>
          <w:lang w:val="bg-BG" w:eastAsia="bg-BG"/>
        </w:rPr>
        <w:t xml:space="preserve"> на хотелско настаняване и храна;</w:t>
      </w:r>
    </w:p>
    <w:p w:rsidR="00896E68" w:rsidRPr="00896E68" w:rsidRDefault="00896E68" w:rsidP="00896E68">
      <w:pPr>
        <w:spacing w:line="320" w:lineRule="exact"/>
        <w:ind w:left="360" w:firstLine="349"/>
        <w:jc w:val="both"/>
        <w:rPr>
          <w:b/>
          <w:lang w:val="bg-BG" w:eastAsia="bg-BG"/>
        </w:rPr>
      </w:pPr>
      <w:r w:rsidRPr="00896E68">
        <w:rPr>
          <w:lang w:val="bg-BG" w:eastAsia="bg-BG"/>
        </w:rPr>
        <w:t>- осигуряване на конферентна зала с необходимото оборудване и кафе паузи;</w:t>
      </w:r>
    </w:p>
    <w:p w:rsidR="00896E68" w:rsidRPr="00896E68" w:rsidRDefault="00896E68" w:rsidP="00896E68">
      <w:pPr>
        <w:numPr>
          <w:ilvl w:val="0"/>
          <w:numId w:val="4"/>
        </w:numPr>
        <w:tabs>
          <w:tab w:val="left" w:pos="851"/>
        </w:tabs>
        <w:spacing w:line="320" w:lineRule="exact"/>
        <w:ind w:hanging="11"/>
        <w:contextualSpacing/>
        <w:jc w:val="both"/>
        <w:rPr>
          <w:lang w:val="bg-BG" w:eastAsia="bg-BG"/>
        </w:rPr>
      </w:pPr>
      <w:r w:rsidRPr="00896E68">
        <w:rPr>
          <w:lang w:val="bg-BG" w:eastAsia="bg-BG"/>
        </w:rPr>
        <w:t>осигуряване на информационни и рекламни материали;</w:t>
      </w:r>
    </w:p>
    <w:p w:rsidR="00896E68" w:rsidRPr="00896E68" w:rsidRDefault="00896E68" w:rsidP="00896E68">
      <w:pPr>
        <w:numPr>
          <w:ilvl w:val="0"/>
          <w:numId w:val="4"/>
        </w:numPr>
        <w:tabs>
          <w:tab w:val="left" w:pos="851"/>
        </w:tabs>
        <w:spacing w:line="320" w:lineRule="exact"/>
        <w:ind w:hanging="11"/>
        <w:contextualSpacing/>
        <w:jc w:val="both"/>
        <w:rPr>
          <w:lang w:val="bg-BG" w:eastAsia="bg-BG"/>
        </w:rPr>
      </w:pPr>
      <w:r w:rsidRPr="00896E68">
        <w:rPr>
          <w:lang w:val="bg-BG" w:eastAsia="bg-BG"/>
        </w:rPr>
        <w:t>културна програма.</w:t>
      </w:r>
    </w:p>
    <w:p w:rsidR="00896E68" w:rsidRPr="00896E68" w:rsidRDefault="00896E68" w:rsidP="00896E68">
      <w:pPr>
        <w:spacing w:line="320" w:lineRule="exact"/>
        <w:ind w:left="851" w:right="-426"/>
        <w:jc w:val="both"/>
        <w:rPr>
          <w:rFonts w:eastAsia="Calibri"/>
          <w:b/>
          <w:lang w:val="bg-BG"/>
        </w:rPr>
      </w:pPr>
    </w:p>
    <w:p w:rsidR="00896E68" w:rsidRPr="00996F0B" w:rsidRDefault="00896E68" w:rsidP="00996F0B">
      <w:pPr>
        <w:pStyle w:val="ListParagraph"/>
        <w:numPr>
          <w:ilvl w:val="0"/>
          <w:numId w:val="7"/>
        </w:numPr>
        <w:spacing w:line="320" w:lineRule="exact"/>
        <w:ind w:right="-426"/>
        <w:jc w:val="both"/>
        <w:rPr>
          <w:rFonts w:eastAsia="Calibri"/>
          <w:b/>
          <w:u w:val="single"/>
          <w:lang w:val="bg-BG"/>
        </w:rPr>
      </w:pPr>
      <w:r w:rsidRPr="00996F0B">
        <w:rPr>
          <w:rFonts w:eastAsia="Calibri"/>
          <w:b/>
          <w:u w:val="single"/>
          <w:lang w:val="bg-BG"/>
        </w:rPr>
        <w:t>Хотелско настаняване и осигуряване на храна.</w:t>
      </w:r>
    </w:p>
    <w:p w:rsidR="00896E68" w:rsidRPr="00896E68" w:rsidRDefault="00896E68" w:rsidP="00996F0B">
      <w:pPr>
        <w:spacing w:line="320" w:lineRule="exact"/>
        <w:ind w:right="-426" w:firstLine="360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1.1.</w:t>
      </w:r>
      <w:r w:rsidR="00996F0B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Хотелското настаняване за дните както следва:</w:t>
      </w:r>
    </w:p>
    <w:p w:rsidR="00896E68" w:rsidRPr="00896E68" w:rsidRDefault="00CE0152" w:rsidP="00996F0B">
      <w:pPr>
        <w:spacing w:line="320" w:lineRule="exact"/>
        <w:ind w:right="-426" w:firstLine="708"/>
        <w:jc w:val="both"/>
        <w:rPr>
          <w:rFonts w:eastAsia="Calibri"/>
          <w:lang w:val="bg-BG"/>
        </w:rPr>
      </w:pPr>
      <w:r>
        <w:rPr>
          <w:rFonts w:eastAsia="Calibri"/>
          <w:b/>
          <w:u w:val="single"/>
          <w:lang w:val="bg-BG"/>
        </w:rPr>
        <w:t>25.09.2019</w:t>
      </w:r>
      <w:r w:rsidR="00896E68" w:rsidRPr="00896E68">
        <w:rPr>
          <w:rFonts w:eastAsia="Calibri"/>
          <w:u w:val="single"/>
          <w:lang w:val="bg-BG"/>
        </w:rPr>
        <w:t xml:space="preserve"> </w:t>
      </w:r>
      <w:r w:rsidR="00896E68" w:rsidRPr="00896E68">
        <w:rPr>
          <w:rFonts w:eastAsia="Calibri"/>
          <w:b/>
          <w:u w:val="single"/>
          <w:lang w:val="bg-BG"/>
        </w:rPr>
        <w:t>(сряда)</w:t>
      </w: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b/>
          <w:lang w:val="bg-BG"/>
        </w:rPr>
      </w:pPr>
      <w:r w:rsidRPr="00896E68">
        <w:rPr>
          <w:rFonts w:eastAsia="Calibri"/>
          <w:lang w:val="bg-BG"/>
        </w:rPr>
        <w:t xml:space="preserve"> </w:t>
      </w:r>
      <w:r w:rsidRPr="00896E68">
        <w:rPr>
          <w:rFonts w:eastAsia="Calibri"/>
          <w:b/>
          <w:lang w:val="bg-BG"/>
        </w:rPr>
        <w:t xml:space="preserve">нощувки </w:t>
      </w: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b/>
          <w:lang w:val="bg-BG"/>
        </w:rPr>
        <w:t xml:space="preserve"> </w:t>
      </w:r>
      <w:r w:rsidRPr="00896E68">
        <w:rPr>
          <w:rFonts w:eastAsia="Calibri"/>
          <w:lang w:val="bg-BG"/>
        </w:rPr>
        <w:t>- 3  бр.</w:t>
      </w:r>
      <w:r w:rsidR="00996F0B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единични стаи</w:t>
      </w: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lang w:val="bg-BG"/>
        </w:rPr>
      </w:pPr>
    </w:p>
    <w:p w:rsidR="00896E68" w:rsidRPr="00896E68" w:rsidRDefault="00896E68" w:rsidP="00326137">
      <w:pPr>
        <w:spacing w:line="320" w:lineRule="exact"/>
        <w:ind w:right="-426" w:firstLine="708"/>
        <w:jc w:val="both"/>
        <w:rPr>
          <w:rFonts w:eastAsia="Calibri"/>
          <w:b/>
          <w:lang w:val="bg-BG"/>
        </w:rPr>
      </w:pPr>
      <w:r w:rsidRPr="00896E68">
        <w:rPr>
          <w:rFonts w:eastAsia="Calibri"/>
          <w:b/>
          <w:u w:val="single"/>
          <w:lang w:val="bg-BG"/>
        </w:rPr>
        <w:t xml:space="preserve">От  26.09.2019 г.(четвъртък) до 28.09.2019 г. .(събота)  </w:t>
      </w: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b/>
          <w:lang w:val="bg-BG"/>
        </w:rPr>
      </w:pPr>
      <w:r w:rsidRPr="00896E68">
        <w:rPr>
          <w:rFonts w:eastAsia="Calibri"/>
          <w:b/>
          <w:lang w:val="bg-BG"/>
        </w:rPr>
        <w:t xml:space="preserve">нощувки  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 xml:space="preserve">- 63  броя стандартни единични стаи от които  3 бр. от 25.09.2019 г. и допълнително още - 60 бр.  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 xml:space="preserve"> - 31 броя двойни стаи    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 xml:space="preserve"> - 15 броя луксозни единични стаи   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 xml:space="preserve"> - 4 броя апартаменти тип лукс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 xml:space="preserve"> - 6 броя апартаменти стандартни   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bCs/>
          <w:lang w:val="bg-BG" w:eastAsia="bg-BG"/>
        </w:rPr>
      </w:pPr>
      <w:r w:rsidRPr="00896E68">
        <w:rPr>
          <w:bCs/>
          <w:lang w:val="bg-BG" w:eastAsia="bg-BG"/>
        </w:rPr>
        <w:t>Посочените бройки могат до претърпят промяна в зависимост от необходимостта от допълнително настаняване на участници и гости, като максималният брой участници няма да надхвърля 160 броя.</w:t>
      </w: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lang w:val="bg-BG"/>
        </w:rPr>
      </w:pPr>
    </w:p>
    <w:p w:rsidR="00896E68" w:rsidRPr="00896E68" w:rsidRDefault="00326137" w:rsidP="00896E68">
      <w:pPr>
        <w:numPr>
          <w:ilvl w:val="1"/>
          <w:numId w:val="5"/>
        </w:numPr>
        <w:spacing w:line="320" w:lineRule="exact"/>
        <w:ind w:right="-426"/>
        <w:contextualSpacing/>
        <w:jc w:val="both"/>
        <w:rPr>
          <w:rFonts w:eastAsia="Calibri"/>
          <w:b/>
          <w:lang w:val="bg-BG"/>
        </w:rPr>
      </w:pPr>
      <w:r>
        <w:rPr>
          <w:rFonts w:eastAsia="Calibri"/>
          <w:b/>
          <w:lang w:val="bg-BG"/>
        </w:rPr>
        <w:t xml:space="preserve"> </w:t>
      </w:r>
      <w:r w:rsidR="00896E68" w:rsidRPr="00896E68">
        <w:rPr>
          <w:rFonts w:eastAsia="Calibri"/>
          <w:b/>
          <w:lang w:val="bg-BG"/>
        </w:rPr>
        <w:t>Осигуряване на храна</w:t>
      </w: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 xml:space="preserve"> </w:t>
      </w:r>
      <w:r w:rsidRPr="00896E68">
        <w:rPr>
          <w:rFonts w:eastAsia="Calibri"/>
          <w:b/>
          <w:u w:val="single"/>
          <w:lang w:val="bg-BG"/>
        </w:rPr>
        <w:t>25.09.2019</w:t>
      </w:r>
      <w:r w:rsidRPr="00896E68">
        <w:rPr>
          <w:rFonts w:eastAsia="Calibri"/>
          <w:u w:val="single"/>
          <w:lang w:val="bg-BG"/>
        </w:rPr>
        <w:t xml:space="preserve"> </w:t>
      </w:r>
      <w:r w:rsidRPr="00896E68">
        <w:rPr>
          <w:rFonts w:eastAsia="Calibri"/>
          <w:b/>
          <w:u w:val="single"/>
          <w:lang w:val="bg-BG"/>
        </w:rPr>
        <w:t>(сряда)</w:t>
      </w: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 xml:space="preserve">  - 3 бр. обяд – тристепенно меню /супа, основно ястие и десерт/</w:t>
      </w:r>
    </w:p>
    <w:p w:rsidR="00896E68" w:rsidRPr="00896E68" w:rsidRDefault="004273DF" w:rsidP="00896E68">
      <w:pPr>
        <w:spacing w:line="320" w:lineRule="exact"/>
        <w:ind w:right="-426" w:firstLine="851"/>
        <w:jc w:val="both"/>
        <w:rPr>
          <w:bCs/>
          <w:lang w:val="bg-BG" w:eastAsia="bg-BG"/>
        </w:rPr>
      </w:pPr>
      <w:r>
        <w:rPr>
          <w:rFonts w:eastAsia="Calibri"/>
          <w:lang w:val="bg-BG"/>
        </w:rPr>
        <w:t xml:space="preserve"> </w:t>
      </w:r>
      <w:r w:rsidR="00896E68" w:rsidRPr="00896E68">
        <w:rPr>
          <w:rFonts w:eastAsia="Calibri"/>
          <w:lang w:val="bg-BG"/>
        </w:rPr>
        <w:t xml:space="preserve"> - 3 бр.</w:t>
      </w:r>
      <w:r w:rsidR="00326137">
        <w:rPr>
          <w:rFonts w:eastAsia="Calibri"/>
          <w:lang w:val="bg-BG"/>
        </w:rPr>
        <w:t xml:space="preserve"> </w:t>
      </w:r>
      <w:r w:rsidR="00896E68" w:rsidRPr="00896E68">
        <w:rPr>
          <w:rFonts w:eastAsia="Calibri"/>
          <w:lang w:val="bg-BG"/>
        </w:rPr>
        <w:t>вечеря - тристепенно меню /салата, основно ястие, десерт</w:t>
      </w:r>
      <w:r w:rsidR="00326137">
        <w:rPr>
          <w:rFonts w:eastAsia="Calibri"/>
          <w:lang w:val="bg-BG"/>
        </w:rPr>
        <w:t>, апери</w:t>
      </w:r>
      <w:r w:rsidR="00896E68" w:rsidRPr="00896E68">
        <w:rPr>
          <w:rFonts w:eastAsia="Calibri"/>
          <w:lang w:val="bg-BG"/>
        </w:rPr>
        <w:t>тив/</w:t>
      </w:r>
      <w:r w:rsidR="00896E68" w:rsidRPr="00896E68">
        <w:rPr>
          <w:bCs/>
          <w:lang w:val="bg-BG" w:eastAsia="bg-BG"/>
        </w:rPr>
        <w:t xml:space="preserve"> </w:t>
      </w: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bCs/>
          <w:lang w:val="bg-BG" w:eastAsia="bg-BG"/>
        </w:rPr>
      </w:pPr>
      <w:r w:rsidRPr="00896E68">
        <w:rPr>
          <w:bCs/>
          <w:lang w:val="bg-BG" w:eastAsia="bg-BG"/>
        </w:rPr>
        <w:t xml:space="preserve"> </w:t>
      </w: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lang w:val="bg-BG"/>
        </w:rPr>
      </w:pP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b/>
          <w:lang w:val="bg-BG"/>
        </w:rPr>
      </w:pPr>
      <w:r w:rsidRPr="00896E68">
        <w:rPr>
          <w:rFonts w:eastAsia="Calibri"/>
          <w:b/>
          <w:u w:val="single"/>
          <w:lang w:val="bg-BG"/>
        </w:rPr>
        <w:lastRenderedPageBreak/>
        <w:t xml:space="preserve">От  26.09.2019 г.(четвъртък) до 28.09.2019 г. .(събота)  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 xml:space="preserve">В зависимост от датата и часа на пристигане на участниците и гостите в мероприятието, допълнително ще бъдат уточнени необходимият брой закуски, обеди и вечери в рамките на мероприятието. 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bCs/>
          <w:lang w:val="bg-BG" w:eastAsia="bg-BG"/>
        </w:rPr>
      </w:pPr>
      <w:r w:rsidRPr="00896E68">
        <w:rPr>
          <w:rFonts w:eastAsia="Calibri"/>
          <w:lang w:val="bg-BG"/>
        </w:rPr>
        <w:t xml:space="preserve">Следва да се осигури тристепенно меню – обяд /супа, основно ястие и десерт/ и вечеря /салата, основно ястие, </w:t>
      </w:r>
      <w:r w:rsidR="00687E8F">
        <w:rPr>
          <w:rFonts w:eastAsia="Calibri"/>
          <w:lang w:val="bg-BG"/>
        </w:rPr>
        <w:t>десерт, апери</w:t>
      </w:r>
      <w:r w:rsidRPr="00896E68">
        <w:rPr>
          <w:rFonts w:eastAsia="Calibri"/>
          <w:lang w:val="bg-BG"/>
        </w:rPr>
        <w:t>тив/</w:t>
      </w:r>
      <w:r w:rsidRPr="00896E68">
        <w:rPr>
          <w:bCs/>
          <w:lang w:val="bg-BG" w:eastAsia="bg-BG"/>
        </w:rPr>
        <w:t xml:space="preserve"> </w:t>
      </w: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lang w:val="bg-BG"/>
        </w:rPr>
      </w:pP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b/>
          <w:lang w:val="bg-BG"/>
        </w:rPr>
      </w:pPr>
      <w:r w:rsidRPr="00896E68">
        <w:rPr>
          <w:rFonts w:eastAsia="Calibri"/>
          <w:b/>
          <w:u w:val="single"/>
          <w:lang w:val="bg-BG"/>
        </w:rPr>
        <w:t>На 28.09.2019 г. /събота/</w:t>
      </w:r>
    </w:p>
    <w:p w:rsidR="00896E68" w:rsidRPr="00896E68" w:rsidRDefault="00896E68" w:rsidP="004273DF">
      <w:pPr>
        <w:numPr>
          <w:ilvl w:val="0"/>
          <w:numId w:val="6"/>
        </w:numPr>
        <w:spacing w:line="320" w:lineRule="exact"/>
        <w:contextualSpacing/>
        <w:jc w:val="both"/>
        <w:rPr>
          <w:rFonts w:eastAsia="Calibri"/>
          <w:b/>
          <w:lang w:val="bg-BG"/>
        </w:rPr>
      </w:pPr>
      <w:r w:rsidRPr="00896E68">
        <w:rPr>
          <w:rFonts w:eastAsia="Calibri"/>
          <w:b/>
          <w:lang w:val="bg-BG"/>
        </w:rPr>
        <w:t>Да се осигури суха храна  - питка, 3 кюфтета, 2 вафли, 1 мин.</w:t>
      </w:r>
      <w:r w:rsidR="003C7654">
        <w:rPr>
          <w:rFonts w:eastAsia="Calibri"/>
          <w:b/>
          <w:lang w:val="bg-BG"/>
        </w:rPr>
        <w:t xml:space="preserve"> </w:t>
      </w:r>
      <w:r w:rsidRPr="00896E68">
        <w:rPr>
          <w:rFonts w:eastAsia="Calibri"/>
          <w:b/>
          <w:lang w:val="bg-BG"/>
        </w:rPr>
        <w:t>вода.</w:t>
      </w:r>
    </w:p>
    <w:p w:rsidR="00CD436D" w:rsidRPr="00CD436D" w:rsidRDefault="00896E68" w:rsidP="004273DF">
      <w:pPr>
        <w:numPr>
          <w:ilvl w:val="0"/>
          <w:numId w:val="6"/>
        </w:numPr>
        <w:spacing w:line="320" w:lineRule="exact"/>
        <w:contextualSpacing/>
        <w:jc w:val="both"/>
        <w:rPr>
          <w:rFonts w:eastAsia="Calibri"/>
          <w:b/>
          <w:lang w:val="bg-BG"/>
        </w:rPr>
      </w:pPr>
      <w:r w:rsidRPr="00896E68">
        <w:rPr>
          <w:rFonts w:eastAsia="Calibri"/>
          <w:lang w:val="bg-BG"/>
        </w:rPr>
        <w:t>Тържествена вечеря - 160</w:t>
      </w:r>
      <w:r w:rsidRPr="00896E68">
        <w:rPr>
          <w:rFonts w:eastAsia="Calibri"/>
          <w:b/>
          <w:lang w:val="bg-BG"/>
        </w:rPr>
        <w:t xml:space="preserve"> </w:t>
      </w:r>
      <w:r w:rsidRPr="00896E68">
        <w:rPr>
          <w:rFonts w:eastAsia="Calibri"/>
          <w:lang w:val="bg-BG"/>
        </w:rPr>
        <w:t xml:space="preserve">души – меню /салата, предястие, основно ястие, напитки, </w:t>
      </w:r>
    </w:p>
    <w:p w:rsidR="00896E68" w:rsidRPr="00896E68" w:rsidRDefault="00896E68" w:rsidP="00CD436D">
      <w:pPr>
        <w:spacing w:line="320" w:lineRule="exact"/>
        <w:contextualSpacing/>
        <w:jc w:val="both"/>
        <w:rPr>
          <w:rFonts w:eastAsia="Calibri"/>
          <w:b/>
          <w:lang w:val="bg-BG"/>
        </w:rPr>
      </w:pPr>
      <w:r w:rsidRPr="00896E68">
        <w:rPr>
          <w:rFonts w:eastAsia="Calibri"/>
          <w:lang w:val="bg-BG"/>
        </w:rPr>
        <w:t>аперитив, ядки, сухи мезета и десерт/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По време на тържествената вечеря изпълнителят следва да осигури и: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- музикално оформление-жива музика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-  програма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-  DJ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b/>
          <w:u w:val="single"/>
          <w:lang w:val="bg-BG"/>
        </w:rPr>
      </w:pPr>
      <w:r w:rsidRPr="00896E68">
        <w:rPr>
          <w:rFonts w:eastAsia="Calibri"/>
          <w:b/>
          <w:u w:val="single"/>
          <w:lang w:val="bg-BG"/>
        </w:rPr>
        <w:t>29.09.2019(неделя)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 xml:space="preserve">- закуски в зависимост от броя на участниците в мероприятието, максимум 160 броя.  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bCs/>
          <w:lang w:val="bg-BG" w:eastAsia="bg-BG"/>
        </w:rPr>
      </w:pPr>
      <w:r w:rsidRPr="00896E68">
        <w:rPr>
          <w:bCs/>
          <w:lang w:val="bg-BG" w:eastAsia="bg-BG"/>
        </w:rPr>
        <w:t>Конкретните менюта ще бъдат уточнени и съгласувани с представител на Възложителя преди мероприятието.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bCs/>
          <w:lang w:val="bg-BG" w:eastAsia="bg-BG"/>
        </w:rPr>
      </w:pPr>
    </w:p>
    <w:p w:rsidR="00896E68" w:rsidRPr="00896E68" w:rsidRDefault="00896E68" w:rsidP="004273DF">
      <w:pPr>
        <w:spacing w:line="320" w:lineRule="exact"/>
        <w:jc w:val="both"/>
        <w:rPr>
          <w:b/>
          <w:u w:val="single"/>
          <w:lang w:val="bg-BG" w:eastAsia="bg-BG"/>
        </w:rPr>
      </w:pPr>
      <w:r w:rsidRPr="00896E68">
        <w:rPr>
          <w:rFonts w:eastAsia="Calibri"/>
          <w:b/>
          <w:lang w:val="bg-BG"/>
        </w:rPr>
        <w:t xml:space="preserve">              2</w:t>
      </w:r>
      <w:r w:rsidRPr="00896E68">
        <w:rPr>
          <w:rFonts w:eastAsia="Calibri"/>
          <w:b/>
          <w:u w:val="single"/>
          <w:lang w:val="bg-BG"/>
        </w:rPr>
        <w:t xml:space="preserve">. </w:t>
      </w:r>
      <w:r w:rsidRPr="00896E68">
        <w:rPr>
          <w:b/>
          <w:u w:val="single"/>
          <w:lang w:val="bg-BG" w:eastAsia="bg-BG"/>
        </w:rPr>
        <w:t xml:space="preserve">Осигуряване на конферентна зала и техническо оборудване в нея </w:t>
      </w:r>
    </w:p>
    <w:p w:rsidR="00896E68" w:rsidRPr="00896E68" w:rsidRDefault="00896E68" w:rsidP="004273DF">
      <w:pPr>
        <w:spacing w:line="320" w:lineRule="exact"/>
        <w:jc w:val="both"/>
        <w:rPr>
          <w:lang w:val="bg-BG" w:eastAsia="bg-BG"/>
        </w:rPr>
      </w:pPr>
      <w:r w:rsidRPr="00896E68">
        <w:rPr>
          <w:lang w:val="bg-BG" w:eastAsia="bg-BG"/>
        </w:rPr>
        <w:t xml:space="preserve">              </w:t>
      </w:r>
      <w:r w:rsidRPr="00896E68">
        <w:rPr>
          <w:rFonts w:eastAsia="Calibri"/>
          <w:lang w:val="bg-BG"/>
        </w:rPr>
        <w:t>За датите 26, 27 и 28</w:t>
      </w:r>
      <w:r w:rsidR="001875F8">
        <w:rPr>
          <w:rFonts w:eastAsia="Calibri"/>
          <w:lang w:val="bg-BG"/>
        </w:rPr>
        <w:t xml:space="preserve"> с</w:t>
      </w:r>
      <w:r w:rsidRPr="00896E68">
        <w:rPr>
          <w:rFonts w:eastAsia="Calibri"/>
          <w:lang w:val="bg-BG"/>
        </w:rPr>
        <w:t>ептември 2019 г</w:t>
      </w:r>
      <w:r w:rsidR="006570F7">
        <w:rPr>
          <w:rFonts w:eastAsia="Calibri"/>
          <w:lang w:val="bg-BG"/>
        </w:rPr>
        <w:t>.</w:t>
      </w:r>
      <w:r w:rsidRPr="00896E68">
        <w:rPr>
          <w:rFonts w:eastAsia="Calibri"/>
          <w:lang w:val="bg-BG"/>
        </w:rPr>
        <w:t>, и</w:t>
      </w:r>
      <w:r w:rsidRPr="00896E68">
        <w:rPr>
          <w:lang w:val="bg-BG" w:eastAsia="bg-BG"/>
        </w:rPr>
        <w:t>зпълнителят следва да осигури зала, находяща се в хоте</w:t>
      </w:r>
      <w:r w:rsidR="00A64613">
        <w:rPr>
          <w:lang w:val="bg-BG" w:eastAsia="bg-BG"/>
        </w:rPr>
        <w:t>ла, в който са настанени участн</w:t>
      </w:r>
      <w:r w:rsidRPr="00896E68">
        <w:rPr>
          <w:lang w:val="bg-BG" w:eastAsia="bg-BG"/>
        </w:rPr>
        <w:t>иц</w:t>
      </w:r>
      <w:r w:rsidR="00A64613">
        <w:rPr>
          <w:lang w:val="bg-BG" w:eastAsia="bg-BG"/>
        </w:rPr>
        <w:t>и</w:t>
      </w:r>
      <w:r w:rsidRPr="00896E68">
        <w:rPr>
          <w:lang w:val="bg-BG" w:eastAsia="bg-BG"/>
        </w:rPr>
        <w:t>те в конкурса.</w:t>
      </w:r>
    </w:p>
    <w:p w:rsidR="00896E68" w:rsidRPr="00896E68" w:rsidRDefault="00896E68" w:rsidP="004273DF">
      <w:pPr>
        <w:spacing w:line="320" w:lineRule="exact"/>
        <w:jc w:val="both"/>
        <w:rPr>
          <w:lang w:val="bg-BG" w:eastAsia="bg-BG"/>
        </w:rPr>
      </w:pPr>
      <w:r w:rsidRPr="00896E68">
        <w:rPr>
          <w:lang w:val="bg-BG" w:eastAsia="bg-BG"/>
        </w:rPr>
        <w:t xml:space="preserve">              Залата трябва да отговаря на следните изисквания:</w:t>
      </w:r>
    </w:p>
    <w:p w:rsidR="00896E68" w:rsidRPr="00896E68" w:rsidRDefault="00896E68" w:rsidP="004273DF">
      <w:pPr>
        <w:tabs>
          <w:tab w:val="left" w:pos="4820"/>
        </w:tabs>
        <w:spacing w:line="320" w:lineRule="exact"/>
        <w:jc w:val="both"/>
        <w:rPr>
          <w:lang w:val="bg-BG" w:eastAsia="bg-BG"/>
        </w:rPr>
      </w:pPr>
      <w:r w:rsidRPr="00896E68">
        <w:rPr>
          <w:lang w:val="bg-BG"/>
        </w:rPr>
        <w:t xml:space="preserve">              1. </w:t>
      </w:r>
      <w:r w:rsidRPr="00896E68">
        <w:rPr>
          <w:lang w:val="bg-BG" w:eastAsia="bg-BG"/>
        </w:rPr>
        <w:t>Капацитет и квадратура: съобразена с броя на участниците;</w:t>
      </w:r>
    </w:p>
    <w:p w:rsidR="00896E68" w:rsidRPr="00896E68" w:rsidRDefault="00896E68" w:rsidP="004273DF">
      <w:pPr>
        <w:spacing w:line="320" w:lineRule="exact"/>
        <w:jc w:val="both"/>
        <w:rPr>
          <w:lang w:val="bg-BG" w:eastAsia="bg-BG"/>
        </w:rPr>
      </w:pPr>
      <w:r w:rsidRPr="00896E68">
        <w:rPr>
          <w:lang w:val="bg-BG" w:eastAsia="bg-BG"/>
        </w:rPr>
        <w:t xml:space="preserve">              2. Пространство: да е налице добра видимост и комуникативност от всяка позиция в помещението. </w:t>
      </w:r>
    </w:p>
    <w:p w:rsidR="00896E68" w:rsidRPr="00896E68" w:rsidRDefault="00896E68" w:rsidP="004273DF">
      <w:pPr>
        <w:spacing w:line="320" w:lineRule="exact"/>
        <w:jc w:val="both"/>
        <w:rPr>
          <w:b/>
          <w:lang w:val="bg-BG" w:eastAsia="bg-BG"/>
        </w:rPr>
      </w:pPr>
      <w:r w:rsidRPr="00896E68">
        <w:rPr>
          <w:b/>
          <w:lang w:val="bg-BG" w:eastAsia="bg-BG"/>
        </w:rPr>
        <w:t xml:space="preserve">             3.</w:t>
      </w:r>
      <w:r w:rsidR="00A64613">
        <w:rPr>
          <w:b/>
          <w:lang w:val="bg-BG" w:eastAsia="bg-BG"/>
        </w:rPr>
        <w:t xml:space="preserve"> </w:t>
      </w:r>
      <w:r w:rsidRPr="00896E68">
        <w:rPr>
          <w:lang w:val="bg-BG" w:eastAsia="bg-BG"/>
        </w:rPr>
        <w:t>Техническо оборудване на залата:</w:t>
      </w:r>
      <w:r w:rsidRPr="00896E68">
        <w:rPr>
          <w:b/>
          <w:lang w:val="bg-BG" w:eastAsia="bg-BG"/>
        </w:rPr>
        <w:t xml:space="preserve"> </w:t>
      </w:r>
      <w:r w:rsidRPr="00896E68">
        <w:rPr>
          <w:rFonts w:eastAsia="Calibri"/>
          <w:lang w:val="bg-BG"/>
        </w:rPr>
        <w:t>мултимедия, компютър/лаптоп, микрофон.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b/>
          <w:u w:val="single"/>
          <w:lang w:val="bg-BG"/>
        </w:rPr>
      </w:pP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b/>
          <w:u w:val="single"/>
          <w:lang w:val="bg-BG"/>
        </w:rPr>
      </w:pPr>
      <w:r w:rsidRPr="00896E68">
        <w:rPr>
          <w:rFonts w:eastAsia="Calibri"/>
          <w:b/>
          <w:u w:val="single"/>
          <w:lang w:val="bg-BG"/>
        </w:rPr>
        <w:t>26.09.2019</w:t>
      </w: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- конферентна зала – с минимум капацитет за 70 души</w:t>
      </w:r>
      <w:r w:rsidR="001A2589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-</w:t>
      </w:r>
      <w:r w:rsidR="001A2589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от 16 до 18 ч.</w:t>
      </w: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 xml:space="preserve">- кафе пауза 1 бр. </w:t>
      </w: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b/>
          <w:u w:val="single"/>
          <w:lang w:val="bg-BG"/>
        </w:rPr>
      </w:pPr>
      <w:r w:rsidRPr="00896E68">
        <w:rPr>
          <w:rFonts w:eastAsia="Calibri"/>
          <w:b/>
          <w:u w:val="single"/>
          <w:lang w:val="bg-BG"/>
        </w:rPr>
        <w:t>27.09.2019</w:t>
      </w: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- конферентна зала - с минимум капацитет за 70 души -</w:t>
      </w:r>
      <w:r w:rsidR="001A2589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 xml:space="preserve">от 09 до 11 ч. </w:t>
      </w: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 xml:space="preserve">- кафе пауза 1 бр. </w:t>
      </w: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b/>
          <w:u w:val="single"/>
          <w:lang w:val="bg-BG"/>
        </w:rPr>
      </w:pPr>
      <w:r w:rsidRPr="00896E68">
        <w:rPr>
          <w:rFonts w:eastAsia="Calibri"/>
          <w:b/>
          <w:u w:val="single"/>
          <w:lang w:val="bg-BG"/>
        </w:rPr>
        <w:t>28.09.2019</w:t>
      </w: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b/>
          <w:u w:val="single"/>
          <w:lang w:val="bg-BG"/>
        </w:rPr>
      </w:pPr>
      <w:r w:rsidRPr="00896E68">
        <w:rPr>
          <w:rFonts w:eastAsia="Calibri"/>
          <w:lang w:val="bg-BG"/>
        </w:rPr>
        <w:t>- конферентна  зала  - 50 души - от 15 до 17 ч.-</w:t>
      </w: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b/>
          <w:u w:val="single"/>
          <w:lang w:val="bg-BG"/>
        </w:rPr>
      </w:pPr>
      <w:r w:rsidRPr="00896E68">
        <w:rPr>
          <w:rFonts w:eastAsia="Calibri"/>
          <w:lang w:val="bg-BG"/>
        </w:rPr>
        <w:t xml:space="preserve">-  кафе пауза </w:t>
      </w:r>
      <w:r w:rsidR="001A2589">
        <w:rPr>
          <w:rFonts w:eastAsia="Calibri"/>
          <w:lang w:val="bg-BG"/>
        </w:rPr>
        <w:t xml:space="preserve">- </w:t>
      </w:r>
      <w:r w:rsidRPr="00896E68">
        <w:rPr>
          <w:rFonts w:eastAsia="Calibri"/>
          <w:lang w:val="bg-BG"/>
        </w:rPr>
        <w:t>1 брой</w:t>
      </w:r>
    </w:p>
    <w:p w:rsidR="00896E68" w:rsidRPr="00896E68" w:rsidRDefault="00896E68" w:rsidP="00896E68">
      <w:pPr>
        <w:spacing w:line="320" w:lineRule="exact"/>
        <w:ind w:right="-426" w:firstLine="851"/>
        <w:jc w:val="both"/>
        <w:rPr>
          <w:rFonts w:eastAsia="Calibri"/>
          <w:color w:val="FF0000"/>
          <w:lang w:val="bg-BG"/>
        </w:rPr>
      </w:pPr>
    </w:p>
    <w:p w:rsidR="00896E68" w:rsidRPr="00896E68" w:rsidRDefault="00896E68" w:rsidP="004273DF">
      <w:pPr>
        <w:tabs>
          <w:tab w:val="left" w:pos="4820"/>
        </w:tabs>
        <w:spacing w:line="320" w:lineRule="exact"/>
        <w:jc w:val="both"/>
        <w:rPr>
          <w:lang w:val="bg-BG" w:eastAsia="bg-BG"/>
        </w:rPr>
      </w:pPr>
      <w:r w:rsidRPr="00896E68">
        <w:rPr>
          <w:lang w:val="bg-BG" w:eastAsia="bg-BG"/>
        </w:rPr>
        <w:t xml:space="preserve">               Кафе-паузите да включват  кафе и чай; минералн</w:t>
      </w:r>
      <w:r w:rsidR="009C3FCC">
        <w:rPr>
          <w:lang w:val="bg-BG" w:eastAsia="bg-BG"/>
        </w:rPr>
        <w:t>а вода в разфасовки от 0,500 л</w:t>
      </w:r>
      <w:r w:rsidRPr="00896E68">
        <w:rPr>
          <w:lang w:val="bg-BG" w:eastAsia="bg-BG"/>
        </w:rPr>
        <w:t>; дребни сладки и/ или соленки, за определения брой участници, за съответния ден.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b/>
          <w:bCs/>
          <w:lang w:val="bg-BG"/>
        </w:rPr>
      </w:pP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b/>
          <w:u w:val="single"/>
          <w:lang w:val="bg-BG"/>
        </w:rPr>
      </w:pPr>
      <w:r w:rsidRPr="00896E68">
        <w:rPr>
          <w:rFonts w:eastAsia="Calibri"/>
          <w:b/>
          <w:bCs/>
          <w:u w:val="single"/>
          <w:lang w:val="bg-BG"/>
        </w:rPr>
        <w:t>3</w:t>
      </w:r>
      <w:r w:rsidRPr="00896E68">
        <w:rPr>
          <w:rFonts w:eastAsia="Calibri"/>
          <w:u w:val="single"/>
          <w:lang w:val="bg-BG"/>
        </w:rPr>
        <w:t xml:space="preserve">. </w:t>
      </w:r>
      <w:r w:rsidRPr="00896E68">
        <w:rPr>
          <w:b/>
          <w:snapToGrid w:val="0"/>
          <w:u w:val="single"/>
          <w:lang w:val="bg-BG"/>
        </w:rPr>
        <w:t>Осигуряване на информационни и рекламни материали.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b/>
          <w:lang w:val="bg-BG"/>
        </w:rPr>
        <w:t>3.1.</w:t>
      </w:r>
      <w:r w:rsidRPr="00896E68">
        <w:rPr>
          <w:rFonts w:eastAsia="Calibri"/>
          <w:lang w:val="bg-BG"/>
        </w:rPr>
        <w:t xml:space="preserve"> </w:t>
      </w:r>
      <w:proofErr w:type="spellStart"/>
      <w:r w:rsidRPr="00896E68">
        <w:rPr>
          <w:rFonts w:eastAsia="Calibri"/>
          <w:lang w:val="bg-BG"/>
        </w:rPr>
        <w:t>Трансперант</w:t>
      </w:r>
      <w:proofErr w:type="spellEnd"/>
      <w:r w:rsidRPr="00896E68">
        <w:rPr>
          <w:rFonts w:eastAsia="Calibri"/>
          <w:lang w:val="bg-BG"/>
        </w:rPr>
        <w:t>-винил  с  надпис „Национален конкурс Пътен Полицай на годината 201</w:t>
      </w:r>
      <w:r w:rsidR="009C3FCC">
        <w:rPr>
          <w:rFonts w:eastAsia="Calibri"/>
          <w:lang w:val="bg-BG"/>
        </w:rPr>
        <w:t>9</w:t>
      </w:r>
      <w:r w:rsidRPr="00896E68">
        <w:rPr>
          <w:rFonts w:eastAsia="Calibri"/>
          <w:lang w:val="bg-BG"/>
        </w:rPr>
        <w:t>“ -</w:t>
      </w:r>
      <w:r w:rsidR="007A64A5">
        <w:rPr>
          <w:rFonts w:eastAsia="Calibri"/>
          <w:lang w:val="bg-BG"/>
        </w:rPr>
        <w:t xml:space="preserve"> 5 м</w:t>
      </w:r>
      <w:r w:rsidRPr="00896E68">
        <w:rPr>
          <w:rFonts w:eastAsia="Calibri"/>
          <w:lang w:val="bg-BG"/>
        </w:rPr>
        <w:t>/1м,</w:t>
      </w:r>
      <w:r w:rsidR="00191975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пълноцветен.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b/>
          <w:lang w:val="bg-BG"/>
        </w:rPr>
        <w:lastRenderedPageBreak/>
        <w:t>3.2.</w:t>
      </w:r>
      <w:r w:rsidRPr="00896E68">
        <w:rPr>
          <w:rFonts w:eastAsia="Calibri"/>
          <w:lang w:val="bg-BG"/>
        </w:rPr>
        <w:t xml:space="preserve"> Плакати</w:t>
      </w:r>
      <w:r w:rsidR="001A2589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-</w:t>
      </w:r>
      <w:r w:rsidR="001A2589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50бр. размер 500/700 мм. - пейзажна снимка с полицейски служители  и служебни МПС-та с надпис</w:t>
      </w:r>
      <w:r w:rsidR="0059062C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„Национален конкурс Пътен Полицай на годината 2019</w:t>
      </w:r>
      <w:r w:rsidR="0059062C">
        <w:rPr>
          <w:rFonts w:eastAsia="Calibri"/>
          <w:lang w:val="bg-BG"/>
        </w:rPr>
        <w:t>“</w:t>
      </w:r>
      <w:r w:rsidRPr="00896E68">
        <w:rPr>
          <w:rFonts w:eastAsia="Calibri"/>
          <w:lang w:val="bg-BG"/>
        </w:rPr>
        <w:t xml:space="preserve"> и логата  на Пътна полиция, СБА, БЧК,</w:t>
      </w:r>
      <w:r w:rsidR="0059062C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пълноцветни.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b/>
          <w:lang w:val="bg-BG"/>
        </w:rPr>
        <w:t>3.3.</w:t>
      </w:r>
      <w:r w:rsidRPr="00896E68">
        <w:rPr>
          <w:rFonts w:eastAsia="Calibri"/>
          <w:lang w:val="bg-BG"/>
        </w:rPr>
        <w:t xml:space="preserve"> Покани</w:t>
      </w:r>
      <w:r w:rsidR="0059062C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-</w:t>
      </w:r>
      <w:r w:rsidR="0059062C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 xml:space="preserve">80бр. – </w:t>
      </w:r>
      <w:r w:rsidR="0059062C">
        <w:rPr>
          <w:rFonts w:eastAsia="Calibri"/>
          <w:lang w:val="bg-BG"/>
        </w:rPr>
        <w:t>хартиени с размери 210/150 мм</w:t>
      </w:r>
      <w:r w:rsidRPr="00896E68">
        <w:rPr>
          <w:rFonts w:eastAsia="Calibri"/>
          <w:lang w:val="bg-BG"/>
        </w:rPr>
        <w:t>,</w:t>
      </w:r>
      <w:r w:rsidR="00A56839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пълноцветни с една гънка и да съдържат снимка, надпис и лого, както при плакатите.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b/>
          <w:lang w:val="bg-BG"/>
        </w:rPr>
        <w:t>3.4.</w:t>
      </w:r>
      <w:r w:rsidRPr="00896E68">
        <w:rPr>
          <w:rFonts w:eastAsia="Calibri"/>
          <w:lang w:val="bg-BG"/>
        </w:rPr>
        <w:t xml:space="preserve"> Брошури (книжка)-160 общо,</w:t>
      </w:r>
      <w:r w:rsidR="0059062C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като книжката съдържа: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- челна страница със снимка, надпис и лого,</w:t>
      </w:r>
      <w:r w:rsidR="0059062C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пълноцветни както при плакатите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- схема на авто-мото полигон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- приветствие на Директора  на ОДМВР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- програма на мероприятието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- регламент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 xml:space="preserve"> -лого на МВР, Пътна  Полиция, БЧК, СБА, Община.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- размер 210/150 мм.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 xml:space="preserve">- да </w:t>
      </w:r>
      <w:r w:rsidR="00A56839">
        <w:rPr>
          <w:rFonts w:eastAsia="Calibri"/>
          <w:lang w:val="bg-BG"/>
        </w:rPr>
        <w:t xml:space="preserve">съдържа 4 листа </w:t>
      </w:r>
      <w:r w:rsidRPr="00896E68">
        <w:rPr>
          <w:rFonts w:eastAsia="Calibri"/>
          <w:lang w:val="bg-BG"/>
        </w:rPr>
        <w:t>/8 страници/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b/>
          <w:lang w:val="bg-BG"/>
        </w:rPr>
        <w:t>3.5.</w:t>
      </w:r>
      <w:r w:rsidRPr="00896E68">
        <w:rPr>
          <w:rFonts w:eastAsia="Calibri"/>
          <w:lang w:val="bg-BG"/>
        </w:rPr>
        <w:t xml:space="preserve"> Грамоти-с фон като плаката с надписи и класиране по конкретна дисциплина</w:t>
      </w:r>
      <w:r w:rsidR="001A2589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-</w:t>
      </w:r>
      <w:r w:rsidR="001A2589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21 бр.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b/>
          <w:lang w:val="bg-BG"/>
        </w:rPr>
        <w:t>3.6.</w:t>
      </w:r>
      <w:r w:rsidRPr="00896E68">
        <w:rPr>
          <w:rFonts w:eastAsia="Calibri"/>
          <w:lang w:val="bg-BG"/>
        </w:rPr>
        <w:t xml:space="preserve"> Фланелки трикотажни -220бр.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Тъмно сини,100% памук с надпис „Национален конкурс Пътен Полицай на годината 2019“</w:t>
      </w:r>
      <w:r w:rsidR="001A2589">
        <w:rPr>
          <w:rFonts w:eastAsia="Calibri"/>
          <w:lang w:val="bg-BG"/>
        </w:rPr>
        <w:t xml:space="preserve"> и логото на “</w:t>
      </w:r>
      <w:r w:rsidRPr="00896E68">
        <w:rPr>
          <w:rFonts w:eastAsia="Calibri"/>
          <w:lang w:val="bg-BG"/>
        </w:rPr>
        <w:t>Пътна Полиция“ и СБА</w:t>
      </w:r>
      <w:r w:rsidR="002567A1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-</w:t>
      </w:r>
      <w:r w:rsidR="002567A1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XXL</w:t>
      </w:r>
      <w:r w:rsidR="001A2589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-</w:t>
      </w:r>
      <w:r w:rsidR="001A2589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30 бр.,</w:t>
      </w:r>
      <w:r w:rsidR="001A2589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XL</w:t>
      </w:r>
      <w:r w:rsidR="001A2589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-</w:t>
      </w:r>
      <w:r w:rsidR="001A2589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50 бр.,</w:t>
      </w:r>
      <w:r w:rsidR="001A2589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L</w:t>
      </w:r>
      <w:r w:rsidR="001A2589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-</w:t>
      </w:r>
      <w:r w:rsidR="001A2589">
        <w:rPr>
          <w:rFonts w:eastAsia="Calibri"/>
          <w:lang w:val="bg-BG"/>
        </w:rPr>
        <w:t xml:space="preserve">  </w:t>
      </w:r>
      <w:r w:rsidRPr="00896E68">
        <w:rPr>
          <w:rFonts w:eastAsia="Calibri"/>
          <w:lang w:val="bg-BG"/>
        </w:rPr>
        <w:t>110 бр.,</w:t>
      </w:r>
      <w:r w:rsidR="001A2589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M</w:t>
      </w:r>
      <w:r w:rsidR="001A2589">
        <w:rPr>
          <w:rFonts w:eastAsia="Calibri"/>
          <w:lang w:val="bg-BG"/>
        </w:rPr>
        <w:t xml:space="preserve"> – </w:t>
      </w:r>
      <w:r w:rsidRPr="00896E68">
        <w:rPr>
          <w:rFonts w:eastAsia="Calibri"/>
          <w:lang w:val="bg-BG"/>
        </w:rPr>
        <w:t>30</w:t>
      </w:r>
      <w:r w:rsidR="001A2589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бр.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b/>
          <w:lang w:val="bg-BG"/>
        </w:rPr>
        <w:t>3.7.</w:t>
      </w:r>
      <w:r w:rsidRPr="00896E68">
        <w:rPr>
          <w:rFonts w:eastAsia="Calibri"/>
          <w:lang w:val="bg-BG"/>
        </w:rPr>
        <w:t xml:space="preserve"> Химикалки</w:t>
      </w:r>
      <w:r w:rsidR="0094278F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-</w:t>
      </w:r>
      <w:r w:rsidR="0094278F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надпис и лого</w:t>
      </w:r>
      <w:r w:rsidR="0094278F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-</w:t>
      </w:r>
      <w:r w:rsidR="0094278F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220 бр.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b/>
          <w:lang w:val="bg-BG"/>
        </w:rPr>
        <w:t>3.8.</w:t>
      </w:r>
      <w:r w:rsidRPr="00896E68">
        <w:rPr>
          <w:rFonts w:eastAsia="Calibri"/>
          <w:lang w:val="bg-BG"/>
        </w:rPr>
        <w:t xml:space="preserve"> Шапка лятна с козирка/спортна/ тъмно синя с надпис и лого</w:t>
      </w:r>
      <w:r w:rsidR="00875E12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-</w:t>
      </w:r>
      <w:r w:rsidR="00875E12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220 бр.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b/>
          <w:lang w:val="bg-BG"/>
        </w:rPr>
        <w:t>3.9.</w:t>
      </w:r>
      <w:r w:rsidRPr="00896E68">
        <w:rPr>
          <w:rFonts w:eastAsia="Calibri"/>
          <w:lang w:val="bg-BG"/>
        </w:rPr>
        <w:t xml:space="preserve"> Рекламни пликове с надпис „Национален конкурс Пътен Полицай на годината 2019“ за поставяне на рекламните материали</w:t>
      </w:r>
      <w:r w:rsidR="00875E12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-</w:t>
      </w:r>
      <w:r w:rsidR="00875E12">
        <w:rPr>
          <w:rFonts w:eastAsia="Calibri"/>
          <w:lang w:val="bg-BG"/>
        </w:rPr>
        <w:t xml:space="preserve"> </w:t>
      </w:r>
      <w:r w:rsidRPr="00896E68">
        <w:rPr>
          <w:rFonts w:eastAsia="Calibri"/>
          <w:lang w:val="bg-BG"/>
        </w:rPr>
        <w:t>220 бр.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b/>
          <w:lang w:val="bg-BG"/>
        </w:rPr>
      </w:pPr>
      <w:r w:rsidRPr="00896E68">
        <w:rPr>
          <w:rFonts w:eastAsia="Calibri"/>
          <w:b/>
          <w:lang w:val="bg-BG"/>
        </w:rPr>
        <w:t xml:space="preserve"> 3.10 </w:t>
      </w:r>
      <w:r w:rsidRPr="00896E68">
        <w:rPr>
          <w:rFonts w:eastAsia="Calibri"/>
          <w:lang w:val="bg-BG"/>
        </w:rPr>
        <w:t>Купи – 21 бр.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Необходимите снимки, надписи и лога за изработване на рекламни и информационни материали, ще бъдат предоставени на изпълнителя при сключване на договора.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</w:p>
    <w:p w:rsidR="00896E68" w:rsidRPr="00896E68" w:rsidRDefault="00896E68" w:rsidP="004273DF">
      <w:pPr>
        <w:spacing w:line="320" w:lineRule="exact"/>
        <w:ind w:left="851"/>
        <w:jc w:val="both"/>
        <w:rPr>
          <w:rFonts w:eastAsia="Calibri"/>
          <w:b/>
          <w:u w:val="single"/>
          <w:lang w:val="bg-BG"/>
        </w:rPr>
      </w:pPr>
      <w:r w:rsidRPr="00896E68">
        <w:rPr>
          <w:rFonts w:eastAsia="Calibri"/>
          <w:b/>
          <w:u w:val="single"/>
          <w:lang w:val="bg-BG"/>
        </w:rPr>
        <w:t xml:space="preserve">4.Kултурна програма  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При подписване на договора на изпълнителя ще бъде предоставена конкретната дата за провеждане на културната програма в рамките на дните за провеждане на мероприятието.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Участникът да декларира възможност за осигуряване на транспорт – автобус и/или бус, в зависимост от броя на участниците и гостите ангажирани в мероприятията.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Предвижда се:</w:t>
      </w:r>
    </w:p>
    <w:p w:rsidR="00651E2B" w:rsidRPr="00651E2B" w:rsidRDefault="00896E68" w:rsidP="004273DF">
      <w:pPr>
        <w:pStyle w:val="ListParagraph"/>
        <w:numPr>
          <w:ilvl w:val="0"/>
          <w:numId w:val="4"/>
        </w:numPr>
        <w:tabs>
          <w:tab w:val="left" w:pos="1134"/>
        </w:tabs>
        <w:spacing w:line="320" w:lineRule="exact"/>
        <w:ind w:firstLine="131"/>
        <w:jc w:val="both"/>
        <w:rPr>
          <w:rFonts w:eastAsia="Calibri"/>
          <w:lang w:val="bg-BG"/>
        </w:rPr>
      </w:pPr>
      <w:r w:rsidRPr="00651E2B">
        <w:rPr>
          <w:rFonts w:eastAsia="Calibri"/>
          <w:lang w:val="bg-BG"/>
        </w:rPr>
        <w:t xml:space="preserve">културна програма с посещение на </w:t>
      </w:r>
      <w:r w:rsidR="00651E2B" w:rsidRPr="00651E2B">
        <w:rPr>
          <w:rFonts w:eastAsia="Calibri"/>
          <w:lang w:val="bg-BG"/>
        </w:rPr>
        <w:t>Панорама :Плевенска епопея“ и Регионален</w:t>
      </w:r>
    </w:p>
    <w:p w:rsidR="00896E68" w:rsidRPr="00896E68" w:rsidRDefault="00651E2B" w:rsidP="004273DF">
      <w:pPr>
        <w:spacing w:line="320" w:lineRule="exact"/>
        <w:contextualSpacing/>
        <w:jc w:val="both"/>
        <w:rPr>
          <w:rFonts w:eastAsia="Calibri"/>
          <w:highlight w:val="yellow"/>
          <w:lang w:val="bg-BG"/>
        </w:rPr>
      </w:pPr>
      <w:r w:rsidRPr="00651E2B">
        <w:rPr>
          <w:rFonts w:eastAsia="Calibri"/>
          <w:lang w:val="bg-BG"/>
        </w:rPr>
        <w:t>исторически музей</w:t>
      </w:r>
      <w:r w:rsidR="00896E68" w:rsidRPr="00896E68">
        <w:rPr>
          <w:rFonts w:eastAsia="Calibri"/>
          <w:lang w:val="bg-BG"/>
        </w:rPr>
        <w:t>, като точния брои участници ще бъде уточнен допълнително;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 xml:space="preserve">-  превоз на 27.09.2019 г до </w:t>
      </w:r>
      <w:proofErr w:type="spellStart"/>
      <w:r w:rsidRPr="00896E68">
        <w:rPr>
          <w:rFonts w:eastAsia="Calibri"/>
          <w:lang w:val="bg-BG"/>
        </w:rPr>
        <w:t>стрелбищен</w:t>
      </w:r>
      <w:proofErr w:type="spellEnd"/>
      <w:r w:rsidRPr="00896E68">
        <w:rPr>
          <w:rFonts w:eastAsia="Calibri"/>
          <w:lang w:val="bg-BG"/>
        </w:rPr>
        <w:t xml:space="preserve"> комплекс на 60 участника в състезанието. 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За културната програма следва да бъде осигурен екскурзовод – английски език.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b/>
          <w:bCs/>
          <w:lang w:val="bg-BG"/>
        </w:rPr>
      </w:pP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b/>
          <w:bCs/>
          <w:u w:val="single"/>
          <w:lang w:val="bg-BG"/>
        </w:rPr>
      </w:pPr>
      <w:r w:rsidRPr="00896E68">
        <w:rPr>
          <w:rFonts w:eastAsia="Calibri"/>
          <w:b/>
          <w:bCs/>
          <w:u w:val="single"/>
          <w:lang w:val="bg-BG"/>
        </w:rPr>
        <w:t>5. Други изисквания за предоставяне на услугите.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5.1. Настаняването да бъде в хотел/и в гр. Плевен. В офертата си участника да посочи конкретните имена на хотел/</w:t>
      </w:r>
      <w:proofErr w:type="spellStart"/>
      <w:r w:rsidRPr="00896E68">
        <w:rPr>
          <w:rFonts w:eastAsia="Calibri"/>
          <w:lang w:val="bg-BG"/>
        </w:rPr>
        <w:t>ите</w:t>
      </w:r>
      <w:proofErr w:type="spellEnd"/>
      <w:r w:rsidRPr="00896E68">
        <w:rPr>
          <w:rFonts w:eastAsia="Calibri"/>
          <w:lang w:val="bg-BG"/>
        </w:rPr>
        <w:t xml:space="preserve"> съобразен с изискванията на настоящата Техническа спецификация. 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t>5.2. Хотелско настаняване в единични, двойни стаи и апартаменти да е в категории хотел 3 звезди и/или повече.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</w:p>
    <w:p w:rsidR="00896E68" w:rsidRPr="00896E68" w:rsidRDefault="00896E68" w:rsidP="00B65CE4">
      <w:pPr>
        <w:spacing w:line="320" w:lineRule="exact"/>
        <w:ind w:firstLine="851"/>
        <w:jc w:val="both"/>
        <w:rPr>
          <w:rFonts w:eastAsia="Calibri"/>
          <w:b/>
          <w:bCs/>
          <w:u w:val="single"/>
          <w:lang w:val="bg-BG"/>
        </w:rPr>
      </w:pPr>
      <w:r w:rsidRPr="00896E68">
        <w:rPr>
          <w:rFonts w:eastAsia="Calibri"/>
          <w:b/>
          <w:u w:val="single"/>
          <w:lang w:val="bg-BG"/>
        </w:rPr>
        <w:t xml:space="preserve">6. </w:t>
      </w:r>
      <w:r w:rsidRPr="00896E68">
        <w:rPr>
          <w:rFonts w:eastAsia="Calibri"/>
          <w:b/>
          <w:bCs/>
          <w:u w:val="single"/>
          <w:lang w:val="bg-BG"/>
        </w:rPr>
        <w:t>Изисквания за отчетност.</w:t>
      </w:r>
    </w:p>
    <w:p w:rsidR="00896E68" w:rsidRPr="00896E68" w:rsidRDefault="00896E68" w:rsidP="004273DF">
      <w:pPr>
        <w:spacing w:line="320" w:lineRule="exact"/>
        <w:ind w:firstLine="851"/>
        <w:jc w:val="both"/>
        <w:rPr>
          <w:rFonts w:eastAsia="Calibri"/>
          <w:lang w:val="bg-BG"/>
        </w:rPr>
      </w:pPr>
      <w:r w:rsidRPr="00896E68">
        <w:rPr>
          <w:rFonts w:eastAsia="Calibri"/>
          <w:lang w:val="bg-BG"/>
        </w:rPr>
        <w:lastRenderedPageBreak/>
        <w:t>Всяко конкретно събитие по договора се инициира от Възложителя или определен от него служител. Възложителят следи за качественото и в срок изпълнение в съответствие с договора и приема извършената дейност след представени от Изпълнителя отчет и приемо-предавателен протокол за извършената работа (в т.ч. финансовите документи за извършените дейности, които подлежат на одобрение).</w:t>
      </w:r>
    </w:p>
    <w:p w:rsidR="00896E68" w:rsidRPr="00896E68" w:rsidRDefault="00896E68" w:rsidP="00896E68">
      <w:pPr>
        <w:spacing w:after="200" w:line="320" w:lineRule="exact"/>
        <w:ind w:firstLine="1418"/>
        <w:jc w:val="both"/>
        <w:rPr>
          <w:rFonts w:eastAsia="Calibri"/>
          <w:lang w:val="bg-BG"/>
        </w:rPr>
      </w:pPr>
    </w:p>
    <w:p w:rsidR="00896E68" w:rsidRPr="00896E68" w:rsidRDefault="00896E68" w:rsidP="00896E68">
      <w:pPr>
        <w:spacing w:line="320" w:lineRule="exact"/>
        <w:rPr>
          <w:sz w:val="28"/>
          <w:szCs w:val="28"/>
          <w:lang w:val="bg-BG" w:eastAsia="bg-BG"/>
        </w:rPr>
      </w:pPr>
    </w:p>
    <w:p w:rsidR="00896E68" w:rsidRPr="00896E68" w:rsidRDefault="00896E68" w:rsidP="00896E68">
      <w:pPr>
        <w:spacing w:line="320" w:lineRule="exact"/>
        <w:rPr>
          <w:sz w:val="28"/>
          <w:szCs w:val="28"/>
          <w:lang w:val="bg-BG" w:eastAsia="bg-BG"/>
        </w:rPr>
      </w:pPr>
    </w:p>
    <w:p w:rsidR="00896E68" w:rsidRPr="00896E68" w:rsidRDefault="00896E68" w:rsidP="00896E68">
      <w:pPr>
        <w:spacing w:line="320" w:lineRule="exact"/>
        <w:rPr>
          <w:sz w:val="28"/>
          <w:szCs w:val="28"/>
          <w:lang w:val="bg-BG" w:eastAsia="bg-BG"/>
        </w:rPr>
      </w:pPr>
    </w:p>
    <w:p w:rsidR="00896E68" w:rsidRPr="00896E68" w:rsidRDefault="00896E68" w:rsidP="00896E68">
      <w:pPr>
        <w:spacing w:line="320" w:lineRule="exact"/>
        <w:rPr>
          <w:lang w:val="bg-BG"/>
        </w:rPr>
      </w:pPr>
    </w:p>
    <w:sectPr w:rsidR="00896E68" w:rsidRPr="00896E68" w:rsidSect="00896E68">
      <w:pgSz w:w="11906" w:h="16838"/>
      <w:pgMar w:top="1134" w:right="849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Sans Serif">
    <w:altName w:val="Microsoft Sans Serif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57160"/>
    <w:multiLevelType w:val="multilevel"/>
    <w:tmpl w:val="0BC8760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 w15:restartNumberingAfterBreak="0">
    <w:nsid w:val="1F757FDF"/>
    <w:multiLevelType w:val="hybridMultilevel"/>
    <w:tmpl w:val="DA42D4DC"/>
    <w:lvl w:ilvl="0" w:tplc="B784F156">
      <w:start w:val="1"/>
      <w:numFmt w:val="decimal"/>
      <w:lvlText w:val="%1."/>
      <w:lvlJc w:val="left"/>
      <w:pPr>
        <w:tabs>
          <w:tab w:val="num" w:pos="1248"/>
        </w:tabs>
        <w:ind w:left="1248" w:hanging="540"/>
      </w:p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430421D3"/>
    <w:multiLevelType w:val="hybridMultilevel"/>
    <w:tmpl w:val="61E89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9B5988"/>
    <w:multiLevelType w:val="multilevel"/>
    <w:tmpl w:val="EC88DA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360"/>
      </w:pPr>
    </w:lvl>
    <w:lvl w:ilvl="2">
      <w:start w:val="1"/>
      <w:numFmt w:val="decimal"/>
      <w:lvlText w:val="%1.%2.%3."/>
      <w:lvlJc w:val="left"/>
      <w:pPr>
        <w:tabs>
          <w:tab w:val="num" w:pos="2856"/>
        </w:tabs>
        <w:ind w:left="2856" w:hanging="720"/>
      </w:pPr>
    </w:lvl>
    <w:lvl w:ilvl="3">
      <w:start w:val="1"/>
      <w:numFmt w:val="decimal"/>
      <w:lvlText w:val="%1.%2.%3.%4."/>
      <w:lvlJc w:val="left"/>
      <w:pPr>
        <w:tabs>
          <w:tab w:val="num" w:pos="3924"/>
        </w:tabs>
        <w:ind w:left="3924" w:hanging="720"/>
      </w:pPr>
    </w:lvl>
    <w:lvl w:ilvl="4">
      <w:start w:val="1"/>
      <w:numFmt w:val="decimal"/>
      <w:lvlText w:val="%1.%2.%3.%4.%5."/>
      <w:lvlJc w:val="left"/>
      <w:pPr>
        <w:tabs>
          <w:tab w:val="num" w:pos="5352"/>
        </w:tabs>
        <w:ind w:left="5352" w:hanging="1080"/>
      </w:pPr>
    </w:lvl>
    <w:lvl w:ilvl="5">
      <w:start w:val="1"/>
      <w:numFmt w:val="decimal"/>
      <w:lvlText w:val="%1.%2.%3.%4.%5.%6."/>
      <w:lvlJc w:val="left"/>
      <w:pPr>
        <w:tabs>
          <w:tab w:val="num" w:pos="6420"/>
        </w:tabs>
        <w:ind w:left="64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848"/>
        </w:tabs>
        <w:ind w:left="78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8916"/>
        </w:tabs>
        <w:ind w:left="891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344"/>
        </w:tabs>
        <w:ind w:left="10344" w:hanging="1800"/>
      </w:pPr>
    </w:lvl>
  </w:abstractNum>
  <w:abstractNum w:abstractNumId="4" w15:restartNumberingAfterBreak="0">
    <w:nsid w:val="6B9D2FB0"/>
    <w:multiLevelType w:val="hybridMultilevel"/>
    <w:tmpl w:val="C122BD38"/>
    <w:lvl w:ilvl="0" w:tplc="A494705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0D571C5"/>
    <w:multiLevelType w:val="hybridMultilevel"/>
    <w:tmpl w:val="66EA96EA"/>
    <w:lvl w:ilvl="0" w:tplc="59E2A1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D14B38"/>
    <w:multiLevelType w:val="hybridMultilevel"/>
    <w:tmpl w:val="1666B246"/>
    <w:lvl w:ilvl="0" w:tplc="0402000F">
      <w:start w:val="1"/>
      <w:numFmt w:val="decimal"/>
      <w:lvlText w:val="%1."/>
      <w:lvlJc w:val="left"/>
      <w:pPr>
        <w:tabs>
          <w:tab w:val="num" w:pos="1008"/>
        </w:tabs>
        <w:ind w:left="100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728"/>
        </w:tabs>
        <w:ind w:left="172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448"/>
        </w:tabs>
        <w:ind w:left="244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168"/>
        </w:tabs>
        <w:ind w:left="316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88"/>
        </w:tabs>
        <w:ind w:left="388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08"/>
        </w:tabs>
        <w:ind w:left="460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28"/>
        </w:tabs>
        <w:ind w:left="532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048"/>
        </w:tabs>
        <w:ind w:left="604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768"/>
        </w:tabs>
        <w:ind w:left="676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019"/>
    <w:rsid w:val="0001455C"/>
    <w:rsid w:val="00037E98"/>
    <w:rsid w:val="00053226"/>
    <w:rsid w:val="00134128"/>
    <w:rsid w:val="00152574"/>
    <w:rsid w:val="00164360"/>
    <w:rsid w:val="001875F8"/>
    <w:rsid w:val="00191975"/>
    <w:rsid w:val="001A2589"/>
    <w:rsid w:val="002567A1"/>
    <w:rsid w:val="002C388E"/>
    <w:rsid w:val="00326137"/>
    <w:rsid w:val="00393E83"/>
    <w:rsid w:val="003B78E0"/>
    <w:rsid w:val="003C7654"/>
    <w:rsid w:val="0040718E"/>
    <w:rsid w:val="004273DF"/>
    <w:rsid w:val="00432D08"/>
    <w:rsid w:val="00491F67"/>
    <w:rsid w:val="00583DF6"/>
    <w:rsid w:val="0059062C"/>
    <w:rsid w:val="00651E2B"/>
    <w:rsid w:val="006570F7"/>
    <w:rsid w:val="00687E8F"/>
    <w:rsid w:val="00774019"/>
    <w:rsid w:val="007A64A5"/>
    <w:rsid w:val="00875E12"/>
    <w:rsid w:val="00896E68"/>
    <w:rsid w:val="008E6F2A"/>
    <w:rsid w:val="0094278F"/>
    <w:rsid w:val="00996F0B"/>
    <w:rsid w:val="009C3FCC"/>
    <w:rsid w:val="009F0160"/>
    <w:rsid w:val="00A07C1D"/>
    <w:rsid w:val="00A56500"/>
    <w:rsid w:val="00A56839"/>
    <w:rsid w:val="00A64613"/>
    <w:rsid w:val="00AE4B2B"/>
    <w:rsid w:val="00B65CE4"/>
    <w:rsid w:val="00BD2197"/>
    <w:rsid w:val="00C55A9D"/>
    <w:rsid w:val="00CD436D"/>
    <w:rsid w:val="00CE0152"/>
    <w:rsid w:val="00D73B7F"/>
    <w:rsid w:val="00DD3A8E"/>
    <w:rsid w:val="00F005F2"/>
    <w:rsid w:val="00FE271A"/>
    <w:rsid w:val="00FE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7A134"/>
  <w15:docId w15:val="{A7BE21EB-4A77-41B3-BB15-9E189C46E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4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rsid w:val="0001455C"/>
    <w:pPr>
      <w:spacing w:after="200" w:line="276" w:lineRule="auto"/>
      <w:ind w:left="720"/>
    </w:pPr>
    <w:rPr>
      <w:rFonts w:ascii="Calibri" w:hAnsi="Calibri"/>
      <w:sz w:val="22"/>
      <w:szCs w:val="22"/>
      <w:lang w:val="bg-BG"/>
    </w:rPr>
  </w:style>
  <w:style w:type="paragraph" w:styleId="BodyTextIndent2">
    <w:name w:val="Body Text Indent 2"/>
    <w:basedOn w:val="Normal"/>
    <w:link w:val="BodyTextIndent2Char"/>
    <w:semiHidden/>
    <w:unhideWhenUsed/>
    <w:rsid w:val="00432D08"/>
    <w:pPr>
      <w:spacing w:after="120" w:line="480" w:lineRule="auto"/>
      <w:ind w:left="283"/>
    </w:pPr>
    <w:rPr>
      <w:rFonts w:ascii="MS Sans Serif" w:hAnsi="MS Sans Serif"/>
      <w:sz w:val="20"/>
      <w:szCs w:val="20"/>
      <w:lang w:eastAsia="bg-BG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432D08"/>
    <w:rPr>
      <w:rFonts w:ascii="MS Sans Serif" w:eastAsia="Times New Roman" w:hAnsi="MS Sans Serif" w:cs="Times New Roman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996F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9A24B-5906-4EC0-8E11-939439E6B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iva_ivanova_0</dc:creator>
  <cp:keywords/>
  <dc:description/>
  <cp:lastModifiedBy>Iva G. Ivanova</cp:lastModifiedBy>
  <cp:revision>30</cp:revision>
  <dcterms:created xsi:type="dcterms:W3CDTF">2019-06-12T06:29:00Z</dcterms:created>
  <dcterms:modified xsi:type="dcterms:W3CDTF">2019-07-04T12:34:00Z</dcterms:modified>
</cp:coreProperties>
</file>