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150" w:rsidRPr="00E93B06" w:rsidRDefault="00B44150" w:rsidP="00B44150">
      <w:pPr>
        <w:pStyle w:val="a3"/>
        <w:spacing w:after="40" w:line="240" w:lineRule="auto"/>
        <w:rPr>
          <w:b/>
          <w:spacing w:val="34"/>
          <w:sz w:val="32"/>
          <w:szCs w:val="32"/>
          <w:lang w:val="bg-BG"/>
        </w:rPr>
      </w:pPr>
      <w:r w:rsidRPr="00E93B06">
        <w:rPr>
          <w:b/>
          <w:spacing w:val="34"/>
          <w:sz w:val="32"/>
          <w:szCs w:val="32"/>
          <w:lang w:val="ru-RU"/>
        </w:rPr>
        <w:t>МИНИСТЕРСТВО НА ВЪТРЕШНИТЕ РАБОТИ</w:t>
      </w:r>
    </w:p>
    <w:p w:rsidR="00B44150" w:rsidRDefault="00B44150" w:rsidP="00B44150">
      <w:pPr>
        <w:pBdr>
          <w:bottom w:val="single" w:sz="4" w:space="1" w:color="auto"/>
        </w:pBdr>
        <w:tabs>
          <w:tab w:val="center" w:pos="4932"/>
          <w:tab w:val="left" w:pos="8625"/>
          <w:tab w:val="right" w:pos="9864"/>
        </w:tabs>
        <w:spacing w:after="40" w:line="240" w:lineRule="auto"/>
        <w:rPr>
          <w:spacing w:val="14"/>
          <w:sz w:val="28"/>
          <w:szCs w:val="28"/>
          <w:lang w:val="ru-RU"/>
        </w:rPr>
      </w:pPr>
      <w:r>
        <w:rPr>
          <w:spacing w:val="14"/>
          <w:sz w:val="28"/>
          <w:szCs w:val="28"/>
          <w:lang w:val="ru-RU"/>
        </w:rPr>
        <w:tab/>
      </w:r>
      <w:r w:rsidRPr="00284C28">
        <w:rPr>
          <w:spacing w:val="14"/>
          <w:sz w:val="28"/>
          <w:szCs w:val="28"/>
          <w:lang w:val="ru-RU"/>
        </w:rPr>
        <w:t xml:space="preserve">ОБЛАСТНА ДИРЕКЦИЯ </w:t>
      </w:r>
      <w:r w:rsidRPr="00284C28">
        <w:rPr>
          <w:spacing w:val="14"/>
          <w:sz w:val="28"/>
          <w:szCs w:val="28"/>
        </w:rPr>
        <w:t>НА МВР</w:t>
      </w:r>
      <w:r w:rsidRPr="00284C28">
        <w:rPr>
          <w:spacing w:val="14"/>
          <w:sz w:val="28"/>
          <w:szCs w:val="28"/>
          <w:lang w:val="ru-RU"/>
        </w:rPr>
        <w:t xml:space="preserve"> </w:t>
      </w:r>
      <w:r>
        <w:rPr>
          <w:spacing w:val="14"/>
          <w:sz w:val="28"/>
          <w:szCs w:val="28"/>
          <w:lang w:val="ru-RU"/>
        </w:rPr>
        <w:t>–</w:t>
      </w:r>
      <w:r w:rsidRPr="00284C28">
        <w:rPr>
          <w:spacing w:val="14"/>
          <w:sz w:val="28"/>
          <w:szCs w:val="28"/>
          <w:lang w:val="ru-RU"/>
        </w:rPr>
        <w:t xml:space="preserve"> СЛИВЕН</w:t>
      </w:r>
    </w:p>
    <w:p w:rsidR="00B44150" w:rsidRPr="001B29A1" w:rsidRDefault="00B44150" w:rsidP="00B44150">
      <w:pPr>
        <w:pBdr>
          <w:bottom w:val="single" w:sz="4" w:space="1" w:color="auto"/>
        </w:pBdr>
        <w:spacing w:before="40" w:after="40" w:line="288" w:lineRule="auto"/>
        <w:jc w:val="center"/>
        <w:rPr>
          <w:spacing w:val="14"/>
          <w:sz w:val="28"/>
          <w:szCs w:val="28"/>
          <w:lang w:val="ru-RU"/>
        </w:rPr>
      </w:pPr>
      <w:r w:rsidRPr="009B1433">
        <w:rPr>
          <w:sz w:val="18"/>
          <w:szCs w:val="18"/>
          <w:lang w:val="ru-RU"/>
        </w:rPr>
        <w:t xml:space="preserve">                </w:t>
      </w:r>
      <w:r w:rsidRPr="009B1433">
        <w:rPr>
          <w:sz w:val="18"/>
          <w:szCs w:val="18"/>
        </w:rPr>
        <w:t>СЕКТОР„КООРДИНАЦИЯ, АДМИНИСТРАТИВНО И  ПРАВНО ОБСЛУЖВАНЕ И ЧОВЕШКИ РЕСУРСИ</w:t>
      </w:r>
    </w:p>
    <w:p w:rsidR="00F61F7E" w:rsidRDefault="00F61F7E" w:rsidP="00CF6824">
      <w:pPr>
        <w:shd w:val="clear" w:color="auto" w:fill="FFFFFF"/>
        <w:tabs>
          <w:tab w:val="left" w:leader="dot" w:pos="1771"/>
          <w:tab w:val="left" w:leader="dot" w:pos="2880"/>
        </w:tabs>
        <w:spacing w:line="400" w:lineRule="exact"/>
        <w:jc w:val="center"/>
        <w:rPr>
          <w:color w:val="000000"/>
          <w:sz w:val="40"/>
          <w:szCs w:val="40"/>
        </w:rPr>
      </w:pPr>
    </w:p>
    <w:p w:rsidR="00881173" w:rsidRDefault="00881173" w:rsidP="00CF6824">
      <w:pPr>
        <w:shd w:val="clear" w:color="auto" w:fill="FFFFFF"/>
        <w:tabs>
          <w:tab w:val="left" w:leader="dot" w:pos="1771"/>
          <w:tab w:val="left" w:leader="dot" w:pos="2880"/>
        </w:tabs>
        <w:spacing w:line="400" w:lineRule="exact"/>
        <w:jc w:val="center"/>
        <w:rPr>
          <w:color w:val="000000"/>
          <w:sz w:val="40"/>
          <w:szCs w:val="40"/>
        </w:rPr>
      </w:pPr>
    </w:p>
    <w:p w:rsidR="00CF6824" w:rsidRDefault="00E0068B" w:rsidP="00E0068B">
      <w:pPr>
        <w:shd w:val="clear" w:color="auto" w:fill="FFFFFF"/>
        <w:tabs>
          <w:tab w:val="left" w:leader="dot" w:pos="1771"/>
          <w:tab w:val="left" w:leader="dot" w:pos="2880"/>
        </w:tabs>
        <w:spacing w:line="400" w:lineRule="exact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 xml:space="preserve">                               </w:t>
      </w:r>
      <w:r w:rsidR="00881173">
        <w:rPr>
          <w:color w:val="000000"/>
          <w:sz w:val="40"/>
          <w:szCs w:val="40"/>
        </w:rPr>
        <w:t xml:space="preserve">ДОКЛАД </w:t>
      </w:r>
      <w:r w:rsidR="00EF430C">
        <w:rPr>
          <w:color w:val="000000"/>
          <w:sz w:val="40"/>
          <w:szCs w:val="40"/>
        </w:rPr>
        <w:t xml:space="preserve"> </w:t>
      </w:r>
    </w:p>
    <w:p w:rsidR="00D815B4" w:rsidRPr="007D7CE7" w:rsidRDefault="00D815B4" w:rsidP="00CF6824">
      <w:pPr>
        <w:shd w:val="clear" w:color="auto" w:fill="FFFFFF"/>
        <w:tabs>
          <w:tab w:val="left" w:leader="dot" w:pos="1771"/>
          <w:tab w:val="left" w:leader="dot" w:pos="2880"/>
        </w:tabs>
        <w:spacing w:line="400" w:lineRule="exact"/>
        <w:jc w:val="center"/>
        <w:rPr>
          <w:color w:val="000000"/>
          <w:sz w:val="40"/>
          <w:szCs w:val="40"/>
        </w:rPr>
      </w:pPr>
    </w:p>
    <w:p w:rsidR="00D815B4" w:rsidRPr="005F0F15" w:rsidRDefault="00D815B4" w:rsidP="00D815B4">
      <w:pPr>
        <w:shd w:val="clear" w:color="auto" w:fill="FFFFFF"/>
        <w:tabs>
          <w:tab w:val="left" w:leader="dot" w:pos="1771"/>
          <w:tab w:val="left" w:leader="dot" w:pos="2880"/>
        </w:tabs>
        <w:rPr>
          <w:color w:val="000000"/>
          <w:szCs w:val="24"/>
        </w:rPr>
      </w:pPr>
      <w:r w:rsidRPr="005F0F15">
        <w:rPr>
          <w:color w:val="000000"/>
          <w:szCs w:val="24"/>
        </w:rPr>
        <w:t>ОТНОСНО</w:t>
      </w:r>
      <w:r>
        <w:rPr>
          <w:color w:val="000000"/>
          <w:szCs w:val="24"/>
        </w:rPr>
        <w:t xml:space="preserve"> </w:t>
      </w:r>
      <w:r w:rsidRPr="005F0F15">
        <w:rPr>
          <w:color w:val="000000"/>
          <w:szCs w:val="24"/>
        </w:rPr>
        <w:t>:</w:t>
      </w:r>
      <w:r w:rsidRPr="00D815B4">
        <w:rPr>
          <w:color w:val="000000"/>
          <w:szCs w:val="24"/>
        </w:rPr>
        <w:t xml:space="preserve"> </w:t>
      </w:r>
      <w:r w:rsidR="00881173">
        <w:rPr>
          <w:color w:val="000000"/>
          <w:szCs w:val="24"/>
        </w:rPr>
        <w:t>Резултати от проучване и измерване у</w:t>
      </w:r>
      <w:r>
        <w:rPr>
          <w:color w:val="000000"/>
          <w:szCs w:val="24"/>
        </w:rPr>
        <w:t>довлетвореността на потребителите на административни услуги, предоставяни от ОДМВР Сливен  за</w:t>
      </w:r>
      <w:r w:rsidR="00223821">
        <w:rPr>
          <w:color w:val="000000"/>
          <w:szCs w:val="24"/>
        </w:rPr>
        <w:t xml:space="preserve"> </w:t>
      </w:r>
      <w:r w:rsidR="00881173">
        <w:rPr>
          <w:color w:val="000000"/>
          <w:szCs w:val="24"/>
        </w:rPr>
        <w:t xml:space="preserve">2024 </w:t>
      </w:r>
      <w:r>
        <w:rPr>
          <w:color w:val="000000"/>
          <w:szCs w:val="24"/>
        </w:rPr>
        <w:t>г.</w:t>
      </w:r>
      <w:r w:rsidR="005E7FB9">
        <w:rPr>
          <w:color w:val="000000"/>
          <w:szCs w:val="24"/>
        </w:rPr>
        <w:t xml:space="preserve"> </w:t>
      </w:r>
    </w:p>
    <w:p w:rsidR="00CF6824" w:rsidRDefault="00CF6824" w:rsidP="00CF6824">
      <w:pPr>
        <w:shd w:val="clear" w:color="auto" w:fill="FFFFFF"/>
        <w:tabs>
          <w:tab w:val="left" w:leader="dot" w:pos="1771"/>
          <w:tab w:val="left" w:leader="dot" w:pos="2880"/>
        </w:tabs>
        <w:ind w:firstLine="854"/>
        <w:rPr>
          <w:color w:val="000000"/>
          <w:szCs w:val="24"/>
        </w:rPr>
      </w:pPr>
    </w:p>
    <w:p w:rsidR="00881173" w:rsidRDefault="00881173" w:rsidP="00D815B4">
      <w:pPr>
        <w:shd w:val="clear" w:color="auto" w:fill="FFFFFF"/>
        <w:tabs>
          <w:tab w:val="left" w:leader="dot" w:pos="1771"/>
          <w:tab w:val="left" w:leader="dot" w:pos="2880"/>
        </w:tabs>
        <w:spacing w:before="120"/>
        <w:ind w:firstLine="1260"/>
        <w:rPr>
          <w:color w:val="000000"/>
          <w:szCs w:val="24"/>
        </w:rPr>
      </w:pPr>
    </w:p>
    <w:p w:rsidR="00881173" w:rsidRDefault="009406CB" w:rsidP="001B29A1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  </w:t>
      </w:r>
      <w:r w:rsidR="00881173">
        <w:rPr>
          <w:color w:val="000000"/>
          <w:szCs w:val="24"/>
        </w:rPr>
        <w:t>На основание чл.5 във връзка с чл.3, т.1 от Организационно-технологичните правила за организацията на административното обслужване на граждани и юридически л</w:t>
      </w:r>
      <w:r w:rsidR="00915ADB">
        <w:rPr>
          <w:color w:val="000000"/>
          <w:szCs w:val="24"/>
        </w:rPr>
        <w:t xml:space="preserve">ица в ОДМВР Сливен, утвърдени със </w:t>
      </w:r>
      <w:r w:rsidR="00881173">
        <w:rPr>
          <w:color w:val="000000"/>
          <w:szCs w:val="24"/>
        </w:rPr>
        <w:t>заповед 343з-1812/15.09.2020 г.</w:t>
      </w:r>
      <w:r w:rsidR="004C0A21">
        <w:rPr>
          <w:color w:val="000000"/>
          <w:szCs w:val="24"/>
        </w:rPr>
        <w:t>(изменена и допълнена със заповед 343з-1284/19.05.2022г.)</w:t>
      </w:r>
      <w:r w:rsidR="00881173">
        <w:rPr>
          <w:color w:val="000000"/>
          <w:szCs w:val="24"/>
        </w:rPr>
        <w:t xml:space="preserve"> , Ви предоставяме доклад за административното обслужване в поверената Ви структура за 2024 г.</w:t>
      </w:r>
    </w:p>
    <w:p w:rsidR="00881173" w:rsidRDefault="00E0068B" w:rsidP="001B29A1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  </w:t>
      </w:r>
      <w:r w:rsidR="00A32351">
        <w:rPr>
          <w:color w:val="000000"/>
          <w:szCs w:val="24"/>
        </w:rPr>
        <w:t xml:space="preserve">Дейността на  звената за административни услуги </w:t>
      </w:r>
      <w:r w:rsidR="00E22AA6">
        <w:rPr>
          <w:color w:val="000000"/>
          <w:szCs w:val="24"/>
        </w:rPr>
        <w:t xml:space="preserve"> в ОДМВР Сливен </w:t>
      </w:r>
      <w:r w:rsidR="00A32351">
        <w:rPr>
          <w:color w:val="000000"/>
          <w:szCs w:val="24"/>
        </w:rPr>
        <w:t>се извършва при спазване на принципите на законност, равнопоставено отношение към всички потребители, координация, отговорност , достъпност.</w:t>
      </w:r>
      <w:r w:rsidR="00E22AA6">
        <w:rPr>
          <w:color w:val="000000"/>
          <w:szCs w:val="24"/>
        </w:rPr>
        <w:t xml:space="preserve"> Предоставянето на услуги е </w:t>
      </w:r>
      <w:r w:rsidR="00A32351">
        <w:rPr>
          <w:color w:val="000000"/>
          <w:szCs w:val="24"/>
        </w:rPr>
        <w:t>организиран</w:t>
      </w:r>
      <w:r w:rsidR="00E22AA6">
        <w:rPr>
          <w:color w:val="000000"/>
          <w:szCs w:val="24"/>
        </w:rPr>
        <w:t>о</w:t>
      </w:r>
      <w:r w:rsidR="00A32351">
        <w:rPr>
          <w:color w:val="000000"/>
          <w:szCs w:val="24"/>
        </w:rPr>
        <w:t xml:space="preserve"> по начин</w:t>
      </w:r>
      <w:r w:rsidR="00881173">
        <w:rPr>
          <w:color w:val="000000"/>
          <w:szCs w:val="24"/>
        </w:rPr>
        <w:t xml:space="preserve">, който осигурява </w:t>
      </w:r>
      <w:r w:rsidR="00A32351">
        <w:rPr>
          <w:color w:val="000000"/>
          <w:szCs w:val="24"/>
        </w:rPr>
        <w:t>обслужване на потребителите на административни услуги на едно място, лесен достъп съобразно функционалната и териториална компетентност на структурните звена при непрекъсваем режим на работа в рамките на определеното работно време и осигуряване на различни начини на плащане на дължимите такси.</w:t>
      </w:r>
    </w:p>
    <w:p w:rsidR="008E3E64" w:rsidRDefault="00E0068B" w:rsidP="001B29A1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  </w:t>
      </w:r>
      <w:r w:rsidR="00A32351">
        <w:rPr>
          <w:color w:val="000000"/>
          <w:szCs w:val="24"/>
        </w:rPr>
        <w:t>За усъвършенстване на работата на администрацията е създадена организация за получаване на обратна връзка с потребителите на административни услуги</w:t>
      </w:r>
      <w:r w:rsidR="008A3AC3">
        <w:rPr>
          <w:color w:val="000000"/>
          <w:szCs w:val="24"/>
        </w:rPr>
        <w:t>,</w:t>
      </w:r>
      <w:r w:rsidR="00A32351">
        <w:rPr>
          <w:color w:val="000000"/>
          <w:szCs w:val="24"/>
        </w:rPr>
        <w:t xml:space="preserve"> чрез следните механизми :</w:t>
      </w:r>
    </w:p>
    <w:p w:rsidR="008E3E64" w:rsidRDefault="00F80881" w:rsidP="001B29A1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  </w:t>
      </w:r>
      <w:r w:rsidR="008E3E64">
        <w:rPr>
          <w:rFonts w:cs="Times New Roman"/>
          <w:color w:val="000000"/>
          <w:szCs w:val="24"/>
        </w:rPr>
        <w:t>♦</w:t>
      </w:r>
      <w:r w:rsidR="008E3E64">
        <w:rPr>
          <w:color w:val="000000"/>
          <w:szCs w:val="24"/>
        </w:rPr>
        <w:t xml:space="preserve"> извършване на анкетни проучвания;</w:t>
      </w:r>
    </w:p>
    <w:p w:rsidR="008E3E64" w:rsidRDefault="00F80881" w:rsidP="001B29A1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  </w:t>
      </w:r>
      <w:r w:rsidR="008E3E64">
        <w:rPr>
          <w:rFonts w:cs="Times New Roman"/>
          <w:color w:val="000000"/>
          <w:szCs w:val="24"/>
        </w:rPr>
        <w:t>♦</w:t>
      </w:r>
      <w:r w:rsidR="008E3E64">
        <w:rPr>
          <w:color w:val="000000"/>
          <w:szCs w:val="24"/>
        </w:rPr>
        <w:t xml:space="preserve"> провеждане на консултации със служителите;</w:t>
      </w:r>
    </w:p>
    <w:p w:rsidR="008E3E64" w:rsidRDefault="00F80881" w:rsidP="001B29A1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  </w:t>
      </w:r>
      <w:r w:rsidR="008E3E64">
        <w:rPr>
          <w:rFonts w:cs="Times New Roman"/>
          <w:color w:val="000000"/>
          <w:szCs w:val="24"/>
        </w:rPr>
        <w:t>♦</w:t>
      </w:r>
      <w:r w:rsidR="008E3E64">
        <w:rPr>
          <w:color w:val="000000"/>
          <w:szCs w:val="24"/>
        </w:rPr>
        <w:t xml:space="preserve"> извършване на наблюдения по метода „таен клиент“</w:t>
      </w:r>
    </w:p>
    <w:p w:rsidR="008E3E64" w:rsidRDefault="00F80881" w:rsidP="001B29A1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  </w:t>
      </w:r>
      <w:r w:rsidR="008E3E64">
        <w:rPr>
          <w:rFonts w:cs="Times New Roman"/>
          <w:color w:val="000000"/>
          <w:szCs w:val="24"/>
        </w:rPr>
        <w:t>♦</w:t>
      </w:r>
      <w:r w:rsidR="008E3E64">
        <w:rPr>
          <w:color w:val="000000"/>
          <w:szCs w:val="24"/>
        </w:rPr>
        <w:t xml:space="preserve"> анализ на сигнали, предложения, жалби и похвали;</w:t>
      </w:r>
    </w:p>
    <w:p w:rsidR="008E3E64" w:rsidRDefault="00F80881" w:rsidP="001B29A1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  </w:t>
      </w:r>
      <w:r w:rsidR="008E3E64">
        <w:rPr>
          <w:rFonts w:cs="Times New Roman"/>
          <w:color w:val="000000"/>
          <w:szCs w:val="24"/>
        </w:rPr>
        <w:t>♦</w:t>
      </w:r>
      <w:r w:rsidR="008E3E64">
        <w:rPr>
          <w:color w:val="000000"/>
          <w:szCs w:val="24"/>
        </w:rPr>
        <w:t xml:space="preserve"> анализ на медийни публикации</w:t>
      </w:r>
    </w:p>
    <w:p w:rsidR="008A3AC3" w:rsidRDefault="008A3AC3" w:rsidP="001B29A1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</w:rPr>
      </w:pPr>
    </w:p>
    <w:p w:rsidR="008A3AC3" w:rsidRDefault="008A3AC3" w:rsidP="001B29A1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  Обратната връзка е начин на отчитане не само на негативните и позитивни реакции на потребителите, но и средство за подобряване на качеството на административното обслужване.</w:t>
      </w:r>
    </w:p>
    <w:p w:rsidR="00F80881" w:rsidRDefault="00F80881" w:rsidP="001B29A1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</w:rPr>
      </w:pPr>
    </w:p>
    <w:p w:rsidR="008E3E64" w:rsidRDefault="00F80881" w:rsidP="001B29A1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</w:t>
      </w:r>
      <w:r w:rsidR="008E3E64" w:rsidRPr="00AB2FDB">
        <w:rPr>
          <w:b/>
          <w:color w:val="000000"/>
          <w:szCs w:val="24"/>
          <w:lang w:val="en-US"/>
        </w:rPr>
        <w:t>I</w:t>
      </w:r>
      <w:r w:rsidR="008E3E64" w:rsidRPr="00AB2FDB">
        <w:rPr>
          <w:b/>
          <w:color w:val="000000"/>
          <w:szCs w:val="24"/>
          <w:lang w:val="ru-RU"/>
        </w:rPr>
        <w:t>.</w:t>
      </w:r>
      <w:r w:rsidR="008E3E64" w:rsidRPr="00AB2FDB">
        <w:rPr>
          <w:b/>
          <w:color w:val="000000"/>
          <w:szCs w:val="24"/>
        </w:rPr>
        <w:t xml:space="preserve"> Извършване на анкетни проучвания</w:t>
      </w:r>
    </w:p>
    <w:p w:rsidR="00857DCE" w:rsidRDefault="00F80881" w:rsidP="003A07B1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  <w:lang w:val="ru-RU"/>
        </w:rPr>
      </w:pPr>
      <w:r>
        <w:rPr>
          <w:color w:val="000000"/>
          <w:szCs w:val="24"/>
          <w:lang w:val="ru-RU"/>
        </w:rPr>
        <w:t xml:space="preserve">  </w:t>
      </w:r>
      <w:r w:rsidR="00857DCE">
        <w:rPr>
          <w:color w:val="000000"/>
          <w:szCs w:val="24"/>
          <w:lang w:val="ru-RU"/>
        </w:rPr>
        <w:t>Със заповед 8121з-1349/12.10.2022 г. на министъра на вътрешните работи от 01.01.2023 г. е утвърдена единна анкетна карта</w:t>
      </w:r>
      <w:r w:rsidR="00E22AA6">
        <w:rPr>
          <w:color w:val="000000"/>
          <w:szCs w:val="24"/>
          <w:lang w:val="ru-RU"/>
        </w:rPr>
        <w:t xml:space="preserve"> </w:t>
      </w:r>
      <w:r w:rsidR="00857DCE">
        <w:rPr>
          <w:color w:val="000000"/>
          <w:szCs w:val="24"/>
          <w:lang w:val="ru-RU"/>
        </w:rPr>
        <w:t>(публикувана в електронен формат на портала на МВР), за измерване удовлетвореността на потребителите в структурите на МВР, които предоставят административни услуги.</w:t>
      </w:r>
      <w:r w:rsidR="00E22AA6">
        <w:rPr>
          <w:color w:val="000000"/>
          <w:szCs w:val="24"/>
          <w:lang w:val="ru-RU"/>
        </w:rPr>
        <w:t xml:space="preserve"> </w:t>
      </w:r>
      <w:r w:rsidR="00857DCE">
        <w:rPr>
          <w:color w:val="000000"/>
          <w:szCs w:val="24"/>
          <w:lang w:val="ru-RU"/>
        </w:rPr>
        <w:t xml:space="preserve">Анкетната карта е публикувана и на сайта на ОДМВР Сливен. За 2024 г. </w:t>
      </w:r>
      <w:r w:rsidR="00E22AA6">
        <w:rPr>
          <w:color w:val="000000"/>
          <w:szCs w:val="24"/>
          <w:lang w:val="ru-RU"/>
        </w:rPr>
        <w:t xml:space="preserve">в областната дирекция няма постъпили </w:t>
      </w:r>
      <w:r w:rsidR="00857DCE">
        <w:rPr>
          <w:color w:val="000000"/>
          <w:szCs w:val="24"/>
          <w:lang w:val="ru-RU"/>
        </w:rPr>
        <w:t>електонни карти, касещи административното обслужване на граждани, фирми и организации.</w:t>
      </w:r>
    </w:p>
    <w:p w:rsidR="0064489C" w:rsidRDefault="00857DCE" w:rsidP="003A07B1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</w:rPr>
      </w:pPr>
      <w:r>
        <w:rPr>
          <w:color w:val="000000"/>
          <w:szCs w:val="24"/>
          <w:lang w:val="ru-RU"/>
        </w:rPr>
        <w:lastRenderedPageBreak/>
        <w:t xml:space="preserve">  </w:t>
      </w:r>
      <w:r w:rsidR="003A07B1">
        <w:rPr>
          <w:color w:val="000000"/>
          <w:szCs w:val="24"/>
          <w:lang w:val="ru-RU"/>
        </w:rPr>
        <w:t>Във всички структурни звена (</w:t>
      </w:r>
      <w:r w:rsidR="003A07B1">
        <w:rPr>
          <w:color w:val="000000"/>
          <w:szCs w:val="24"/>
        </w:rPr>
        <w:t xml:space="preserve">сектори „Пътна полиция“ и „Български документи за самоличност“, група „Миграция“ и РУ при ОД МВР) са предоставени за попълване анкетни </w:t>
      </w:r>
      <w:r>
        <w:rPr>
          <w:color w:val="000000"/>
          <w:szCs w:val="24"/>
        </w:rPr>
        <w:t>карти</w:t>
      </w:r>
      <w:r w:rsidR="00E22AA6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на хартиен носител.</w:t>
      </w:r>
      <w:r w:rsidR="00E22AA6">
        <w:rPr>
          <w:color w:val="000000"/>
          <w:szCs w:val="24"/>
        </w:rPr>
        <w:t xml:space="preserve"> </w:t>
      </w:r>
      <w:r w:rsidR="007F593F">
        <w:rPr>
          <w:rFonts w:eastAsia="Times New Roman"/>
          <w:color w:val="000000"/>
          <w:szCs w:val="24"/>
          <w:lang w:eastAsia="bg-BG"/>
        </w:rPr>
        <w:t>А</w:t>
      </w:r>
      <w:r w:rsidR="00D250A9">
        <w:rPr>
          <w:rFonts w:eastAsia="Times New Roman"/>
          <w:color w:val="000000"/>
          <w:szCs w:val="24"/>
          <w:lang w:eastAsia="bg-BG"/>
        </w:rPr>
        <w:t>нкетирането е анонимно и е по желание на потребителите</w:t>
      </w:r>
      <w:r w:rsidR="003A07B1">
        <w:rPr>
          <w:rFonts w:eastAsia="Times New Roman"/>
          <w:color w:val="000000"/>
          <w:szCs w:val="24"/>
          <w:lang w:eastAsia="bg-BG"/>
        </w:rPr>
        <w:t>.</w:t>
      </w:r>
      <w:r w:rsidR="00E22AA6">
        <w:rPr>
          <w:rFonts w:eastAsia="Times New Roman"/>
          <w:color w:val="000000"/>
          <w:szCs w:val="24"/>
          <w:lang w:eastAsia="bg-BG"/>
        </w:rPr>
        <w:t xml:space="preserve"> </w:t>
      </w:r>
      <w:r w:rsidR="00F80881">
        <w:rPr>
          <w:rFonts w:eastAsia="Times New Roman"/>
          <w:color w:val="000000"/>
          <w:szCs w:val="24"/>
          <w:lang w:eastAsia="bg-BG"/>
        </w:rPr>
        <w:t xml:space="preserve">Попълнените </w:t>
      </w:r>
      <w:r w:rsidR="003A07B1">
        <w:rPr>
          <w:rFonts w:eastAsia="Times New Roman"/>
          <w:color w:val="000000"/>
          <w:szCs w:val="24"/>
          <w:lang w:eastAsia="bg-BG"/>
        </w:rPr>
        <w:t xml:space="preserve">карти се поставят в специални </w:t>
      </w:r>
      <w:r w:rsidR="00F80881">
        <w:rPr>
          <w:rFonts w:eastAsia="Times New Roman"/>
          <w:color w:val="000000"/>
          <w:szCs w:val="24"/>
          <w:lang w:eastAsia="bg-BG"/>
        </w:rPr>
        <w:t xml:space="preserve">за целта </w:t>
      </w:r>
      <w:r w:rsidR="003A07B1">
        <w:rPr>
          <w:rFonts w:eastAsia="Times New Roman"/>
          <w:color w:val="000000"/>
          <w:szCs w:val="24"/>
          <w:lang w:eastAsia="bg-BG"/>
        </w:rPr>
        <w:t>кутии.</w:t>
      </w:r>
      <w:r w:rsidR="00E22AA6">
        <w:rPr>
          <w:rFonts w:eastAsia="Times New Roman"/>
          <w:color w:val="000000"/>
          <w:szCs w:val="24"/>
          <w:lang w:eastAsia="bg-BG"/>
        </w:rPr>
        <w:t xml:space="preserve"> </w:t>
      </w:r>
      <w:r>
        <w:rPr>
          <w:rFonts w:eastAsia="Times New Roman"/>
          <w:color w:val="000000"/>
          <w:szCs w:val="24"/>
          <w:lang w:eastAsia="bg-BG"/>
        </w:rPr>
        <w:t>Със заповед на директор ОДМВР Сливен са определени комисии, които да проверяват и обобщават информацията от постъпилите анкетни карти.</w:t>
      </w:r>
      <w:r w:rsidR="00E22AA6">
        <w:rPr>
          <w:rFonts w:eastAsia="Times New Roman"/>
          <w:color w:val="000000"/>
          <w:szCs w:val="24"/>
          <w:lang w:eastAsia="bg-BG"/>
        </w:rPr>
        <w:t xml:space="preserve"> </w:t>
      </w:r>
      <w:r w:rsidR="003A07B1">
        <w:rPr>
          <w:rFonts w:eastAsia="Times New Roman"/>
          <w:color w:val="000000"/>
          <w:szCs w:val="24"/>
          <w:lang w:eastAsia="bg-BG"/>
        </w:rPr>
        <w:t>Всяка а</w:t>
      </w:r>
      <w:r w:rsidR="003A07B1">
        <w:rPr>
          <w:color w:val="000000"/>
          <w:szCs w:val="24"/>
        </w:rPr>
        <w:t>нкетната карта предоставя възможност за оценка на удовлетвореността по 5 показателя.</w:t>
      </w:r>
    </w:p>
    <w:p w:rsidR="001F3447" w:rsidRDefault="00E0068B" w:rsidP="003A07B1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  </w:t>
      </w:r>
      <w:r w:rsidR="001F3447">
        <w:rPr>
          <w:color w:val="000000"/>
          <w:szCs w:val="24"/>
        </w:rPr>
        <w:t>Осигурени са и информационни табла, в които изложената информация за предоставяните административни услуги е в пълен обмен на български и английски език.</w:t>
      </w:r>
      <w:r w:rsidR="00E22AA6">
        <w:rPr>
          <w:color w:val="000000"/>
          <w:szCs w:val="24"/>
        </w:rPr>
        <w:t xml:space="preserve"> </w:t>
      </w:r>
      <w:r w:rsidR="001F3447">
        <w:rPr>
          <w:color w:val="000000"/>
          <w:szCs w:val="24"/>
        </w:rPr>
        <w:t>В сайта на ОДМВР Сливен е изнесена информация за всички административни услуги и съответните държавни такси.</w:t>
      </w:r>
    </w:p>
    <w:p w:rsidR="006D6A98" w:rsidRDefault="006D6A98" w:rsidP="001B29A1">
      <w:pPr>
        <w:shd w:val="clear" w:color="auto" w:fill="FFFFFF"/>
        <w:tabs>
          <w:tab w:val="left" w:leader="dot" w:pos="1771"/>
          <w:tab w:val="left" w:leader="dot" w:pos="2880"/>
        </w:tabs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</w:t>
      </w:r>
      <w:r w:rsidR="009406CB">
        <w:rPr>
          <w:color w:val="000000"/>
          <w:szCs w:val="24"/>
        </w:rPr>
        <w:t xml:space="preserve">  </w:t>
      </w:r>
      <w:r w:rsidR="00F80881">
        <w:rPr>
          <w:color w:val="000000"/>
          <w:szCs w:val="24"/>
        </w:rPr>
        <w:t xml:space="preserve"> </w:t>
      </w:r>
      <w:r w:rsidR="00E22AA6">
        <w:rPr>
          <w:color w:val="000000"/>
          <w:szCs w:val="24"/>
        </w:rPr>
        <w:t>У</w:t>
      </w:r>
      <w:r>
        <w:rPr>
          <w:color w:val="000000"/>
          <w:szCs w:val="24"/>
        </w:rPr>
        <w:t>частвали в проучването</w:t>
      </w:r>
      <w:r w:rsidR="00E22AA6">
        <w:rPr>
          <w:color w:val="000000"/>
          <w:szCs w:val="24"/>
        </w:rPr>
        <w:t xml:space="preserve"> граждани </w:t>
      </w:r>
      <w:r>
        <w:rPr>
          <w:color w:val="000000"/>
          <w:szCs w:val="24"/>
        </w:rPr>
        <w:t>посочват, че са доволни от работата на администрацията, свързана с административното обслужване</w:t>
      </w:r>
      <w:r w:rsidR="00E22AA6">
        <w:rPr>
          <w:color w:val="000000"/>
          <w:szCs w:val="24"/>
        </w:rPr>
        <w:t xml:space="preserve"> и </w:t>
      </w:r>
      <w:r>
        <w:rPr>
          <w:color w:val="000000"/>
          <w:szCs w:val="24"/>
        </w:rPr>
        <w:t>оценяват положително отношението на служителите при предоставяне на адм</w:t>
      </w:r>
      <w:r w:rsidR="001B29A1">
        <w:rPr>
          <w:color w:val="000000"/>
          <w:szCs w:val="24"/>
        </w:rPr>
        <w:t xml:space="preserve">инистративна </w:t>
      </w:r>
      <w:r>
        <w:rPr>
          <w:color w:val="000000"/>
          <w:szCs w:val="24"/>
        </w:rPr>
        <w:t>услуга, срока и качеството на  изпълнение на същата.</w:t>
      </w:r>
    </w:p>
    <w:p w:rsidR="00D71C03" w:rsidRDefault="004F7FA7" w:rsidP="007C0CE0">
      <w:pPr>
        <w:shd w:val="clear" w:color="auto" w:fill="FFFFFF"/>
        <w:tabs>
          <w:tab w:val="left" w:leader="dot" w:pos="1771"/>
          <w:tab w:val="left" w:leader="dot" w:pos="2880"/>
        </w:tabs>
        <w:jc w:val="both"/>
        <w:rPr>
          <w:color w:val="000000"/>
          <w:szCs w:val="24"/>
          <w:lang w:val="ru-RU"/>
        </w:rPr>
      </w:pPr>
      <w:r w:rsidRPr="00223821">
        <w:rPr>
          <w:color w:val="000000"/>
          <w:szCs w:val="24"/>
          <w:lang w:val="ru-RU"/>
        </w:rPr>
        <w:t xml:space="preserve">                    </w:t>
      </w:r>
      <w:r w:rsidR="00D71C03">
        <w:rPr>
          <w:color w:val="000000"/>
          <w:szCs w:val="24"/>
          <w:lang w:val="ru-RU"/>
        </w:rPr>
        <w:t xml:space="preserve"> </w:t>
      </w:r>
      <w:r w:rsidR="009406CB">
        <w:rPr>
          <w:color w:val="000000"/>
          <w:szCs w:val="24"/>
          <w:lang w:val="ru-RU"/>
        </w:rPr>
        <w:t xml:space="preserve">  </w:t>
      </w:r>
      <w:r w:rsidR="00717171">
        <w:rPr>
          <w:color w:val="000000"/>
          <w:szCs w:val="24"/>
          <w:lang w:val="ru-RU"/>
        </w:rPr>
        <w:t>В кутиите</w:t>
      </w:r>
      <w:r w:rsidR="003E00B4">
        <w:rPr>
          <w:color w:val="000000"/>
          <w:szCs w:val="24"/>
          <w:lang w:val="ru-RU"/>
        </w:rPr>
        <w:t xml:space="preserve"> </w:t>
      </w:r>
      <w:r w:rsidR="00717171">
        <w:rPr>
          <w:color w:val="000000"/>
          <w:szCs w:val="24"/>
          <w:lang w:val="ru-RU"/>
        </w:rPr>
        <w:t>за мнения, предложения и сигнали</w:t>
      </w:r>
      <w:r w:rsidR="003A07B1">
        <w:rPr>
          <w:color w:val="000000"/>
          <w:szCs w:val="24"/>
          <w:lang w:val="ru-RU"/>
        </w:rPr>
        <w:t xml:space="preserve">, </w:t>
      </w:r>
      <w:r w:rsidR="00717171">
        <w:rPr>
          <w:color w:val="000000"/>
          <w:szCs w:val="24"/>
          <w:lang w:val="ru-RU"/>
        </w:rPr>
        <w:t>поставени</w:t>
      </w:r>
      <w:r w:rsidR="00D71C03">
        <w:rPr>
          <w:color w:val="000000"/>
          <w:szCs w:val="24"/>
          <w:lang w:val="ru-RU"/>
        </w:rPr>
        <w:t xml:space="preserve"> в </w:t>
      </w:r>
      <w:r w:rsidR="00717171">
        <w:rPr>
          <w:color w:val="000000"/>
          <w:szCs w:val="24"/>
          <w:lang w:val="ru-RU"/>
        </w:rPr>
        <w:t>звената за админист</w:t>
      </w:r>
      <w:r w:rsidR="003A07B1">
        <w:rPr>
          <w:color w:val="000000"/>
          <w:szCs w:val="24"/>
          <w:lang w:val="ru-RU"/>
        </w:rPr>
        <w:t>р</w:t>
      </w:r>
      <w:r w:rsidR="00717171">
        <w:rPr>
          <w:color w:val="000000"/>
          <w:szCs w:val="24"/>
          <w:lang w:val="ru-RU"/>
        </w:rPr>
        <w:t xml:space="preserve">ативно обслужване на граждани </w:t>
      </w:r>
      <w:r w:rsidR="00A00BF6">
        <w:rPr>
          <w:color w:val="000000"/>
          <w:szCs w:val="24"/>
          <w:lang w:val="ru-RU"/>
        </w:rPr>
        <w:t>за 20</w:t>
      </w:r>
      <w:r w:rsidR="008E3E64">
        <w:rPr>
          <w:color w:val="000000"/>
          <w:szCs w:val="24"/>
          <w:lang w:val="ru-RU"/>
        </w:rPr>
        <w:t>2</w:t>
      </w:r>
      <w:r w:rsidR="001F3447">
        <w:rPr>
          <w:color w:val="000000"/>
          <w:szCs w:val="24"/>
          <w:lang w:val="ru-RU"/>
        </w:rPr>
        <w:t>4</w:t>
      </w:r>
      <w:r w:rsidR="00A00BF6">
        <w:rPr>
          <w:color w:val="000000"/>
          <w:szCs w:val="24"/>
          <w:lang w:val="ru-RU"/>
        </w:rPr>
        <w:t xml:space="preserve"> г. са попълнени </w:t>
      </w:r>
      <w:r w:rsidR="00D71C03">
        <w:rPr>
          <w:color w:val="000000"/>
          <w:szCs w:val="24"/>
          <w:lang w:val="ru-RU"/>
        </w:rPr>
        <w:t xml:space="preserve"> в </w:t>
      </w:r>
      <w:r w:rsidR="00A00BF6">
        <w:rPr>
          <w:color w:val="000000"/>
          <w:szCs w:val="24"/>
          <w:lang w:val="ru-RU"/>
        </w:rPr>
        <w:t>:</w:t>
      </w:r>
    </w:p>
    <w:p w:rsidR="00D71C03" w:rsidRPr="00EC218C" w:rsidRDefault="00A00BF6" w:rsidP="007C0CE0">
      <w:pPr>
        <w:shd w:val="clear" w:color="auto" w:fill="FFFFFF"/>
        <w:tabs>
          <w:tab w:val="left" w:leader="dot" w:pos="1771"/>
          <w:tab w:val="left" w:leader="dot" w:pos="2880"/>
        </w:tabs>
        <w:jc w:val="both"/>
        <w:rPr>
          <w:color w:val="000000"/>
          <w:szCs w:val="24"/>
        </w:rPr>
      </w:pPr>
      <w:r w:rsidRPr="00EC218C">
        <w:rPr>
          <w:color w:val="000000"/>
          <w:szCs w:val="24"/>
          <w:lang w:val="ru-RU"/>
        </w:rPr>
        <w:t xml:space="preserve"> </w:t>
      </w:r>
      <w:r w:rsidR="00D71C03" w:rsidRPr="00EC218C">
        <w:rPr>
          <w:color w:val="000000"/>
          <w:szCs w:val="24"/>
          <w:lang w:val="ru-RU"/>
        </w:rPr>
        <w:t xml:space="preserve">                    </w:t>
      </w:r>
      <w:r w:rsidR="00AB2FDB" w:rsidRPr="00EC218C">
        <w:rPr>
          <w:color w:val="000000"/>
          <w:szCs w:val="24"/>
          <w:lang w:val="ru-RU"/>
        </w:rPr>
        <w:t xml:space="preserve">  </w:t>
      </w:r>
      <w:r w:rsidR="008E3E64" w:rsidRPr="00EC218C">
        <w:rPr>
          <w:rFonts w:cs="Times New Roman"/>
          <w:color w:val="000000"/>
          <w:szCs w:val="24"/>
          <w:lang w:val="ru-RU"/>
        </w:rPr>
        <w:t>♦</w:t>
      </w:r>
      <w:r w:rsidR="008E3E64" w:rsidRPr="00EC218C">
        <w:rPr>
          <w:color w:val="000000"/>
          <w:szCs w:val="24"/>
          <w:lang w:val="ru-RU"/>
        </w:rPr>
        <w:t xml:space="preserve"> </w:t>
      </w:r>
      <w:r w:rsidR="00D71C03" w:rsidRPr="00EC218C">
        <w:rPr>
          <w:color w:val="000000"/>
          <w:szCs w:val="24"/>
          <w:lang w:val="ru-RU"/>
        </w:rPr>
        <w:t xml:space="preserve"> </w:t>
      </w:r>
      <w:r w:rsidR="00D47B3C" w:rsidRPr="00EC218C">
        <w:rPr>
          <w:color w:val="000000"/>
          <w:szCs w:val="24"/>
        </w:rPr>
        <w:t>сектор „Български документи“</w:t>
      </w:r>
      <w:r w:rsidR="00F866B0" w:rsidRPr="00EC218C">
        <w:rPr>
          <w:color w:val="000000"/>
          <w:szCs w:val="24"/>
          <w:lang w:val="ru-RU"/>
        </w:rPr>
        <w:t xml:space="preserve"> </w:t>
      </w:r>
      <w:r w:rsidRPr="00EC218C">
        <w:rPr>
          <w:color w:val="000000"/>
          <w:szCs w:val="24"/>
          <w:lang w:val="ru-RU"/>
        </w:rPr>
        <w:t xml:space="preserve">- </w:t>
      </w:r>
      <w:r w:rsidR="004C0A21" w:rsidRPr="00EC218C">
        <w:rPr>
          <w:color w:val="000000"/>
          <w:szCs w:val="24"/>
          <w:lang w:val="ru-RU"/>
        </w:rPr>
        <w:t>115</w:t>
      </w:r>
      <w:r w:rsidR="00717171" w:rsidRPr="00EC218C">
        <w:rPr>
          <w:color w:val="000000"/>
          <w:szCs w:val="24"/>
          <w:lang w:val="ru-RU"/>
        </w:rPr>
        <w:t xml:space="preserve"> </w:t>
      </w:r>
      <w:r w:rsidR="00117E9B" w:rsidRPr="00EC218C">
        <w:rPr>
          <w:color w:val="000000"/>
          <w:szCs w:val="24"/>
          <w:lang w:val="ru-RU"/>
        </w:rPr>
        <w:t>бр.</w:t>
      </w:r>
      <w:r w:rsidR="00E22AA6">
        <w:rPr>
          <w:color w:val="000000"/>
          <w:szCs w:val="24"/>
          <w:lang w:val="ru-RU"/>
        </w:rPr>
        <w:t xml:space="preserve"> </w:t>
      </w:r>
      <w:r w:rsidR="00A7774C">
        <w:rPr>
          <w:color w:val="000000"/>
          <w:szCs w:val="24"/>
          <w:lang w:val="ru-RU"/>
        </w:rPr>
        <w:t xml:space="preserve">– в ЦАО БДС – 38 бр., ЦАО Нова Загора- 21, ЦАО Твърдица – 41, ЦАО Котел – 15 </w:t>
      </w:r>
      <w:r w:rsidR="00117E9B" w:rsidRPr="00EC218C">
        <w:rPr>
          <w:color w:val="000000"/>
          <w:szCs w:val="24"/>
          <w:lang w:val="ru-RU"/>
        </w:rPr>
        <w:t>;</w:t>
      </w:r>
      <w:r w:rsidR="00D47B3C" w:rsidRPr="00EC218C">
        <w:rPr>
          <w:color w:val="000000"/>
          <w:szCs w:val="24"/>
        </w:rPr>
        <w:t xml:space="preserve"> </w:t>
      </w:r>
    </w:p>
    <w:p w:rsidR="00D71C03" w:rsidRPr="00EC218C" w:rsidRDefault="00D71C03" w:rsidP="007C0CE0">
      <w:pPr>
        <w:shd w:val="clear" w:color="auto" w:fill="FFFFFF"/>
        <w:tabs>
          <w:tab w:val="left" w:leader="dot" w:pos="1771"/>
          <w:tab w:val="left" w:leader="dot" w:pos="2880"/>
        </w:tabs>
        <w:jc w:val="both"/>
        <w:rPr>
          <w:color w:val="000000"/>
          <w:szCs w:val="24"/>
          <w:lang w:val="ru-RU"/>
        </w:rPr>
      </w:pPr>
      <w:r w:rsidRPr="001F3447">
        <w:rPr>
          <w:b/>
          <w:color w:val="000000"/>
          <w:szCs w:val="24"/>
        </w:rPr>
        <w:t xml:space="preserve">                     </w:t>
      </w:r>
      <w:r w:rsidR="00AB2FDB" w:rsidRPr="001F3447">
        <w:rPr>
          <w:b/>
          <w:color w:val="000000"/>
          <w:szCs w:val="24"/>
        </w:rPr>
        <w:t xml:space="preserve">  </w:t>
      </w:r>
      <w:r w:rsidR="008E3E64" w:rsidRPr="00EC218C">
        <w:rPr>
          <w:rFonts w:cs="Times New Roman"/>
          <w:color w:val="000000"/>
          <w:szCs w:val="24"/>
        </w:rPr>
        <w:t>♦</w:t>
      </w:r>
      <w:r w:rsidR="008E3E64" w:rsidRPr="00EC218C">
        <w:rPr>
          <w:color w:val="000000"/>
          <w:szCs w:val="24"/>
        </w:rPr>
        <w:t xml:space="preserve"> </w:t>
      </w:r>
      <w:r w:rsidRPr="00EC218C">
        <w:rPr>
          <w:color w:val="000000"/>
          <w:szCs w:val="24"/>
        </w:rPr>
        <w:t xml:space="preserve"> </w:t>
      </w:r>
      <w:r w:rsidR="00D47B3C" w:rsidRPr="00EC218C">
        <w:rPr>
          <w:color w:val="000000"/>
          <w:szCs w:val="24"/>
        </w:rPr>
        <w:t xml:space="preserve">сектор„Пътна полиция“ </w:t>
      </w:r>
      <w:r w:rsidR="00D47B3C" w:rsidRPr="00EC218C">
        <w:rPr>
          <w:color w:val="000000"/>
          <w:szCs w:val="24"/>
          <w:lang w:val="ru-RU"/>
        </w:rPr>
        <w:t xml:space="preserve">- </w:t>
      </w:r>
      <w:r w:rsidR="004C0A21" w:rsidRPr="00EC218C">
        <w:rPr>
          <w:color w:val="000000"/>
          <w:szCs w:val="24"/>
          <w:lang w:val="ru-RU"/>
        </w:rPr>
        <w:t>2</w:t>
      </w:r>
      <w:r w:rsidR="00EC218C" w:rsidRPr="00EC218C">
        <w:rPr>
          <w:color w:val="000000"/>
          <w:szCs w:val="24"/>
          <w:lang w:val="ru-RU"/>
        </w:rPr>
        <w:t>2</w:t>
      </w:r>
      <w:r w:rsidR="00717171" w:rsidRPr="00EC218C">
        <w:rPr>
          <w:color w:val="000000"/>
          <w:szCs w:val="24"/>
          <w:lang w:val="ru-RU"/>
        </w:rPr>
        <w:t xml:space="preserve"> бр.</w:t>
      </w:r>
      <w:r w:rsidR="00117E9B" w:rsidRPr="00EC218C">
        <w:rPr>
          <w:color w:val="000000"/>
          <w:szCs w:val="24"/>
          <w:lang w:val="ru-RU"/>
        </w:rPr>
        <w:t>;</w:t>
      </w:r>
    </w:p>
    <w:p w:rsidR="00D71C03" w:rsidRPr="00EC218C" w:rsidRDefault="00D71C03" w:rsidP="007C0CE0">
      <w:pPr>
        <w:shd w:val="clear" w:color="auto" w:fill="FFFFFF"/>
        <w:tabs>
          <w:tab w:val="left" w:leader="dot" w:pos="1771"/>
          <w:tab w:val="left" w:leader="dot" w:pos="2880"/>
        </w:tabs>
        <w:jc w:val="both"/>
        <w:rPr>
          <w:color w:val="000000"/>
          <w:szCs w:val="24"/>
        </w:rPr>
      </w:pPr>
      <w:r w:rsidRPr="00EC218C">
        <w:rPr>
          <w:color w:val="000000"/>
          <w:szCs w:val="24"/>
          <w:lang w:val="ru-RU"/>
        </w:rPr>
        <w:t xml:space="preserve"> </w:t>
      </w:r>
      <w:r w:rsidR="00D47B3C" w:rsidRPr="00EC218C">
        <w:rPr>
          <w:color w:val="000000"/>
          <w:szCs w:val="24"/>
          <w:lang w:val="ru-RU"/>
        </w:rPr>
        <w:t xml:space="preserve"> </w:t>
      </w:r>
      <w:r w:rsidRPr="00EC218C">
        <w:rPr>
          <w:color w:val="000000"/>
          <w:szCs w:val="24"/>
          <w:lang w:val="ru-RU"/>
        </w:rPr>
        <w:t xml:space="preserve">                   </w:t>
      </w:r>
      <w:r w:rsidR="00AB2FDB" w:rsidRPr="00EC218C">
        <w:rPr>
          <w:color w:val="000000"/>
          <w:szCs w:val="24"/>
          <w:lang w:val="ru-RU"/>
        </w:rPr>
        <w:t xml:space="preserve">  </w:t>
      </w:r>
      <w:r w:rsidR="008E3E64" w:rsidRPr="00EC218C">
        <w:rPr>
          <w:rFonts w:cs="Times New Roman"/>
          <w:color w:val="000000"/>
          <w:szCs w:val="24"/>
          <w:lang w:val="ru-RU"/>
        </w:rPr>
        <w:t>♦</w:t>
      </w:r>
      <w:r w:rsidR="00E0068B">
        <w:rPr>
          <w:rFonts w:cs="Times New Roman"/>
          <w:color w:val="000000"/>
          <w:szCs w:val="24"/>
          <w:lang w:val="ru-RU"/>
        </w:rPr>
        <w:t xml:space="preserve"> </w:t>
      </w:r>
      <w:r w:rsidR="00CB09DC" w:rsidRPr="00EC218C">
        <w:rPr>
          <w:color w:val="000000"/>
          <w:szCs w:val="24"/>
          <w:lang w:val="ru-RU"/>
        </w:rPr>
        <w:t xml:space="preserve"> </w:t>
      </w:r>
      <w:r w:rsidR="00717171" w:rsidRPr="00EC218C">
        <w:rPr>
          <w:color w:val="000000"/>
          <w:szCs w:val="24"/>
        </w:rPr>
        <w:t xml:space="preserve">група </w:t>
      </w:r>
      <w:r w:rsidR="00A00BF6" w:rsidRPr="00EC218C">
        <w:rPr>
          <w:color w:val="000000"/>
          <w:szCs w:val="24"/>
        </w:rPr>
        <w:t>„</w:t>
      </w:r>
      <w:r w:rsidR="00717171" w:rsidRPr="00EC218C">
        <w:rPr>
          <w:color w:val="000000"/>
          <w:szCs w:val="24"/>
        </w:rPr>
        <w:t>Миграция</w:t>
      </w:r>
      <w:r w:rsidR="00A00BF6" w:rsidRPr="00EC218C">
        <w:rPr>
          <w:color w:val="000000"/>
          <w:szCs w:val="24"/>
        </w:rPr>
        <w:t>“</w:t>
      </w:r>
      <w:r w:rsidRPr="00EC218C">
        <w:rPr>
          <w:color w:val="000000"/>
          <w:szCs w:val="24"/>
        </w:rPr>
        <w:t xml:space="preserve"> </w:t>
      </w:r>
      <w:r w:rsidR="004C0A21" w:rsidRPr="00EC218C">
        <w:rPr>
          <w:color w:val="000000"/>
          <w:szCs w:val="24"/>
        </w:rPr>
        <w:t>–</w:t>
      </w:r>
      <w:r w:rsidRPr="00EC218C">
        <w:rPr>
          <w:color w:val="000000"/>
          <w:szCs w:val="24"/>
        </w:rPr>
        <w:t xml:space="preserve"> </w:t>
      </w:r>
      <w:r w:rsidR="004C0A21" w:rsidRPr="00EC218C">
        <w:rPr>
          <w:color w:val="000000"/>
          <w:szCs w:val="24"/>
        </w:rPr>
        <w:t xml:space="preserve">20 </w:t>
      </w:r>
      <w:r w:rsidR="00D47B3C" w:rsidRPr="00EC218C">
        <w:rPr>
          <w:color w:val="000000"/>
          <w:szCs w:val="24"/>
        </w:rPr>
        <w:t>б</w:t>
      </w:r>
      <w:r w:rsidR="00717171" w:rsidRPr="00EC218C">
        <w:rPr>
          <w:color w:val="000000"/>
          <w:szCs w:val="24"/>
        </w:rPr>
        <w:t>р.</w:t>
      </w:r>
      <w:r w:rsidR="00E22AA6">
        <w:rPr>
          <w:color w:val="000000"/>
          <w:szCs w:val="24"/>
        </w:rPr>
        <w:t>;</w:t>
      </w:r>
    </w:p>
    <w:p w:rsidR="008E3E64" w:rsidRPr="00EC218C" w:rsidRDefault="008E3E64" w:rsidP="007C0CE0">
      <w:pPr>
        <w:shd w:val="clear" w:color="auto" w:fill="FFFFFF"/>
        <w:tabs>
          <w:tab w:val="left" w:leader="dot" w:pos="1771"/>
          <w:tab w:val="left" w:leader="dot" w:pos="2880"/>
        </w:tabs>
        <w:jc w:val="both"/>
        <w:rPr>
          <w:color w:val="000000"/>
          <w:szCs w:val="24"/>
        </w:rPr>
      </w:pPr>
      <w:r w:rsidRPr="001F3447">
        <w:rPr>
          <w:b/>
          <w:color w:val="000000"/>
          <w:szCs w:val="24"/>
        </w:rPr>
        <w:t xml:space="preserve">                     </w:t>
      </w:r>
      <w:r w:rsidR="00AB2FDB" w:rsidRPr="001F3447">
        <w:rPr>
          <w:b/>
          <w:color w:val="000000"/>
          <w:szCs w:val="24"/>
        </w:rPr>
        <w:t xml:space="preserve">  </w:t>
      </w:r>
      <w:r w:rsidRPr="00EC218C">
        <w:rPr>
          <w:rFonts w:cs="Times New Roman"/>
          <w:color w:val="000000"/>
          <w:szCs w:val="24"/>
        </w:rPr>
        <w:t>♦</w:t>
      </w:r>
      <w:r w:rsidRPr="00EC218C">
        <w:rPr>
          <w:color w:val="000000"/>
          <w:szCs w:val="24"/>
        </w:rPr>
        <w:t xml:space="preserve">  РУ Сливен – </w:t>
      </w:r>
      <w:r w:rsidR="004C0A21" w:rsidRPr="00EC218C">
        <w:rPr>
          <w:color w:val="000000"/>
          <w:szCs w:val="24"/>
        </w:rPr>
        <w:t>28</w:t>
      </w:r>
      <w:r w:rsidRPr="00EC218C">
        <w:rPr>
          <w:color w:val="000000"/>
          <w:szCs w:val="24"/>
        </w:rPr>
        <w:t xml:space="preserve"> бр.</w:t>
      </w:r>
      <w:r w:rsidR="00E22AA6">
        <w:rPr>
          <w:color w:val="000000"/>
          <w:szCs w:val="24"/>
        </w:rPr>
        <w:t>;</w:t>
      </w:r>
    </w:p>
    <w:p w:rsidR="008E3E64" w:rsidRPr="00EC218C" w:rsidRDefault="008E3E64" w:rsidP="007C0CE0">
      <w:pPr>
        <w:shd w:val="clear" w:color="auto" w:fill="FFFFFF"/>
        <w:tabs>
          <w:tab w:val="left" w:leader="dot" w:pos="1771"/>
          <w:tab w:val="left" w:leader="dot" w:pos="2880"/>
        </w:tabs>
        <w:jc w:val="both"/>
        <w:rPr>
          <w:color w:val="000000"/>
          <w:szCs w:val="24"/>
        </w:rPr>
      </w:pPr>
      <w:r w:rsidRPr="00EC218C">
        <w:rPr>
          <w:color w:val="000000"/>
          <w:szCs w:val="24"/>
        </w:rPr>
        <w:t xml:space="preserve">                     </w:t>
      </w:r>
      <w:r w:rsidR="00AB2FDB" w:rsidRPr="00EC218C">
        <w:rPr>
          <w:color w:val="000000"/>
          <w:szCs w:val="24"/>
        </w:rPr>
        <w:t xml:space="preserve">  </w:t>
      </w:r>
      <w:r w:rsidRPr="00EC218C">
        <w:rPr>
          <w:rFonts w:cs="Times New Roman"/>
          <w:color w:val="000000"/>
          <w:szCs w:val="24"/>
        </w:rPr>
        <w:t>♦</w:t>
      </w:r>
      <w:r w:rsidRPr="00EC218C">
        <w:rPr>
          <w:color w:val="000000"/>
          <w:szCs w:val="24"/>
        </w:rPr>
        <w:t xml:space="preserve">  РУ Котел – </w:t>
      </w:r>
      <w:r w:rsidR="004C0A21" w:rsidRPr="00EC218C">
        <w:rPr>
          <w:color w:val="000000"/>
          <w:szCs w:val="24"/>
        </w:rPr>
        <w:t>51</w:t>
      </w:r>
      <w:r w:rsidRPr="00EC218C">
        <w:rPr>
          <w:color w:val="000000"/>
          <w:szCs w:val="24"/>
        </w:rPr>
        <w:t xml:space="preserve"> бр.</w:t>
      </w:r>
      <w:r w:rsidR="00E22AA6">
        <w:rPr>
          <w:color w:val="000000"/>
          <w:szCs w:val="24"/>
        </w:rPr>
        <w:t>;</w:t>
      </w:r>
    </w:p>
    <w:p w:rsidR="008E3E64" w:rsidRPr="00EC218C" w:rsidRDefault="008E3E64" w:rsidP="007C0CE0">
      <w:pPr>
        <w:shd w:val="clear" w:color="auto" w:fill="FFFFFF"/>
        <w:tabs>
          <w:tab w:val="left" w:leader="dot" w:pos="1771"/>
          <w:tab w:val="left" w:leader="dot" w:pos="2880"/>
        </w:tabs>
        <w:jc w:val="both"/>
        <w:rPr>
          <w:color w:val="000000"/>
          <w:szCs w:val="24"/>
        </w:rPr>
      </w:pPr>
      <w:r w:rsidRPr="00EC218C">
        <w:rPr>
          <w:color w:val="000000"/>
          <w:szCs w:val="24"/>
        </w:rPr>
        <w:t xml:space="preserve">                     </w:t>
      </w:r>
      <w:r w:rsidR="00AB2FDB" w:rsidRPr="00EC218C">
        <w:rPr>
          <w:color w:val="000000"/>
          <w:szCs w:val="24"/>
        </w:rPr>
        <w:t xml:space="preserve">  </w:t>
      </w:r>
      <w:r w:rsidRPr="00EC218C">
        <w:rPr>
          <w:rFonts w:cs="Times New Roman"/>
          <w:color w:val="000000"/>
          <w:szCs w:val="24"/>
        </w:rPr>
        <w:t>♦</w:t>
      </w:r>
      <w:r w:rsidRPr="00EC218C">
        <w:rPr>
          <w:color w:val="000000"/>
          <w:szCs w:val="24"/>
        </w:rPr>
        <w:t xml:space="preserve">  РУ Твърдица – </w:t>
      </w:r>
      <w:r w:rsidR="004C0A21" w:rsidRPr="00EC218C">
        <w:rPr>
          <w:color w:val="000000"/>
          <w:szCs w:val="24"/>
        </w:rPr>
        <w:t>32</w:t>
      </w:r>
      <w:r w:rsidRPr="00EC218C">
        <w:rPr>
          <w:color w:val="000000"/>
          <w:szCs w:val="24"/>
        </w:rPr>
        <w:t xml:space="preserve"> бр. </w:t>
      </w:r>
      <w:r w:rsidR="00E22AA6">
        <w:rPr>
          <w:color w:val="000000"/>
          <w:szCs w:val="24"/>
        </w:rPr>
        <w:t>;</w:t>
      </w:r>
    </w:p>
    <w:p w:rsidR="004C0A21" w:rsidRDefault="004C0A21" w:rsidP="007C0CE0">
      <w:pPr>
        <w:shd w:val="clear" w:color="auto" w:fill="FFFFFF"/>
        <w:tabs>
          <w:tab w:val="left" w:leader="dot" w:pos="1771"/>
          <w:tab w:val="left" w:leader="dot" w:pos="2880"/>
        </w:tabs>
        <w:jc w:val="both"/>
        <w:rPr>
          <w:color w:val="000000"/>
          <w:szCs w:val="24"/>
        </w:rPr>
      </w:pPr>
      <w:r w:rsidRPr="00EC218C">
        <w:rPr>
          <w:color w:val="000000"/>
          <w:szCs w:val="24"/>
        </w:rPr>
        <w:t xml:space="preserve">                       </w:t>
      </w:r>
      <w:r w:rsidRPr="00EC218C">
        <w:rPr>
          <w:rFonts w:cs="Times New Roman"/>
          <w:color w:val="000000"/>
          <w:szCs w:val="24"/>
        </w:rPr>
        <w:t>♦</w:t>
      </w:r>
      <w:r w:rsidRPr="00EC218C">
        <w:rPr>
          <w:color w:val="000000"/>
          <w:szCs w:val="24"/>
        </w:rPr>
        <w:t xml:space="preserve"> </w:t>
      </w:r>
      <w:r w:rsidR="00E0068B">
        <w:rPr>
          <w:color w:val="000000"/>
          <w:szCs w:val="24"/>
        </w:rPr>
        <w:t xml:space="preserve"> </w:t>
      </w:r>
      <w:r w:rsidRPr="00EC218C">
        <w:rPr>
          <w:color w:val="000000"/>
          <w:szCs w:val="24"/>
        </w:rPr>
        <w:t>РУ Нова Загора – 33 бр.</w:t>
      </w:r>
    </w:p>
    <w:p w:rsidR="00E22AA6" w:rsidRPr="00EC218C" w:rsidRDefault="00E22AA6" w:rsidP="007C0CE0">
      <w:pPr>
        <w:shd w:val="clear" w:color="auto" w:fill="FFFFFF"/>
        <w:tabs>
          <w:tab w:val="left" w:leader="dot" w:pos="1771"/>
          <w:tab w:val="left" w:leader="dot" w:pos="2880"/>
        </w:tabs>
        <w:jc w:val="both"/>
        <w:rPr>
          <w:color w:val="000000"/>
          <w:szCs w:val="24"/>
        </w:rPr>
      </w:pPr>
    </w:p>
    <w:p w:rsidR="00117E9B" w:rsidRDefault="00D71C03" w:rsidP="007F593F">
      <w:pPr>
        <w:shd w:val="clear" w:color="auto" w:fill="FFFFFF"/>
        <w:tabs>
          <w:tab w:val="left" w:leader="dot" w:pos="1771"/>
          <w:tab w:val="left" w:leader="dot" w:pos="2880"/>
        </w:tabs>
        <w:jc w:val="both"/>
        <w:rPr>
          <w:color w:val="000000"/>
          <w:szCs w:val="24"/>
        </w:rPr>
      </w:pPr>
      <w:r w:rsidRPr="00EC218C">
        <w:rPr>
          <w:color w:val="000000"/>
          <w:szCs w:val="24"/>
        </w:rPr>
        <w:t xml:space="preserve">                      </w:t>
      </w:r>
      <w:r w:rsidR="00AB2FDB" w:rsidRPr="00EC218C">
        <w:rPr>
          <w:color w:val="000000"/>
          <w:szCs w:val="24"/>
        </w:rPr>
        <w:t xml:space="preserve">  </w:t>
      </w:r>
      <w:r w:rsidR="00A00BF6" w:rsidRPr="00EC218C">
        <w:rPr>
          <w:color w:val="000000"/>
          <w:szCs w:val="24"/>
        </w:rPr>
        <w:t xml:space="preserve">Общия брой </w:t>
      </w:r>
      <w:r w:rsidR="00AB2FDB" w:rsidRPr="00EC218C">
        <w:rPr>
          <w:color w:val="000000"/>
          <w:szCs w:val="24"/>
        </w:rPr>
        <w:t xml:space="preserve">за ОДМВР Сливен </w:t>
      </w:r>
      <w:r w:rsidR="00A00BF6" w:rsidRPr="00EC218C">
        <w:rPr>
          <w:color w:val="000000"/>
          <w:szCs w:val="24"/>
        </w:rPr>
        <w:t xml:space="preserve">е </w:t>
      </w:r>
      <w:r w:rsidR="004C0A21" w:rsidRPr="00EC218C">
        <w:rPr>
          <w:color w:val="000000"/>
          <w:szCs w:val="24"/>
        </w:rPr>
        <w:t>301</w:t>
      </w:r>
      <w:r w:rsidR="00A00BF6" w:rsidRPr="00EC218C">
        <w:rPr>
          <w:color w:val="000000"/>
          <w:szCs w:val="24"/>
        </w:rPr>
        <w:t>.</w:t>
      </w:r>
      <w:r w:rsidR="00D47B3C" w:rsidRPr="00EC218C">
        <w:rPr>
          <w:color w:val="000000"/>
          <w:szCs w:val="24"/>
        </w:rPr>
        <w:t xml:space="preserve"> От тях </w:t>
      </w:r>
      <w:r w:rsidR="004C0A21" w:rsidRPr="00EC218C">
        <w:rPr>
          <w:color w:val="000000"/>
          <w:szCs w:val="24"/>
        </w:rPr>
        <w:t>299</w:t>
      </w:r>
      <w:r w:rsidR="008E3E64" w:rsidRPr="00EC218C">
        <w:rPr>
          <w:color w:val="000000"/>
          <w:szCs w:val="24"/>
        </w:rPr>
        <w:t xml:space="preserve"> са </w:t>
      </w:r>
      <w:r w:rsidR="00D47B3C" w:rsidRPr="00EC218C">
        <w:rPr>
          <w:color w:val="000000"/>
          <w:szCs w:val="24"/>
        </w:rPr>
        <w:t xml:space="preserve">с </w:t>
      </w:r>
      <w:r w:rsidR="008E3E64" w:rsidRPr="00EC218C">
        <w:rPr>
          <w:color w:val="000000"/>
          <w:szCs w:val="24"/>
        </w:rPr>
        <w:t>отлична и много добра оценка</w:t>
      </w:r>
      <w:r w:rsidR="00EE7F0F" w:rsidRPr="00EC218C">
        <w:rPr>
          <w:color w:val="000000"/>
          <w:szCs w:val="24"/>
        </w:rPr>
        <w:t xml:space="preserve"> </w:t>
      </w:r>
      <w:r w:rsidR="00D47B3C" w:rsidRPr="00EC218C">
        <w:rPr>
          <w:color w:val="000000"/>
          <w:szCs w:val="24"/>
        </w:rPr>
        <w:t xml:space="preserve">за </w:t>
      </w:r>
      <w:r w:rsidR="00EE7F0F" w:rsidRPr="00EC218C">
        <w:rPr>
          <w:color w:val="000000"/>
          <w:szCs w:val="24"/>
        </w:rPr>
        <w:t xml:space="preserve">качеството на </w:t>
      </w:r>
      <w:r w:rsidR="00D47B3C" w:rsidRPr="00EC218C">
        <w:rPr>
          <w:color w:val="000000"/>
          <w:szCs w:val="24"/>
        </w:rPr>
        <w:t>извършване на услугата, старанието и компетентността на служителите</w:t>
      </w:r>
      <w:r w:rsidR="008E3E64" w:rsidRPr="00EC218C">
        <w:rPr>
          <w:color w:val="000000"/>
          <w:szCs w:val="24"/>
        </w:rPr>
        <w:t>.</w:t>
      </w:r>
      <w:r w:rsidR="004C0A21" w:rsidRPr="00EC218C">
        <w:rPr>
          <w:color w:val="000000"/>
          <w:szCs w:val="24"/>
        </w:rPr>
        <w:t xml:space="preserve"> </w:t>
      </w:r>
      <w:r w:rsidR="00F80881" w:rsidRPr="00EC218C">
        <w:rPr>
          <w:color w:val="000000"/>
          <w:szCs w:val="24"/>
        </w:rPr>
        <w:t xml:space="preserve">Процента на удовлетвореност </w:t>
      </w:r>
      <w:r w:rsidR="008E3E64" w:rsidRPr="00EC218C">
        <w:rPr>
          <w:color w:val="000000"/>
          <w:szCs w:val="24"/>
        </w:rPr>
        <w:t>на потребителите на административни услуги е 9</w:t>
      </w:r>
      <w:r w:rsidR="004C0A21" w:rsidRPr="00EC218C">
        <w:rPr>
          <w:color w:val="000000"/>
          <w:szCs w:val="24"/>
        </w:rPr>
        <w:t>9</w:t>
      </w:r>
      <w:r w:rsidR="008E3E64" w:rsidRPr="00EC218C">
        <w:rPr>
          <w:color w:val="000000"/>
          <w:szCs w:val="24"/>
        </w:rPr>
        <w:t>%.</w:t>
      </w:r>
    </w:p>
    <w:p w:rsidR="00E22AA6" w:rsidRDefault="00E22AA6" w:rsidP="007F593F">
      <w:pPr>
        <w:shd w:val="clear" w:color="auto" w:fill="FFFFFF"/>
        <w:tabs>
          <w:tab w:val="left" w:leader="dot" w:pos="1771"/>
          <w:tab w:val="left" w:leader="dot" w:pos="2880"/>
        </w:tabs>
        <w:jc w:val="both"/>
        <w:rPr>
          <w:color w:val="000000"/>
          <w:szCs w:val="24"/>
        </w:rPr>
      </w:pPr>
    </w:p>
    <w:p w:rsidR="00E22AA6" w:rsidRDefault="00E22AA6" w:rsidP="007F593F">
      <w:pPr>
        <w:shd w:val="clear" w:color="auto" w:fill="FFFFFF"/>
        <w:tabs>
          <w:tab w:val="left" w:leader="dot" w:pos="1771"/>
          <w:tab w:val="left" w:leader="dot" w:pos="2880"/>
        </w:tabs>
        <w:jc w:val="both"/>
        <w:rPr>
          <w:color w:val="000000"/>
          <w:szCs w:val="24"/>
        </w:rPr>
      </w:pPr>
    </w:p>
    <w:p w:rsidR="00E22AA6" w:rsidRPr="00EC218C" w:rsidRDefault="00E22AA6" w:rsidP="007F593F">
      <w:pPr>
        <w:shd w:val="clear" w:color="auto" w:fill="FFFFFF"/>
        <w:tabs>
          <w:tab w:val="left" w:leader="dot" w:pos="1771"/>
          <w:tab w:val="left" w:leader="dot" w:pos="2880"/>
        </w:tabs>
        <w:jc w:val="both"/>
        <w:rPr>
          <w:color w:val="000000"/>
          <w:szCs w:val="24"/>
        </w:rPr>
      </w:pPr>
    </w:p>
    <w:p w:rsidR="008E3E64" w:rsidRPr="001F3447" w:rsidRDefault="008E3E64" w:rsidP="007F593F">
      <w:pPr>
        <w:shd w:val="clear" w:color="auto" w:fill="FFFFFF"/>
        <w:tabs>
          <w:tab w:val="left" w:leader="dot" w:pos="1771"/>
          <w:tab w:val="left" w:leader="dot" w:pos="2880"/>
        </w:tabs>
        <w:jc w:val="both"/>
        <w:rPr>
          <w:b/>
          <w:color w:val="000000"/>
          <w:szCs w:val="24"/>
        </w:rPr>
      </w:pPr>
    </w:p>
    <w:p w:rsidR="00EE7F0F" w:rsidRPr="00AB2FDB" w:rsidRDefault="00AB2FDB" w:rsidP="00EE7F0F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b/>
          <w:color w:val="000000"/>
          <w:szCs w:val="24"/>
        </w:rPr>
      </w:pPr>
      <w:r>
        <w:rPr>
          <w:color w:val="000000"/>
          <w:szCs w:val="24"/>
        </w:rPr>
        <w:t xml:space="preserve">   </w:t>
      </w:r>
      <w:r w:rsidR="00EE7F0F" w:rsidRPr="00AB2FDB">
        <w:rPr>
          <w:b/>
          <w:color w:val="000000"/>
          <w:szCs w:val="24"/>
          <w:lang w:val="en-US"/>
        </w:rPr>
        <w:t>II</w:t>
      </w:r>
      <w:r w:rsidR="00EE7F0F" w:rsidRPr="00AB2FDB">
        <w:rPr>
          <w:b/>
          <w:color w:val="000000"/>
          <w:szCs w:val="24"/>
          <w:lang w:val="ru-RU"/>
        </w:rPr>
        <w:t>.</w:t>
      </w:r>
      <w:r w:rsidR="00EE7F0F" w:rsidRPr="00AB2FDB">
        <w:rPr>
          <w:b/>
          <w:color w:val="000000"/>
          <w:szCs w:val="24"/>
        </w:rPr>
        <w:t xml:space="preserve"> Провеждане на консултации със служителите</w:t>
      </w:r>
    </w:p>
    <w:p w:rsidR="00AE31E7" w:rsidRDefault="00AB2FDB" w:rsidP="00EE7F0F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  <w:lang w:val="ru-RU"/>
        </w:rPr>
      </w:pPr>
      <w:r>
        <w:rPr>
          <w:color w:val="000000"/>
          <w:szCs w:val="24"/>
        </w:rPr>
        <w:t xml:space="preserve">   </w:t>
      </w:r>
      <w:r w:rsidR="00EE7F0F" w:rsidRPr="000377B1">
        <w:rPr>
          <w:color w:val="000000"/>
          <w:szCs w:val="24"/>
          <w:lang w:val="ru-RU"/>
        </w:rPr>
        <w:t xml:space="preserve">Този метод </w:t>
      </w:r>
      <w:r w:rsidR="00E22AA6">
        <w:rPr>
          <w:color w:val="000000"/>
          <w:szCs w:val="24"/>
          <w:lang w:val="ru-RU"/>
        </w:rPr>
        <w:t xml:space="preserve">е от изключително значение за получаване на неформална обратна връзка, тъй като се ползват възприятията и впечатленията на служителите , които контактуват с </w:t>
      </w:r>
      <w:r w:rsidR="00F70236">
        <w:rPr>
          <w:color w:val="000000"/>
          <w:szCs w:val="24"/>
          <w:lang w:val="ru-RU"/>
        </w:rPr>
        <w:t>потребителите.</w:t>
      </w:r>
      <w:r w:rsidR="001F3447">
        <w:rPr>
          <w:color w:val="000000"/>
          <w:szCs w:val="24"/>
          <w:lang w:val="ru-RU"/>
        </w:rPr>
        <w:t xml:space="preserve"> </w:t>
      </w:r>
    </w:p>
    <w:p w:rsidR="007A7D92" w:rsidRDefault="00AE31E7" w:rsidP="00EE7F0F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  <w:lang w:val="ru-RU"/>
        </w:rPr>
      </w:pPr>
      <w:r>
        <w:rPr>
          <w:color w:val="000000"/>
          <w:szCs w:val="24"/>
          <w:lang w:val="ru-RU"/>
        </w:rPr>
        <w:t xml:space="preserve">   </w:t>
      </w:r>
      <w:r w:rsidR="00F80881">
        <w:rPr>
          <w:color w:val="000000"/>
          <w:szCs w:val="24"/>
          <w:lang w:val="ru-RU"/>
        </w:rPr>
        <w:t xml:space="preserve">При </w:t>
      </w:r>
      <w:r w:rsidR="00F70236">
        <w:rPr>
          <w:color w:val="000000"/>
          <w:szCs w:val="24"/>
          <w:lang w:val="ru-RU"/>
        </w:rPr>
        <w:t xml:space="preserve">проведена консултативна среща със </w:t>
      </w:r>
      <w:r w:rsidR="00F80881">
        <w:rPr>
          <w:color w:val="000000"/>
          <w:szCs w:val="24"/>
          <w:lang w:val="ru-RU"/>
        </w:rPr>
        <w:t>с</w:t>
      </w:r>
      <w:r w:rsidR="00AB2FDB">
        <w:rPr>
          <w:color w:val="000000"/>
          <w:szCs w:val="24"/>
          <w:lang w:val="ru-RU"/>
        </w:rPr>
        <w:t>лужители от</w:t>
      </w:r>
      <w:r w:rsidR="00DC358E">
        <w:rPr>
          <w:color w:val="000000"/>
          <w:szCs w:val="24"/>
          <w:lang w:val="ru-RU"/>
        </w:rPr>
        <w:t xml:space="preserve"> </w:t>
      </w:r>
      <w:r w:rsidR="00F80881">
        <w:rPr>
          <w:color w:val="000000"/>
          <w:szCs w:val="24"/>
          <w:lang w:val="ru-RU"/>
        </w:rPr>
        <w:t xml:space="preserve">сектор </w:t>
      </w:r>
      <w:r w:rsidR="00F80881">
        <w:rPr>
          <w:color w:val="000000"/>
          <w:szCs w:val="24"/>
        </w:rPr>
        <w:t>„</w:t>
      </w:r>
      <w:r w:rsidR="00F80881">
        <w:rPr>
          <w:color w:val="000000"/>
          <w:szCs w:val="24"/>
          <w:lang w:val="ru-RU"/>
        </w:rPr>
        <w:t>Български документи за самоличност</w:t>
      </w:r>
      <w:r w:rsidR="00F80881">
        <w:rPr>
          <w:color w:val="000000"/>
          <w:szCs w:val="24"/>
        </w:rPr>
        <w:t>“</w:t>
      </w:r>
      <w:r w:rsidR="00AB2FDB">
        <w:rPr>
          <w:color w:val="000000"/>
          <w:szCs w:val="24"/>
          <w:lang w:val="ru-RU"/>
        </w:rPr>
        <w:t xml:space="preserve"> </w:t>
      </w:r>
      <w:r w:rsidR="00F80881">
        <w:rPr>
          <w:color w:val="000000"/>
          <w:szCs w:val="24"/>
          <w:lang w:val="ru-RU"/>
        </w:rPr>
        <w:t xml:space="preserve">същите </w:t>
      </w:r>
      <w:r w:rsidR="00AB2FDB">
        <w:rPr>
          <w:color w:val="000000"/>
          <w:szCs w:val="24"/>
          <w:lang w:val="ru-RU"/>
        </w:rPr>
        <w:t xml:space="preserve">споделят, че не </w:t>
      </w:r>
      <w:r w:rsidR="00EE7F0F">
        <w:rPr>
          <w:color w:val="000000"/>
          <w:szCs w:val="24"/>
          <w:lang w:val="ru-RU"/>
        </w:rPr>
        <w:t>са рядко случаите, в които потребителя не желае да предостави формална (писмена или съзнателно потърсена устна) обратна връзка. Това се наблюдава</w:t>
      </w:r>
      <w:r w:rsidR="00AB2FDB">
        <w:rPr>
          <w:color w:val="000000"/>
          <w:szCs w:val="24"/>
          <w:lang w:val="ru-RU"/>
        </w:rPr>
        <w:t xml:space="preserve"> и </w:t>
      </w:r>
      <w:r w:rsidR="00EE7F0F">
        <w:rPr>
          <w:color w:val="000000"/>
          <w:szCs w:val="24"/>
          <w:lang w:val="ru-RU"/>
        </w:rPr>
        <w:t>в случаите, когато е неудовлетворен от обслужването, и когато е останал с позитивни впечатления.</w:t>
      </w:r>
      <w:r w:rsidR="00F80881">
        <w:rPr>
          <w:color w:val="000000"/>
          <w:szCs w:val="24"/>
          <w:lang w:val="ru-RU"/>
        </w:rPr>
        <w:t xml:space="preserve"> </w:t>
      </w:r>
      <w:r w:rsidR="00F70236">
        <w:rPr>
          <w:color w:val="000000"/>
          <w:szCs w:val="24"/>
          <w:lang w:val="ru-RU"/>
        </w:rPr>
        <w:t xml:space="preserve">Изразяват се и </w:t>
      </w:r>
      <w:r w:rsidR="00E50E50">
        <w:rPr>
          <w:color w:val="000000"/>
          <w:szCs w:val="24"/>
          <w:lang w:val="ru-RU"/>
        </w:rPr>
        <w:t>впечатления, че гражданите в голямата си част изразяват удовлетвореност от качеството на предоставените услуги, малка част са на противоположно мнение.</w:t>
      </w:r>
      <w:r w:rsidR="00F70236">
        <w:rPr>
          <w:color w:val="000000"/>
          <w:szCs w:val="24"/>
          <w:lang w:val="ru-RU"/>
        </w:rPr>
        <w:t xml:space="preserve"> </w:t>
      </w:r>
      <w:r w:rsidR="00EE7F0F">
        <w:rPr>
          <w:color w:val="000000"/>
          <w:szCs w:val="24"/>
          <w:lang w:val="ru-RU"/>
        </w:rPr>
        <w:t xml:space="preserve">В сектор БДС </w:t>
      </w:r>
      <w:r w:rsidR="007A7D92">
        <w:rPr>
          <w:color w:val="000000"/>
          <w:szCs w:val="24"/>
          <w:lang w:val="ru-RU"/>
        </w:rPr>
        <w:t>процеса на административното обслужване е бил затрудняван по причини от материално-битов характер :</w:t>
      </w:r>
    </w:p>
    <w:p w:rsidR="00AB2FDB" w:rsidRDefault="00AB2FDB" w:rsidP="00EE7F0F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  <w:lang w:val="ru-RU"/>
        </w:rPr>
      </w:pPr>
      <w:r>
        <w:rPr>
          <w:color w:val="000000"/>
          <w:szCs w:val="24"/>
          <w:lang w:val="ru-RU"/>
        </w:rPr>
        <w:lastRenderedPageBreak/>
        <w:t xml:space="preserve">   </w:t>
      </w:r>
      <w:r w:rsidR="007A7D92">
        <w:rPr>
          <w:color w:val="000000"/>
          <w:szCs w:val="24"/>
          <w:lang w:val="ru-RU"/>
        </w:rPr>
        <w:t>- малка площ на залата</w:t>
      </w:r>
      <w:r w:rsidR="00E50E50">
        <w:rPr>
          <w:color w:val="000000"/>
          <w:szCs w:val="24"/>
          <w:lang w:val="ru-RU"/>
        </w:rPr>
        <w:t>, при струпване на много хора пред бюрата трудно се осъществява добра комуникация;</w:t>
      </w:r>
    </w:p>
    <w:p w:rsidR="00AB2FDB" w:rsidRDefault="00AB2FDB" w:rsidP="00EE7F0F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  <w:lang w:val="ru-RU"/>
        </w:rPr>
      </w:pPr>
      <w:r>
        <w:rPr>
          <w:color w:val="000000"/>
          <w:szCs w:val="24"/>
          <w:lang w:val="ru-RU"/>
        </w:rPr>
        <w:t xml:space="preserve">   - </w:t>
      </w:r>
      <w:r w:rsidR="007A7D92">
        <w:rPr>
          <w:color w:val="000000"/>
          <w:szCs w:val="24"/>
          <w:lang w:val="ru-RU"/>
        </w:rPr>
        <w:t xml:space="preserve">липса на </w:t>
      </w:r>
      <w:r w:rsidR="00E50E50">
        <w:rPr>
          <w:color w:val="000000"/>
          <w:szCs w:val="24"/>
          <w:lang w:val="ru-RU"/>
        </w:rPr>
        <w:t xml:space="preserve">достатъчно </w:t>
      </w:r>
      <w:r w:rsidR="007A7D92">
        <w:rPr>
          <w:color w:val="000000"/>
          <w:szCs w:val="24"/>
          <w:lang w:val="ru-RU"/>
        </w:rPr>
        <w:t>п</w:t>
      </w:r>
      <w:r w:rsidR="00E50E50">
        <w:rPr>
          <w:color w:val="000000"/>
          <w:szCs w:val="24"/>
          <w:lang w:val="ru-RU"/>
        </w:rPr>
        <w:t>ространство за изчакване на ред;</w:t>
      </w:r>
    </w:p>
    <w:p w:rsidR="007A7D92" w:rsidRDefault="00AB2FDB" w:rsidP="00EE7F0F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  <w:lang w:val="ru-RU"/>
        </w:rPr>
      </w:pPr>
      <w:r>
        <w:rPr>
          <w:color w:val="000000"/>
          <w:szCs w:val="24"/>
          <w:lang w:val="ru-RU"/>
        </w:rPr>
        <w:t xml:space="preserve">   - </w:t>
      </w:r>
      <w:r w:rsidR="00E50E50">
        <w:rPr>
          <w:color w:val="000000"/>
          <w:szCs w:val="24"/>
          <w:lang w:val="ru-RU"/>
        </w:rPr>
        <w:t xml:space="preserve">осигурена </w:t>
      </w:r>
      <w:r w:rsidR="007A7D92">
        <w:rPr>
          <w:color w:val="000000"/>
          <w:szCs w:val="24"/>
          <w:lang w:val="ru-RU"/>
        </w:rPr>
        <w:t>възможност за сядане, пи</w:t>
      </w:r>
      <w:r w:rsidR="00E50E50">
        <w:rPr>
          <w:color w:val="000000"/>
          <w:szCs w:val="24"/>
          <w:lang w:val="ru-RU"/>
        </w:rPr>
        <w:t>тейна вода, ползване на тоалетн</w:t>
      </w:r>
      <w:r w:rsidR="00F70236">
        <w:rPr>
          <w:color w:val="000000"/>
          <w:szCs w:val="24"/>
          <w:lang w:val="ru-RU"/>
        </w:rPr>
        <w:t>а</w:t>
      </w:r>
      <w:r w:rsidR="00E50E50">
        <w:rPr>
          <w:color w:val="000000"/>
          <w:szCs w:val="24"/>
          <w:lang w:val="ru-RU"/>
        </w:rPr>
        <w:t>;</w:t>
      </w:r>
    </w:p>
    <w:p w:rsidR="00E50E50" w:rsidRDefault="00E50E50" w:rsidP="00EE7F0F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  <w:lang w:val="ru-RU"/>
        </w:rPr>
      </w:pPr>
      <w:r>
        <w:rPr>
          <w:color w:val="000000"/>
          <w:szCs w:val="24"/>
          <w:lang w:val="ru-RU"/>
        </w:rPr>
        <w:t xml:space="preserve">   - липса на паркоместа за автомобили на служители и граждани</w:t>
      </w:r>
    </w:p>
    <w:p w:rsidR="00F70236" w:rsidRDefault="00F70236" w:rsidP="00EE7F0F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  <w:lang w:val="ru-RU"/>
        </w:rPr>
      </w:pPr>
    </w:p>
    <w:p w:rsidR="00F70236" w:rsidRDefault="00F70236" w:rsidP="00F70236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</w:pPr>
      <w:r>
        <w:rPr>
          <w:color w:val="000000"/>
          <w:szCs w:val="24"/>
          <w:lang w:val="ru-RU"/>
        </w:rPr>
        <w:t xml:space="preserve">   </w:t>
      </w:r>
      <w:r w:rsidR="00AE31E7">
        <w:rPr>
          <w:color w:val="000000"/>
          <w:szCs w:val="24"/>
          <w:lang w:val="ru-RU"/>
        </w:rPr>
        <w:t xml:space="preserve">За група Миграция : </w:t>
      </w:r>
      <w:r w:rsidR="00AE31E7">
        <w:t>При една от често ползваните услуги за разрешаване на продължително пребиваване на основание чл.24и от ЗЧРБ за издаване на „Единно разрешение за пребиваване и работа“, при която местни работодатели кандидатстват за наемане на работа на чужденци, продължава да се получава препращане на граждани към дирекция „Миграция“ – МВР, която е компетентен орган за разглеждане на преписките, независимо че заявленията са подадени в група „Миграция“ при ОД МВР – Сливен и въпреки че на гражданите е обяснено при подаване на заявлението, да търсят информация за хода на производството на обявените телефони на дирекция „Миграция“ – МВР, тъй като такава няма налична в група „Миграция“ при ОД МВР – Сливен;</w:t>
      </w:r>
    </w:p>
    <w:p w:rsidR="00AE31E7" w:rsidRDefault="00E0068B" w:rsidP="00F70236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</w:pPr>
      <w:r>
        <w:t xml:space="preserve">    </w:t>
      </w:r>
      <w:r w:rsidR="00F70236">
        <w:t xml:space="preserve">- </w:t>
      </w:r>
      <w:r w:rsidR="00AE31E7">
        <w:t>съществуват редки случаи, при които гражданите се препращат към общините, във връзка с подадени заявления за пребиваване на адреси, които не са вписани в Единния класификатор на населените места /ЕКНМ/, въпреки че адреса е вписан в нотариален акт. Опитите да се реши случая, без да се препраща гражданинът до съответната община, били безуспешни.</w:t>
      </w:r>
    </w:p>
    <w:p w:rsidR="00E50E50" w:rsidRDefault="00E50E50" w:rsidP="00EE7F0F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  <w:lang w:val="ru-RU"/>
        </w:rPr>
      </w:pPr>
    </w:p>
    <w:p w:rsidR="00E74333" w:rsidRDefault="00B44150" w:rsidP="00EE7F0F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  <w:lang w:val="ru-RU"/>
        </w:rPr>
      </w:pPr>
      <w:r>
        <w:rPr>
          <w:color w:val="000000"/>
          <w:szCs w:val="24"/>
          <w:lang w:val="ru-RU"/>
        </w:rPr>
        <w:t xml:space="preserve">   </w:t>
      </w:r>
      <w:r w:rsidR="00E74333">
        <w:rPr>
          <w:color w:val="000000"/>
          <w:szCs w:val="24"/>
          <w:lang w:val="ru-RU"/>
        </w:rPr>
        <w:t>Всички служители от администрати</w:t>
      </w:r>
      <w:r w:rsidR="0082295D">
        <w:rPr>
          <w:color w:val="000000"/>
          <w:szCs w:val="24"/>
          <w:lang w:val="ru-RU"/>
        </w:rPr>
        <w:t xml:space="preserve">вните </w:t>
      </w:r>
      <w:r w:rsidR="00E74333">
        <w:rPr>
          <w:color w:val="000000"/>
          <w:szCs w:val="24"/>
          <w:lang w:val="ru-RU"/>
        </w:rPr>
        <w:t xml:space="preserve">структури </w:t>
      </w:r>
      <w:r w:rsidR="00E0068B">
        <w:rPr>
          <w:color w:val="000000"/>
          <w:szCs w:val="24"/>
          <w:lang w:val="ru-RU"/>
        </w:rPr>
        <w:t xml:space="preserve">са </w:t>
      </w:r>
      <w:r w:rsidR="00E74333">
        <w:rPr>
          <w:color w:val="000000"/>
          <w:szCs w:val="24"/>
          <w:lang w:val="ru-RU"/>
        </w:rPr>
        <w:t>запознати с възмож</w:t>
      </w:r>
      <w:r w:rsidR="00AE31E7">
        <w:rPr>
          <w:color w:val="000000"/>
          <w:szCs w:val="24"/>
          <w:lang w:val="ru-RU"/>
        </w:rPr>
        <w:t>но</w:t>
      </w:r>
      <w:r w:rsidR="00E74333">
        <w:rPr>
          <w:color w:val="000000"/>
          <w:szCs w:val="24"/>
          <w:lang w:val="ru-RU"/>
        </w:rPr>
        <w:t>стта да докладват на пре</w:t>
      </w:r>
      <w:r w:rsidR="00F70236">
        <w:rPr>
          <w:color w:val="000000"/>
          <w:szCs w:val="24"/>
          <w:lang w:val="ru-RU"/>
        </w:rPr>
        <w:t xml:space="preserve">кия си </w:t>
      </w:r>
      <w:r w:rsidR="00E74333">
        <w:rPr>
          <w:color w:val="000000"/>
          <w:szCs w:val="24"/>
          <w:lang w:val="ru-RU"/>
        </w:rPr>
        <w:t xml:space="preserve">ръководител </w:t>
      </w:r>
      <w:r w:rsidR="00F70236">
        <w:rPr>
          <w:color w:val="000000"/>
          <w:szCs w:val="24"/>
          <w:lang w:val="ru-RU"/>
        </w:rPr>
        <w:t xml:space="preserve">своите </w:t>
      </w:r>
      <w:r w:rsidR="00E74333">
        <w:rPr>
          <w:color w:val="000000"/>
          <w:szCs w:val="24"/>
          <w:lang w:val="ru-RU"/>
        </w:rPr>
        <w:t>наблюденията за административното обслужване и получаване на обратна връзка свъразана с :</w:t>
      </w:r>
    </w:p>
    <w:p w:rsidR="00E74333" w:rsidRDefault="00E0068B" w:rsidP="00EE7F0F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  <w:lang w:val="ru-RU"/>
        </w:rPr>
      </w:pPr>
      <w:r>
        <w:rPr>
          <w:color w:val="000000"/>
          <w:szCs w:val="24"/>
          <w:lang w:val="ru-RU"/>
        </w:rPr>
        <w:t xml:space="preserve">    </w:t>
      </w:r>
      <w:r w:rsidR="00E74333">
        <w:rPr>
          <w:color w:val="000000"/>
          <w:szCs w:val="24"/>
          <w:lang w:val="ru-RU"/>
        </w:rPr>
        <w:t>- констатирани проблеми</w:t>
      </w:r>
      <w:r w:rsidR="00F70236">
        <w:rPr>
          <w:color w:val="000000"/>
          <w:szCs w:val="24"/>
          <w:lang w:val="ru-RU"/>
        </w:rPr>
        <w:t>;</w:t>
      </w:r>
    </w:p>
    <w:p w:rsidR="00E74333" w:rsidRDefault="00E0068B" w:rsidP="00EE7F0F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  <w:lang w:val="ru-RU"/>
        </w:rPr>
      </w:pPr>
      <w:r>
        <w:rPr>
          <w:color w:val="000000"/>
          <w:szCs w:val="24"/>
          <w:lang w:val="ru-RU"/>
        </w:rPr>
        <w:t xml:space="preserve">    </w:t>
      </w:r>
      <w:r w:rsidR="00E74333">
        <w:rPr>
          <w:color w:val="000000"/>
          <w:szCs w:val="24"/>
          <w:lang w:val="ru-RU"/>
        </w:rPr>
        <w:t>-</w:t>
      </w:r>
      <w:r w:rsidR="00F70236">
        <w:rPr>
          <w:color w:val="000000"/>
          <w:szCs w:val="24"/>
          <w:lang w:val="ru-RU"/>
        </w:rPr>
        <w:t xml:space="preserve">  </w:t>
      </w:r>
      <w:r w:rsidR="00E74333">
        <w:rPr>
          <w:color w:val="000000"/>
          <w:szCs w:val="24"/>
          <w:lang w:val="ru-RU"/>
        </w:rPr>
        <w:t>коментари</w:t>
      </w:r>
    </w:p>
    <w:p w:rsidR="00E74333" w:rsidRDefault="00E0068B" w:rsidP="00EE7F0F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  <w:lang w:val="ru-RU"/>
        </w:rPr>
      </w:pPr>
      <w:r>
        <w:rPr>
          <w:color w:val="000000"/>
          <w:szCs w:val="24"/>
          <w:lang w:val="ru-RU"/>
        </w:rPr>
        <w:t xml:space="preserve">    </w:t>
      </w:r>
      <w:r w:rsidR="00E74333">
        <w:rPr>
          <w:color w:val="000000"/>
          <w:szCs w:val="24"/>
          <w:lang w:val="ru-RU"/>
        </w:rPr>
        <w:t>-</w:t>
      </w:r>
      <w:r w:rsidR="00F70236">
        <w:rPr>
          <w:color w:val="000000"/>
          <w:szCs w:val="24"/>
          <w:lang w:val="ru-RU"/>
        </w:rPr>
        <w:t xml:space="preserve">  </w:t>
      </w:r>
      <w:r w:rsidR="00E74333">
        <w:rPr>
          <w:color w:val="000000"/>
          <w:szCs w:val="24"/>
          <w:lang w:val="ru-RU"/>
        </w:rPr>
        <w:t>придобити преки чпечатления от степента на административно обслужване</w:t>
      </w:r>
    </w:p>
    <w:p w:rsidR="00E74333" w:rsidRDefault="00E0068B" w:rsidP="00EE7F0F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  <w:lang w:val="ru-RU"/>
        </w:rPr>
      </w:pPr>
      <w:r>
        <w:rPr>
          <w:color w:val="000000"/>
          <w:szCs w:val="24"/>
          <w:lang w:val="ru-RU"/>
        </w:rPr>
        <w:t xml:space="preserve">    </w:t>
      </w:r>
      <w:r w:rsidR="00E74333">
        <w:rPr>
          <w:color w:val="000000"/>
          <w:szCs w:val="24"/>
          <w:lang w:val="ru-RU"/>
        </w:rPr>
        <w:t>-</w:t>
      </w:r>
      <w:r w:rsidR="00F70236">
        <w:rPr>
          <w:color w:val="000000"/>
          <w:szCs w:val="24"/>
          <w:lang w:val="ru-RU"/>
        </w:rPr>
        <w:t xml:space="preserve"> </w:t>
      </w:r>
      <w:r w:rsidR="00E74333">
        <w:rPr>
          <w:color w:val="000000"/>
          <w:szCs w:val="24"/>
          <w:lang w:val="ru-RU"/>
        </w:rPr>
        <w:t>споделяне на проблеми и напрежения, протичащи от комуникацията с потребителите</w:t>
      </w:r>
    </w:p>
    <w:p w:rsidR="00E74333" w:rsidRDefault="00E0068B" w:rsidP="00EE7F0F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  <w:lang w:val="ru-RU"/>
        </w:rPr>
      </w:pPr>
      <w:r>
        <w:rPr>
          <w:color w:val="000000"/>
          <w:szCs w:val="24"/>
          <w:lang w:val="ru-RU"/>
        </w:rPr>
        <w:t xml:space="preserve">    </w:t>
      </w:r>
      <w:r w:rsidR="00E74333">
        <w:rPr>
          <w:color w:val="000000"/>
          <w:szCs w:val="24"/>
          <w:lang w:val="ru-RU"/>
        </w:rPr>
        <w:t>- предложения за подобряване на административното обслужване</w:t>
      </w:r>
    </w:p>
    <w:p w:rsidR="00E74333" w:rsidRDefault="00E74333" w:rsidP="00EE7F0F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  <w:lang w:val="ru-RU"/>
        </w:rPr>
      </w:pPr>
    </w:p>
    <w:p w:rsidR="00B44150" w:rsidRDefault="00B44150" w:rsidP="00EE7F0F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  <w:lang w:val="ru-RU"/>
        </w:rPr>
      </w:pPr>
    </w:p>
    <w:p w:rsidR="00341D4F" w:rsidRPr="00B44150" w:rsidRDefault="00B44150" w:rsidP="00341D4F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</w:t>
      </w:r>
      <w:r w:rsidR="00341D4F" w:rsidRPr="00B44150">
        <w:rPr>
          <w:b/>
          <w:color w:val="000000"/>
          <w:szCs w:val="24"/>
          <w:lang w:val="en-US"/>
        </w:rPr>
        <w:t>III</w:t>
      </w:r>
      <w:r w:rsidR="00341D4F" w:rsidRPr="00B44150">
        <w:rPr>
          <w:b/>
          <w:color w:val="000000"/>
          <w:szCs w:val="24"/>
          <w:lang w:val="ru-RU"/>
        </w:rPr>
        <w:t>.</w:t>
      </w:r>
      <w:r w:rsidR="00341D4F" w:rsidRPr="00B44150">
        <w:rPr>
          <w:b/>
          <w:color w:val="000000"/>
          <w:szCs w:val="24"/>
        </w:rPr>
        <w:t>Извършване на наблюдения по метода „таен клиент“</w:t>
      </w:r>
    </w:p>
    <w:p w:rsidR="00C1208B" w:rsidRDefault="00B44150" w:rsidP="00341D4F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   </w:t>
      </w:r>
      <w:r w:rsidR="00C1208B">
        <w:rPr>
          <w:color w:val="000000"/>
          <w:szCs w:val="24"/>
        </w:rPr>
        <w:t xml:space="preserve">В сектори „Пътна полиция“ и „Български документи за самоличност“,  група „Миграция“ и РУ Сливен, Нова Загора и Твърдица </w:t>
      </w:r>
      <w:r w:rsidR="00341D4F">
        <w:rPr>
          <w:color w:val="000000"/>
          <w:szCs w:val="24"/>
        </w:rPr>
        <w:t>за периода 01.01.-3</w:t>
      </w:r>
      <w:r w:rsidR="0082295D">
        <w:rPr>
          <w:color w:val="000000"/>
          <w:szCs w:val="24"/>
        </w:rPr>
        <w:t>1</w:t>
      </w:r>
      <w:r w:rsidR="00341D4F">
        <w:rPr>
          <w:color w:val="000000"/>
          <w:szCs w:val="24"/>
        </w:rPr>
        <w:t>.</w:t>
      </w:r>
      <w:r w:rsidR="0082295D">
        <w:rPr>
          <w:color w:val="000000"/>
          <w:szCs w:val="24"/>
        </w:rPr>
        <w:t>12</w:t>
      </w:r>
      <w:r w:rsidR="00341D4F">
        <w:rPr>
          <w:color w:val="000000"/>
          <w:szCs w:val="24"/>
        </w:rPr>
        <w:t>.202</w:t>
      </w:r>
      <w:r w:rsidR="0082295D">
        <w:rPr>
          <w:color w:val="000000"/>
          <w:szCs w:val="24"/>
        </w:rPr>
        <w:t>4</w:t>
      </w:r>
      <w:r w:rsidR="00341D4F">
        <w:rPr>
          <w:color w:val="000000"/>
          <w:szCs w:val="24"/>
        </w:rPr>
        <w:t xml:space="preserve"> г. са </w:t>
      </w:r>
      <w:r w:rsidR="00C1208B">
        <w:rPr>
          <w:color w:val="000000"/>
          <w:szCs w:val="24"/>
        </w:rPr>
        <w:t xml:space="preserve">извършени общо </w:t>
      </w:r>
      <w:r w:rsidR="00341D4F">
        <w:rPr>
          <w:color w:val="000000"/>
          <w:szCs w:val="24"/>
        </w:rPr>
        <w:t>1</w:t>
      </w:r>
      <w:r w:rsidR="0082295D">
        <w:rPr>
          <w:color w:val="000000"/>
          <w:szCs w:val="24"/>
        </w:rPr>
        <w:t>4</w:t>
      </w:r>
      <w:r w:rsidR="00341D4F">
        <w:rPr>
          <w:color w:val="000000"/>
          <w:szCs w:val="24"/>
        </w:rPr>
        <w:t xml:space="preserve"> броя проучвания </w:t>
      </w:r>
      <w:r w:rsidR="004B5E7B">
        <w:rPr>
          <w:color w:val="000000"/>
          <w:szCs w:val="24"/>
        </w:rPr>
        <w:t>- всички с отлична оценка.</w:t>
      </w:r>
      <w:r w:rsidR="00962033">
        <w:rPr>
          <w:color w:val="000000"/>
          <w:szCs w:val="24"/>
        </w:rPr>
        <w:t xml:space="preserve"> </w:t>
      </w:r>
      <w:r w:rsidR="00C1208B">
        <w:rPr>
          <w:color w:val="000000"/>
          <w:szCs w:val="24"/>
        </w:rPr>
        <w:t xml:space="preserve">В </w:t>
      </w:r>
      <w:r w:rsidR="004B5E7B">
        <w:rPr>
          <w:color w:val="000000"/>
          <w:szCs w:val="24"/>
        </w:rPr>
        <w:t xml:space="preserve">РУ Котел </w:t>
      </w:r>
      <w:r w:rsidR="0082295D">
        <w:rPr>
          <w:color w:val="000000"/>
          <w:szCs w:val="24"/>
        </w:rPr>
        <w:t xml:space="preserve"> и Нова Загора </w:t>
      </w:r>
      <w:r w:rsidR="004B5E7B">
        <w:rPr>
          <w:color w:val="000000"/>
          <w:szCs w:val="24"/>
        </w:rPr>
        <w:t xml:space="preserve">не е </w:t>
      </w:r>
      <w:r w:rsidR="00C1208B">
        <w:rPr>
          <w:color w:val="000000"/>
          <w:szCs w:val="24"/>
        </w:rPr>
        <w:t xml:space="preserve">създадена организация за провеждане на </w:t>
      </w:r>
      <w:r w:rsidR="004B5E7B">
        <w:rPr>
          <w:color w:val="000000"/>
          <w:szCs w:val="24"/>
        </w:rPr>
        <w:t>проучване по този метод</w:t>
      </w:r>
      <w:r w:rsidR="00C1208B">
        <w:rPr>
          <w:color w:val="000000"/>
          <w:szCs w:val="24"/>
        </w:rPr>
        <w:t>.</w:t>
      </w:r>
    </w:p>
    <w:p w:rsidR="0082295D" w:rsidRDefault="0082295D" w:rsidP="00341D4F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</w:rPr>
      </w:pPr>
    </w:p>
    <w:p w:rsidR="00962033" w:rsidRDefault="00B44150" w:rsidP="00C1208B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</w:t>
      </w:r>
      <w:r w:rsidR="00962033">
        <w:rPr>
          <w:b/>
          <w:color w:val="000000"/>
          <w:szCs w:val="24"/>
        </w:rPr>
        <w:t xml:space="preserve">   </w:t>
      </w:r>
    </w:p>
    <w:p w:rsidR="00C1208B" w:rsidRPr="00B44150" w:rsidRDefault="00962033" w:rsidP="00C1208B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</w:t>
      </w:r>
      <w:r w:rsidR="00C1208B" w:rsidRPr="00B44150">
        <w:rPr>
          <w:b/>
          <w:color w:val="000000"/>
          <w:szCs w:val="24"/>
          <w:lang w:val="en-US"/>
        </w:rPr>
        <w:t>IV</w:t>
      </w:r>
      <w:r w:rsidR="00C1208B" w:rsidRPr="00B44150">
        <w:rPr>
          <w:b/>
          <w:color w:val="000000"/>
          <w:szCs w:val="24"/>
          <w:lang w:val="ru-RU"/>
        </w:rPr>
        <w:t>.</w:t>
      </w:r>
      <w:r w:rsidR="00C1208B" w:rsidRPr="00B44150">
        <w:rPr>
          <w:b/>
          <w:color w:val="000000"/>
          <w:szCs w:val="24"/>
        </w:rPr>
        <w:t xml:space="preserve"> Анализ на сигнали, пред</w:t>
      </w:r>
      <w:r w:rsidR="00B44150">
        <w:rPr>
          <w:b/>
          <w:color w:val="000000"/>
          <w:szCs w:val="24"/>
        </w:rPr>
        <w:t>ложения, жалби и похвали</w:t>
      </w:r>
    </w:p>
    <w:p w:rsidR="001752E3" w:rsidRDefault="00B44150" w:rsidP="00341D4F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   </w:t>
      </w:r>
      <w:r w:rsidR="00C1208B">
        <w:rPr>
          <w:color w:val="000000"/>
          <w:szCs w:val="24"/>
        </w:rPr>
        <w:t xml:space="preserve">През отчетния период </w:t>
      </w:r>
      <w:r w:rsidR="00DC358E">
        <w:rPr>
          <w:color w:val="000000"/>
          <w:szCs w:val="24"/>
        </w:rPr>
        <w:t xml:space="preserve">са </w:t>
      </w:r>
      <w:r w:rsidR="001752E3">
        <w:rPr>
          <w:color w:val="000000"/>
          <w:szCs w:val="24"/>
        </w:rPr>
        <w:t>постъпил</w:t>
      </w:r>
      <w:r w:rsidR="00E0068B">
        <w:rPr>
          <w:color w:val="000000"/>
          <w:szCs w:val="24"/>
        </w:rPr>
        <w:t>и</w:t>
      </w:r>
      <w:r w:rsidR="001752E3">
        <w:rPr>
          <w:color w:val="000000"/>
          <w:szCs w:val="24"/>
        </w:rPr>
        <w:t xml:space="preserve"> </w:t>
      </w:r>
      <w:r w:rsidR="00DC358E">
        <w:rPr>
          <w:color w:val="000000"/>
          <w:szCs w:val="24"/>
        </w:rPr>
        <w:t xml:space="preserve">две </w:t>
      </w:r>
      <w:r w:rsidR="001752E3">
        <w:rPr>
          <w:color w:val="000000"/>
          <w:szCs w:val="24"/>
        </w:rPr>
        <w:t>жалб</w:t>
      </w:r>
      <w:r w:rsidR="00DC358E">
        <w:rPr>
          <w:color w:val="000000"/>
          <w:szCs w:val="24"/>
        </w:rPr>
        <w:t>и касаещи административното обслужване. След извършена проверка се установи, че същите са неоснователни.</w:t>
      </w:r>
    </w:p>
    <w:p w:rsidR="009D05C8" w:rsidRDefault="00F70236" w:rsidP="00341D4F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   </w:t>
      </w:r>
      <w:r w:rsidR="001752E3">
        <w:rPr>
          <w:color w:val="000000"/>
          <w:szCs w:val="24"/>
        </w:rPr>
        <w:t xml:space="preserve">В </w:t>
      </w:r>
      <w:r w:rsidR="00C1208B">
        <w:rPr>
          <w:color w:val="000000"/>
          <w:szCs w:val="24"/>
        </w:rPr>
        <w:t>кутиите за сигнали, жалби, предложения и похвали</w:t>
      </w:r>
      <w:r w:rsidR="001752E3">
        <w:rPr>
          <w:color w:val="000000"/>
          <w:szCs w:val="24"/>
        </w:rPr>
        <w:t xml:space="preserve"> на СБДС </w:t>
      </w:r>
      <w:r w:rsidR="00962033">
        <w:rPr>
          <w:color w:val="000000"/>
          <w:szCs w:val="24"/>
        </w:rPr>
        <w:t>са постъпили</w:t>
      </w:r>
      <w:r w:rsidR="001752E3">
        <w:rPr>
          <w:color w:val="000000"/>
          <w:szCs w:val="24"/>
        </w:rPr>
        <w:t xml:space="preserve"> 9</w:t>
      </w:r>
      <w:r w:rsidR="00962033">
        <w:rPr>
          <w:color w:val="000000"/>
          <w:szCs w:val="24"/>
        </w:rPr>
        <w:t xml:space="preserve"> похвали от попълнените анкетни карти</w:t>
      </w:r>
      <w:r w:rsidR="001752E3">
        <w:rPr>
          <w:color w:val="000000"/>
          <w:szCs w:val="24"/>
        </w:rPr>
        <w:t xml:space="preserve"> за качествено и вежливо обслужване от служители на звена БСД</w:t>
      </w:r>
      <w:r w:rsidR="00962033">
        <w:rPr>
          <w:color w:val="000000"/>
          <w:szCs w:val="24"/>
        </w:rPr>
        <w:t>.</w:t>
      </w:r>
    </w:p>
    <w:p w:rsidR="00C1208B" w:rsidRDefault="00962033" w:rsidP="00341D4F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 </w:t>
      </w:r>
    </w:p>
    <w:p w:rsidR="004B5E7B" w:rsidRPr="00B44150" w:rsidRDefault="00B44150" w:rsidP="00341D4F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lastRenderedPageBreak/>
        <w:t xml:space="preserve">    </w:t>
      </w:r>
      <w:r w:rsidR="00C1208B" w:rsidRPr="00B44150">
        <w:rPr>
          <w:b/>
          <w:color w:val="000000"/>
          <w:szCs w:val="24"/>
          <w:lang w:val="en-US"/>
        </w:rPr>
        <w:t>V</w:t>
      </w:r>
      <w:r w:rsidR="00C1208B" w:rsidRPr="00B44150">
        <w:rPr>
          <w:b/>
          <w:color w:val="000000"/>
          <w:szCs w:val="24"/>
          <w:lang w:val="ru-RU"/>
        </w:rPr>
        <w:t>.</w:t>
      </w:r>
      <w:r w:rsidR="00C1208B" w:rsidRPr="00B44150">
        <w:rPr>
          <w:b/>
          <w:color w:val="000000"/>
          <w:szCs w:val="24"/>
        </w:rPr>
        <w:t xml:space="preserve"> Анализ на медийни публикации </w:t>
      </w:r>
    </w:p>
    <w:p w:rsidR="008E3E64" w:rsidRDefault="00B44150" w:rsidP="00D16B17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    </w:t>
      </w:r>
      <w:r w:rsidR="00C1208B">
        <w:rPr>
          <w:color w:val="000000"/>
          <w:szCs w:val="24"/>
        </w:rPr>
        <w:t>С цел избягване струпване на хора и</w:t>
      </w:r>
      <w:r>
        <w:rPr>
          <w:color w:val="000000"/>
          <w:szCs w:val="24"/>
        </w:rPr>
        <w:t xml:space="preserve"> </w:t>
      </w:r>
      <w:r w:rsidR="00C1208B">
        <w:rPr>
          <w:color w:val="000000"/>
          <w:szCs w:val="24"/>
        </w:rPr>
        <w:t xml:space="preserve">елиминиране възникването </w:t>
      </w:r>
      <w:r w:rsidR="00D16B17">
        <w:rPr>
          <w:color w:val="000000"/>
          <w:szCs w:val="24"/>
        </w:rPr>
        <w:t xml:space="preserve">на напрежение при обслужване на граждани, звено БДС предприе комплекс от мерки с цел подпомагане на заявителите при подмяна на лични документи. </w:t>
      </w:r>
      <w:r w:rsidR="001752E3">
        <w:rPr>
          <w:color w:val="000000"/>
          <w:szCs w:val="24"/>
        </w:rPr>
        <w:t>Сред тях - м</w:t>
      </w:r>
      <w:r w:rsidR="00D16B17">
        <w:rPr>
          <w:color w:val="000000"/>
          <w:szCs w:val="24"/>
        </w:rPr>
        <w:t>обилни екипи</w:t>
      </w:r>
      <w:r w:rsidR="001752E3">
        <w:rPr>
          <w:color w:val="000000"/>
          <w:szCs w:val="24"/>
        </w:rPr>
        <w:t xml:space="preserve">, които посещаваха групи заявители на </w:t>
      </w:r>
      <w:r w:rsidR="00E0068B">
        <w:rPr>
          <w:color w:val="000000"/>
          <w:szCs w:val="24"/>
        </w:rPr>
        <w:t>административни у</w:t>
      </w:r>
      <w:r w:rsidR="001752E3">
        <w:rPr>
          <w:color w:val="000000"/>
          <w:szCs w:val="24"/>
        </w:rPr>
        <w:t xml:space="preserve">слуги на работните им места – с цел обслужване в работно време </w:t>
      </w:r>
      <w:r w:rsidR="00D16B17">
        <w:rPr>
          <w:color w:val="000000"/>
          <w:szCs w:val="24"/>
        </w:rPr>
        <w:t>и неоткъсване от трудовия процес</w:t>
      </w:r>
      <w:r w:rsidR="007C248A">
        <w:rPr>
          <w:color w:val="000000"/>
          <w:szCs w:val="24"/>
        </w:rPr>
        <w:t xml:space="preserve">. Месечно </w:t>
      </w:r>
      <w:r w:rsidR="00D16B17">
        <w:rPr>
          <w:color w:val="000000"/>
          <w:szCs w:val="24"/>
        </w:rPr>
        <w:t xml:space="preserve">публикуване на интернет страницата на ОДМВР Сливен информация за натовареността на служителите в СБДС на ул.“Д-р Миркович“ </w:t>
      </w:r>
      <w:r>
        <w:rPr>
          <w:rFonts w:cs="Times New Roman"/>
          <w:color w:val="000000"/>
          <w:szCs w:val="24"/>
        </w:rPr>
        <w:t>№</w:t>
      </w:r>
      <w:r>
        <w:rPr>
          <w:color w:val="000000"/>
          <w:szCs w:val="24"/>
        </w:rPr>
        <w:t xml:space="preserve"> </w:t>
      </w:r>
      <w:r w:rsidR="00D16B17">
        <w:rPr>
          <w:color w:val="000000"/>
          <w:szCs w:val="24"/>
        </w:rPr>
        <w:t>2 и звената за български документи в РУ Нова Загора, Котел и Твърдица.</w:t>
      </w:r>
      <w:r w:rsidR="00E0068B">
        <w:rPr>
          <w:color w:val="000000"/>
          <w:szCs w:val="24"/>
        </w:rPr>
        <w:t xml:space="preserve"> </w:t>
      </w:r>
      <w:r w:rsidR="00D16B17">
        <w:rPr>
          <w:color w:val="000000"/>
          <w:szCs w:val="24"/>
        </w:rPr>
        <w:t>Целта е да се подпомогнат гражданите в избора на подразделение, в което да подменят личните си документи.</w:t>
      </w:r>
      <w:r w:rsidR="00EE7F0F">
        <w:rPr>
          <w:color w:val="000000"/>
          <w:szCs w:val="24"/>
        </w:rPr>
        <w:t xml:space="preserve"> </w:t>
      </w:r>
    </w:p>
    <w:p w:rsidR="007C248A" w:rsidRDefault="007C248A" w:rsidP="00D16B17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    В БДС Сливен, Нова Загора и  Котел работата с потребителите на административни услуги е в непрекъсваем режим в рамките на обявеното работно време. </w:t>
      </w:r>
    </w:p>
    <w:p w:rsidR="009D05C8" w:rsidRPr="00EE7F0F" w:rsidRDefault="009D05C8" w:rsidP="00D16B17">
      <w:pPr>
        <w:shd w:val="clear" w:color="auto" w:fill="FFFFFF"/>
        <w:tabs>
          <w:tab w:val="left" w:leader="dot" w:pos="1771"/>
          <w:tab w:val="left" w:leader="dot" w:pos="2880"/>
        </w:tabs>
        <w:ind w:firstLine="1260"/>
        <w:jc w:val="both"/>
        <w:rPr>
          <w:color w:val="000000"/>
          <w:szCs w:val="24"/>
        </w:rPr>
      </w:pPr>
    </w:p>
    <w:p w:rsidR="00D250A9" w:rsidRPr="00B44150" w:rsidRDefault="00A33D07" w:rsidP="007F593F">
      <w:pPr>
        <w:shd w:val="clear" w:color="auto" w:fill="FFFFFF"/>
        <w:tabs>
          <w:tab w:val="left" w:leader="dot" w:pos="1771"/>
          <w:tab w:val="left" w:leader="dot" w:pos="2880"/>
        </w:tabs>
        <w:jc w:val="both"/>
        <w:rPr>
          <w:b/>
          <w:color w:val="000000"/>
          <w:szCs w:val="24"/>
        </w:rPr>
      </w:pPr>
      <w:r>
        <w:rPr>
          <w:rFonts w:eastAsia="Arial Unicode MS" w:cs="Times New Roman"/>
          <w:b/>
          <w:szCs w:val="24"/>
          <w:lang w:val="ru-RU"/>
        </w:rPr>
        <w:t xml:space="preserve">                           </w:t>
      </w:r>
      <w:r w:rsidR="00E0068B">
        <w:rPr>
          <w:rFonts w:eastAsia="Arial Unicode MS" w:cs="Times New Roman"/>
          <w:b/>
          <w:szCs w:val="24"/>
          <w:lang w:val="en-US"/>
        </w:rPr>
        <w:t xml:space="preserve">VI. </w:t>
      </w:r>
      <w:r w:rsidR="00D250A9" w:rsidRPr="00B44150">
        <w:rPr>
          <w:rFonts w:eastAsia="Arial Unicode MS" w:cs="Times New Roman"/>
          <w:b/>
          <w:szCs w:val="24"/>
          <w:lang w:val="ru-RU"/>
        </w:rPr>
        <w:t>И</w:t>
      </w:r>
      <w:r w:rsidR="00E0068B">
        <w:rPr>
          <w:rFonts w:eastAsia="Arial Unicode MS" w:cs="Times New Roman"/>
          <w:b/>
          <w:szCs w:val="24"/>
        </w:rPr>
        <w:t xml:space="preserve">зводи </w:t>
      </w:r>
      <w:r w:rsidR="00D250A9" w:rsidRPr="00B44150">
        <w:rPr>
          <w:rFonts w:eastAsia="Arial Unicode MS" w:cs="Times New Roman"/>
          <w:b/>
          <w:szCs w:val="24"/>
          <w:lang w:val="ru-RU"/>
        </w:rPr>
        <w:t>:</w:t>
      </w:r>
    </w:p>
    <w:p w:rsidR="007F593F" w:rsidRDefault="007F593F" w:rsidP="007F593F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eastAsia="Arial Unicode MS" w:cs="Times New Roman"/>
          <w:szCs w:val="24"/>
          <w:lang w:val="ru-RU"/>
        </w:rPr>
      </w:pPr>
      <w:r>
        <w:rPr>
          <w:rFonts w:eastAsia="Arial Unicode MS" w:cs="Times New Roman"/>
          <w:szCs w:val="24"/>
          <w:lang w:val="ru-RU"/>
        </w:rPr>
        <w:tab/>
      </w:r>
      <w:r w:rsidR="00D16B17">
        <w:rPr>
          <w:rFonts w:eastAsia="Arial Unicode MS" w:cs="Times New Roman"/>
          <w:szCs w:val="24"/>
          <w:lang w:val="ru-RU"/>
        </w:rPr>
        <w:t xml:space="preserve">         </w:t>
      </w:r>
      <w:r w:rsidR="000C228C" w:rsidRPr="000C228C">
        <w:rPr>
          <w:rFonts w:eastAsia="Arial Unicode MS" w:cs="Times New Roman"/>
          <w:szCs w:val="24"/>
          <w:lang w:val="ru-RU"/>
        </w:rPr>
        <w:tab/>
        <w:t xml:space="preserve">    </w:t>
      </w:r>
      <w:r w:rsidR="00D16B17">
        <w:rPr>
          <w:szCs w:val="24"/>
        </w:rPr>
        <w:t>1.Потребителите участвали в проучването посочват, че са доволни от работата на администрацията, свързана с административното обслужване и оценяват положително действията на Областна дирекция на МВР Сливен</w:t>
      </w:r>
      <w:r w:rsidR="00A33D07">
        <w:rPr>
          <w:szCs w:val="24"/>
        </w:rPr>
        <w:t xml:space="preserve"> </w:t>
      </w:r>
      <w:r w:rsidR="00F70236">
        <w:rPr>
          <w:szCs w:val="24"/>
        </w:rPr>
        <w:t>за 2024 г.</w:t>
      </w:r>
    </w:p>
    <w:p w:rsidR="00D16B17" w:rsidRPr="006944DD" w:rsidRDefault="00D16B17" w:rsidP="00D16B17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szCs w:val="24"/>
          <w:lang w:val="ru-RU"/>
        </w:rPr>
      </w:pPr>
      <w:r>
        <w:rPr>
          <w:szCs w:val="24"/>
        </w:rPr>
        <w:t xml:space="preserve">            </w:t>
      </w:r>
      <w:r w:rsidR="000C228C" w:rsidRPr="000C228C">
        <w:rPr>
          <w:szCs w:val="24"/>
          <w:lang w:val="ru-RU"/>
        </w:rPr>
        <w:t xml:space="preserve">       </w:t>
      </w:r>
      <w:r>
        <w:rPr>
          <w:szCs w:val="24"/>
        </w:rPr>
        <w:t>2.Отличната оценка за работата на служителите от страна на потребителите на административни услуги е стимул за повишаване качеството на обслужване</w:t>
      </w:r>
      <w:r w:rsidRPr="00F60D55">
        <w:rPr>
          <w:szCs w:val="24"/>
          <w:lang w:val="ru-RU"/>
        </w:rPr>
        <w:t>.</w:t>
      </w:r>
    </w:p>
    <w:p w:rsidR="00AB2FDB" w:rsidRDefault="00D16B17" w:rsidP="00D16B17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eastAsia="Arial Unicode MS" w:cs="Times New Roman"/>
          <w:szCs w:val="24"/>
        </w:rPr>
      </w:pPr>
      <w:r>
        <w:rPr>
          <w:rFonts w:eastAsia="Arial Unicode MS" w:cs="Times New Roman"/>
          <w:szCs w:val="24"/>
        </w:rPr>
        <w:t xml:space="preserve">            </w:t>
      </w:r>
      <w:r w:rsidR="000C228C" w:rsidRPr="000C228C">
        <w:rPr>
          <w:rFonts w:eastAsia="Arial Unicode MS" w:cs="Times New Roman"/>
          <w:szCs w:val="24"/>
          <w:lang w:val="ru-RU"/>
        </w:rPr>
        <w:t xml:space="preserve">       </w:t>
      </w:r>
      <w:r>
        <w:rPr>
          <w:rFonts w:eastAsia="Arial Unicode MS" w:cs="Times New Roman"/>
          <w:szCs w:val="24"/>
        </w:rPr>
        <w:t>3.За</w:t>
      </w:r>
      <w:r w:rsidR="00F70236">
        <w:rPr>
          <w:rFonts w:eastAsia="Arial Unicode MS" w:cs="Times New Roman"/>
          <w:szCs w:val="24"/>
        </w:rPr>
        <w:t xml:space="preserve"> </w:t>
      </w:r>
      <w:r>
        <w:rPr>
          <w:rFonts w:eastAsia="Arial Unicode MS" w:cs="Times New Roman"/>
          <w:szCs w:val="24"/>
        </w:rPr>
        <w:t>по-обективна оценка за удовлетвореността на потребителите на административни услуги, следва проучванията по различни методи да се прилагат върху по-голяма извадка от потребители.</w:t>
      </w:r>
      <w:r w:rsidR="00F70236">
        <w:rPr>
          <w:rFonts w:eastAsia="Arial Unicode MS" w:cs="Times New Roman"/>
          <w:szCs w:val="24"/>
        </w:rPr>
        <w:t xml:space="preserve"> </w:t>
      </w:r>
      <w:r w:rsidR="00AB2FDB">
        <w:rPr>
          <w:rFonts w:eastAsia="Arial Unicode MS" w:cs="Times New Roman"/>
          <w:szCs w:val="24"/>
        </w:rPr>
        <w:t>П</w:t>
      </w:r>
      <w:r>
        <w:rPr>
          <w:rFonts w:eastAsia="Arial Unicode MS" w:cs="Times New Roman"/>
          <w:szCs w:val="24"/>
        </w:rPr>
        <w:t>отребителите да бъдат насочвани към попълване на анкетни карти или други начини за обратна връзка.</w:t>
      </w:r>
    </w:p>
    <w:p w:rsidR="00A33D07" w:rsidRDefault="00A33D07" w:rsidP="00D16B17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eastAsia="Arial Unicode MS" w:cs="Times New Roman"/>
          <w:szCs w:val="24"/>
        </w:rPr>
      </w:pPr>
      <w:r>
        <w:rPr>
          <w:rFonts w:eastAsia="Arial Unicode MS" w:cs="Times New Roman"/>
          <w:szCs w:val="24"/>
        </w:rPr>
        <w:tab/>
      </w:r>
      <w:r>
        <w:rPr>
          <w:rFonts w:eastAsia="Arial Unicode MS" w:cs="Times New Roman"/>
          <w:szCs w:val="24"/>
        </w:rPr>
        <w:tab/>
        <w:t xml:space="preserve">     4.Направени са препоръки да се подобрят условията в сградата на сектор „Български документи за самоличност“ за чакащите граждани. Добрата организация по адм</w:t>
      </w:r>
      <w:r w:rsidR="00F70236">
        <w:rPr>
          <w:rFonts w:eastAsia="Arial Unicode MS" w:cs="Times New Roman"/>
          <w:szCs w:val="24"/>
        </w:rPr>
        <w:t xml:space="preserve">инистративното </w:t>
      </w:r>
      <w:r>
        <w:rPr>
          <w:rFonts w:eastAsia="Arial Unicode MS" w:cs="Times New Roman"/>
          <w:szCs w:val="24"/>
        </w:rPr>
        <w:t xml:space="preserve">обслужване е създаването на подходящи условия и за граждани и за обслужващи служители. </w:t>
      </w:r>
    </w:p>
    <w:p w:rsidR="00F70236" w:rsidRDefault="003C1B59" w:rsidP="00D16B17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eastAsia="Arial Unicode MS" w:cs="Times New Roman"/>
          <w:szCs w:val="24"/>
        </w:rPr>
      </w:pPr>
      <w:r>
        <w:rPr>
          <w:rFonts w:eastAsia="Arial Unicode MS" w:cs="Times New Roman"/>
          <w:szCs w:val="24"/>
        </w:rPr>
        <w:tab/>
      </w:r>
      <w:r>
        <w:rPr>
          <w:rFonts w:eastAsia="Arial Unicode MS" w:cs="Times New Roman"/>
          <w:szCs w:val="24"/>
        </w:rPr>
        <w:tab/>
        <w:t xml:space="preserve">     </w:t>
      </w:r>
      <w:r w:rsidR="00A33D07">
        <w:rPr>
          <w:rFonts w:eastAsia="Arial Unicode MS" w:cs="Times New Roman"/>
          <w:szCs w:val="24"/>
        </w:rPr>
        <w:t>5</w:t>
      </w:r>
      <w:r w:rsidR="007C248A">
        <w:rPr>
          <w:rFonts w:eastAsia="Arial Unicode MS" w:cs="Times New Roman"/>
          <w:szCs w:val="24"/>
        </w:rPr>
        <w:t>.Ръководителите на структурни звена, в които се предоставят адм</w:t>
      </w:r>
      <w:r w:rsidR="00F70236">
        <w:rPr>
          <w:rFonts w:eastAsia="Arial Unicode MS" w:cs="Times New Roman"/>
          <w:szCs w:val="24"/>
        </w:rPr>
        <w:t xml:space="preserve">инистративни </w:t>
      </w:r>
      <w:r w:rsidR="007C248A">
        <w:rPr>
          <w:rFonts w:eastAsia="Arial Unicode MS" w:cs="Times New Roman"/>
          <w:szCs w:val="24"/>
        </w:rPr>
        <w:t xml:space="preserve">услуги </w:t>
      </w:r>
      <w:r w:rsidR="00F70236">
        <w:rPr>
          <w:rFonts w:eastAsia="Arial Unicode MS" w:cs="Times New Roman"/>
          <w:szCs w:val="24"/>
        </w:rPr>
        <w:t xml:space="preserve">да </w:t>
      </w:r>
      <w:r w:rsidR="007C248A">
        <w:rPr>
          <w:rFonts w:eastAsia="Arial Unicode MS" w:cs="Times New Roman"/>
          <w:szCs w:val="24"/>
        </w:rPr>
        <w:t>осъществяват завишен контрол на ка</w:t>
      </w:r>
      <w:r w:rsidR="00F70236">
        <w:rPr>
          <w:rFonts w:eastAsia="Arial Unicode MS" w:cs="Times New Roman"/>
          <w:szCs w:val="24"/>
        </w:rPr>
        <w:t xml:space="preserve">чеството </w:t>
      </w:r>
      <w:r w:rsidR="007C248A">
        <w:rPr>
          <w:rFonts w:eastAsia="Arial Unicode MS" w:cs="Times New Roman"/>
          <w:szCs w:val="24"/>
        </w:rPr>
        <w:t>при предоставянето им</w:t>
      </w:r>
      <w:r>
        <w:rPr>
          <w:rFonts w:eastAsia="Arial Unicode MS" w:cs="Times New Roman"/>
          <w:szCs w:val="24"/>
        </w:rPr>
        <w:t>, недопускане на конфликти ситуации и предприемане на действия за предотвратяване на струпване и големи опашки от хора.</w:t>
      </w:r>
      <w:r w:rsidR="00F70236">
        <w:rPr>
          <w:rFonts w:eastAsia="Arial Unicode MS" w:cs="Times New Roman"/>
          <w:szCs w:val="24"/>
        </w:rPr>
        <w:t xml:space="preserve"> Да следят  и за </w:t>
      </w:r>
      <w:r>
        <w:rPr>
          <w:rFonts w:eastAsia="Arial Unicode MS" w:cs="Times New Roman"/>
          <w:szCs w:val="24"/>
        </w:rPr>
        <w:t>стриктно спазване на въведените стандарти за административно обслужване</w:t>
      </w:r>
      <w:r w:rsidR="00F70236">
        <w:rPr>
          <w:rFonts w:eastAsia="Arial Unicode MS" w:cs="Times New Roman"/>
          <w:szCs w:val="24"/>
        </w:rPr>
        <w:t>,</w:t>
      </w:r>
      <w:r>
        <w:rPr>
          <w:rFonts w:eastAsia="Arial Unicode MS" w:cs="Times New Roman"/>
          <w:szCs w:val="24"/>
        </w:rPr>
        <w:t xml:space="preserve"> като се акцентира на любезно, професионал</w:t>
      </w:r>
      <w:r w:rsidR="00F70236">
        <w:rPr>
          <w:rFonts w:eastAsia="Arial Unicode MS" w:cs="Times New Roman"/>
          <w:szCs w:val="24"/>
        </w:rPr>
        <w:t>н</w:t>
      </w:r>
      <w:r>
        <w:rPr>
          <w:rFonts w:eastAsia="Arial Unicode MS" w:cs="Times New Roman"/>
          <w:szCs w:val="24"/>
        </w:rPr>
        <w:t>о и равнопоставено отношен</w:t>
      </w:r>
      <w:r w:rsidR="00F70236">
        <w:rPr>
          <w:rFonts w:eastAsia="Arial Unicode MS" w:cs="Times New Roman"/>
          <w:szCs w:val="24"/>
        </w:rPr>
        <w:t xml:space="preserve">ие </w:t>
      </w:r>
      <w:r>
        <w:rPr>
          <w:rFonts w:eastAsia="Arial Unicode MS" w:cs="Times New Roman"/>
          <w:szCs w:val="24"/>
        </w:rPr>
        <w:t>към всички потребители.</w:t>
      </w:r>
    </w:p>
    <w:p w:rsidR="007C248A" w:rsidRDefault="00F70236" w:rsidP="00D16B17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eastAsia="Arial Unicode MS" w:cs="Times New Roman"/>
          <w:szCs w:val="24"/>
        </w:rPr>
      </w:pPr>
      <w:r>
        <w:rPr>
          <w:rFonts w:eastAsia="Arial Unicode MS" w:cs="Times New Roman"/>
          <w:szCs w:val="24"/>
        </w:rPr>
        <w:t xml:space="preserve">                   6.</w:t>
      </w:r>
      <w:r w:rsidR="003C1B59">
        <w:rPr>
          <w:rFonts w:eastAsia="Arial Unicode MS" w:cs="Times New Roman"/>
          <w:szCs w:val="24"/>
        </w:rPr>
        <w:t>За повишаване на качеството да бъдат планирани обучения.</w:t>
      </w:r>
    </w:p>
    <w:p w:rsidR="00284C28" w:rsidRDefault="00D16B17" w:rsidP="00915AD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rFonts w:eastAsia="Arial Unicode MS" w:cs="Times New Roman"/>
          <w:szCs w:val="24"/>
        </w:rPr>
        <w:tab/>
        <w:t xml:space="preserve">        </w:t>
      </w:r>
      <w:r w:rsidR="00AB2FDB">
        <w:rPr>
          <w:rFonts w:eastAsia="Arial Unicode MS" w:cs="Times New Roman"/>
          <w:szCs w:val="24"/>
        </w:rPr>
        <w:t xml:space="preserve">  </w:t>
      </w:r>
      <w:r w:rsidR="000C228C" w:rsidRPr="000C228C">
        <w:rPr>
          <w:rFonts w:eastAsia="Arial Unicode MS" w:cs="Times New Roman"/>
          <w:szCs w:val="24"/>
          <w:lang w:val="ru-RU"/>
        </w:rPr>
        <w:t xml:space="preserve">       </w:t>
      </w:r>
      <w:r w:rsidR="00F70236">
        <w:rPr>
          <w:rFonts w:eastAsia="Arial Unicode MS" w:cs="Times New Roman"/>
          <w:szCs w:val="24"/>
          <w:lang w:val="ru-RU"/>
        </w:rPr>
        <w:t>7</w:t>
      </w:r>
      <w:r w:rsidR="003C1B59">
        <w:rPr>
          <w:rFonts w:eastAsia="Arial Unicode MS" w:cs="Times New Roman"/>
          <w:szCs w:val="24"/>
          <w:lang w:val="ru-RU"/>
        </w:rPr>
        <w:t>.</w:t>
      </w:r>
      <w:r>
        <w:rPr>
          <w:rFonts w:eastAsia="Arial Unicode MS" w:cs="Times New Roman"/>
          <w:szCs w:val="24"/>
        </w:rPr>
        <w:t>ОДМВР Сливен ще следва своята насока за информиране на потребителите при въвеждане на нови или промяна на предоставените административни услуги.</w:t>
      </w:r>
      <w:r w:rsidR="00790D10" w:rsidRPr="00790D10">
        <w:rPr>
          <w:szCs w:val="24"/>
          <w:lang w:val="ru-RU"/>
        </w:rPr>
        <w:t xml:space="preserve">   </w:t>
      </w:r>
      <w:bookmarkStart w:id="0" w:name="_GoBack"/>
      <w:bookmarkEnd w:id="0"/>
    </w:p>
    <w:sectPr w:rsidR="00284C28" w:rsidSect="00284C28">
      <w:pgSz w:w="11906" w:h="16838" w:code="9"/>
      <w:pgMar w:top="1134" w:right="62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28F" w:rsidRDefault="0056228F" w:rsidP="00284C28">
      <w:pPr>
        <w:spacing w:line="240" w:lineRule="auto"/>
      </w:pPr>
      <w:r>
        <w:separator/>
      </w:r>
    </w:p>
  </w:endnote>
  <w:endnote w:type="continuationSeparator" w:id="0">
    <w:p w:rsidR="0056228F" w:rsidRDefault="0056228F" w:rsidP="00284C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msCyrNew">
    <w:altName w:val="Times New Roman"/>
    <w:panose1 w:val="02020603050405020304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28F" w:rsidRDefault="0056228F" w:rsidP="00284C28">
      <w:pPr>
        <w:spacing w:line="240" w:lineRule="auto"/>
      </w:pPr>
      <w:r>
        <w:separator/>
      </w:r>
    </w:p>
  </w:footnote>
  <w:footnote w:type="continuationSeparator" w:id="0">
    <w:p w:rsidR="0056228F" w:rsidRDefault="0056228F" w:rsidP="00284C2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218E6"/>
    <w:multiLevelType w:val="hybridMultilevel"/>
    <w:tmpl w:val="D1B6E288"/>
    <w:lvl w:ilvl="0" w:tplc="D44CFE42">
      <w:start w:val="2"/>
      <w:numFmt w:val="bullet"/>
      <w:lvlText w:val="-"/>
      <w:lvlJc w:val="left"/>
      <w:pPr>
        <w:ind w:left="16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1B814975"/>
    <w:multiLevelType w:val="hybridMultilevel"/>
    <w:tmpl w:val="0F4C5128"/>
    <w:lvl w:ilvl="0" w:tplc="B42C9DE0">
      <w:start w:val="1"/>
      <w:numFmt w:val="upperRoman"/>
      <w:lvlText w:val="%1."/>
      <w:lvlJc w:val="left"/>
      <w:pPr>
        <w:ind w:left="2138" w:hanging="720"/>
      </w:pPr>
    </w:lvl>
    <w:lvl w:ilvl="1" w:tplc="04020019">
      <w:start w:val="1"/>
      <w:numFmt w:val="lowerLetter"/>
      <w:lvlText w:val="%2."/>
      <w:lvlJc w:val="left"/>
      <w:pPr>
        <w:ind w:left="2498" w:hanging="360"/>
      </w:pPr>
    </w:lvl>
    <w:lvl w:ilvl="2" w:tplc="0402001B">
      <w:start w:val="1"/>
      <w:numFmt w:val="lowerRoman"/>
      <w:lvlText w:val="%3."/>
      <w:lvlJc w:val="right"/>
      <w:pPr>
        <w:ind w:left="3218" w:hanging="180"/>
      </w:pPr>
    </w:lvl>
    <w:lvl w:ilvl="3" w:tplc="0402000F">
      <w:start w:val="1"/>
      <w:numFmt w:val="decimal"/>
      <w:lvlText w:val="%4."/>
      <w:lvlJc w:val="left"/>
      <w:pPr>
        <w:ind w:left="3938" w:hanging="360"/>
      </w:pPr>
    </w:lvl>
    <w:lvl w:ilvl="4" w:tplc="04020019">
      <w:start w:val="1"/>
      <w:numFmt w:val="lowerLetter"/>
      <w:lvlText w:val="%5."/>
      <w:lvlJc w:val="left"/>
      <w:pPr>
        <w:ind w:left="4658" w:hanging="360"/>
      </w:pPr>
    </w:lvl>
    <w:lvl w:ilvl="5" w:tplc="0402001B">
      <w:start w:val="1"/>
      <w:numFmt w:val="lowerRoman"/>
      <w:lvlText w:val="%6."/>
      <w:lvlJc w:val="right"/>
      <w:pPr>
        <w:ind w:left="5378" w:hanging="180"/>
      </w:pPr>
    </w:lvl>
    <w:lvl w:ilvl="6" w:tplc="0402000F">
      <w:start w:val="1"/>
      <w:numFmt w:val="decimal"/>
      <w:lvlText w:val="%7."/>
      <w:lvlJc w:val="left"/>
      <w:pPr>
        <w:ind w:left="6098" w:hanging="360"/>
      </w:pPr>
    </w:lvl>
    <w:lvl w:ilvl="7" w:tplc="04020019">
      <w:start w:val="1"/>
      <w:numFmt w:val="lowerLetter"/>
      <w:lvlText w:val="%8."/>
      <w:lvlJc w:val="left"/>
      <w:pPr>
        <w:ind w:left="6818" w:hanging="360"/>
      </w:pPr>
    </w:lvl>
    <w:lvl w:ilvl="8" w:tplc="0402001B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2AC51F0"/>
    <w:multiLevelType w:val="hybridMultilevel"/>
    <w:tmpl w:val="4614E046"/>
    <w:lvl w:ilvl="0" w:tplc="E03ACDFA">
      <w:start w:val="1"/>
      <w:numFmt w:val="none"/>
      <w:lvlText w:val="ЗАБЕЛЕЖКА:"/>
      <w:lvlJc w:val="left"/>
      <w:pPr>
        <w:tabs>
          <w:tab w:val="num" w:pos="1448"/>
        </w:tabs>
        <w:ind w:left="1448" w:hanging="1448"/>
      </w:pPr>
      <w:rPr>
        <w:rFonts w:hint="default"/>
        <w:b/>
        <w:i/>
        <w:sz w:val="18"/>
        <w:szCs w:val="18"/>
        <w:u w:val="single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51"/>
        </w:tabs>
        <w:ind w:left="215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71"/>
        </w:tabs>
        <w:ind w:left="287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91"/>
        </w:tabs>
        <w:ind w:left="359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11"/>
        </w:tabs>
        <w:ind w:left="431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31"/>
        </w:tabs>
        <w:ind w:left="503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51"/>
        </w:tabs>
        <w:ind w:left="575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71"/>
        </w:tabs>
        <w:ind w:left="647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91"/>
        </w:tabs>
        <w:ind w:left="7191" w:hanging="180"/>
      </w:pPr>
    </w:lvl>
  </w:abstractNum>
  <w:abstractNum w:abstractNumId="3" w15:restartNumberingAfterBreak="0">
    <w:nsid w:val="368252F8"/>
    <w:multiLevelType w:val="hybridMultilevel"/>
    <w:tmpl w:val="55A61282"/>
    <w:lvl w:ilvl="0" w:tplc="525855D6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3661F"/>
    <w:multiLevelType w:val="hybridMultilevel"/>
    <w:tmpl w:val="584CDFE2"/>
    <w:lvl w:ilvl="0" w:tplc="1E5AD1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4E77B17"/>
    <w:multiLevelType w:val="hybridMultilevel"/>
    <w:tmpl w:val="3910A6C2"/>
    <w:lvl w:ilvl="0" w:tplc="1C40149E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C28"/>
    <w:rsid w:val="000068D1"/>
    <w:rsid w:val="00017EF8"/>
    <w:rsid w:val="0003666F"/>
    <w:rsid w:val="00041950"/>
    <w:rsid w:val="00046871"/>
    <w:rsid w:val="00050388"/>
    <w:rsid w:val="00067985"/>
    <w:rsid w:val="00071CC6"/>
    <w:rsid w:val="00095959"/>
    <w:rsid w:val="000A5115"/>
    <w:rsid w:val="000C228C"/>
    <w:rsid w:val="000C4764"/>
    <w:rsid w:val="0011291A"/>
    <w:rsid w:val="00117E9B"/>
    <w:rsid w:val="00135B6D"/>
    <w:rsid w:val="001752E3"/>
    <w:rsid w:val="001803B3"/>
    <w:rsid w:val="001A07AB"/>
    <w:rsid w:val="001A4F11"/>
    <w:rsid w:val="001B29A1"/>
    <w:rsid w:val="001B38CF"/>
    <w:rsid w:val="001B455D"/>
    <w:rsid w:val="001C4AB0"/>
    <w:rsid w:val="001D0535"/>
    <w:rsid w:val="001F3447"/>
    <w:rsid w:val="00200527"/>
    <w:rsid w:val="0020110D"/>
    <w:rsid w:val="002036B5"/>
    <w:rsid w:val="00223821"/>
    <w:rsid w:val="0023254E"/>
    <w:rsid w:val="00242A10"/>
    <w:rsid w:val="002734B7"/>
    <w:rsid w:val="00277D77"/>
    <w:rsid w:val="00280B61"/>
    <w:rsid w:val="00282CAD"/>
    <w:rsid w:val="00284C28"/>
    <w:rsid w:val="002C4617"/>
    <w:rsid w:val="002D3899"/>
    <w:rsid w:val="002E1319"/>
    <w:rsid w:val="002E442B"/>
    <w:rsid w:val="003061D5"/>
    <w:rsid w:val="003111FC"/>
    <w:rsid w:val="0032706F"/>
    <w:rsid w:val="00341D4F"/>
    <w:rsid w:val="00374EF8"/>
    <w:rsid w:val="00377413"/>
    <w:rsid w:val="00384971"/>
    <w:rsid w:val="003A07B1"/>
    <w:rsid w:val="003A684D"/>
    <w:rsid w:val="003A7E9A"/>
    <w:rsid w:val="003B399A"/>
    <w:rsid w:val="003C1B59"/>
    <w:rsid w:val="003C3954"/>
    <w:rsid w:val="003C466B"/>
    <w:rsid w:val="003C612A"/>
    <w:rsid w:val="003E00B4"/>
    <w:rsid w:val="003E6B22"/>
    <w:rsid w:val="003E6E0F"/>
    <w:rsid w:val="00431AB7"/>
    <w:rsid w:val="00434671"/>
    <w:rsid w:val="0044461C"/>
    <w:rsid w:val="00450A84"/>
    <w:rsid w:val="004630FA"/>
    <w:rsid w:val="004A6E22"/>
    <w:rsid w:val="004B3539"/>
    <w:rsid w:val="004B5E7B"/>
    <w:rsid w:val="004C0A21"/>
    <w:rsid w:val="004E1CD2"/>
    <w:rsid w:val="004E2A57"/>
    <w:rsid w:val="004E7007"/>
    <w:rsid w:val="004F7FA7"/>
    <w:rsid w:val="00501F9B"/>
    <w:rsid w:val="00503F42"/>
    <w:rsid w:val="005046B4"/>
    <w:rsid w:val="005159B8"/>
    <w:rsid w:val="00525EE7"/>
    <w:rsid w:val="0053404E"/>
    <w:rsid w:val="005562DF"/>
    <w:rsid w:val="0056228F"/>
    <w:rsid w:val="0056276A"/>
    <w:rsid w:val="0057082F"/>
    <w:rsid w:val="005713E1"/>
    <w:rsid w:val="005811F0"/>
    <w:rsid w:val="00583A89"/>
    <w:rsid w:val="005977CF"/>
    <w:rsid w:val="005A634B"/>
    <w:rsid w:val="005A673C"/>
    <w:rsid w:val="005C3146"/>
    <w:rsid w:val="005E7FB9"/>
    <w:rsid w:val="00605EE8"/>
    <w:rsid w:val="006155D4"/>
    <w:rsid w:val="006179C0"/>
    <w:rsid w:val="006401BD"/>
    <w:rsid w:val="0064489C"/>
    <w:rsid w:val="0066711B"/>
    <w:rsid w:val="00667B60"/>
    <w:rsid w:val="00674FC4"/>
    <w:rsid w:val="00695D0F"/>
    <w:rsid w:val="006D0AE3"/>
    <w:rsid w:val="006D0F4B"/>
    <w:rsid w:val="006D6A98"/>
    <w:rsid w:val="006E5D28"/>
    <w:rsid w:val="006F5A61"/>
    <w:rsid w:val="007045A2"/>
    <w:rsid w:val="00717171"/>
    <w:rsid w:val="00720199"/>
    <w:rsid w:val="00721468"/>
    <w:rsid w:val="007440AF"/>
    <w:rsid w:val="00756DAD"/>
    <w:rsid w:val="0079036C"/>
    <w:rsid w:val="00790D10"/>
    <w:rsid w:val="007A7D92"/>
    <w:rsid w:val="007C0CE0"/>
    <w:rsid w:val="007C248A"/>
    <w:rsid w:val="007C3E92"/>
    <w:rsid w:val="007E327F"/>
    <w:rsid w:val="007F593F"/>
    <w:rsid w:val="008206A6"/>
    <w:rsid w:val="0082295D"/>
    <w:rsid w:val="00825453"/>
    <w:rsid w:val="00857DCE"/>
    <w:rsid w:val="008642B1"/>
    <w:rsid w:val="00881173"/>
    <w:rsid w:val="008A0319"/>
    <w:rsid w:val="008A3AC3"/>
    <w:rsid w:val="008B1698"/>
    <w:rsid w:val="008B7421"/>
    <w:rsid w:val="008C42B3"/>
    <w:rsid w:val="008C575D"/>
    <w:rsid w:val="008D167D"/>
    <w:rsid w:val="008D6232"/>
    <w:rsid w:val="008E3E64"/>
    <w:rsid w:val="00915ADB"/>
    <w:rsid w:val="00917E8A"/>
    <w:rsid w:val="0092697A"/>
    <w:rsid w:val="009406CB"/>
    <w:rsid w:val="0095259B"/>
    <w:rsid w:val="00962033"/>
    <w:rsid w:val="0097286A"/>
    <w:rsid w:val="0098519D"/>
    <w:rsid w:val="00986011"/>
    <w:rsid w:val="00987D66"/>
    <w:rsid w:val="00993601"/>
    <w:rsid w:val="009D05C8"/>
    <w:rsid w:val="009D3560"/>
    <w:rsid w:val="009D4B9A"/>
    <w:rsid w:val="00A00BF6"/>
    <w:rsid w:val="00A10940"/>
    <w:rsid w:val="00A26CE0"/>
    <w:rsid w:val="00A32351"/>
    <w:rsid w:val="00A33D07"/>
    <w:rsid w:val="00A37AEC"/>
    <w:rsid w:val="00A65D54"/>
    <w:rsid w:val="00A76FF6"/>
    <w:rsid w:val="00A7774C"/>
    <w:rsid w:val="00AA1851"/>
    <w:rsid w:val="00AB2FDB"/>
    <w:rsid w:val="00AC2E3B"/>
    <w:rsid w:val="00AE31E7"/>
    <w:rsid w:val="00AF434D"/>
    <w:rsid w:val="00AF4A5F"/>
    <w:rsid w:val="00B44150"/>
    <w:rsid w:val="00B45D5A"/>
    <w:rsid w:val="00B548F6"/>
    <w:rsid w:val="00B83578"/>
    <w:rsid w:val="00B858AB"/>
    <w:rsid w:val="00BA3DDE"/>
    <w:rsid w:val="00BC0073"/>
    <w:rsid w:val="00BD31CB"/>
    <w:rsid w:val="00C1208B"/>
    <w:rsid w:val="00C1469B"/>
    <w:rsid w:val="00C16692"/>
    <w:rsid w:val="00C23C1F"/>
    <w:rsid w:val="00C7509E"/>
    <w:rsid w:val="00C84AE6"/>
    <w:rsid w:val="00C8509C"/>
    <w:rsid w:val="00C94DBC"/>
    <w:rsid w:val="00CB09DC"/>
    <w:rsid w:val="00CB61A8"/>
    <w:rsid w:val="00CE5F95"/>
    <w:rsid w:val="00CF6824"/>
    <w:rsid w:val="00D11470"/>
    <w:rsid w:val="00D16B17"/>
    <w:rsid w:val="00D250A9"/>
    <w:rsid w:val="00D378B0"/>
    <w:rsid w:val="00D47B3C"/>
    <w:rsid w:val="00D54C46"/>
    <w:rsid w:val="00D71C03"/>
    <w:rsid w:val="00D815B4"/>
    <w:rsid w:val="00D93EC0"/>
    <w:rsid w:val="00DA2D76"/>
    <w:rsid w:val="00DB0168"/>
    <w:rsid w:val="00DB5A1F"/>
    <w:rsid w:val="00DC358E"/>
    <w:rsid w:val="00E0068B"/>
    <w:rsid w:val="00E01419"/>
    <w:rsid w:val="00E10AD9"/>
    <w:rsid w:val="00E22AA6"/>
    <w:rsid w:val="00E24AEA"/>
    <w:rsid w:val="00E2672A"/>
    <w:rsid w:val="00E50E50"/>
    <w:rsid w:val="00E67A5F"/>
    <w:rsid w:val="00E70653"/>
    <w:rsid w:val="00E74333"/>
    <w:rsid w:val="00EA5316"/>
    <w:rsid w:val="00EB5CEA"/>
    <w:rsid w:val="00EC218C"/>
    <w:rsid w:val="00EE7F0F"/>
    <w:rsid w:val="00EF430C"/>
    <w:rsid w:val="00F15944"/>
    <w:rsid w:val="00F40BA6"/>
    <w:rsid w:val="00F5026F"/>
    <w:rsid w:val="00F56D3A"/>
    <w:rsid w:val="00F61F7E"/>
    <w:rsid w:val="00F70236"/>
    <w:rsid w:val="00F71CF9"/>
    <w:rsid w:val="00F80881"/>
    <w:rsid w:val="00F866B0"/>
    <w:rsid w:val="00FB183B"/>
    <w:rsid w:val="00FB349E"/>
    <w:rsid w:val="00FB4FE7"/>
    <w:rsid w:val="00FB6EDF"/>
    <w:rsid w:val="00FD0BAE"/>
    <w:rsid w:val="00FD6659"/>
    <w:rsid w:val="00FF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71257"/>
  <w15:docId w15:val="{AB4D3018-C8C5-4F6F-9FC8-395024570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line="32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84C28"/>
    <w:pPr>
      <w:spacing w:line="360" w:lineRule="exact"/>
      <w:jc w:val="center"/>
    </w:pPr>
    <w:rPr>
      <w:rFonts w:eastAsia="Times New Roman" w:cs="Times New Roman"/>
      <w:spacing w:val="88"/>
      <w:szCs w:val="20"/>
      <w:lang w:val="en-US" w:eastAsia="bg-BG"/>
    </w:rPr>
  </w:style>
  <w:style w:type="character" w:customStyle="1" w:styleId="a4">
    <w:name w:val="Заглавие Знак"/>
    <w:basedOn w:val="a0"/>
    <w:link w:val="a3"/>
    <w:rsid w:val="00284C28"/>
    <w:rPr>
      <w:rFonts w:eastAsia="Times New Roman" w:cs="Times New Roman"/>
      <w:spacing w:val="88"/>
      <w:szCs w:val="20"/>
      <w:lang w:val="en-US" w:eastAsia="bg-BG"/>
    </w:rPr>
  </w:style>
  <w:style w:type="paragraph" w:styleId="a5">
    <w:name w:val="footer"/>
    <w:basedOn w:val="a"/>
    <w:link w:val="a6"/>
    <w:uiPriority w:val="99"/>
    <w:rsid w:val="00284C28"/>
    <w:pPr>
      <w:tabs>
        <w:tab w:val="center" w:pos="4536"/>
        <w:tab w:val="right" w:pos="9072"/>
      </w:tabs>
      <w:spacing w:line="360" w:lineRule="exact"/>
      <w:ind w:firstLine="1418"/>
      <w:jc w:val="both"/>
    </w:pPr>
    <w:rPr>
      <w:rFonts w:ascii="TmsCyrNew" w:eastAsia="Times New Roman" w:hAnsi="TmsCyrNew" w:cs="Times New Roman"/>
      <w:sz w:val="28"/>
      <w:szCs w:val="20"/>
      <w:lang w:val="en-US" w:eastAsia="bg-BG"/>
    </w:rPr>
  </w:style>
  <w:style w:type="character" w:customStyle="1" w:styleId="a6">
    <w:name w:val="Долен колонтитул Знак"/>
    <w:basedOn w:val="a0"/>
    <w:link w:val="a5"/>
    <w:uiPriority w:val="99"/>
    <w:rsid w:val="00284C28"/>
    <w:rPr>
      <w:rFonts w:ascii="TmsCyrNew" w:eastAsia="Times New Roman" w:hAnsi="TmsCyrNew" w:cs="Times New Roman"/>
      <w:sz w:val="28"/>
      <w:szCs w:val="20"/>
      <w:lang w:val="en-US" w:eastAsia="bg-BG"/>
    </w:rPr>
  </w:style>
  <w:style w:type="paragraph" w:styleId="a7">
    <w:name w:val="header"/>
    <w:basedOn w:val="a"/>
    <w:link w:val="a8"/>
    <w:uiPriority w:val="99"/>
    <w:unhideWhenUsed/>
    <w:rsid w:val="00284C28"/>
    <w:pPr>
      <w:tabs>
        <w:tab w:val="center" w:pos="4536"/>
        <w:tab w:val="right" w:pos="9072"/>
      </w:tabs>
      <w:spacing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284C28"/>
  </w:style>
  <w:style w:type="paragraph" w:styleId="a9">
    <w:name w:val="Balloon Text"/>
    <w:basedOn w:val="a"/>
    <w:link w:val="aa"/>
    <w:uiPriority w:val="99"/>
    <w:semiHidden/>
    <w:unhideWhenUsed/>
    <w:rsid w:val="00284C2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284C28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713E1"/>
    <w:pPr>
      <w:spacing w:line="360" w:lineRule="exact"/>
      <w:ind w:firstLine="720"/>
      <w:jc w:val="both"/>
    </w:pPr>
    <w:rPr>
      <w:rFonts w:eastAsia="Times New Roman" w:cs="Times New Roman"/>
      <w:sz w:val="28"/>
      <w:szCs w:val="20"/>
      <w:lang w:eastAsia="bg-BG"/>
    </w:rPr>
  </w:style>
  <w:style w:type="character" w:customStyle="1" w:styleId="ac">
    <w:name w:val="Основен текст с отстъп Знак"/>
    <w:basedOn w:val="a0"/>
    <w:link w:val="ab"/>
    <w:rsid w:val="005713E1"/>
    <w:rPr>
      <w:rFonts w:eastAsia="Times New Roman" w:cs="Times New Roman"/>
      <w:sz w:val="28"/>
      <w:szCs w:val="20"/>
      <w:lang w:eastAsia="bg-BG"/>
    </w:rPr>
  </w:style>
  <w:style w:type="paragraph" w:styleId="ad">
    <w:name w:val="List Paragraph"/>
    <w:basedOn w:val="a"/>
    <w:uiPriority w:val="34"/>
    <w:qFormat/>
    <w:rsid w:val="008B1698"/>
    <w:pPr>
      <w:ind w:left="720"/>
      <w:contextualSpacing/>
    </w:pPr>
  </w:style>
  <w:style w:type="character" w:styleId="ae">
    <w:name w:val="Placeholder Text"/>
    <w:basedOn w:val="a0"/>
    <w:uiPriority w:val="99"/>
    <w:semiHidden/>
    <w:rsid w:val="008E3E64"/>
    <w:rPr>
      <w:color w:val="808080"/>
    </w:rPr>
  </w:style>
  <w:style w:type="paragraph" w:customStyle="1" w:styleId="Default">
    <w:name w:val="Default"/>
    <w:rsid w:val="00AE31E7"/>
    <w:pPr>
      <w:autoSpaceDE w:val="0"/>
      <w:autoSpaceDN w:val="0"/>
      <w:adjustRightInd w:val="0"/>
      <w:spacing w:line="240" w:lineRule="auto"/>
    </w:pPr>
    <w:rPr>
      <w:rFonts w:eastAsia="Calibri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0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66C9E-9845-4EE2-97C8-F7B8C56B7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1903</TotalTime>
  <Pages>1</Pages>
  <Words>1562</Words>
  <Characters>8909</Characters>
  <Application>Microsoft Office Word</Application>
  <DocSecurity>0</DocSecurity>
  <Lines>74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Светозара Василева Иванова</dc:creator>
  <cp:lastModifiedBy>Светозара Василева Иванова</cp:lastModifiedBy>
  <cp:revision>96</cp:revision>
  <cp:lastPrinted>2025-01-21T07:47:00Z</cp:lastPrinted>
  <dcterms:created xsi:type="dcterms:W3CDTF">2017-10-10T07:03:00Z</dcterms:created>
  <dcterms:modified xsi:type="dcterms:W3CDTF">2026-10-08T13:35:00Z</dcterms:modified>
</cp:coreProperties>
</file>