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E6B" w:rsidRDefault="00611E6B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8172AF" w:rsidRPr="00001D9E" w:rsidRDefault="000B5698" w:rsidP="00001D9E">
      <w:pPr>
        <w:pStyle w:val="a3"/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001D9E">
        <w:rPr>
          <w:rFonts w:ascii="Times New Roman" w:eastAsia="Times New Roman" w:hAnsi="Times New Roman"/>
          <w:b/>
          <w:sz w:val="28"/>
          <w:szCs w:val="28"/>
          <w:lang w:eastAsia="bg-BG"/>
        </w:rPr>
        <w:t>877</w:t>
      </w:r>
      <w:r w:rsidR="00001D9E" w:rsidRPr="00001D9E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="00AE10B4" w:rsidRPr="00001D9E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="008E60C4" w:rsidRPr="00001D9E">
        <w:rPr>
          <w:rFonts w:ascii="Times New Roman" w:eastAsia="Times New Roman" w:hAnsi="Times New Roman"/>
          <w:b/>
          <w:sz w:val="28"/>
          <w:szCs w:val="28"/>
          <w:lang w:eastAsia="bg-BG"/>
        </w:rPr>
        <w:t>ЗАВЕРКА НА ПОКАНА-ДЕКЛАРАЦИЯ ЗА ИЗДАВАНЕ НА ВИЗА ЗА КРАТКОСРОЧНО ПРЕБИВАВАНЕ НА ЧУЖДЕНЕЦ В РЕПУБЛИКА БЪЛГАРИЯ</w:t>
      </w:r>
    </w:p>
    <w:p w:rsidR="008172AF" w:rsidRPr="00B32281" w:rsidRDefault="008172AF" w:rsidP="008172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40AC1" w:rsidRPr="00340AC1" w:rsidRDefault="00340AC1" w:rsidP="00340AC1">
      <w:pPr>
        <w:numPr>
          <w:ilvl w:val="0"/>
          <w:numId w:val="4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директорът на СДВР и директорите на ОДМВР.</w:t>
      </w:r>
    </w:p>
    <w:p w:rsidR="00340AC1" w:rsidRPr="00340AC1" w:rsidRDefault="00340AC1" w:rsidP="00340AC1">
      <w:pPr>
        <w:numPr>
          <w:ilvl w:val="0"/>
          <w:numId w:val="43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eastAsia="bg-BG"/>
        </w:rPr>
      </w:pP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Звено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за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за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хода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на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340AC1">
        <w:rPr>
          <w:rFonts w:ascii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340AC1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r w:rsidRPr="00340AC1">
        <w:rPr>
          <w:rFonts w:ascii="Times New Roman" w:hAnsi="Times New Roman"/>
          <w:sz w:val="24"/>
          <w:szCs w:val="24"/>
          <w:lang w:eastAsia="bg-BG"/>
        </w:rPr>
        <w:t>„Миграция“, гр.София бул.</w:t>
      </w:r>
      <w:proofErr w:type="spellStart"/>
      <w:r w:rsidRPr="00340AC1">
        <w:rPr>
          <w:rFonts w:ascii="Times New Roman" w:hAnsi="Times New Roman"/>
          <w:sz w:val="24"/>
          <w:szCs w:val="24"/>
          <w:lang w:eastAsia="bg-BG"/>
        </w:rPr>
        <w:t>Кн</w:t>
      </w:r>
      <w:proofErr w:type="spellEnd"/>
      <w:r w:rsidRPr="00340AC1">
        <w:rPr>
          <w:rFonts w:ascii="Times New Roman" w:hAnsi="Times New Roman"/>
          <w:sz w:val="24"/>
          <w:szCs w:val="24"/>
          <w:lang w:eastAsia="bg-BG"/>
        </w:rPr>
        <w:t xml:space="preserve">.Мария Луиза 48, </w:t>
      </w:r>
      <w:hyperlink r:id="rId6" w:history="1">
        <w:r w:rsidRPr="00340AC1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 w:eastAsia="bg-BG"/>
          </w:rPr>
          <w:t>migration@mvr.bg</w:t>
        </w:r>
      </w:hyperlink>
      <w:r w:rsidRPr="00340AC1">
        <w:rPr>
          <w:rFonts w:ascii="Times New Roman" w:hAnsi="Times New Roman"/>
          <w:sz w:val="24"/>
          <w:szCs w:val="24"/>
          <w:lang w:eastAsia="bg-BG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7" w:history="1">
        <w:r w:rsidRPr="00340AC1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 w:eastAsia="bg-BG"/>
          </w:rPr>
          <w:t>haskov</w:t>
        </w:r>
        <w:r w:rsidRPr="00340AC1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eastAsia="bg-BG"/>
          </w:rPr>
          <w:t>о</w:t>
        </w:r>
        <w:r w:rsidRPr="00340AC1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 w:eastAsia="bg-BG"/>
          </w:rPr>
          <w:t>@mvr.bg</w:t>
        </w:r>
      </w:hyperlink>
      <w:r w:rsidRPr="00340AC1">
        <w:rPr>
          <w:rFonts w:ascii="Times New Roman" w:hAnsi="Times New Roman"/>
          <w:sz w:val="24"/>
          <w:szCs w:val="24"/>
          <w:lang w:eastAsia="bg-BG"/>
        </w:rPr>
        <w:t>, работно време от 08.30 до 17.30, тел.038/640 394, 038/640 396</w:t>
      </w:r>
    </w:p>
    <w:p w:rsidR="00340AC1" w:rsidRPr="00340AC1" w:rsidRDefault="00340AC1" w:rsidP="00340AC1">
      <w:pPr>
        <w:numPr>
          <w:ilvl w:val="0"/>
          <w:numId w:val="4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40AC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сектори/групи „Миграция“ при СДВР/ ОДМВР.</w:t>
      </w:r>
    </w:p>
    <w:p w:rsidR="00340AC1" w:rsidRPr="00340AC1" w:rsidRDefault="00340AC1" w:rsidP="00340AC1">
      <w:pPr>
        <w:numPr>
          <w:ilvl w:val="0"/>
          <w:numId w:val="4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40AC1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– 6 месеца.</w:t>
      </w:r>
    </w:p>
    <w:p w:rsidR="00340AC1" w:rsidRPr="00340AC1" w:rsidRDefault="00340AC1" w:rsidP="00340AC1">
      <w:pPr>
        <w:numPr>
          <w:ilvl w:val="0"/>
          <w:numId w:val="4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eastAsia="bg-BG"/>
        </w:rPr>
        <w:t>горестоящият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340AC1" w:rsidRPr="00340AC1" w:rsidRDefault="00340AC1" w:rsidP="00340AC1">
      <w:pPr>
        <w:numPr>
          <w:ilvl w:val="0"/>
          <w:numId w:val="4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340AC1"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340AC1" w:rsidRPr="00340AC1" w:rsidRDefault="00340AC1" w:rsidP="00340AC1">
      <w:pPr>
        <w:numPr>
          <w:ilvl w:val="0"/>
          <w:numId w:val="4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340AC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</w:t>
      </w:r>
      <w:hyperlink r:id="rId8" w:history="1">
        <w:r w:rsidRPr="00340AC1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/>
          </w:rPr>
          <w:t>migration@mvr.bg</w:t>
        </w:r>
      </w:hyperlink>
      <w:r w:rsidRPr="00340AC1">
        <w:rPr>
          <w:rFonts w:ascii="Times New Roman" w:hAnsi="Times New Roman"/>
          <w:sz w:val="24"/>
          <w:szCs w:val="24"/>
        </w:rPr>
        <w:t xml:space="preserve">, </w:t>
      </w:r>
      <w:hyperlink r:id="rId9" w:history="1">
        <w:r w:rsidRPr="00340AC1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/>
          </w:rPr>
          <w:t>haskov</w:t>
        </w:r>
        <w:r w:rsidRPr="00340AC1">
          <w:rPr>
            <w:rFonts w:ascii="Times New Roman" w:hAnsi="Times New Roman"/>
            <w:color w:val="0000FF" w:themeColor="hyperlink"/>
            <w:sz w:val="24"/>
            <w:szCs w:val="24"/>
            <w:u w:val="single"/>
          </w:rPr>
          <w:t>о</w:t>
        </w:r>
        <w:r w:rsidRPr="00340AC1">
          <w:rPr>
            <w:rFonts w:ascii="Times New Roman" w:hAnsi="Times New Roman"/>
            <w:color w:val="0000FF" w:themeColor="hyperlink"/>
            <w:sz w:val="24"/>
            <w:szCs w:val="24"/>
            <w:u w:val="single"/>
            <w:lang w:val="en-US"/>
          </w:rPr>
          <w:t>@mvr.bg</w:t>
        </w:r>
      </w:hyperlink>
      <w:r w:rsidRPr="00340AC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340AC1" w:rsidRPr="00340AC1" w:rsidRDefault="00340AC1" w:rsidP="00340AC1">
      <w:pPr>
        <w:numPr>
          <w:ilvl w:val="0"/>
          <w:numId w:val="43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40AC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– лично на гише в сектори/групи „Миграция“ при СДВР/ ОДМВР.</w:t>
      </w:r>
    </w:p>
    <w:p w:rsidR="008172AF" w:rsidRDefault="008172AF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001D9E" w:rsidRDefault="00001D9E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001D9E" w:rsidRDefault="00001D9E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001D9E" w:rsidRPr="0018175D" w:rsidRDefault="00001D9E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FD2FB4" w:rsidRDefault="00611E6B" w:rsidP="00263D1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. Правно основание</w:t>
      </w:r>
      <w:r w:rsidR="00263D1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: </w:t>
      </w:r>
      <w:hyperlink r:id="rId10" w:tgtFrame="_blank" w:history="1">
        <w:r w:rsidR="00263D1B">
          <w:rPr>
            <w:rStyle w:val="a6"/>
            <w:rFonts w:ascii="Times New Roman" w:hAnsi="Times New Roman"/>
            <w:bCs/>
            <w:color w:val="auto"/>
            <w:sz w:val="24"/>
            <w:szCs w:val="24"/>
            <w:u w:val="none"/>
            <w:lang w:eastAsia="bg-BG"/>
          </w:rPr>
          <w:t>Наредба</w:t>
        </w:r>
      </w:hyperlink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263D1B">
        <w:rPr>
          <w:rFonts w:ascii="Times New Roman" w:hAnsi="Times New Roman"/>
          <w:color w:val="000000"/>
          <w:sz w:val="24"/>
          <w:szCs w:val="24"/>
          <w:lang w:eastAsia="bg-BG"/>
        </w:rPr>
        <w:t>за условията и реда за издаване на визи и определяне на визовия режим</w:t>
      </w:r>
    </w:p>
    <w:p w:rsidR="00FD2FB4" w:rsidRDefault="00FD2FB4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</w:p>
    <w:p w:rsidR="00611E6B" w:rsidRDefault="00611E6B" w:rsidP="0046392E">
      <w:pPr>
        <w:spacing w:after="0" w:line="240" w:lineRule="auto"/>
        <w:jc w:val="both"/>
        <w:rPr>
          <w:rStyle w:val="a6"/>
          <w:rFonts w:ascii="Times New Roman" w:hAnsi="Times New Roman"/>
          <w:bCs/>
          <w:color w:val="auto"/>
          <w:sz w:val="24"/>
          <w:szCs w:val="24"/>
          <w:u w:val="none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</w:t>
      </w:r>
      <w:r w:rsidR="0046392E">
        <w:rPr>
          <w:rFonts w:ascii="Times New Roman" w:hAnsi="Times New Roman"/>
          <w:color w:val="000000"/>
          <w:sz w:val="24"/>
          <w:szCs w:val="24"/>
          <w:lang w:eastAsia="bg-BG"/>
        </w:rPr>
        <w:t>1</w:t>
      </w:r>
      <w:r w:rsidR="00263D1B">
        <w:rPr>
          <w:rFonts w:ascii="Times New Roman" w:hAnsi="Times New Roman"/>
          <w:color w:val="000000"/>
          <w:sz w:val="24"/>
          <w:szCs w:val="24"/>
          <w:lang w:eastAsia="bg-BG"/>
        </w:rPr>
        <w:t>7</w:t>
      </w:r>
      <w:r w:rsidR="0046392E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ал. </w:t>
      </w:r>
      <w:r w:rsidR="00263D1B">
        <w:rPr>
          <w:rFonts w:ascii="Times New Roman" w:hAnsi="Times New Roman"/>
          <w:color w:val="000000"/>
          <w:sz w:val="24"/>
          <w:szCs w:val="24"/>
          <w:lang w:eastAsia="bg-BG"/>
        </w:rPr>
        <w:t>2, 3, 4, 5</w:t>
      </w:r>
      <w:r w:rsidR="0046392E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46392E" w:rsidRPr="00263D1B">
        <w:rPr>
          <w:rStyle w:val="a6"/>
          <w:bCs/>
          <w:color w:val="auto"/>
          <w:u w:val="none"/>
        </w:rPr>
        <w:t xml:space="preserve">от </w:t>
      </w:r>
      <w:r w:rsidR="00263D1B" w:rsidRPr="00263D1B">
        <w:rPr>
          <w:rStyle w:val="a6"/>
          <w:rFonts w:ascii="Times New Roman" w:hAnsi="Times New Roman"/>
          <w:bCs/>
          <w:color w:val="auto"/>
          <w:sz w:val="24"/>
          <w:szCs w:val="24"/>
          <w:u w:val="none"/>
          <w:lang w:eastAsia="bg-BG"/>
        </w:rPr>
        <w:t>Наредба</w:t>
      </w:r>
      <w:r w:rsidR="00263D1B">
        <w:rPr>
          <w:rStyle w:val="a6"/>
          <w:rFonts w:ascii="Times New Roman" w:hAnsi="Times New Roman"/>
          <w:bCs/>
          <w:color w:val="auto"/>
          <w:sz w:val="24"/>
          <w:szCs w:val="24"/>
          <w:u w:val="none"/>
          <w:lang w:eastAsia="bg-BG"/>
        </w:rPr>
        <w:t>та</w:t>
      </w:r>
      <w:r w:rsidR="00263D1B" w:rsidRPr="00263D1B">
        <w:rPr>
          <w:rStyle w:val="a6"/>
          <w:rFonts w:ascii="Times New Roman" w:hAnsi="Times New Roman"/>
          <w:bCs/>
          <w:color w:val="auto"/>
          <w:sz w:val="24"/>
          <w:szCs w:val="24"/>
          <w:u w:val="none"/>
          <w:lang w:eastAsia="bg-BG"/>
        </w:rPr>
        <w:t xml:space="preserve"> за условията и реда за издаване на визи и определяне на визовия режим</w:t>
      </w:r>
    </w:p>
    <w:p w:rsidR="00263D1B" w:rsidRPr="00263D1B" w:rsidRDefault="00263D1B" w:rsidP="0046392E">
      <w:pPr>
        <w:spacing w:after="0" w:line="240" w:lineRule="auto"/>
        <w:jc w:val="both"/>
        <w:rPr>
          <w:rStyle w:val="a6"/>
          <w:bCs/>
          <w:color w:val="auto"/>
          <w:sz w:val="24"/>
          <w:szCs w:val="24"/>
          <w:u w:val="none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611E6B" w:rsidRPr="00620120" w:rsidRDefault="00611E6B" w:rsidP="004D66C2">
      <w:pPr>
        <w:spacing w:after="0" w:line="240" w:lineRule="auto"/>
        <w:ind w:left="2689" w:firstLine="851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</w:p>
    <w:p w:rsidR="00FB065D" w:rsidRPr="00FB065D" w:rsidRDefault="00FB065D" w:rsidP="00FB065D">
      <w:pPr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Поканата-декларация, изготвена от физическо лице за издаване на виза за краткосрочно пребиваване с цел частно посещение на чужденец в Република България, се изготвя по образец съгласно приложение № 3, заверена от нотариус и от службите за административен контрол на чужденците, при представяне на следните документи:</w:t>
      </w:r>
    </w:p>
    <w:p w:rsidR="00FB065D" w:rsidRPr="00FB065D" w:rsidRDefault="00FB065D" w:rsidP="00FB065D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1. декларация за имотно състояние на канещото лице;</w:t>
      </w:r>
    </w:p>
    <w:p w:rsidR="00FB065D" w:rsidRPr="00FB065D" w:rsidRDefault="00FB065D" w:rsidP="00FB065D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2. удостоверение за доходи, издадено от местоработата на канещото лице, или копие от данъчна декларация по чл. 50 от Закона за данъците върху доходите на физическите лица за предходната година с входящ номер от съответната териториална дирекция на Националната агенция по приходите.</w:t>
      </w:r>
    </w:p>
    <w:p w:rsidR="00FB065D" w:rsidRPr="00FB065D" w:rsidRDefault="00FB065D" w:rsidP="00FB065D">
      <w:pPr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lastRenderedPageBreak/>
        <w:t>Покана-декларация от физическо или юридическо лице, извършващо дейност по Търговския закон, за издаване на виза за краткосрочно пребиваване с цел бизнес отношения се изготвя по образец съгласно приложение № 4, подписана и подпечатана от канещото лице, заверена от нотариус и от службите за административен контрол на чужденците, при представяне на следните документи:</w:t>
      </w:r>
    </w:p>
    <w:p w:rsidR="00FB065D" w:rsidRPr="00FB065D" w:rsidRDefault="00FB065D" w:rsidP="00FB065D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1. документи за актуалното състояние, като:</w:t>
      </w:r>
    </w:p>
    <w:p w:rsidR="00FB065D" w:rsidRPr="00FB065D" w:rsidRDefault="00FB065D" w:rsidP="00FB065D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а) в случай на регистрация по Закона за търговския регистър актуалното състояние ще се проверява по служебен път съгласно чл. 23, ал. 4 от Закона за търговския регистър въз основа на посочен ЕИК, или</w:t>
      </w:r>
    </w:p>
    <w:p w:rsidR="00FB065D" w:rsidRPr="00FB065D" w:rsidRDefault="00FB065D" w:rsidP="00FB065D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б) удостоверение за актуално състояние - оригинал или нотариално заверено копие, издадено от съответния съд не по-рано от 3 месеца преди подаване на заявлението, ако е неприложима буква "а";</w:t>
      </w:r>
    </w:p>
    <w:p w:rsidR="00FB065D" w:rsidRPr="00FB065D" w:rsidRDefault="00FB065D" w:rsidP="00FB065D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2. копие от данъчна декларация на канещото лице за предходната година с входящ номер от съответната териториална дирекция на Националната агенция по приходите.</w:t>
      </w:r>
    </w:p>
    <w:p w:rsidR="00FB065D" w:rsidRPr="00FB065D" w:rsidRDefault="00FB065D" w:rsidP="00FB065D">
      <w:pPr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Покана-декларация от юридическо лице, регистрирано по Закона за юридическите лица с нестопанска цел, за издаване на виза за краткосрочно пребиваване с цел бизнес отношения се изготвя по образец съгласно приложение № 5, подписана и подпечатана от канещото лице, заверена от нотариус и от службите за административен контрол на чужденците, при представяне на следните документи:</w:t>
      </w:r>
    </w:p>
    <w:p w:rsidR="00FB065D" w:rsidRPr="00FB065D" w:rsidRDefault="00FB065D" w:rsidP="00FB065D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1. удостоверение за актуално състояние на юридическото лице, издадено от съответния окръжен съд (със срок на валидност до 3 месеца);</w:t>
      </w:r>
    </w:p>
    <w:p w:rsidR="00FB065D" w:rsidRPr="00FB065D" w:rsidRDefault="00FB065D" w:rsidP="00FB065D">
      <w:pPr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Покана-декларация от представителство на чуждестранно юридическо лице, регистрирано по чл. 24 от Закона за насърчаване на инвестициите, за издаване на виза за краткосрочно пребиваване с цел бизнес отношения се изготвя по образец съгласно приложение № 6, подписана и подпечатана от канещото лице, заверена от нотариус и от службите за административен контрол на чужденците, при представяне на следните документи:</w:t>
      </w:r>
    </w:p>
    <w:p w:rsidR="00FB065D" w:rsidRPr="00FB065D" w:rsidRDefault="00FB065D" w:rsidP="00FB065D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1. сертификат за актуално състояние на представителството, издадено от Българската търговско-промишлена палата (със срок на валидност до 3 месеца);</w:t>
      </w:r>
    </w:p>
    <w:p w:rsidR="00FB065D" w:rsidRPr="00FB065D" w:rsidRDefault="00FB065D" w:rsidP="00FB065D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2. копие от удостоверение за регистрация в съответната териториална дирекция на Националната агенция по приходите.</w:t>
      </w:r>
    </w:p>
    <w:p w:rsidR="00FB065D" w:rsidRPr="00FB065D" w:rsidRDefault="00FB065D" w:rsidP="00FB065D">
      <w:pPr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FB065D">
        <w:rPr>
          <w:rFonts w:ascii="Times New Roman" w:hAnsi="Times New Roman"/>
          <w:color w:val="000000"/>
          <w:sz w:val="24"/>
          <w:szCs w:val="24"/>
          <w:lang w:eastAsia="bg-BG"/>
        </w:rPr>
        <w:t>За заверка на поканите-декларации по ал. 2 - 5 се заплаща такса съгласно Тарифа № 4 за таксите, които се събират в системата на Министерството на вътрешните работи по Закона за държавните такси.</w:t>
      </w:r>
    </w:p>
    <w:p w:rsidR="00611E6B" w:rsidRDefault="003634F1" w:rsidP="003634F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634F1">
        <w:rPr>
          <w:rFonts w:ascii="Times New Roman" w:hAnsi="Times New Roman"/>
          <w:sz w:val="24"/>
          <w:szCs w:val="24"/>
        </w:rPr>
        <w:t>Плащанията на административните услуги могат да се извършват чрез ПОС терминал на гишето на група „Миграция“.</w:t>
      </w:r>
    </w:p>
    <w:p w:rsidR="00D922DC" w:rsidRDefault="00D922DC" w:rsidP="003634F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922DC" w:rsidRPr="00484656" w:rsidRDefault="00D922DC" w:rsidP="00D922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bookmarkStart w:id="0" w:name="_GoBack"/>
      <w:bookmarkEnd w:id="0"/>
      <w:proofErr w:type="gramStart"/>
      <w:r w:rsidRPr="00484656">
        <w:rPr>
          <w:rFonts w:ascii="Times New Roman" w:eastAsia="Times New Roman" w:hAnsi="Times New Roman"/>
          <w:sz w:val="24"/>
          <w:szCs w:val="24"/>
          <w:lang w:val="ru-RU" w:eastAsia="bg-BG"/>
        </w:rPr>
        <w:lastRenderedPageBreak/>
        <w:t xml:space="preserve">ТАКСИ по </w:t>
      </w:r>
      <w:r w:rsidRPr="00484656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D922DC" w:rsidRDefault="00D922DC" w:rsidP="00D922DC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D922DC" w:rsidRDefault="00D922DC" w:rsidP="00D922DC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11. За заверка на покана-декларация по чл. 16, ал. 3 от Наредбата за условията и реда за издаване на визи и определяне на визовия режим, приета с Постановление № 82 на Министерския съвет от 2008 г. (ДВ, бр. 44 от 2008 г.), от физическото лице се събира такса в размер 5,11 евро.</w:t>
      </w:r>
    </w:p>
    <w:p w:rsidR="00D922DC" w:rsidRDefault="00D922DC" w:rsidP="00D922DC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</w:p>
    <w:p w:rsidR="00D922DC" w:rsidRDefault="00D922DC" w:rsidP="00D922DC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За заверка на покана-декларация по чл. 16, ал. 4 - 6 от Наредбата за условията и реда за издаване на визи и определяне на визовия режим от физическото или юридическото лице, извършващо дейност по Търговския закон, от юридическото лице, регистрирано по Закона за юридическите лица с нестопанска цел, или от представителството на чуждестранно юридическо лице, регистрирано по чл. 24 от Закона за насърчаване на инвестициите, се събира такса в размер 10,23 евро.</w:t>
      </w:r>
    </w:p>
    <w:p w:rsidR="00D922DC" w:rsidRDefault="00D922DC" w:rsidP="00D922DC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D922DC" w:rsidRDefault="00D922DC" w:rsidP="00D922DC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D922DC" w:rsidRPr="003634F1" w:rsidRDefault="00D922DC" w:rsidP="003634F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D922DC" w:rsidRPr="003634F1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4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7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9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0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9"/>
  </w:num>
  <w:num w:numId="2">
    <w:abstractNumId w:val="36"/>
  </w:num>
  <w:num w:numId="3">
    <w:abstractNumId w:val="25"/>
  </w:num>
  <w:num w:numId="4">
    <w:abstractNumId w:val="7"/>
  </w:num>
  <w:num w:numId="5">
    <w:abstractNumId w:val="37"/>
  </w:num>
  <w:num w:numId="6">
    <w:abstractNumId w:val="28"/>
  </w:num>
  <w:num w:numId="7">
    <w:abstractNumId w:val="40"/>
  </w:num>
  <w:num w:numId="8">
    <w:abstractNumId w:val="35"/>
  </w:num>
  <w:num w:numId="9">
    <w:abstractNumId w:val="15"/>
  </w:num>
  <w:num w:numId="10">
    <w:abstractNumId w:val="16"/>
  </w:num>
  <w:num w:numId="11">
    <w:abstractNumId w:val="13"/>
  </w:num>
  <w:num w:numId="12">
    <w:abstractNumId w:val="14"/>
  </w:num>
  <w:num w:numId="13">
    <w:abstractNumId w:val="17"/>
  </w:num>
  <w:num w:numId="14">
    <w:abstractNumId w:val="32"/>
  </w:num>
  <w:num w:numId="15">
    <w:abstractNumId w:val="3"/>
  </w:num>
  <w:num w:numId="16">
    <w:abstractNumId w:val="12"/>
  </w:num>
  <w:num w:numId="17">
    <w:abstractNumId w:val="30"/>
  </w:num>
  <w:num w:numId="18">
    <w:abstractNumId w:val="31"/>
  </w:num>
  <w:num w:numId="19">
    <w:abstractNumId w:val="21"/>
  </w:num>
  <w:num w:numId="20">
    <w:abstractNumId w:val="8"/>
  </w:num>
  <w:num w:numId="21">
    <w:abstractNumId w:val="23"/>
  </w:num>
  <w:num w:numId="22">
    <w:abstractNumId w:val="10"/>
  </w:num>
  <w:num w:numId="23">
    <w:abstractNumId w:val="18"/>
  </w:num>
  <w:num w:numId="24">
    <w:abstractNumId w:val="1"/>
  </w:num>
  <w:num w:numId="25">
    <w:abstractNumId w:val="34"/>
  </w:num>
  <w:num w:numId="26">
    <w:abstractNumId w:val="24"/>
  </w:num>
  <w:num w:numId="27">
    <w:abstractNumId w:val="0"/>
  </w:num>
  <w:num w:numId="28">
    <w:abstractNumId w:val="5"/>
  </w:num>
  <w:num w:numId="29">
    <w:abstractNumId w:val="26"/>
  </w:num>
  <w:num w:numId="30">
    <w:abstractNumId w:val="29"/>
  </w:num>
  <w:num w:numId="31">
    <w:abstractNumId w:val="2"/>
  </w:num>
  <w:num w:numId="32">
    <w:abstractNumId w:val="27"/>
  </w:num>
  <w:num w:numId="33">
    <w:abstractNumId w:val="41"/>
  </w:num>
  <w:num w:numId="34">
    <w:abstractNumId w:val="22"/>
  </w:num>
  <w:num w:numId="35">
    <w:abstractNumId w:val="4"/>
  </w:num>
  <w:num w:numId="36">
    <w:abstractNumId w:val="20"/>
  </w:num>
  <w:num w:numId="37">
    <w:abstractNumId w:val="33"/>
  </w:num>
  <w:num w:numId="38">
    <w:abstractNumId w:val="6"/>
  </w:num>
  <w:num w:numId="39">
    <w:abstractNumId w:val="38"/>
  </w:num>
  <w:num w:numId="40">
    <w:abstractNumId w:val="11"/>
  </w:num>
  <w:num w:numId="41">
    <w:abstractNumId w:val="39"/>
  </w:num>
  <w:num w:numId="42">
    <w:abstractNumId w:val="9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DA6"/>
    <w:rsid w:val="00001D9E"/>
    <w:rsid w:val="0004735C"/>
    <w:rsid w:val="000B0E35"/>
    <w:rsid w:val="000B5698"/>
    <w:rsid w:val="000D0FCE"/>
    <w:rsid w:val="000E11EA"/>
    <w:rsid w:val="0012105F"/>
    <w:rsid w:val="00175677"/>
    <w:rsid w:val="0018175D"/>
    <w:rsid w:val="001F24C0"/>
    <w:rsid w:val="0024160C"/>
    <w:rsid w:val="00244275"/>
    <w:rsid w:val="00263D1B"/>
    <w:rsid w:val="002856CA"/>
    <w:rsid w:val="002A67B8"/>
    <w:rsid w:val="002A771A"/>
    <w:rsid w:val="002E0F0D"/>
    <w:rsid w:val="002E35E8"/>
    <w:rsid w:val="00300CD4"/>
    <w:rsid w:val="00340AC1"/>
    <w:rsid w:val="003634F1"/>
    <w:rsid w:val="003F46E7"/>
    <w:rsid w:val="00421BFC"/>
    <w:rsid w:val="00442656"/>
    <w:rsid w:val="0046392E"/>
    <w:rsid w:val="00475155"/>
    <w:rsid w:val="004D4D22"/>
    <w:rsid w:val="004D66C2"/>
    <w:rsid w:val="0050400C"/>
    <w:rsid w:val="00561D82"/>
    <w:rsid w:val="005A5273"/>
    <w:rsid w:val="00611E6B"/>
    <w:rsid w:val="00620120"/>
    <w:rsid w:val="0063036B"/>
    <w:rsid w:val="00640E97"/>
    <w:rsid w:val="00665CE4"/>
    <w:rsid w:val="006F426A"/>
    <w:rsid w:val="00730E74"/>
    <w:rsid w:val="00750EB6"/>
    <w:rsid w:val="007719CB"/>
    <w:rsid w:val="007A0B5E"/>
    <w:rsid w:val="007C7851"/>
    <w:rsid w:val="008172AF"/>
    <w:rsid w:val="008D75C1"/>
    <w:rsid w:val="008E60C4"/>
    <w:rsid w:val="0094633B"/>
    <w:rsid w:val="009D366E"/>
    <w:rsid w:val="009D4DA6"/>
    <w:rsid w:val="00AE10B4"/>
    <w:rsid w:val="00B07906"/>
    <w:rsid w:val="00B3236E"/>
    <w:rsid w:val="00C06FDF"/>
    <w:rsid w:val="00CA093C"/>
    <w:rsid w:val="00D043F5"/>
    <w:rsid w:val="00D158E5"/>
    <w:rsid w:val="00D742A5"/>
    <w:rsid w:val="00D922DC"/>
    <w:rsid w:val="00F26029"/>
    <w:rsid w:val="00F26F1B"/>
    <w:rsid w:val="00F83508"/>
    <w:rsid w:val="00FB065D"/>
    <w:rsid w:val="00FD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4DA6"/>
    <w:pPr>
      <w:ind w:left="720"/>
      <w:contextualSpacing/>
    </w:pPr>
  </w:style>
  <w:style w:type="character" w:customStyle="1" w:styleId="a4">
    <w:name w:val="Обикновен текст Знак"/>
    <w:link w:val="a5"/>
    <w:uiPriority w:val="99"/>
    <w:locked/>
    <w:rsid w:val="002A771A"/>
    <w:rPr>
      <w:rFonts w:ascii="Courier New" w:hAnsi="Courier New" w:cs="Courier New"/>
      <w:lang w:val="bg-BG" w:eastAsia="bg-BG" w:bidi="ar-SA"/>
    </w:rPr>
  </w:style>
  <w:style w:type="paragraph" w:styleId="a5">
    <w:name w:val="Plain Text"/>
    <w:basedOn w:val="a"/>
    <w:link w:val="a4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character" w:styleId="a6">
    <w:name w:val="Hyperlink"/>
    <w:basedOn w:val="a0"/>
    <w:uiPriority w:val="99"/>
    <w:unhideWhenUsed/>
    <w:rsid w:val="00FD2F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4DA6"/>
    <w:pPr>
      <w:ind w:left="720"/>
      <w:contextualSpacing/>
    </w:pPr>
  </w:style>
  <w:style w:type="character" w:customStyle="1" w:styleId="a4">
    <w:name w:val="Обикновен текст Знак"/>
    <w:link w:val="a5"/>
    <w:uiPriority w:val="99"/>
    <w:locked/>
    <w:rsid w:val="002A771A"/>
    <w:rPr>
      <w:rFonts w:ascii="Courier New" w:hAnsi="Courier New" w:cs="Courier New"/>
      <w:lang w:val="bg-BG" w:eastAsia="bg-BG" w:bidi="ar-SA"/>
    </w:rPr>
  </w:style>
  <w:style w:type="paragraph" w:styleId="a5">
    <w:name w:val="Plain Text"/>
    <w:basedOn w:val="a"/>
    <w:link w:val="a4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character" w:styleId="a6">
    <w:name w:val="Hyperlink"/>
    <w:basedOn w:val="a0"/>
    <w:uiPriority w:val="99"/>
    <w:unhideWhenUsed/>
    <w:rsid w:val="00FD2F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9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4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1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2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49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68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956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734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17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552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564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14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on@mvr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askov&#1086;@mvr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ciela.mvr.bg/Document/LinkToDocumentReference?fromDocumentId=2135738597&amp;dbId=0&amp;refId=2650564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skov&#1086;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844</Words>
  <Characters>5099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23</cp:revision>
  <cp:lastPrinted>2026-09-09T11:16:00Z</cp:lastPrinted>
  <dcterms:created xsi:type="dcterms:W3CDTF">2018-05-09T13:48:00Z</dcterms:created>
  <dcterms:modified xsi:type="dcterms:W3CDTF">2026-09-10T10:35:00Z</dcterms:modified>
</cp:coreProperties>
</file>