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412" w:rsidRPr="006C6412" w:rsidRDefault="006C6412" w:rsidP="006C6412">
      <w:pPr>
        <w:spacing w:before="100" w:beforeAutospacing="1" w:after="100" w:afterAutospacing="1" w:line="240" w:lineRule="auto"/>
        <w:jc w:val="center"/>
        <w:rPr>
          <w:rFonts w:ascii="Times New Roman" w:eastAsia="Times New Roman" w:hAnsi="Times New Roman" w:cs="Times New Roman"/>
          <w:color w:val="000000"/>
          <w:sz w:val="28"/>
          <w:szCs w:val="28"/>
        </w:rPr>
      </w:pPr>
      <w:r w:rsidRPr="006C6412">
        <w:rPr>
          <w:rFonts w:ascii="Times New Roman" w:eastAsia="Times New Roman" w:hAnsi="Times New Roman" w:cs="Times New Roman"/>
          <w:b/>
          <w:bCs/>
          <w:color w:val="000000"/>
          <w:sz w:val="28"/>
          <w:szCs w:val="28"/>
        </w:rPr>
        <w:t>НАРЕДБА № 8121з-344 ОТ 25 ЮЛИ 2014 Г. ЗА НАЗНАЧАВАНЕ НА ДЪРЖАВНА СЛУЖБА В МИНИСТЕРСТВОТО НА ВЪТРЕШНИТЕ РАБОТИ</w:t>
      </w:r>
    </w:p>
    <w:p w:rsidR="006C6412" w:rsidRPr="006C6412" w:rsidRDefault="006C6412" w:rsidP="006C6412">
      <w:pPr>
        <w:spacing w:before="284" w:after="0" w:line="240" w:lineRule="auto"/>
        <w:ind w:firstLine="851"/>
        <w:rPr>
          <w:rFonts w:ascii="Times New Roman" w:eastAsia="Times New Roman" w:hAnsi="Times New Roman" w:cs="Times New Roman"/>
          <w:color w:val="000000"/>
          <w:sz w:val="20"/>
          <w:szCs w:val="20"/>
        </w:rPr>
      </w:pPr>
      <w:r w:rsidRPr="006C6412">
        <w:rPr>
          <w:rFonts w:ascii="Times New Roman" w:eastAsia="Times New Roman" w:hAnsi="Times New Roman" w:cs="Times New Roman"/>
          <w:i/>
          <w:iCs/>
          <w:color w:val="000000"/>
          <w:sz w:val="20"/>
          <w:szCs w:val="20"/>
        </w:rPr>
        <w:t>В сила от 05.08.2014 г.</w:t>
      </w:r>
    </w:p>
    <w:p w:rsidR="006C6412" w:rsidRPr="006C6412" w:rsidRDefault="006C6412" w:rsidP="006C6412">
      <w:pPr>
        <w:spacing w:before="284" w:after="0" w:line="240" w:lineRule="auto"/>
        <w:ind w:firstLine="851"/>
        <w:rPr>
          <w:rFonts w:ascii="Times New Roman" w:eastAsia="Times New Roman" w:hAnsi="Times New Roman" w:cs="Times New Roman"/>
          <w:color w:val="000000"/>
          <w:sz w:val="20"/>
          <w:szCs w:val="20"/>
        </w:rPr>
      </w:pPr>
      <w:r w:rsidRPr="006C6412">
        <w:rPr>
          <w:rFonts w:ascii="Times New Roman" w:eastAsia="Times New Roman" w:hAnsi="Times New Roman" w:cs="Times New Roman"/>
          <w:i/>
          <w:iCs/>
          <w:color w:val="000000"/>
          <w:sz w:val="20"/>
          <w:szCs w:val="20"/>
        </w:rPr>
        <w:t>Издадена от министъра на вътрешните работи</w:t>
      </w:r>
    </w:p>
    <w:p w:rsidR="006C6412" w:rsidRPr="006C6412" w:rsidRDefault="006C6412" w:rsidP="006C6412">
      <w:pPr>
        <w:spacing w:before="284" w:after="100" w:afterAutospacing="1" w:line="240" w:lineRule="auto"/>
        <w:ind w:firstLine="851"/>
        <w:rPr>
          <w:rFonts w:ascii="Times New Roman" w:eastAsia="Times New Roman" w:hAnsi="Times New Roman" w:cs="Times New Roman"/>
          <w:color w:val="000000"/>
          <w:sz w:val="20"/>
          <w:szCs w:val="20"/>
        </w:rPr>
      </w:pPr>
      <w:proofErr w:type="spellStart"/>
      <w:r w:rsidRPr="006C6412">
        <w:rPr>
          <w:rFonts w:ascii="Times New Roman" w:eastAsia="Times New Roman" w:hAnsi="Times New Roman" w:cs="Times New Roman"/>
          <w:i/>
          <w:iCs/>
          <w:color w:val="000000"/>
          <w:sz w:val="20"/>
          <w:szCs w:val="20"/>
        </w:rPr>
        <w:t>Обн</w:t>
      </w:r>
      <w:proofErr w:type="spellEnd"/>
      <w:r w:rsidRPr="006C6412">
        <w:rPr>
          <w:rFonts w:ascii="Times New Roman" w:eastAsia="Times New Roman" w:hAnsi="Times New Roman" w:cs="Times New Roman"/>
          <w:i/>
          <w:iCs/>
          <w:color w:val="000000"/>
          <w:sz w:val="20"/>
          <w:szCs w:val="20"/>
        </w:rPr>
        <w:t>. ДВ. бр.64 от 5 Август 2014г., доп. ДВ. бр.10 от 6 Февруари 2015г., изм. и доп. ДВ. бр.33 от 8 Май 2015г., изм. и доп. ДВ. бр.61 от 5 Август 2016г., изм. и доп. ДВ. бр.25 от 24 Март 2017г., изм. и доп. ДВ. бр.3 от 5 Януари 2018г., изм. ДВ. бр.26 от 23 Март 2018г., изм. и доп. ДВ. бр.78 от 21 Септември 2018г., изм. и доп. ДВ. бр.44 от 4 Юни 2019г., изм. и доп. ДВ. бр.78 от 17 Септември 2021г., изм. ДВ. бр.10 от 31 Януари 2023г., изм. ДВ. бр.46 от 31 Май 2024г.</w:t>
      </w:r>
    </w:p>
    <w:p w:rsidR="006C6412" w:rsidRPr="006C6412" w:rsidRDefault="006C6412" w:rsidP="006C6412">
      <w:pPr>
        <w:spacing w:before="240" w:after="240"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t>Глава първа.</w:t>
      </w:r>
      <w:r w:rsidRPr="006C6412">
        <w:rPr>
          <w:rFonts w:ascii="Times New Roman" w:eastAsia="Times New Roman" w:hAnsi="Times New Roman" w:cs="Times New Roman"/>
          <w:b/>
          <w:bCs/>
          <w:color w:val="000000"/>
          <w:sz w:val="24"/>
          <w:szCs w:val="24"/>
        </w:rPr>
        <w:br/>
        <w:t>ОБЩИ ПОЛОЖЕНИЯ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1. С тази наредба се определят: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(доп. - ДВ, бр. 33 от 2015 г., в сила от 08.05.2015 г., доп. - ДВ, бр. 25 от 2017 г., в сила от 24.03.2017 г.) специфичните изисквания за възраст, образование, физическа годност и психологична пригодност за постъпване на държавна служба в Министерството на вътрешните работи (МВР) на длъжности за държавни служители по чл. 142, ал. 1, т. 1 и ал. 3 от Закона за Министерството на вътрешните работи (ЗМВР);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(доп. - ДВ, бр. 33 от 2015 г., в сила от 08.05.2015 г., изм. и доп. - ДВ, бр. 25 от 2017 г., в сила от 24.03.2017 г.) условията и редът за провеждане на конкурс за назначаване на държавни служители по чл. 142, ал. 1, т. 1 и ал. 3 ЗМВР;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(нова - ДВ, бр. 78 от 2021 г.) редът за назначаване на лицата по чл. 156, ал. 2 - 4 и чл. 156а ЗМВР.</w:t>
      </w: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2. (1) Назначаването на държавна служба в МВР се предхожда от конкурс, обявен със заповед на министъра на вътрешните работи или оправомощено от него длъжностно лице.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Конкурсите се организират и провеждат за заемане на длъжности, за които се изисква задължителна първоначална професионална подготовка, или за заемане на длъжности, за които не се изисква задължителна първоначална професионална подготовка.</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0"/>
          <w:szCs w:val="20"/>
        </w:rPr>
        <w:br/>
      </w:r>
    </w:p>
    <w:p w:rsidR="006C6412" w:rsidRPr="006C6412" w:rsidRDefault="006C6412" w:rsidP="006C6412">
      <w:pPr>
        <w:spacing w:before="240" w:after="240"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t>Глава втора.</w:t>
      </w:r>
      <w:r w:rsidRPr="006C6412">
        <w:rPr>
          <w:rFonts w:ascii="Times New Roman" w:eastAsia="Times New Roman" w:hAnsi="Times New Roman" w:cs="Times New Roman"/>
          <w:b/>
          <w:bCs/>
          <w:color w:val="000000"/>
          <w:sz w:val="24"/>
          <w:szCs w:val="24"/>
        </w:rPr>
        <w:br/>
        <w:t>СПЕЦИФИЧНИ ИЗИСКВАНИЯ ЗА ПОСТЪПВАНЕ НА ДЪРЖАВНА СЛУЖБА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3. (1) Специфичните изисквания към кандидатите за постъпване на държавна служба в МВР са: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(изм. - ДВ, бр. 78 от 2021 г.) да не са навършили 41 години към датата на обявяване на конкурса - само за длъжности, за които се изисква задължителна първоначална професионална подготовка;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да притежават: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 xml:space="preserve">а) висше образование с минимална образователно-квалификационна степен на висшето образование, определена в </w:t>
      </w:r>
      <w:proofErr w:type="spellStart"/>
      <w:r w:rsidRPr="006C6412">
        <w:rPr>
          <w:rFonts w:ascii="Times New Roman" w:eastAsia="Times New Roman" w:hAnsi="Times New Roman" w:cs="Times New Roman"/>
          <w:color w:val="000000"/>
          <w:sz w:val="24"/>
          <w:szCs w:val="24"/>
        </w:rPr>
        <w:t>щатовете</w:t>
      </w:r>
      <w:proofErr w:type="spellEnd"/>
      <w:r w:rsidRPr="006C6412">
        <w:rPr>
          <w:rFonts w:ascii="Times New Roman" w:eastAsia="Times New Roman" w:hAnsi="Times New Roman" w:cs="Times New Roman"/>
          <w:color w:val="000000"/>
          <w:sz w:val="24"/>
          <w:szCs w:val="24"/>
        </w:rPr>
        <w:t xml:space="preserve"> на съответните структури - за изпълнителски длъжности и за длъжности, по-високи от изпълнителски;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б) средно образование - за младши изпълнителски длъжности;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да отговарят на минималните изисквания за физическа годност, определени съгласно специализираните методики за изследване на физическата годност на кандидатите за назначаване на държавна служба в МВР (приложения № 1 и 2) - само за длъжности, за които се изисква задължителна първоначална професионална подготовка;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да отговарят на минималните изисквания за психологична пригодност, определени съгласно специализираната методика за психологично изследване на кандидатите за назначаване на държавна служба в МВР (приложение № 3).</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(Изм. - ДВ, бр. 25 от 2017 г., в сила от 24.03.2017 г., доп. - ДВ, бр. 78 от 2018 г., в сила от 21.09.2018 г.) Специфичното изискване за възраст по ал. 1, т. 1 не се прилага за кандидатите, които са бивши държавни служители на МВР, заемали длъжности по ЗМВР, или настоящи служители в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Специализираната методика за изследване на физическата годност на кандидатите за назначаване на държавна служба в МВР (приложение № 1) се прилага за кандидатите за държавна служба във:</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(изм. - ДВ, бр. 78 от 2021 г.) дирекция "Специални операции и борба с тероризма" (ДСОБТ) при Главна дирекция "Жандармерия, специални операции и борба с тероризма" (ГДЖСОБТ) - за длъжности по направление на дейност специални операции;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(изм. - ДВ, бр. 78 от 2021 г.) специализираните звена за реагиране при критични ситуации вследствие на престъпна дейност и за участие в специални операции с висока степен на риск в Главна дирекция "Борба с организираната престъпност", Главна дирекция "Национална полиция" (ГДНП), Главна дирекция "Гранична полиция", ГДЖСОБТ и в областните дирекции на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(Нова - ДВ, бр. 25 от 2017 г., в сила от 24.03.2017 г.) Специфичните изисквания за физическа годност по ал. 1, т. 3 не се прилагат за кандидатите за назначаване на държавна служба в МВР на длъжности, определени за заемане от разследващи полицаи.</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3а. (Нов - ДВ, бр. 61 от 2016 г., в сила от 05.08.2016 г.) (1) Резултатите на кандидат, преминал елиминаторния праг от изследването на физическата годност по специализираната методика (приложение № 2) в една конкурсна процедура, са валидни за период 3 месеца и по негово искане могат да се ползват в други конкурси за назначаване на длъжности за държавни служители от съответния вид органи - полицейски или по пожарна безопасност и защита на населението.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(Доп. - ДВ, бр. 25 от 2017 г., в сила от 24.03.2017 г.) Заключенията "покрива минималните изисквания за длъжността" и "покрива основните изисквания за длъжността" от психологичното изследване в една конкурсна процедура са валидни за период 12 месеца и по искане на кандидата могат да се ползват в други конкурси за назначаване на длъжност от същия вид по чл. 143 ЗМВР и същата основна дейност по чл. 6 ЗМВР или дейности по чл. 142, ал. 3 ЗМВР.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(3) (Доп. - ДВ, бр. 25 от 2017 г., в сила от 24.03.2017 г.) Заключението "не покрива минималните изисквания за длъжността" от психологичното изследване в една конкурсна процедура е валидно за период 6 месеца, през който кандидатът не може да участва в </w:t>
      </w:r>
      <w:r w:rsidRPr="006C6412">
        <w:rPr>
          <w:rFonts w:ascii="Times New Roman" w:eastAsia="Times New Roman" w:hAnsi="Times New Roman" w:cs="Times New Roman"/>
          <w:color w:val="000000"/>
          <w:sz w:val="24"/>
          <w:szCs w:val="24"/>
        </w:rPr>
        <w:lastRenderedPageBreak/>
        <w:t>други конкурси за назначаване на длъжност от същия вид по чл. 143 ЗМВР и същата основна дейност по чл. 6 ЗМВР или дейности по чл. 142, ал. 3 ЗМВР.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Сроковете по ал. 1 - 3 текат от датата на явяване на съответното изследване.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 Резултатите и заключенията от изследванията по ал. 1 и 2 могат да се ползват, ако валидността им не е изтекла към крайната дата за подаване на документи за участие в следващия конкурс.</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(6) Ограничението по ал. 3 се прилага, ако шестмесечният срок не е изтекъл към крайната дата за подаване на документи за участие в следващия конкурс.</w:t>
      </w:r>
    </w:p>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0"/>
          <w:szCs w:val="20"/>
        </w:rPr>
        <w:br/>
      </w:r>
    </w:p>
    <w:p w:rsidR="006C6412" w:rsidRPr="006C6412" w:rsidRDefault="006C6412" w:rsidP="006C6412">
      <w:pPr>
        <w:spacing w:before="240" w:after="240"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t>Глава трета.</w:t>
      </w:r>
      <w:r w:rsidRPr="006C6412">
        <w:rPr>
          <w:rFonts w:ascii="Times New Roman" w:eastAsia="Times New Roman" w:hAnsi="Times New Roman" w:cs="Times New Roman"/>
          <w:b/>
          <w:bCs/>
          <w:color w:val="000000"/>
          <w:sz w:val="24"/>
          <w:szCs w:val="24"/>
        </w:rPr>
        <w:br/>
        <w:t>УСЛОВИЯ И РЕД ЗА ПРОВЕЖДАНЕ НА КОНКУРС ЗА НАЗНАЧАВАНЕ НА ДЪРЖАВНА СЛУЖБА</w:t>
      </w:r>
    </w:p>
    <w:p w:rsidR="006C6412" w:rsidRPr="006C6412" w:rsidRDefault="006C6412" w:rsidP="006C6412">
      <w:pPr>
        <w:spacing w:before="240" w:after="240"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t>Раздел I.</w:t>
      </w:r>
      <w:r w:rsidRPr="006C6412">
        <w:rPr>
          <w:rFonts w:ascii="Times New Roman" w:eastAsia="Times New Roman" w:hAnsi="Times New Roman" w:cs="Times New Roman"/>
          <w:b/>
          <w:bCs/>
          <w:color w:val="000000"/>
          <w:sz w:val="24"/>
          <w:szCs w:val="24"/>
        </w:rPr>
        <w:br/>
        <w:t>Обявяване на конкурс за назначаване на държавна служба в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4. (1) Обявяването на конкурс за назначаване на държавна служба се предхожда от проучване на потребностите от човешки ресурси на структурите по чл. 37 от Закона за Министерството на вътрешните работи (ЗМВР).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(Изм. - ДВ, бр. 78 от 2021 г.) Структурите по чл. 37 ЗМВР анализират потребностите от човешки ресурси въз основа на оперативната обстановка и политиката за управление на човешките ресурси и изпращат мотивирани предложения до министъра на вътрешните работи чрез дирекция "Човешки ресурси", относно наличния брой вакантни длъжности, за които да бъде обявен конкурс.</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(Изм. - ДВ, бр. 78 от 2021 г.) Дирекция "Човешки ресурси", обобщава предложенията по ал. 2 и представя на министъра на вътрешните работи или оправомощеното от него лице проект на заповед за обявяване на конкурс.</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5. (1) В заповедта за обявяване на конкурс се определят: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видът на конкурса - конкурс за длъжности, за които се изисква задължителна първоначална професионална подготовка, или конкурс за длъжности, за които не се изисква такава подготовка;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вакантните длъжности, разпределени по видове и направление на дейност в структурите;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условията за участие в конкурса, както и изискванията по чл. 155, ал. 1 ЗМВР към кандидатите;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необходимите документи за участие в конкурса и срокът за подаването им;</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 звената "Човешки ресурси", в които се подават документите за участие в конкурса;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6. конкурсните етапи и срокът за провеждане на конкурса;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7. съставът на конкурсната комисия и технически секретар(и);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8. членовете на конкурсната комисия - ръководители на експертни групи.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(2) (Доп. - ДВ, бр. 25 от 2017 г., в сила от 24.03.2017 г.) В заповедта за обявяване на конкурс се включват и нормативите за проверка на физическата годност, когато </w:t>
      </w:r>
      <w:r w:rsidRPr="006C6412">
        <w:rPr>
          <w:rFonts w:ascii="Times New Roman" w:eastAsia="Times New Roman" w:hAnsi="Times New Roman" w:cs="Times New Roman"/>
          <w:color w:val="000000"/>
          <w:sz w:val="24"/>
          <w:szCs w:val="24"/>
        </w:rPr>
        <w:lastRenderedPageBreak/>
        <w:t>конкурсът е за длъжности, за които се изисква задължителна първоначална професионална подготовка, с изключение на длъжностите по чл. 3, ал. 4.</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Когато в длъжностната характеристика за съответната длъжност са определени и други изисквания за постъпване на държавна служба съгласно чл. 155, ал. 2 ЗМВР, те се включват в заповедта за обявяване на конкурс.</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При необходимост от установяване нивото на специфични знания и/или умения за изпълнение на длъжността със заповедта за обявяване на конкурса се определя провеждането на изпит с допуснатите до участие кандидати. В заповедта се определят тематика, начин на провеждане, оценяване и елиминаторен праг.</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 (Доп. - ДВ, бр. 10 от 2015 г., изм. - ДВ, бр. 33 от 2015 г., в сила от 08.05.2015 г.) Със заповедта за обявяване на конкурса за назначаване на държавна служба в МВР от вакантните длъжности за съответната структура могат да бъдат определяни длъжности за провеждане на конкурс за служители на МВР по чл. 142, ал. 1, т. 2 и 3 ЗМВР.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(6) (Нова - ДВ, бр. 33 от 2015 г., в сила от 08.05.2015 г.) От вакантните длъжности за Главна дирекция "Пожарна безопасност и защита на населението" - МВР, могат да бъдат определяни длъжности за провеждане на конкурс с доброволци по смисъла на чл. 40 от Закона за защита от бедствия, които са регистрирани като такива не по-малко от две години, завършили са първоначално обучение и членството им в доброволните формирования не е прекратено към датата на обявяване на конкурса.</w:t>
      </w: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5а. (Нов - ДВ, бр. 33 от 2015 г., в сила от 08.05.2015 г.) (1) (Доп. - ДВ, бр. 25 от 2017 г., в сила от 24.03.2017 г.) Конкурс за постъпване на държавна служба в специализираното структурно звено в МВР за осъществяване на дейност по осигуряване и прилагане на разследване чрез служител под прикритие, както и за служители на прикритие се обявява и провежда при спазване разпоредбите на Закона за защита на класифицираната информация и Правилника за прилагане на Закона за защита на класифицираната информация.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Условията и редът за провеждане на конкурса по ал. 1, специфичните изисквания по чл. 155, ал. 1, т. 4 ЗМВР, етапите на конкурсната процедура, тяхното съдържание - начини на изследване, методика за оценяване и елиминаторен праг, както и съставът на конкурсната комисия се определят в заповедта за обявяване на конкурса.</w:t>
      </w: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6. Обявлението за конкурса се публикува съгласно чл. 156, ал. 6 ЗМВР.</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0"/>
          <w:szCs w:val="20"/>
        </w:rPr>
        <w:br/>
      </w:r>
    </w:p>
    <w:p w:rsidR="006C6412" w:rsidRPr="006C6412" w:rsidRDefault="006C6412" w:rsidP="006C6412">
      <w:pPr>
        <w:spacing w:before="240" w:after="240"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t>Раздел II.</w:t>
      </w:r>
      <w:r w:rsidRPr="006C6412">
        <w:rPr>
          <w:rFonts w:ascii="Times New Roman" w:eastAsia="Times New Roman" w:hAnsi="Times New Roman" w:cs="Times New Roman"/>
          <w:b/>
          <w:bCs/>
          <w:color w:val="000000"/>
          <w:sz w:val="24"/>
          <w:szCs w:val="24"/>
        </w:rPr>
        <w:br/>
        <w:t>Конкурсна комисия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7. (1) Съставът на конкурсната комисия включва председател, заместник-председател и членове.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(Доп. - ДВ, бр. 25 от 2017 г., в сила от 24.03.2017 г., доп. - ДВ, бр. 3 от 2018 г., изм. - ДВ, бр. 26 от 2018 г., в сила от 23.03.2018 г., изм. - ДВ, бр. 44 от 2019 г., в сила от 04.06.2019 г.) Председател и заместник-председател на конкурсната комисия могат да бъдат само държавни служители по чл. 142, ал. 1, т. 1 и ал. 3 ЗМВР, които заемат ръководна или по-висока длъжност.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(3) В състава на конкурсната комисия се включват служители от: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структурата, за която е обявен конкурсът;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(доп. - ДВ, бр. 25 от 2017 г., в сила от 24.03.2017 г., изм. - ДВ, бр. 78 от 2021 г.) дирекция "Човешки ресурси", или звената "Човешки ресурси" на съответната структура, за която е обявен конкурсът, или на друга структура на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Института по психология -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(Нова - ДВ, бр. 3 от 2018 г., изм. - ДВ, бр. 26 от 2018 г., в сила от 23.03.2018 г., изм. - ДВ, бр. 44 от 2019 г., в сила от 04.06.2019 г.) В състава на конкурсната комисия за разследващи полицаи се включват 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началник на отдел/сектор по направление на дейност разследване на престъпления и/или главен разследващ полицай от съответната главна или областна дирекция на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(изм. - ДВ, бр. 78 от 2021 г.) началник на отдел по направление на дейност разследване на престъпления и/или главен разследващ полицай от ГДНП - за конкурси в областните дирекции на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 (Изм. - ДВ, бр. 61 от 2016 г., в сила от 05.08.2016 г., предишна ал. 4 - ДВ, бр. 3 от 2018 г.) Когато конкурсът включва етап "Изследване на физическата годност" по специализираната методика (приложение № 2), в състава на конкурсната комисия се включват и служители от Центъра за бойна подготовка и спорт (ЦБПС) при Академията на МВР, квалифицирани специалисти в областта на физическата култура и спорта.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(6) (Доп. - ДВ, бр. 61 от 2016 г., в сила от 05.08.2016 г., предишна ал. 5, изм. - ДВ, бр. 3 от 2018 г., изм. - ДВ, бр. 44 от 2019 г., в сила от 04.06.2019 г.) При провеждане на етапите на конкурса комисията се подпомага от експертни групи от: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специалисти в областта на психологията - служители на Института по психология -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специалисти в областта на физическата култура и спорта от ЦБПС при Академията на МВР - за изследване на физическата годност по специализираната методика (приложение № 2);</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началници на отдел/сектор по направление на дейност разследване на престъпления и/или главни разследващи полицаи от главна дирекция на МВР - в конкурси за разследващи полицаи в съответната главна дирекция;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началник на отдел по направление на дейност разследване на престъпления и/или главни разследващи полицаи от ГДНП - в конкурси за разследващи полицаи в областните дирекции на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(7) (Предишна ал. 6 - ДВ, бр. 3 от 2018 г., изм. - ДВ, бр. 78 от 2021 г.) При необходимост от провеждане на изпити по чл. 3, ал. 3 и/или чл. 5, ал. 4 конкурсната комисия може да привлича специалисти от други структури на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(8) (Нова - ДВ, бр. 61 от 2016 г., в сила от 05.08.2016 г., предишна ал. 7 - ДВ, бр. 3 от 2018 г.) По преценка на органа, който обявява конкурса: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в състава на комисията могат да се включват и служители от: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а) дирекция "Вътрешна сигурност" -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б) други структури/звена със същото направление на дейност като конкурсната длъжност;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(изм. - ДВ, бр. 78 от 2021 г.) служители от дирекции "Човешки ресурси", и "Вътрешна сигурност" - МВР, могат да присъстват при провеждането на етап "Заключително интервю", извън случаите по т. 1, буква "а".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(нова - ДВ, бр. 3 от 2018 г., отм. - ДВ, бр. 44 от 2019 г., в сила от 04.06.2019 г.)</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(9) (Предишна ал. 7 - ДВ, бр. 61 от 2016 г., в сила от 05.08.2016 г., предишна ал. 8 - ДВ, бр. 3 от 2018 г.) Организационно-техническото обезпечаване на конкурсната процедура се осигурява от технически секретар(и).</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7а. (Нов - ДВ, бр. 25 от 2017 г., в сила от 24.03.2017 г., изм. - ДВ, бр. 78 от 2018 г., в сила от 21.09.2018 г.) Председателят, заместник-председателят, членовете и техническият(те) секретар(и) на конкурсната комисия са длъжни писмено да уведомят органа, обявил конкурса, ако някой от допуснатите до участие кандидати е свързано с тях лице по смисъла на Закона за противодействие на корупцията и отнемане на незаконно придобитото имущество. В този случай органът, обявил конкурса, издава заповед за промяна на състава на комисията.</w:t>
      </w: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8. (1) Заседанията на конкурсната комисия са редовни при присъствие на не по-малко от 2/3 от състава ѝ.</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Конкурсната комисия взема решения с обикновено мнозинство от присъстващите членове, като при равенство на гласовете председателстващият има право на решаващ глас.</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За заседанията на конкурсната комисия се води протокол, в който се отразяват дневният ред и взетите решения. Протоколът се изготвя от техническия(те) секретар(и) и се подписва от присъстващите членове.</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9. Конкурсната комисия: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допуска до участие в конкурсната процедура кандидатите, които са подали в срок необходимите документи и отговарят на условията и изискванията за участие в конкурса;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(изм. - ДВ, бр. 78 от 2021 г.) обявява списъците на допуснатите и недопуснатите кандидати, като посочва основанията за недопускането им;</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определя местата и графиците за провеждане на етапите от конкурса, както и на изпити по чл. 3, ал. 3 и/или чл. 5, ал. 4;</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обявява резултатите от всеки етап, извършва класиране и допуска до следващия етап на конкурса класираните кандидати;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 класира по бал кандидатите, успешно преминали всички етапи на конкурса, обявява крайното класиране и определя резерв от кандидати по чл. 28, ал. 4;</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6. разпределя спечелилите конкурса кандидати по реда на класирането.</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10. (1) Председателят на конкурсната комисия: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организира, ръководи и контролира цялостната ѝ дейност;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свиква и води заседанията на комисията.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Заместник-председателят на конкурсната комисия изпълнява функциите по ал. 1 при отсъствие на председателя.</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11. Членовете на конкурсната комисия, определени за ръководители на експертни групи: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1. (нова - ДВ, бр. 61 от 2016 г., в сила от 05.08.2016 г., доп. - ДВ, бр. 44 от 2019 г., в сила от 04.06.2019 г.) проверяват валидността на резултати и заключения по чл. 3а и чл. 22а, ал. 5 от изследвания при предходни конкурси;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(предишна т. 1 - ДВ, бр. 61 от 2016 г., в сила от 05.08.2016 г., изм. и доп. - ДВ, бр. 44 от 2019 г., в сила от 04.06.2019 г.) организират и ръководят провеждането на съответния конкурсен етап чрез прилагане на специализираните методики при изследване на физическата годност, психологично изследване и изследване на професионалните знания и практически умения на кандидатите за разследващи полицаи;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(предишна т. 2 - ДВ, бр. 61 от 2016 г., в сила от 05.08.2016 г.) докладват пред комисията за дейността на експертната група и резултатите от конкурсния етап.</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12. Специалистите в експертните групи: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подпомагат дейността на конкурсната комисия при провеждане на конкурсната процедура;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извършват изследвания на кандидатите и измерване на техните постижения;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по покана на председателя присъстват на заседанията на комисията без право на глас.</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0"/>
          <w:szCs w:val="20"/>
        </w:rPr>
        <w:br/>
      </w:r>
    </w:p>
    <w:p w:rsidR="006C6412" w:rsidRPr="006C6412" w:rsidRDefault="006C6412" w:rsidP="006C6412">
      <w:pPr>
        <w:spacing w:before="240" w:after="240"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t>Раздел III.</w:t>
      </w:r>
      <w:r w:rsidRPr="006C6412">
        <w:rPr>
          <w:rFonts w:ascii="Times New Roman" w:eastAsia="Times New Roman" w:hAnsi="Times New Roman" w:cs="Times New Roman"/>
          <w:b/>
          <w:bCs/>
          <w:color w:val="000000"/>
          <w:sz w:val="24"/>
          <w:szCs w:val="24"/>
        </w:rPr>
        <w:br/>
        <w:t>Подаване на документи и допускане до участие в конкурса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13. (Изм. - ДВ, бр. 78 от 2021 г.) (1) За участие в конкурса кандидатите подават заявление съгласно приложение № 4.</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Към заявлението се прилагат: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нотариално заверено копие на диплома за завършено в Република България средно или висше образование, ако не е вписана в регистрите по чл. 141, ал. 3 от Закона за предучилищното и училищното образование или чл. 10, ал. 2, т. 3, буква "г" от Закона за висшето образование; при издадена диплома за завършено средно образование от чуждестранно учебно заведение - нотариално заверено копие на удостоверение за признато образование;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документ, удостоверяващ разрешения достъп до класифицирана информация до изискващото се ниво на сигурност или съгласие за проучване по Закона за защита на класифицираната информация (ЗЗКИ) - ако е необходимо за заемане на длъжността;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други документи съобразно обявените изисквания на конкурса.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При подаването на документи личната карта се представя за сверяване.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Не се приемат документи, подадени след определения срок.</w:t>
      </w: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14. В заявлението по чл. 13, ал. 1 кандидатът посочва длъжността и структурата, за която кандидатства, като в един конкурс се допуска участие само за една длъжност.</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15. (1) Звената "Човешки ресурси", в които се подават документите за участие в конкурса: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1. (изм. - ДВ, бр. 78 от 2021 г.) приемат, проверяват редовността и регистрират документите по чл. 13, ал. 1 и 2, след което ги комплектуват и съхраняват в дело на кандидата;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(изм. - ДВ, бр. 78 от 2021 г.) издават писмо-направление за изпращане на кандидата за медицинско освидетелстване; изискват от съответната структура на МВР заверено копие на медицинското свидетелство със заключение "годен" - при направено искане от кандидата съгласно чл. 8, ал. 2 от Наредба № 8121з-345 от 2014 г. за определяне на медицинските изисквания за работа в Министерството на вътрешните работи (ДВ, бр. 66 от 2014 г.);</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(изм. - ДВ, бр. 78 от 2021 г.) извършват служебна справка във:</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а) регистрите по чл. 141, ал. 3 от Закона за предучилищното и училищното образование или чл. 10, ал. 2, т. 3, буква "г" от Закона за висшето образование - при вписана диплома за завършено в Република България средно или висше образование;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б) </w:t>
      </w:r>
      <w:hyperlink r:id="rId6" w:tgtFrame="_blank" w:history="1">
        <w:r w:rsidRPr="006C6412">
          <w:rPr>
            <w:rFonts w:ascii="Times New Roman" w:eastAsia="Times New Roman" w:hAnsi="Times New Roman" w:cs="Times New Roman"/>
            <w:color w:val="0000FF"/>
            <w:sz w:val="24"/>
            <w:szCs w:val="24"/>
            <w:u w:val="single"/>
          </w:rPr>
          <w:t>Националния център за информация и документация</w:t>
        </w:r>
      </w:hyperlink>
      <w:r w:rsidRPr="006C6412">
        <w:rPr>
          <w:rFonts w:ascii="Times New Roman" w:eastAsia="Times New Roman" w:hAnsi="Times New Roman" w:cs="Times New Roman"/>
          <w:color w:val="000000"/>
          <w:sz w:val="24"/>
          <w:szCs w:val="24"/>
        </w:rPr>
        <w:t> относно признаването на висше образование - при издадена диплома от чуждестранно висше училище;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3а. (нова - ДВ, бр. 78 от 2018 г., в сила от 21.09.2018 г., отм. - ДВ, бр. 78 от 2021 г.)</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(изм. - ДВ, бр. 78 от 2021 г.) изискват от съответната структура на МВР заверено копие на документа по чл. 13, ал. 2, т. 1 - при направено искане от кандидата;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 (изм. - ДВ, бр. 61 от 2016 г., в сила от 05.08.2016 г.) изпращат обобщена справка за набраните кандидати съгласно приложение № 5 до: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а) Института по психология - МВР, и ЦБПС при Академията на МВР - за проверка валидността на резултати и заключения по чл. 3а от изследвания при предходни конкурси;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б) (изм. - ДВ, бр. 78 от 2021 г.) дирекция "Човешки ресурси";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в) (нова - ДВ, бр. 44 от 2019 г., в сила от 04.06.2019 г.) Главна дирекция "Национална полиция" - при конкурси за разследващи полицаи в областните дирекции на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6. (изм. - ДВ, бр. 10 от 2023 г.) извършват изучаване на факти и обстоятелства, свързани с кандидата, чрез проверки в информационните фондове на МВР и по местоживеене и предоставят информацията на ръководителя на експертната група за психологично изследване преди </w:t>
      </w:r>
      <w:proofErr w:type="spellStart"/>
      <w:r w:rsidRPr="006C6412">
        <w:rPr>
          <w:rFonts w:ascii="Times New Roman" w:eastAsia="Times New Roman" w:hAnsi="Times New Roman" w:cs="Times New Roman"/>
          <w:color w:val="000000"/>
          <w:sz w:val="24"/>
          <w:szCs w:val="24"/>
        </w:rPr>
        <w:t>психодиагностичното</w:t>
      </w:r>
      <w:proofErr w:type="spellEnd"/>
      <w:r w:rsidRPr="006C6412">
        <w:rPr>
          <w:rFonts w:ascii="Times New Roman" w:eastAsia="Times New Roman" w:hAnsi="Times New Roman" w:cs="Times New Roman"/>
          <w:color w:val="000000"/>
          <w:sz w:val="24"/>
          <w:szCs w:val="24"/>
        </w:rPr>
        <w:t xml:space="preserve"> интервю и на конкурсната комисия преди началото на етапа "Заключително интервю";</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7. (изм. - ДВ, бр. 78 от 2021 г.) представят на комисията делата по т. 1;</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8. (доп. - ДВ, бр. 61 от 2016 г., в сила от 05.08.2016 г., изм. - ДВ, бр. 78 от 2021 г.) приключват делата по т. 1 при прекратяване на конкурсната процедура за съответния кандидат, като по негово искане му връщат документа по чл. 13, ал. 2, т. 1.</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(2) (Изм. - ДВ, бр. 61 от 2016 г., в сила от 05.08.2016 г., изм. - ДВ, бр. 78 от 2021 г.) Обобщената справка по ал. 1, т. 5 включва: номер на заявление; имена и единен граждански номер на кандидата; длъжност, за която кандидатства; информация за </w:t>
      </w:r>
      <w:proofErr w:type="spellStart"/>
      <w:r w:rsidRPr="006C6412">
        <w:rPr>
          <w:rFonts w:ascii="Times New Roman" w:eastAsia="Times New Roman" w:hAnsi="Times New Roman" w:cs="Times New Roman"/>
          <w:color w:val="000000"/>
          <w:sz w:val="24"/>
          <w:szCs w:val="24"/>
        </w:rPr>
        <w:t>комплектността</w:t>
      </w:r>
      <w:proofErr w:type="spellEnd"/>
      <w:r w:rsidRPr="006C6412">
        <w:rPr>
          <w:rFonts w:ascii="Times New Roman" w:eastAsia="Times New Roman" w:hAnsi="Times New Roman" w:cs="Times New Roman"/>
          <w:color w:val="000000"/>
          <w:sz w:val="24"/>
          <w:szCs w:val="24"/>
        </w:rPr>
        <w:t xml:space="preserve"> на подадените документи; наличие на искане по чл. 3а, ал. 1 и 2 и чл. 22а, ал. 5 и заключение от медицинското освидетелстване.</w:t>
      </w: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Чл. 16. (1) (Доп. - ДВ, бр. 61 от 2016 г., в сила от 05.08.2016 г., изм. - ДВ, бр. 78 от 2021 г.) В срока за подаване на документи за участие в конкурса кандидатът се явява пред експертната лекарска комисия за медицинско освидетелстване съгласно Наредба № 8121з-345 от 2014 г. за определяне на медицинските изисквания за работа в Министерството на вътрешните работи. Медицинското освидетелстване може да се извърши в 3-дневен срок от крайната дата за подаване на документи - за кандидати, подали документи в последните </w:t>
      </w:r>
      <w:r w:rsidRPr="006C6412">
        <w:rPr>
          <w:rFonts w:ascii="Times New Roman" w:eastAsia="Times New Roman" w:hAnsi="Times New Roman" w:cs="Times New Roman"/>
          <w:color w:val="000000"/>
          <w:sz w:val="24"/>
          <w:szCs w:val="24"/>
        </w:rPr>
        <w:lastRenderedPageBreak/>
        <w:t>три дни от срока или когато е необходимо да се назначат допълнителни медицински прегледи и изследвания.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В същия срок експертната лекарска комисия изпраща по служебен път до звеното "Човешки ресурси" по чл. 15, ал. 1 медицинското свидетелство на кандидата.</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17. (1) (Изм. - ДВ, бр. 78 от 2021 г.) Конкурсната комисия допуска до участие в конкурс за назначаване на държавна служба в МВР кандидатите, които са подали в срок необходимите документи и отговарят на условията и изискванията за участие в конкурса. Списъците на допуснатите и недопуснатите кандидати се обявяват на </w:t>
      </w:r>
      <w:hyperlink r:id="rId7" w:tgtFrame="_blank" w:history="1">
        <w:r w:rsidRPr="006C6412">
          <w:rPr>
            <w:rFonts w:ascii="Times New Roman" w:eastAsia="Times New Roman" w:hAnsi="Times New Roman" w:cs="Times New Roman"/>
            <w:color w:val="0000FF"/>
            <w:sz w:val="24"/>
            <w:szCs w:val="24"/>
            <w:u w:val="single"/>
          </w:rPr>
          <w:t>страницата на МВР</w:t>
        </w:r>
      </w:hyperlink>
      <w:r w:rsidRPr="006C6412">
        <w:rPr>
          <w:rFonts w:ascii="Times New Roman" w:eastAsia="Times New Roman" w:hAnsi="Times New Roman" w:cs="Times New Roman"/>
          <w:color w:val="000000"/>
          <w:sz w:val="24"/>
          <w:szCs w:val="24"/>
        </w:rPr>
        <w:t> в интернет в 14-дневен срок от крайната дата за подаване на документите.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(Изм. - ДВ, бр. 25 от 2017 г., в сила от 24.03.2017 г., изм. - ДВ, бр. 78 от 2021 г.) Кандидатите за държавна служба в МВР могат да обжалват недопускането си до участие в конкурса в сроковете и по реда, определени в чл. 157, ал. 3 ЗМВР.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(3) (Нова - ДВ, бр. 78 от 2021 г.) Жалба, постъпила в структурата, за която е обявен конкурсът, незабавно се изпраща заедно със становище от председателя на конкурсната комисия и с копия на </w:t>
      </w:r>
      <w:proofErr w:type="spellStart"/>
      <w:r w:rsidRPr="006C6412">
        <w:rPr>
          <w:rFonts w:ascii="Times New Roman" w:eastAsia="Times New Roman" w:hAnsi="Times New Roman" w:cs="Times New Roman"/>
          <w:color w:val="000000"/>
          <w:sz w:val="24"/>
          <w:szCs w:val="24"/>
        </w:rPr>
        <w:t>относимите</w:t>
      </w:r>
      <w:proofErr w:type="spellEnd"/>
      <w:r w:rsidRPr="006C6412">
        <w:rPr>
          <w:rFonts w:ascii="Times New Roman" w:eastAsia="Times New Roman" w:hAnsi="Times New Roman" w:cs="Times New Roman"/>
          <w:color w:val="000000"/>
          <w:sz w:val="24"/>
          <w:szCs w:val="24"/>
        </w:rPr>
        <w:t xml:space="preserve"> по случая документи на министъра на вътрешните работи чрез дирекция "Човешки ресурси". Дирекция "Човешки ресурси" изготвя становище по жалбата до министъра на вътрешните работи.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(Нова - ДВ, бр. 25 от 2017 г., в сила от 24.03.2017 г., предишна ал. 3 - ДВ, бр. 78 от 2021 г.) Министърът на вътрешните работи се произнася в 14-дневен срок с решение. Решението по жалбата е окончателно и не подлежи на съдебен контрол.</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0"/>
          <w:szCs w:val="20"/>
        </w:rPr>
        <w:br/>
      </w:r>
    </w:p>
    <w:p w:rsidR="006C6412" w:rsidRPr="006C6412" w:rsidRDefault="006C6412" w:rsidP="006C6412">
      <w:pPr>
        <w:spacing w:before="240" w:after="240"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t>Раздел IV.</w:t>
      </w:r>
      <w:r w:rsidRPr="006C6412">
        <w:rPr>
          <w:rFonts w:ascii="Times New Roman" w:eastAsia="Times New Roman" w:hAnsi="Times New Roman" w:cs="Times New Roman"/>
          <w:b/>
          <w:bCs/>
          <w:color w:val="000000"/>
          <w:sz w:val="24"/>
          <w:szCs w:val="24"/>
        </w:rPr>
        <w:br/>
        <w:t>Етапи на конкурса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18. (1) Конкурсът за назначаване на държавна служба в МВР се провежда на етапи, както следва: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изследване на физическата годност;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(нова - ДВ, бр. 3 от 2018 г., изм. - ДВ, бр. 44 от 2019 г., в сила от 04.06.2019 г., предишна т. 2а - ДВ, бр. 10 от 2023 г.) изпит за заемане на длъжности, определени за разследващи полицаи;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(предишна т. 2 - ДВ, бр. 10 от 2023 г.) психологично изследване;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(предишна т. 3 - ДВ, бр. 10 от 2023 г.) заключително интервю.</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Когато в заповедта за обявяване на конкурса е определено провеждането на изпит по чл. 5, ал. 4, до етапите по ал. 1 се допускат кандидатите, преминали елиминаторния праг.</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(Доп. - ДВ, бр. 25 от 2017 г., в сила от 24.03.2017 г.) Кандидатите за заемане на длъжности по чл. 3, ал. 4 и длъжности, за които не се изисква задължителна първоначална професионална подготовка, не преминават етапа "Изследване на физическата годност".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(4) Етапите "Психологично изследване" и "Заключително интервю" се провеждат с кандидатите за държавна служба в Специализирания отряд за борба с тероризма (СОБТ) - за длъжности по направление на дейност специални операции, както и в специализираните </w:t>
      </w:r>
      <w:r w:rsidRPr="006C6412">
        <w:rPr>
          <w:rFonts w:ascii="Times New Roman" w:eastAsia="Times New Roman" w:hAnsi="Times New Roman" w:cs="Times New Roman"/>
          <w:color w:val="000000"/>
          <w:sz w:val="24"/>
          <w:szCs w:val="24"/>
        </w:rPr>
        <w:lastRenderedPageBreak/>
        <w:t>звена за тактически действия в структурите на МВР, след успешно положен изпит за установяване на физическа годност по специализираната методика (приложение № 1).</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 (Изм. - ДВ, бр. 3 от 2018 г.) Етапите на конкурса имат елиминаторен характер и се провеждат по специализираните методики (приложения № 1 - 4 и 6).</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(6) Всеки етап приключва с обявяване на резултатите от него.</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19. (1) (Изм. - ДВ, бр. 3 от 2018 г.) Прилагането на специализираните методики (приложения № 1 - 4 и 6) включва дейности за: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изследване на кандидатите или измерване на техните постижения;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оценяване на резултатите от изследването или измерване по точкова система.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(Изм. - ДВ, бр. 44 от 2019 г., в сила от 04.06.2019 г.) Точковите системи за оценка на резултатите от всеки конкурсен етап са с равни максимални нива.</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20. След всеки конкурсен етап кандидатите се класират по бал, обявяват се етапните резултати и допуснатите до следващия етап.</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21. (1) (Изм. - ДВ, бр. 61 от 2016 г., в сила от 05.08.2016 г.) Конкурсната комисия отстранява кандидатите и прекратява участието им в конкурса, когато: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са нарушили реда или възпрепятствали провеждането на етап от конкурса;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по време на провеждане на етап "Психологично изследване" се установи наличието на обстоятелство по чл. 3а, ал. 3.</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За установяване на обстоятелствата по ал. 1 ръководителят на експертната група изготвя констативен протокол, който се предоставя на председателя на конкурсната комисия.</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22. (1) (Доп. - ДВ, бр. 61 от 2016 г., в сила от 05.08.2016 г.) На етапа "Изследване на физическата годност" се оценява и установява физическата годност на кандидата за назначаване на държавна служба в МВР по специализираната методика (приложение № 2). Етапът се провежда в гр. София на Спортен комплекс "Раковски".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(Изм. - ДВ, бр. 61 от 2016 г., в сила от 05.08.2016 г.) Кандидатът се явява по график пред експертната група за оценка на физическата годност.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Експертната група оценява физическата годност на кандидата и вписва резултатите в протокол по образец, определен в специализираната методика (приложение № 2).</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Ръководителят на експертната група за оценка на физическата годност представя резултатите пред конкурсната комисия.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 Комисията обявява резултатите от етапа "Изследване на физическата годност" и допуска до участие в следващия конкурсен етап кандидатите, преминали елиминаторния праг.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Чл. 22а. (Нов - ДВ, бр. 3 от 2018 г., изм. - ДВ, бр. 44 от 2019 г., в сила от 04.06.2019 г.) (1) На етап "Изпит за заемане на длъжности, определени за разследващи полицаи" се </w:t>
      </w:r>
      <w:r w:rsidRPr="006C6412">
        <w:rPr>
          <w:rFonts w:ascii="Times New Roman" w:eastAsia="Times New Roman" w:hAnsi="Times New Roman" w:cs="Times New Roman"/>
          <w:color w:val="000000"/>
          <w:sz w:val="24"/>
          <w:szCs w:val="24"/>
        </w:rPr>
        <w:lastRenderedPageBreak/>
        <w:t>изследват професионалните знания и практически умения в областта на наказателното право, наказателния процес и криминалистиката по специализираната методика (приложение № 6).</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Етапът се провежда от съответната експертна група по чл. 7, ал. 6, т. 3 или 4.</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Ръководителят на експертната група представя резултатите пред конкурсната комисия.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Комисията обявява резултатите от етапа "Изпит за заемане на длъжности, определени за разследващи полицаи" и допуска до участие в следващия конкурсен етап кандидатите, преминали елиминаторния праг.</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 (Изм. - ДВ, бр. 10 от 2023 г.) Резултатът от етапа на кандидат, преминал елиминаторния праг от изследването по специализираната методика (приложение № 6), е валиден за период 12 месеца и по негово искане може да се ползва в други конкурси за назначаване на длъжности за разследващи полицаи във:</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съответната главна дирекция - когато изпитът е проведен от експертна група по чл. 7, ал. 6, т. 3;</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областните дирекции на МВР - когато изпитът е проведен от експертна група по чл. 7, ал. 6, т. 4.</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(6) (Изм. - ДВ, бр. 78 от 2021 г., изм. - ДВ, бр. 10 от 2023 г.) Резултатът по ал. 5 може да се ползва, ако валидността му не е изтекла към датата на обявяване на следващия конкурс. Срокът на валидност тече от датата на явяване на етапа.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(7) (Изм. - ДВ, бр. 10 от 2023 г.) Резултат от етап, проведен от експертна група по чл. 7, ал. 6, т. 4, се ползва в конкурсни процедури за разследващи полицаи в различни областни дирекции на МВР, за които кандидатът участва едновременно, когато датата за провеждане на етапа е една и съща.</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23. (1) На етап "Психологично изследване" кандидатите се явяват на психологично изследване за диагностициране на актуалното им психично състояние, изготвяне на психологичен профил и оценяване степента на съответствие (съвместимост) на профила спрямо професионалните и длъжностните изисквания.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Психологичното изследване се организира и провежда по специализираната методика за психологично изследване на кандидатите за назначаване на държавна служба в МВР (приложение № 3).</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24. (1) Психологичното изследване се провежда в две части: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1. тестово изследване с тест за интелигентност, личностни въпросници и други </w:t>
      </w:r>
      <w:proofErr w:type="spellStart"/>
      <w:r w:rsidRPr="006C6412">
        <w:rPr>
          <w:rFonts w:ascii="Times New Roman" w:eastAsia="Times New Roman" w:hAnsi="Times New Roman" w:cs="Times New Roman"/>
          <w:color w:val="000000"/>
          <w:sz w:val="24"/>
          <w:szCs w:val="24"/>
        </w:rPr>
        <w:t>психодиагностични</w:t>
      </w:r>
      <w:proofErr w:type="spellEnd"/>
      <w:r w:rsidRPr="006C6412">
        <w:rPr>
          <w:rFonts w:ascii="Times New Roman" w:eastAsia="Times New Roman" w:hAnsi="Times New Roman" w:cs="Times New Roman"/>
          <w:color w:val="000000"/>
          <w:sz w:val="24"/>
          <w:szCs w:val="24"/>
        </w:rPr>
        <w:t xml:space="preserve"> методи;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2. </w:t>
      </w:r>
      <w:proofErr w:type="spellStart"/>
      <w:r w:rsidRPr="006C6412">
        <w:rPr>
          <w:rFonts w:ascii="Times New Roman" w:eastAsia="Times New Roman" w:hAnsi="Times New Roman" w:cs="Times New Roman"/>
          <w:color w:val="000000"/>
          <w:sz w:val="24"/>
          <w:szCs w:val="24"/>
        </w:rPr>
        <w:t>психодиагностично</w:t>
      </w:r>
      <w:proofErr w:type="spellEnd"/>
      <w:r w:rsidRPr="006C6412">
        <w:rPr>
          <w:rFonts w:ascii="Times New Roman" w:eastAsia="Times New Roman" w:hAnsi="Times New Roman" w:cs="Times New Roman"/>
          <w:color w:val="000000"/>
          <w:sz w:val="24"/>
          <w:szCs w:val="24"/>
        </w:rPr>
        <w:t xml:space="preserve"> интервю.</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(2) Кандидатите, покрили психологичните критерии за съответствие с изискванията за длъжността, установени чрез изследването по ал. 1, т. 1, се явяват на </w:t>
      </w:r>
      <w:proofErr w:type="spellStart"/>
      <w:r w:rsidRPr="006C6412">
        <w:rPr>
          <w:rFonts w:ascii="Times New Roman" w:eastAsia="Times New Roman" w:hAnsi="Times New Roman" w:cs="Times New Roman"/>
          <w:color w:val="000000"/>
          <w:sz w:val="24"/>
          <w:szCs w:val="24"/>
        </w:rPr>
        <w:t>психодиагностично</w:t>
      </w:r>
      <w:proofErr w:type="spellEnd"/>
      <w:r w:rsidRPr="006C6412">
        <w:rPr>
          <w:rFonts w:ascii="Times New Roman" w:eastAsia="Times New Roman" w:hAnsi="Times New Roman" w:cs="Times New Roman"/>
          <w:color w:val="000000"/>
          <w:sz w:val="24"/>
          <w:szCs w:val="24"/>
        </w:rPr>
        <w:t xml:space="preserve"> интервю.</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(3) Кандидатите, </w:t>
      </w:r>
      <w:proofErr w:type="spellStart"/>
      <w:r w:rsidRPr="006C6412">
        <w:rPr>
          <w:rFonts w:ascii="Times New Roman" w:eastAsia="Times New Roman" w:hAnsi="Times New Roman" w:cs="Times New Roman"/>
          <w:color w:val="000000"/>
          <w:sz w:val="24"/>
          <w:szCs w:val="24"/>
        </w:rPr>
        <w:t>непокрили</w:t>
      </w:r>
      <w:proofErr w:type="spellEnd"/>
      <w:r w:rsidRPr="006C6412">
        <w:rPr>
          <w:rFonts w:ascii="Times New Roman" w:eastAsia="Times New Roman" w:hAnsi="Times New Roman" w:cs="Times New Roman"/>
          <w:color w:val="000000"/>
          <w:sz w:val="24"/>
          <w:szCs w:val="24"/>
        </w:rPr>
        <w:t xml:space="preserve"> минималните изисквания за длъжността, установени в изследването по ал. 1, т. 1, не преминават елиминаторния праг на етапа и не се явяват на </w:t>
      </w:r>
      <w:proofErr w:type="spellStart"/>
      <w:r w:rsidRPr="006C6412">
        <w:rPr>
          <w:rFonts w:ascii="Times New Roman" w:eastAsia="Times New Roman" w:hAnsi="Times New Roman" w:cs="Times New Roman"/>
          <w:color w:val="000000"/>
          <w:sz w:val="24"/>
          <w:szCs w:val="24"/>
        </w:rPr>
        <w:t>психодиагностично</w:t>
      </w:r>
      <w:proofErr w:type="spellEnd"/>
      <w:r w:rsidRPr="006C6412">
        <w:rPr>
          <w:rFonts w:ascii="Times New Roman" w:eastAsia="Times New Roman" w:hAnsi="Times New Roman" w:cs="Times New Roman"/>
          <w:color w:val="000000"/>
          <w:sz w:val="24"/>
          <w:szCs w:val="24"/>
        </w:rPr>
        <w:t xml:space="preserve"> интервю.</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Чл. 25. (1) Експертната група за психологично изследване: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провежда изследвания на кандидатите;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обобщава резултатите в протоколи по образец, определен в специализираната методика (приложение № 3).</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Ръководителят на експертната група представя резултатите пред конкурсната комисия.</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26. (1) Комисията обявява резултатите, класира по бал кандидатите, преминали елиминаторния праг, и ги допуска до участие в следващия конкурсен етап.</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(Изм. - ДВ, бр. 3 от 2018 г.) Балът се образува като математически сбор от оценката от етапа "Изследване на физическата годност" и оценката от етапа "Психологично изследване". В конкурсите за разследващи полицаи балът се образува като математически сбор от етапа "Централизиран изпит за заемане на длъжности, определени за разследващи полицаи" и оценката от етапа "Психологично изследване".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Броят на допуснатите до следващия конкурсен етап кандидати е равен на обявените вакантни длъжности, умножени по коефициент 2.</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27. (1) На етапа "Заключително интервю" кандидатът се явява по график пред конкурсната комисия за оценка на професионалната мотивация и професионалните познания, способности и умения.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(Изм. - ДВ, бр. 78 от 2021 г.) Заключителното интервю се организира и провежда по специализираната методика за провеждане на заключително интервю с кандидатите за назначаване на държавна служба в МВР (приложение № 7), в която се определя елиминаторен праг.</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(Изм. - ДВ, бр. 78 от 2021 г.) Членовете на конкурсната комисия отразяват резултатите на кандидата в карта за оценка по образец, определен в специализираната методика (приложение № 7), като вписват мотивите си за оценяването по всяка една от областите.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Кандидатите, които не са преминали елиминаторния праг на етапа "Заключително интервю", отпадат от участие в конкурса.</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28. (1) Конкурсната комисия обявява резултатите от етапа "Заключително интервю" и извършва крайно класиране по бал на кандидатите, преминали елиминаторния праг.</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Балът се образува като математически сбор от бала по чл. 26, ал. 2 и оценката на резултатите от етапа "Заключително интервю".</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Конкурсната процедура приключва с обявяване на крайно класиране.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(4) (Изм. - ДВ, бр. 61 от 2016 г., в сила от 05.08.2016 г., доп. - ДВ, бр. 44 от 2019 г., в сила от 04.06.2019 г.) При крайното класиране се формира резерв от кандидати, който включва класираните по бал след последното място. Резервът от кандидати може да се използва от ръководителя на структурата по чл. 37 ЗМВР, за която е обявен конкурсът, при </w:t>
      </w:r>
      <w:proofErr w:type="spellStart"/>
      <w:r w:rsidRPr="006C6412">
        <w:rPr>
          <w:rFonts w:ascii="Times New Roman" w:eastAsia="Times New Roman" w:hAnsi="Times New Roman" w:cs="Times New Roman"/>
          <w:color w:val="000000"/>
          <w:sz w:val="24"/>
          <w:szCs w:val="24"/>
        </w:rPr>
        <w:t>незаемане</w:t>
      </w:r>
      <w:proofErr w:type="spellEnd"/>
      <w:r w:rsidRPr="006C6412">
        <w:rPr>
          <w:rFonts w:ascii="Times New Roman" w:eastAsia="Times New Roman" w:hAnsi="Times New Roman" w:cs="Times New Roman"/>
          <w:color w:val="000000"/>
          <w:sz w:val="24"/>
          <w:szCs w:val="24"/>
        </w:rPr>
        <w:t xml:space="preserve"> на длъжност от класиран кандидат, включително и като стажант.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(5) (Нова - ДВ, бр. 61 от 2016 г., в сила от 05.08.2016 г., изм. и доп. - ДВ, бр. 44 от 2019 г., в сила от 04.06.2019 г.) В едногодишен срок от приключване на конкурсната </w:t>
      </w:r>
      <w:r w:rsidRPr="006C6412">
        <w:rPr>
          <w:rFonts w:ascii="Times New Roman" w:eastAsia="Times New Roman" w:hAnsi="Times New Roman" w:cs="Times New Roman"/>
          <w:color w:val="000000"/>
          <w:sz w:val="24"/>
          <w:szCs w:val="24"/>
        </w:rPr>
        <w:lastRenderedPageBreak/>
        <w:t>процедура кандидатите от резерва по реда на класирането им могат да бъдат назначавани в същата структура по чл. 37 ЗМВР на длъжности, за които са определени като резерв.</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29. (1) (Предишен текст на чл. 29, изм. - ДВ, бр. 25 от 2017 г., в сила от 24.03.2017 г., изм. - ДВ, бр. 78 от 2021 г.) Кандидатите за държавна служба в МВР могат да обжалват крайното класиране в сроковете и по реда на чл. 157, ал. 5 ЗМВР.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(2) (Нова - ДВ, бр. 78 от 2021 г.) Жалба, постъпила в структурата, за която е обявен конкурсът, незабавно се изпраща заедно със становище от председателя на конкурсната комисия и с копия на </w:t>
      </w:r>
      <w:proofErr w:type="spellStart"/>
      <w:r w:rsidRPr="006C6412">
        <w:rPr>
          <w:rFonts w:ascii="Times New Roman" w:eastAsia="Times New Roman" w:hAnsi="Times New Roman" w:cs="Times New Roman"/>
          <w:color w:val="000000"/>
          <w:sz w:val="24"/>
          <w:szCs w:val="24"/>
        </w:rPr>
        <w:t>относимите</w:t>
      </w:r>
      <w:proofErr w:type="spellEnd"/>
      <w:r w:rsidRPr="006C6412">
        <w:rPr>
          <w:rFonts w:ascii="Times New Roman" w:eastAsia="Times New Roman" w:hAnsi="Times New Roman" w:cs="Times New Roman"/>
          <w:color w:val="000000"/>
          <w:sz w:val="24"/>
          <w:szCs w:val="24"/>
        </w:rPr>
        <w:t xml:space="preserve"> по случая документи на министъра на вътрешните работи чрез дирекция "Човешки ресурси". Дирекция "Човешки ресурси" изготвя становище по жалбата до министъра на вътрешните работи.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(Нова - ДВ, бр. 25 от 2017 г., в сила от 24.03.2017 г., предишна ал. 2 - ДВ, бр. 78 от 2021 г.) Министърът на вътрешните работи се произнася в 14-дневен срок с решение. Решението по жалбата е окончателно и не подлежи на съдебен контрол.</w:t>
      </w:r>
    </w:p>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0"/>
          <w:szCs w:val="20"/>
        </w:rPr>
        <w:br/>
      </w:r>
    </w:p>
    <w:p w:rsidR="006C6412" w:rsidRPr="006C6412" w:rsidRDefault="006C6412" w:rsidP="006C6412">
      <w:pPr>
        <w:spacing w:before="240" w:after="240"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t>Раздел V.</w:t>
      </w:r>
      <w:r w:rsidRPr="006C6412">
        <w:rPr>
          <w:rFonts w:ascii="Times New Roman" w:eastAsia="Times New Roman" w:hAnsi="Times New Roman" w:cs="Times New Roman"/>
          <w:b/>
          <w:bCs/>
          <w:color w:val="000000"/>
          <w:sz w:val="24"/>
          <w:szCs w:val="24"/>
        </w:rPr>
        <w:br/>
        <w:t>Разпределяне на кандидатите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30. (1) Кандидатът се явява пред конкурсната комисия по график по реда на крайното класиране и избира конкретна длъжност в структурата, за която е класиран.</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Изборът е окончателен и за резултатите от него се съставя протокол, който се подписва от кандидата и от комисията.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Процедурата по разпределяне на кандидатите по структури приключва след изчерпването на всички длъжности, обявени за съответния конкурс, или разпределянето на всички класирани кандидати.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По реда на ал. 1 на останалите незаети длъжности може да се разпределят кандидатите от резерва по чл. 28, ал. 4.</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 (Нова - ДВ, бр. 10 от 2023 г.) Когато конкурсът е проведен за едно структурно звено, не се провежда процедура по избор на конкретна длъжност в структурата.</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0"/>
          <w:szCs w:val="20"/>
        </w:rPr>
        <w:br/>
      </w:r>
    </w:p>
    <w:p w:rsidR="006C6412" w:rsidRPr="006C6412" w:rsidRDefault="006C6412" w:rsidP="006C6412">
      <w:pPr>
        <w:spacing w:before="240" w:after="240"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t>Глава четвърта.</w:t>
      </w:r>
      <w:r w:rsidRPr="006C6412">
        <w:rPr>
          <w:rFonts w:ascii="Times New Roman" w:eastAsia="Times New Roman" w:hAnsi="Times New Roman" w:cs="Times New Roman"/>
          <w:b/>
          <w:bCs/>
          <w:color w:val="000000"/>
          <w:sz w:val="24"/>
          <w:szCs w:val="24"/>
        </w:rPr>
        <w:br/>
        <w:t>НАЗНАЧАВАНЕ НА ДЪРЖАВНА СЛУЖБА СЛЕД ПРОВЕЖДАНЕ НА КОНКУРС</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30а. (Нов - ДВ, бр. 61 от 2016 г., в сила от 05.08.2016 г., изм. - ДВ, бр. 78 от 2018 г., в сила от 21.09.2018 г.) (1) В 20-дневен срок от обявяване на крайното класиране спечелилите конкурса кандидати подават заявление за назначаване на държавна служба, към което прилагат удостоверяващи документи, че не са привлечени като обвиняеми и не са подсъдими за умишлено престъпление от общ характер.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Служебното установяване на обстоятелствата по чл. 155, ал. 1, т. 2 ЗМВР се извършва от съответното звено "Човешки ресурси".</w:t>
      </w: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 xml:space="preserve">Чл. 31. (1) Спечелилите конкурса кандидати за длъжности, за които се изисква задължителна първоначална професионална подготовка, се назначават от съответния орган по чл. 158 или чл. 159, ал. 1 ЗМВР за стажанти за периода на обучението за сметка на вакантни щатни длъжности от </w:t>
      </w:r>
      <w:proofErr w:type="spellStart"/>
      <w:r w:rsidRPr="006C6412">
        <w:rPr>
          <w:rFonts w:ascii="Times New Roman" w:eastAsia="Times New Roman" w:hAnsi="Times New Roman" w:cs="Times New Roman"/>
          <w:color w:val="000000"/>
          <w:sz w:val="24"/>
          <w:szCs w:val="24"/>
        </w:rPr>
        <w:t>щатовете</w:t>
      </w:r>
      <w:proofErr w:type="spellEnd"/>
      <w:r w:rsidRPr="006C6412">
        <w:rPr>
          <w:rFonts w:ascii="Times New Roman" w:eastAsia="Times New Roman" w:hAnsi="Times New Roman" w:cs="Times New Roman"/>
          <w:color w:val="000000"/>
          <w:sz w:val="24"/>
          <w:szCs w:val="24"/>
        </w:rPr>
        <w:t xml:space="preserve"> на структурите, за които е обявен конкурсът, и се изпращат на курс за първоначално професионално обучение. При назначаването им те подават необходимия набор от документи за проучване за надеждност по ЗЗКИ и Правилника за прилагане на Закона за защита на класифицираната информация, ако е необходимо за заемане на длъжността.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Успешно завършилите курса за първоначално професионално обучение стажанти по ал. 1 се назначават на длъжности в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(Нова - ДВ, бр. 25 от 2017 г., в сила от 24.03.2017 г.) Спечелилите конкурса кандидати, които притежават изискващата се задължителна първоначална професионална подготовка, се назначават на длъжности в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(Предишна ал. 3 - ДВ, бр. 25 от 2017 г., в сила от 24.03.2017 г.) Спечелилите конкурса кандидати за длъжности, за които не се изисква задължителна първоначална професионална подготовка, се назначават от съответния орган по чл. 158 или чл. 159, ал. 1 ЗМВР на длъжности в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 (Предишна ал. 4, изм. - ДВ, бр. 25 от 2017 г., в сила от 24.03.2017 г.) В случаите по ал. 1 - 4, при които орган по назначаване е министърът на вътрешните работи, се изготвя предложение от ръководителя на структурата, за която е обявен конкурсът. Към предложението се прилага протоколът по чл. 30, ал. 2.</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(6) (Предишна ал. 5 - ДВ, бр. 25 от 2017 г., в сила от 24.03.2017 г.) Проучването за издаване на разрешение за достъп до класифицирана информация на стажантите приключва до първия практически модул от базовия етап на първоначалното професионално обучение.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(7) (Предишна ал. 6, доп. - ДВ, бр. 25 от 2017 г., в сила от 24.03.2017 г.) Назначаването в случаите по ал. 3 и 4 се извършва след издаване на съответното разрешение за достъп до класифицирана информация по ЗЗКИ.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(8) (Нова - ДВ, бр. 44 от 2019 г., в сила от 04.06.2019 г.) Предложенията и заповедите за назначаване по чл. 31, ал. 1, 3 и 4 се изготвят и издават след изтичане на срока за обжалване на крайното класиране, а при подадена жалба - след произнасяне на министъра на вътрешните работи.</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32. (1) При отказ да положат клетва по чл. 146, ал. 1 ЗМВР назначените държавни служители не встъпват в длъжност, а издадената заповед се отменя.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Заповедта за назначаване се отменя и при отказ на държавните служители да подпишат декларациите по чл. 160, ал. 1 ЗМВР.</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0"/>
          <w:szCs w:val="20"/>
        </w:rPr>
        <w:br/>
      </w:r>
    </w:p>
    <w:p w:rsidR="006C6412" w:rsidRPr="006C6412" w:rsidRDefault="006C6412" w:rsidP="006C6412">
      <w:pPr>
        <w:spacing w:before="240" w:after="240"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t>Глава пета.</w:t>
      </w:r>
      <w:r w:rsidRPr="006C6412">
        <w:rPr>
          <w:rFonts w:ascii="Times New Roman" w:eastAsia="Times New Roman" w:hAnsi="Times New Roman" w:cs="Times New Roman"/>
          <w:b/>
          <w:bCs/>
          <w:color w:val="000000"/>
          <w:sz w:val="24"/>
          <w:szCs w:val="24"/>
        </w:rPr>
        <w:br/>
        <w:t>НАЗНАЧАВАНЕ НА ДЪРЖАВНА СЛУЖБА БЕЗ ПРОВЕЖДАНЕ НА КОНКУРС</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Чл. 33. (1) (Изм. - ДВ, бр. 78 от 2021 г.) Курсантите, завършили висшето си образование в Академията на МВР в редовна форма на обучение, се разпределят </w:t>
      </w:r>
      <w:r w:rsidRPr="006C6412">
        <w:rPr>
          <w:rFonts w:ascii="Times New Roman" w:eastAsia="Times New Roman" w:hAnsi="Times New Roman" w:cs="Times New Roman"/>
          <w:color w:val="000000"/>
          <w:sz w:val="24"/>
          <w:szCs w:val="24"/>
        </w:rPr>
        <w:lastRenderedPageBreak/>
        <w:t>централизирано от комисия, определена със заповед на главния секретар на МВР по предложение на директора на дирекция "Човешки ресурси".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(2) Централизираното разпределение се извършва според резултатите от обучението и вакантните длъжности от </w:t>
      </w:r>
      <w:proofErr w:type="spellStart"/>
      <w:r w:rsidRPr="006C6412">
        <w:rPr>
          <w:rFonts w:ascii="Times New Roman" w:eastAsia="Times New Roman" w:hAnsi="Times New Roman" w:cs="Times New Roman"/>
          <w:color w:val="000000"/>
          <w:sz w:val="24"/>
          <w:szCs w:val="24"/>
        </w:rPr>
        <w:t>щатовете</w:t>
      </w:r>
      <w:proofErr w:type="spellEnd"/>
      <w:r w:rsidRPr="006C6412">
        <w:rPr>
          <w:rFonts w:ascii="Times New Roman" w:eastAsia="Times New Roman" w:hAnsi="Times New Roman" w:cs="Times New Roman"/>
          <w:color w:val="000000"/>
          <w:sz w:val="24"/>
          <w:szCs w:val="24"/>
        </w:rPr>
        <w:t xml:space="preserve"> на структурите на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Съставът на комисията включва: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(доп. - ДВ, бр. 25 от 2017 г., в сила от 24.03.2017 г.) председател - служител на МВР по чл. 142, ал. 1, т. 1 ЗМВР, заемащ ръководна или по-висока длъжност;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членове - служители от: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а) Академията на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б) (изм. - ДВ, бр. 78 от 2021 г.) дирекция "Човешки ресурси";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в) други структури на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Ректорът на Академията на МВР предоставя на комисията списък на завършилите висшето си образование курсанти, класирани в низходящ ред по резултатите от обучението им.</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 (Изм. - ДВ, бр. 78 от 2021 г.) Директорът на дирекция "Човешки ресурси", предоставя на комисията списък на вакантните длъжности от щата на структурите на МВР, за които е извършен приемът в Академията на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(6) Курсантите се явяват пред комисията по реда на класирането по резултатите от обучението им и избират длъжност за назначаване на държавна служба в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(7) Изборът е окончателен и за резултатите от него се съставя протокол, който се подписва от курсантите и от комисията.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(8) (Изм. - ДВ, бр. 78 от 2021 г.) По предложение на директора на дирекция "Човешки ресурси", министърът на вътрешните работи назначава на длъжности курсантите, завършили Академията на МВР.</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Чл. 34. (Изм. - ДВ, бр. 25 от 2017 г., в сила от 24.03.2017 г.) (1) Конкурс за назначаване на държавна служба в МВР не се провежда за дипломираните курсанти от висши военни училища, обучавани за нуждите на МВР, ако отговарят на изискванията за постъпване на държавна служба в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Конкурс за назначаване на държавна служба в МВР не се провежда за лица, които са държавни служители в службите за сигурност или за обществен ред или в други ведомства и институции, за които се прилагат разпоредбите на този закон относно държавната служба, ако отговарят на изискванията за постъпване на държавна служба в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Държавните служители по чл. 142, ал. 1, т. 2 ЗМВР могат да бъдат назначавани на длъжности за държавни служители по чл. 142, ал. 1, т. 1 и ал. 3 ЗМВР без провеждане на конкурс, ако отговарят на изискванията за заемане на съответната длъжност.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(Доп. - ДВ, бр. 78 от 2021 г.) За назначаването по ал. 1 - 3 кандидатът подава заявление съгласно приложение № 8 в звеното "Човешки ресурси" на структурата по чл. 37 ЗМВР, за която кандидатства, адресирано до органа по назначаване.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 (Изм. - ДВ, бр. 78 от 2018 г., в сила от 21.09.2018 г., изм. - ДВ, бр. 78 от 2021 г.) Към заявлението кандидатът прилага документите по чл. 13, ал. 2, т. 1 и 2 и удостоверяващи документи, че не е привлечен като обвиняем и не е подсъдим за умишлено престъпление от общ характер, а при необходимост - и други документи съобразно изискванията за заемане на длъжността. При подаването на документи личната карта се представя за сверяване.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(6) Звеното "Човешки ресурси" по ал. 4:</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(изм. - ДВ, бр. 78 от 2021 г.) приема, проверява редовността и регистрира документите по ал. 5, след което ги комплектува и съхранява в дело на кандидата;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(изм. - ДВ, бр. 78 от 2021 г.) извършва изучаване на факти и обстоятелства, свързани с кандидата, чрез проверки в информационните фондове на МВР и по местоживеене;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(изм. - ДВ, бр. 78 от 2021 г.) издава писма-направления за изпращане на кандидата за медицинско освидетелстване и за психологично изследване, а когато за длъжността се изисква задължителна първоначална професионална подготовка - и за изследване на физическата годност;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(изм. - ДВ, бр. 78 от 2021 г.) извършва действията по чл. 15, ал. 1, т. 3 и чл. 30а, ал. 2;</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4а. (нова - ДВ, бр. 78 от 2018 г., в сила от 21.09.2018 г., отм. - ДВ, бр. 78 от 2021 г.)</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 (изм. - ДВ, бр. 78 от 2021 г.) приключва делата по т. 1 при прекратяване на процедурата по назначаване.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(7) Медицинското свидетелство, картата за оценка на физическата годност и психологичното заключение се изпращат по служебен ред на звеното "Човешки ресурси" към структурата по чл. 37 ЗМВР, за която се кандидатства.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(8) Назначаването по ал. 2 се извършва след сключване на писмено споразумение между служителя и органите по назначаване на двете администрации. Ръководителят на структурата по чл. 37 ЗМВР, за която лицето кандидатства, изпраща предложение до министъра на вътрешните работи чрез дирекция "Човешки ресурси".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(9) Ръководителят на структурата по чл. 37 ЗМВР назначава на младши изпълнителска длъжност кандидата, отговарящ на изискванията за постъпване на държавна служба в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(10) (Изм. - ДВ, бр. 78 от 2021 г.) По предложение на ръководителя на структурата по чл. 37 ЗМВР министърът на вътрешните работи назначава на изпълнителска или по-висока длъжност кандидата, отговарящ на изискванията за постъпване на държавна служба в МВР. Предложението с приложените към него документи, удостоверяващи съответствието с изискванията за заемане на длъжността, се изпращат чрез директора на дирекция "Човешки ресурси".</w:t>
      </w:r>
    </w:p>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0"/>
          <w:szCs w:val="20"/>
        </w:rPr>
        <w:br/>
      </w:r>
    </w:p>
    <w:p w:rsidR="006C6412" w:rsidRPr="006C6412" w:rsidRDefault="006C6412" w:rsidP="006C6412">
      <w:pPr>
        <w:spacing w:before="240" w:after="240"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t>Допълнителни разпоредби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 1. В </w:t>
      </w:r>
      <w:proofErr w:type="spellStart"/>
      <w:r w:rsidRPr="006C6412">
        <w:rPr>
          <w:rFonts w:ascii="Times New Roman" w:eastAsia="Times New Roman" w:hAnsi="Times New Roman" w:cs="Times New Roman"/>
          <w:color w:val="000000"/>
          <w:sz w:val="24"/>
          <w:szCs w:val="24"/>
        </w:rPr>
        <w:t>щатовете</w:t>
      </w:r>
      <w:proofErr w:type="spellEnd"/>
      <w:r w:rsidRPr="006C6412">
        <w:rPr>
          <w:rFonts w:ascii="Times New Roman" w:eastAsia="Times New Roman" w:hAnsi="Times New Roman" w:cs="Times New Roman"/>
          <w:color w:val="000000"/>
          <w:sz w:val="24"/>
          <w:szCs w:val="24"/>
        </w:rPr>
        <w:t xml:space="preserve"> на структурите на МВР се определят длъжностите, за които се изисква задължителна първоначална професионална подготовка.</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2. (Отм. - ДВ, бр. 25 от 2017 г., в сила от 24.03.2017 г., нов - ДВ, бр. 78 от 2021 г.) При осъществяване на дейностите по наредбата личните данни се обработват в съответствие с разпоредбите на 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95/46/ЕО (Общ регламент относно защитата на данните, ОВ, L 119, 4.5.2016 г., стр. 1 - 88) и Закона за защита на личните данни.</w:t>
      </w: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3. (Доп. - ДВ, бр. 78 от 2018 г., в сила от 21.09.2018 г., изм. - ДВ, бр. 78 от 2021 г.) Допускането до участие в конкурса, резултатите от отделните етапи и крайното класиране се обявяват на </w:t>
      </w:r>
      <w:hyperlink r:id="rId8" w:tgtFrame="_blank" w:history="1">
        <w:r w:rsidRPr="006C6412">
          <w:rPr>
            <w:rFonts w:ascii="Times New Roman" w:eastAsia="Times New Roman" w:hAnsi="Times New Roman" w:cs="Times New Roman"/>
            <w:color w:val="0000FF"/>
            <w:sz w:val="24"/>
            <w:szCs w:val="24"/>
            <w:u w:val="single"/>
          </w:rPr>
          <w:t>страницата на МВР</w:t>
        </w:r>
      </w:hyperlink>
      <w:r w:rsidRPr="006C6412">
        <w:rPr>
          <w:rFonts w:ascii="Times New Roman" w:eastAsia="Times New Roman" w:hAnsi="Times New Roman" w:cs="Times New Roman"/>
          <w:color w:val="000000"/>
          <w:sz w:val="24"/>
          <w:szCs w:val="24"/>
        </w:rPr>
        <w:t> в интернет.</w:t>
      </w: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4. Кандидатите за назначаване на държавна служба в МВР на академични длъжности, успешно преминали конкурсните етапи по заповедта за обявяване на конкурса, продължават участието си в конкурсната процедура по Закона за развитието на академичния състав в Република България.</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5. (Доп. - ДВ, бр. 25 от 2017 г., в сила от 24.03.2017 г.) При назначаване на длъжности в МВР, изброени в чл. 3, ал. 1, т. 7 и 14 от Закона за достъп и разкриване на документите и за обявяване на принадлежност на български граждани към Държавна сигурност и разузнавателните служби на Българската народна армия, задължително се извършва предварителна проверка за установяване на принадлежност към органите по чл. 1 от същия закон.</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6. След назначаването на държавна служба цялата документация за кандидата се съхранява в личното кадрово дело.</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6а. (Нов - ДВ, бр. 78 от 2018 г., в сила от 21.09.2018 г., изм. - ДВ, бр. 78 от 2021 г.) (1) Делата на кандидатите, които не са постъпили на държавна служба, се съхраняват 6 месеца, а при изрично съгласие, изразено в заявлението приложение № 4 към чл. 13, ал. 1 или приложение № 8 към чл. 34, ал. 4 - една година след приключване на конкурсната процедура или процедурата по чл. 34.</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В съответния срок по ал. 1 кандидатите могат да направят искане за връщане на документа по чл. 13, ал. 2, т. 1.</w:t>
      </w: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7. Всички дейности по тази наредба се регистрират в автоматизирана информационна система за управление на човешките ресурси в МВР. До въвеждането в експлоатация на системата дейностите по наредбата се регистрират по действащия ред във вид, позволяващ електронна обработка.</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7а. (Нов - ДВ, бр. 3 от 2018 г., отм. - ДВ, бр. 26 от 2018 г., в сила от 23.03.2018 г.)</w:t>
      </w:r>
    </w:p>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0"/>
          <w:szCs w:val="20"/>
        </w:rPr>
        <w:br/>
      </w:r>
    </w:p>
    <w:p w:rsidR="006C6412" w:rsidRPr="006C6412" w:rsidRDefault="006C6412" w:rsidP="006C6412">
      <w:pPr>
        <w:spacing w:before="100" w:beforeAutospacing="1" w:after="240"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t>Заключителни разпоредби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8. (Доп. - ДВ, бр. 78 от 2021 г.) Наредбата се издава на основание чл. 155, ал. 1, т. 4, чл. 156, ал. 1 и чл. 156б от Закона за Министерството на вътрешните работи.</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 9. С тази наредба се отменя Наредба № Iз-1809 от 2012 г. за условията и реда за постъпване на държавна служба в Министерството на вътрешните работи (ДВ, бр. 73 от 2012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10. Наредбата влиза в сила от деня на обнародването ѝ в "Държавен вестник".</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0"/>
          <w:szCs w:val="20"/>
        </w:rPr>
        <w:br/>
      </w:r>
    </w:p>
    <w:p w:rsidR="006C6412" w:rsidRPr="006C6412" w:rsidRDefault="006C6412" w:rsidP="006C6412">
      <w:pPr>
        <w:spacing w:before="100" w:beforeAutospacing="1" w:after="100" w:afterAutospacing="1"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t>Заключителни разпоредби</w:t>
      </w:r>
      <w:r w:rsidRPr="006C6412">
        <w:rPr>
          <w:rFonts w:ascii="Times New Roman" w:eastAsia="Times New Roman" w:hAnsi="Times New Roman" w:cs="Times New Roman"/>
          <w:b/>
          <w:bCs/>
          <w:color w:val="000000"/>
          <w:sz w:val="24"/>
          <w:szCs w:val="24"/>
        </w:rPr>
        <w:br/>
        <w:t>КЪМ НАРЕДБА ЗА ИЗМЕНЕНИЕ И ДОПЪЛНЕНИЕ НА НАРЕДБА № 8121з-344 ОТ 2014 Г. ЗА НАЗНАЧАВАНЕ НА ДЪРЖАВНА СЛУЖБА В МИНИСТЕРСТВОТО НА ВЪТРЕШНИТЕ РАБОТИ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(ОБН. - ДВ, БР. 33 ОТ 2015 Г., В СИЛА ОТ 08.05.2015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5. Наредбата влиза в сила от деня на обнародването ѝ в "Държавен вестник".</w:t>
      </w:r>
    </w:p>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0"/>
          <w:szCs w:val="20"/>
        </w:rPr>
        <w:br/>
      </w:r>
    </w:p>
    <w:p w:rsidR="006C6412" w:rsidRPr="006C6412" w:rsidRDefault="006C6412" w:rsidP="006C6412">
      <w:pPr>
        <w:spacing w:before="240" w:after="240"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t>Преходни и Заключителни разпоредби</w:t>
      </w:r>
      <w:r w:rsidRPr="006C6412">
        <w:rPr>
          <w:rFonts w:ascii="Times New Roman" w:eastAsia="Times New Roman" w:hAnsi="Times New Roman" w:cs="Times New Roman"/>
          <w:b/>
          <w:bCs/>
          <w:color w:val="000000"/>
          <w:sz w:val="24"/>
          <w:szCs w:val="24"/>
        </w:rPr>
        <w:br/>
        <w:t>КЪМ НАРЕДБА ЗА ИЗМЕНЕНИЕ И ДОПЪЛНЕНИЕ НА НАРЕДБА № 8121з-344 ОТ 2014 Г. ЗА НАЗНАЧАВАНЕ НА ДЪРЖАВНА СЛУЖБА В МИНИСТЕРСТВОТО НА ВЪТРЕШНИТЕ РАБОТИ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(ОБН. - ДВ, БР. 61 ОТ 2016 Г., В СИЛА ОТ 05.08.2016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14. Етапът "Изследване на физическата годност" по специализираната методика (приложение № 2), насрочен по неприключени до влизането в сила на тази наредба конкурси, се провежда по досегашния ред.</w:t>
      </w: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15. (1) Разпоредбата на чл. 3а, ал. 1 се прилага за изследвания, извършени след влизането в сила на тази наредба, с изключение на тези по § 14.</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Разпоредбата на чл. 3а, ал. 2 се прилага за изследвания, извършени до и след влизането в сила на тази наредба.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Разпоредбата на чл. 3а, ал. 3 се прилага за изследвания, извършени след влизането в сила на тази наредба.</w:t>
      </w: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16. Наредбата влиза в сила от деня на обнародването ѝ в "Държавен вестник".</w:t>
      </w:r>
    </w:p>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0"/>
          <w:szCs w:val="20"/>
        </w:rPr>
        <w:br/>
      </w:r>
    </w:p>
    <w:p w:rsidR="006C6412" w:rsidRPr="006C6412" w:rsidRDefault="006C6412" w:rsidP="006C6412">
      <w:pPr>
        <w:spacing w:before="240" w:after="240"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t>Преходни и Заключителни разпоредби</w:t>
      </w:r>
      <w:r w:rsidRPr="006C6412">
        <w:rPr>
          <w:rFonts w:ascii="Times New Roman" w:eastAsia="Times New Roman" w:hAnsi="Times New Roman" w:cs="Times New Roman"/>
          <w:b/>
          <w:bCs/>
          <w:color w:val="000000"/>
          <w:sz w:val="24"/>
          <w:szCs w:val="24"/>
        </w:rPr>
        <w:br/>
        <w:t>КЪМ НАРЕДБА ЗА ИЗМЕНЕНИЕ И ДОПЪЛНЕНИЕ НА НАРЕДБА № 8121з-344 ОТ 2014 Г. ЗА НАЗНАЧАВАНЕ НА ДЪРЖАВНА СЛУЖБА В МИНИСТЕРСТВОТО НА ВЪТРЕШНИТЕ РАБОТИ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(ОБН. - ДВ, БР. 25 ОТ 2017 Г., В СИЛА ОТ 24.03.2017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17. Неприключените до влизането в сила на тази наредба конкурси се довършват по досегашния ред. Спечелилите кандидати за длъжности, определени за заемане от разследващи полицаи, се назначават по реда на чл. 31, ал. 4 - 7.</w:t>
      </w: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18. Наредбата влиза в сила от деня на обнародването ѝ в "Държавен вестник".</w:t>
      </w:r>
    </w:p>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0"/>
          <w:szCs w:val="20"/>
        </w:rPr>
        <w:br/>
      </w:r>
    </w:p>
    <w:p w:rsidR="006C6412" w:rsidRPr="006C6412" w:rsidRDefault="006C6412" w:rsidP="006C6412">
      <w:pPr>
        <w:spacing w:before="240" w:after="240"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t>Преходни разпоредби</w:t>
      </w:r>
      <w:r w:rsidRPr="006C6412">
        <w:rPr>
          <w:rFonts w:ascii="Times New Roman" w:eastAsia="Times New Roman" w:hAnsi="Times New Roman" w:cs="Times New Roman"/>
          <w:b/>
          <w:bCs/>
          <w:color w:val="000000"/>
          <w:sz w:val="24"/>
          <w:szCs w:val="24"/>
        </w:rPr>
        <w:br/>
        <w:t>КЪМ НАРЕДБА ЗА ИЗМЕНЕНИЕ И ДОПЪЛНЕНИЕ НА НАРЕДБА № 8121з-344 ОТ 2014 Г. ЗА НАЗНАЧАВАНЕ НА ДЪРЖАВНА СЛУЖБА В МИНИСТЕРСТВОТО НА ВЪТРЕШНИТЕ РАБОТИ</w:t>
      </w:r>
      <w:r w:rsidRPr="006C6412">
        <w:rPr>
          <w:rFonts w:ascii="Times New Roman" w:eastAsia="Times New Roman" w:hAnsi="Times New Roman" w:cs="Times New Roman"/>
          <w:b/>
          <w:bCs/>
          <w:color w:val="000000"/>
          <w:sz w:val="24"/>
          <w:szCs w:val="24"/>
        </w:rPr>
        <w:br/>
        <w:t>Преходни разпоредби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(ОБН. - ДВ, БР. 3 ОТ 2018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8. Неприключените конкурси за заемане на длъжности за разследващи полицаи, обявени до влизане в сила на наредбата, се довършват по досегашния ред.</w:t>
      </w:r>
    </w:p>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0"/>
          <w:szCs w:val="20"/>
        </w:rPr>
        <w:br/>
      </w:r>
    </w:p>
    <w:p w:rsidR="006C6412" w:rsidRPr="006C6412" w:rsidRDefault="006C6412" w:rsidP="006C6412">
      <w:pPr>
        <w:spacing w:before="240" w:after="240"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t>Преходни и Заключителни разпоредби</w:t>
      </w:r>
      <w:r w:rsidRPr="006C6412">
        <w:rPr>
          <w:rFonts w:ascii="Times New Roman" w:eastAsia="Times New Roman" w:hAnsi="Times New Roman" w:cs="Times New Roman"/>
          <w:b/>
          <w:bCs/>
          <w:color w:val="000000"/>
          <w:sz w:val="24"/>
          <w:szCs w:val="24"/>
        </w:rPr>
        <w:br/>
        <w:t>КЪМ НАРЕДБА ЗА ИЗМЕНЕНИЕ НА НАРЕДБА № 8121з-344 ОТ 2014 Г. ЗА НАЗНАЧАВАНЕ НА ДЪРЖАВНА СЛУЖБА В МИНИСТЕРСТВОТО НА ВЪТРЕШНИТЕ РАБОТИ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(ОБН. - ДВ, БР. 26 ОТ 2018 Г., В СИЛА ОТ 23.03.2018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 3. Обявените и </w:t>
      </w:r>
      <w:proofErr w:type="spellStart"/>
      <w:r w:rsidRPr="006C6412">
        <w:rPr>
          <w:rFonts w:ascii="Times New Roman" w:eastAsia="Times New Roman" w:hAnsi="Times New Roman" w:cs="Times New Roman"/>
          <w:color w:val="000000"/>
          <w:sz w:val="24"/>
          <w:szCs w:val="24"/>
        </w:rPr>
        <w:t>неприключили</w:t>
      </w:r>
      <w:proofErr w:type="spellEnd"/>
      <w:r w:rsidRPr="006C6412">
        <w:rPr>
          <w:rFonts w:ascii="Times New Roman" w:eastAsia="Times New Roman" w:hAnsi="Times New Roman" w:cs="Times New Roman"/>
          <w:color w:val="000000"/>
          <w:sz w:val="24"/>
          <w:szCs w:val="24"/>
        </w:rPr>
        <w:t xml:space="preserve"> до влизането в сила на тази наредба конкурси за назначаване на държавна служба се довършват по досегашния ред.</w:t>
      </w: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4. Наредбата влиза в сила от деня на обнародването ѝ в "Държавен вестник".</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0"/>
          <w:szCs w:val="20"/>
        </w:rPr>
        <w:br/>
      </w:r>
    </w:p>
    <w:p w:rsidR="006C6412" w:rsidRPr="006C6412" w:rsidRDefault="006C6412" w:rsidP="006C6412">
      <w:pPr>
        <w:spacing w:before="100" w:beforeAutospacing="1" w:after="100" w:afterAutospacing="1"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t>Заключителни разпоредби</w:t>
      </w:r>
      <w:r w:rsidRPr="006C6412">
        <w:rPr>
          <w:rFonts w:ascii="Times New Roman" w:eastAsia="Times New Roman" w:hAnsi="Times New Roman" w:cs="Times New Roman"/>
          <w:b/>
          <w:bCs/>
          <w:color w:val="000000"/>
          <w:sz w:val="24"/>
          <w:szCs w:val="24"/>
        </w:rPr>
        <w:br/>
        <w:t>КЪМ НАРЕДБА ЗА ИЗМЕНЕНИЕ И ДОПЪЛНЕНИЕ НА НАРЕДБА № 8121з-344 ОТ 2014 Г. ЗА НАЗНАЧАВАНЕ НА ДЪРЖАВНА СЛУЖБА В МИНИСТЕРСТВОТО НА ВЪТРЕШНИТЕ РАБОТИ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(ОБН. - ДВ, БР. 78 ОТ 2018 Г., В СИЛА ОТ 21.09.2018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8. Наредбата влиза в сила от деня на обнародването ѝ в "Държавен вестник".</w:t>
      </w:r>
    </w:p>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0"/>
          <w:szCs w:val="20"/>
        </w:rPr>
        <w:br/>
      </w:r>
    </w:p>
    <w:p w:rsidR="006C6412" w:rsidRPr="006C6412" w:rsidRDefault="006C6412" w:rsidP="006C6412">
      <w:pPr>
        <w:spacing w:before="240" w:after="240"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lastRenderedPageBreak/>
        <w:t>Преходни и Заключителни разпоредби</w:t>
      </w:r>
      <w:r w:rsidRPr="006C6412">
        <w:rPr>
          <w:rFonts w:ascii="Times New Roman" w:eastAsia="Times New Roman" w:hAnsi="Times New Roman" w:cs="Times New Roman"/>
          <w:b/>
          <w:bCs/>
          <w:color w:val="000000"/>
          <w:sz w:val="24"/>
          <w:szCs w:val="24"/>
        </w:rPr>
        <w:br/>
        <w:t>КЪМ НАРЕДБА ЗА ИЗМЕНЕНИЕ И ДОПЪЛНЕНИЕ НА НАРЕДБА № 8121З-344 ОТ 2014 Г. ЗА НАЗНАЧАВАНЕ НА ДЪРЖАВНА СЛУЖБА В МИНИСТЕРСТВОТО НА ВЪТРЕШНИТЕ РАБОТИ</w:t>
      </w:r>
      <w:r w:rsidRPr="006C6412">
        <w:rPr>
          <w:rFonts w:ascii="Times New Roman" w:eastAsia="Times New Roman" w:hAnsi="Times New Roman" w:cs="Times New Roman"/>
          <w:b/>
          <w:bCs/>
          <w:color w:val="000000"/>
          <w:sz w:val="24"/>
          <w:szCs w:val="24"/>
        </w:rPr>
        <w:br/>
        <w:t>Преходни и Заключителни разпоредби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(ОБН. - ДВ, БР. 44 ОТ 2019 Г., В СИЛА ОТ 04.06.2019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 11. Започналите и </w:t>
      </w:r>
      <w:proofErr w:type="spellStart"/>
      <w:r w:rsidRPr="006C6412">
        <w:rPr>
          <w:rFonts w:ascii="Times New Roman" w:eastAsia="Times New Roman" w:hAnsi="Times New Roman" w:cs="Times New Roman"/>
          <w:color w:val="000000"/>
          <w:sz w:val="24"/>
          <w:szCs w:val="24"/>
        </w:rPr>
        <w:t>неприключили</w:t>
      </w:r>
      <w:proofErr w:type="spellEnd"/>
      <w:r w:rsidRPr="006C6412">
        <w:rPr>
          <w:rFonts w:ascii="Times New Roman" w:eastAsia="Times New Roman" w:hAnsi="Times New Roman" w:cs="Times New Roman"/>
          <w:color w:val="000000"/>
          <w:sz w:val="24"/>
          <w:szCs w:val="24"/>
        </w:rPr>
        <w:t xml:space="preserve"> до влизането на наредбата в сила конкурсни процедури за назначаване на длъжности за разследващи полицаи се довършват по досегашния ред.</w:t>
      </w: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12. Разпоредбата на чл. 22а, ал. 5 се прилага за изследвания на професионалните знания на кандидатите за разследващи полицаи, извършени след влизането в сила на тази наредба.</w:t>
      </w: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13. Наредбата влиза в сила от деня на обнародването ѝ в "Държавен вестник".</w:t>
      </w:r>
    </w:p>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0"/>
          <w:szCs w:val="20"/>
        </w:rPr>
        <w:br/>
      </w:r>
    </w:p>
    <w:p w:rsidR="006C6412" w:rsidRPr="006C6412" w:rsidRDefault="006C6412" w:rsidP="006C6412">
      <w:pPr>
        <w:spacing w:line="240" w:lineRule="auto"/>
        <w:ind w:firstLine="851"/>
        <w:jc w:val="center"/>
        <w:rPr>
          <w:rFonts w:ascii="Times New Roman" w:eastAsia="Times New Roman" w:hAnsi="Times New Roman" w:cs="Times New Roman"/>
          <w:color w:val="000000"/>
          <w:sz w:val="20"/>
          <w:szCs w:val="20"/>
        </w:rPr>
      </w:pPr>
      <w:r w:rsidRPr="006C6412">
        <w:rPr>
          <w:rFonts w:ascii="Times New Roman" w:eastAsia="Times New Roman" w:hAnsi="Times New Roman" w:cs="Times New Roman"/>
          <w:b/>
          <w:bCs/>
          <w:color w:val="000000"/>
          <w:sz w:val="20"/>
          <w:szCs w:val="20"/>
        </w:rPr>
        <w:t>НАРЕДБА ЗА ИЗМЕНЕНИЕ И ДОПЪЛНЕНИЕ НА НАРЕДБА № 8121з-344 ОТ 2014 Г. ЗА НАЗНАЧАВАНЕ НА ДЪРЖАВНА СЛУЖБА В МИНИСТЕРСТВОТО НА ВЪТРЕШНИТЕ РАБОТИ</w:t>
      </w:r>
    </w:p>
    <w:p w:rsidR="006C6412" w:rsidRPr="006C6412" w:rsidRDefault="006C6412" w:rsidP="006C6412">
      <w:pPr>
        <w:spacing w:before="240" w:after="240" w:line="240" w:lineRule="auto"/>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b/>
          <w:bCs/>
          <w:color w:val="000000"/>
          <w:sz w:val="24"/>
          <w:szCs w:val="24"/>
        </w:rPr>
        <w:t>Преходни и Заключителни разпоредби</w:t>
      </w:r>
      <w:r w:rsidRPr="006C6412">
        <w:rPr>
          <w:rFonts w:ascii="Times New Roman" w:eastAsia="Times New Roman" w:hAnsi="Times New Roman" w:cs="Times New Roman"/>
          <w:b/>
          <w:bCs/>
          <w:color w:val="000000"/>
          <w:sz w:val="24"/>
          <w:szCs w:val="24"/>
        </w:rPr>
        <w:br/>
        <w:t>КЪМ НАРЕДБА ЗА ИЗМЕНЕНИЕ НА НАРЕДБА № 8121з-344 ОТ 2014 Г. ЗА НАЗНАЧАВАНЕ НА ДЪРЖАВНА СЛУЖБА В МИНИСТЕРСТВОТО НА ВЪТРЕШНИТЕ РАБОТИ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(ОБН. - ДВ, БР. 46 ОТ 2024 Г., В СИЛА ОТ 31.05.2024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 2. Започналите и </w:t>
      </w:r>
      <w:proofErr w:type="spellStart"/>
      <w:r w:rsidRPr="006C6412">
        <w:rPr>
          <w:rFonts w:ascii="Times New Roman" w:eastAsia="Times New Roman" w:hAnsi="Times New Roman" w:cs="Times New Roman"/>
          <w:color w:val="000000"/>
          <w:sz w:val="24"/>
          <w:szCs w:val="24"/>
        </w:rPr>
        <w:t>неприключили</w:t>
      </w:r>
      <w:proofErr w:type="spellEnd"/>
      <w:r w:rsidRPr="006C6412">
        <w:rPr>
          <w:rFonts w:ascii="Times New Roman" w:eastAsia="Times New Roman" w:hAnsi="Times New Roman" w:cs="Times New Roman"/>
          <w:color w:val="000000"/>
          <w:sz w:val="24"/>
          <w:szCs w:val="24"/>
        </w:rPr>
        <w:t xml:space="preserve"> до влизането в сила на наредбата изпити съгласно Специализираната методика за изследване на физическата годност на кандидатите за назначаване на държавна служба в ДСОБТ - за длъжности по направление на дейност специални операции, и в специализираните звена по чл. 3, ал. 3, т. 2 (загл. изм. - ДВ, бр. 78 от 2021 г.) се довършват по досегашния ред.</w:t>
      </w: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3. Наредбата влиза в сила от деня на обнародването ѝ в "Държавен вестник".</w:t>
      </w:r>
    </w:p>
    <w:p w:rsidR="006C6412" w:rsidRPr="006C6412" w:rsidRDefault="006C6412" w:rsidP="006C6412">
      <w:pPr>
        <w:spacing w:after="24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1 към чл. 3, ал. 1, т. 3 и ал. 3</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(Изм. - ДВ, бр. 78 от 2021 г., изм. - ДВ, бр. 46 от 2024 г., в сила от 31.05.2024 г.)</w:t>
      </w:r>
    </w:p>
    <w:p w:rsidR="006C6412" w:rsidRPr="006C6412" w:rsidRDefault="006C6412" w:rsidP="006C6412">
      <w:pPr>
        <w:spacing w:after="240" w:line="240" w:lineRule="auto"/>
        <w:rPr>
          <w:rFonts w:ascii="Times New Roman" w:eastAsia="Times New Roman" w:hAnsi="Times New Roman" w:cs="Times New Roman"/>
          <w:color w:val="000000"/>
          <w:sz w:val="20"/>
          <w:szCs w:val="20"/>
        </w:rPr>
      </w:pPr>
    </w:p>
    <w:p w:rsidR="006C6412" w:rsidRPr="006C6412" w:rsidRDefault="006C6412" w:rsidP="006C6412">
      <w:pPr>
        <w:spacing w:before="100" w:beforeAutospacing="1" w:after="100" w:afterAutospacing="1" w:line="240" w:lineRule="auto"/>
        <w:ind w:firstLine="851"/>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СПЕЦИАЛИЗИРАНА МЕТОДИКА</w:t>
      </w:r>
    </w:p>
    <w:p w:rsidR="006C6412" w:rsidRPr="006C6412" w:rsidRDefault="006C6412" w:rsidP="006C6412">
      <w:pPr>
        <w:spacing w:before="100" w:beforeAutospacing="1" w:after="100" w:afterAutospacing="1" w:line="240" w:lineRule="auto"/>
        <w:ind w:firstLine="851"/>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за изследване на физическата годност на кандидатите за назначаване на държавна служба в ДСОБТ - за длъжности по направление на дейност специални операции, и в специализираните звена по чл. 3, ал. 3, т. 2</w:t>
      </w:r>
    </w:p>
    <w:p w:rsidR="006C6412" w:rsidRPr="006C6412" w:rsidRDefault="006C6412" w:rsidP="006C6412">
      <w:pPr>
        <w:spacing w:before="100" w:beforeAutospacing="1" w:after="100" w:afterAutospacing="1" w:line="240" w:lineRule="auto"/>
        <w:ind w:firstLine="851"/>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(Загл. изм. - ДВ, бр. 78 от 2021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(изм. - ДВ, бр. 78 от 2021 г.) Физическата годност на кандидатите за назначаване на държавна служба в ДСОБТ - за длъжности по направление на дейност специални операции, и в специализираните звена по чл. 3, ал. 3, т. 2 се установява чрез полагане на изпит.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Изпитът се провежда в две части, като кандидатите се оценяват с оценка "изпълнил" или "</w:t>
      </w:r>
      <w:proofErr w:type="spellStart"/>
      <w:r w:rsidRPr="006C6412">
        <w:rPr>
          <w:rFonts w:ascii="Times New Roman" w:eastAsia="Times New Roman" w:hAnsi="Times New Roman" w:cs="Times New Roman"/>
          <w:color w:val="000000"/>
          <w:sz w:val="24"/>
          <w:szCs w:val="24"/>
        </w:rPr>
        <w:t>неизпълнил</w:t>
      </w:r>
      <w:proofErr w:type="spellEnd"/>
      <w:r w:rsidRPr="006C6412">
        <w:rPr>
          <w:rFonts w:ascii="Times New Roman" w:eastAsia="Times New Roman" w:hAnsi="Times New Roman" w:cs="Times New Roman"/>
          <w:color w:val="000000"/>
          <w:sz w:val="24"/>
          <w:szCs w:val="24"/>
        </w:rPr>
        <w:t>":</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2.1. първа част - изпълнение на тест или тестове за демонстриране на приложни спортни умения;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2.2. втора част - изпълнение на тестове за установяване на нивото на физически качества (приложение № 1.1).</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Тестът за демонстриране на приложни спортни умения оценява способности на кандидатите, необходими за изпълнението на професионалните задължения: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3.1. тестът се разработва за всеки отделен конкурс, като кандидатите се оценяват с "изпълнил" или "</w:t>
      </w:r>
      <w:proofErr w:type="spellStart"/>
      <w:r w:rsidRPr="006C6412">
        <w:rPr>
          <w:rFonts w:ascii="Times New Roman" w:eastAsia="Times New Roman" w:hAnsi="Times New Roman" w:cs="Times New Roman"/>
          <w:color w:val="000000"/>
          <w:sz w:val="24"/>
          <w:szCs w:val="24"/>
        </w:rPr>
        <w:t>неизпълнил</w:t>
      </w:r>
      <w:proofErr w:type="spellEnd"/>
      <w:r w:rsidRPr="006C6412">
        <w:rPr>
          <w:rFonts w:ascii="Times New Roman" w:eastAsia="Times New Roman" w:hAnsi="Times New Roman" w:cs="Times New Roman"/>
          <w:color w:val="000000"/>
          <w:sz w:val="24"/>
          <w:szCs w:val="24"/>
        </w:rPr>
        <w:t>";</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3.2. до втората част на изпита се допускат кандидати с оценка "изпълнил" на първата част.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Тестовете за установяване на нивото на физическите качества са групирани в тестови батерии (приложение № 1.2):</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4.1. резултатите на кандидатите се оценяват с "отличен" или "добър";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4.2. за "изпълнил" се счита кандидат, получил оценки "отличен" и най-много една оценка "добър" от всичките тестове;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4.3. за "</w:t>
      </w:r>
      <w:proofErr w:type="spellStart"/>
      <w:r w:rsidRPr="006C6412">
        <w:rPr>
          <w:rFonts w:ascii="Times New Roman" w:eastAsia="Times New Roman" w:hAnsi="Times New Roman" w:cs="Times New Roman"/>
          <w:color w:val="000000"/>
          <w:sz w:val="24"/>
          <w:szCs w:val="24"/>
        </w:rPr>
        <w:t>неизпълнил</w:t>
      </w:r>
      <w:proofErr w:type="spellEnd"/>
      <w:r w:rsidRPr="006C6412">
        <w:rPr>
          <w:rFonts w:ascii="Times New Roman" w:eastAsia="Times New Roman" w:hAnsi="Times New Roman" w:cs="Times New Roman"/>
          <w:color w:val="000000"/>
          <w:sz w:val="24"/>
          <w:szCs w:val="24"/>
        </w:rPr>
        <w:t>" се счита кандидат, който не е покрил Тест № 7 - "Гладко бягане за 12 минути" с оценка "отличен", независимо от получените резултати на останалите тестове.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 Изследването на физическата годност се извършва при унифицирани условия за: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5.1. еднаква организация на провеждане;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5.2. еднаква технология на измерване;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5.3. пълна размерност на отчитането и записването на постиженията.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6. Кандидатът се явява за изследване на физическата годност след представяне на лична карта и документ от здравно заведение или личен лекар, издаден в срок не по-рано от 3 дни преди датата на явяване на изпита, удостоверяващ, че лицето няма медицински противопоказания за участие в дейности с физическо натоварване. Кандидатът се явява с подходящ спортен екип.</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7. Изследването на физическата годност се извършва в два дни по график, определен от конкурсната комисия.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8. Неявяването на кандидат за изследване на физическата годност се счита за доброволен отказ от участие в конкурсната процедура.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9. Не се допуска повторно явяване на кандидат за изследване на физическата годност в рамките на обявения конкурс.</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10. В случай че важна причина възпрепятства явяването му на определената дата, най-късно до началото на изпита кандидатът може да подаде заявление до председателя на конкурсната комисия за определяне на друга дата или час в рамките на изготвения график, като задължително прилага официален документ, удостоверяващ възпрепятстващите обстоятелства.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11. Ред за провеждане на изпита: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11.1. информиране на кандидатите за реда и начина на провеждане;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11.2. демонстрация на тестовете от тестовите батерии;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11.3. разгряване на кандидатите (предоставя се възможност за подготовка на организма и избягване на риск от травми);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11.4. изпълнение на тестовете (подреждането на тестовете да е съобразено с предшестващото натоварване, както и времето за отдих между тях, като тестът, измерващ качеството "издръжливост", се изпълнява последен).</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12. Индивидуалните резултати от всеки проведен тест се вписват в картата за оценка на физическата годност (приложения № 1.3 и № 1.5), с която кандидатите за назначаване на държавна служба в МВР се запознават срещу подпис.</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13. Измерените резултати са окончателни и в тях не могат да бъдат правени поправки освен такива, които са необходими за отстраняване на явни фактически грешки. Поправките се заверяват от председателя на конкурсната комисия.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14. Структурата, в която е обявен конкурсът, осигурява спортните съоръжения, необходимото материално оборудване и организира медицинския надзор.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15. Конкурсната комисия определя: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15.1. мястото и периода на провеждане на изпита за установяване на физическата годност;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15.2. одобрява спортните съоръжения и пособия;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15.3. не допуска провеждането на тестирането без медицински надзор;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15.4. дава указания за реда на провеждане на тестовете и за попълване картата за оценка на кандидата;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15.5. инструктира кандидатите чрез демонстрация на тестовете, обяснява критериите за оценка, мерките за безопасност и начина за информиране на резултатите;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15.6. обработва резултатите и ги отразява в протокол (приложения № 1.4 и № 1.6).</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1.1</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Описание на тестове за изследване на физическата годност</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 № 1 - "Катерене по върлина"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Тестът се изпълнява на вертикална върлина (метална тръба) с дължина 6 метра със свободен долен край.</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Изходно положение: </w:t>
      </w:r>
      <w:proofErr w:type="spellStart"/>
      <w:r w:rsidRPr="006C6412">
        <w:rPr>
          <w:rFonts w:ascii="Times New Roman" w:eastAsia="Times New Roman" w:hAnsi="Times New Roman" w:cs="Times New Roman"/>
          <w:color w:val="000000"/>
          <w:sz w:val="24"/>
          <w:szCs w:val="24"/>
        </w:rPr>
        <w:t>Хват</w:t>
      </w:r>
      <w:proofErr w:type="spellEnd"/>
      <w:r w:rsidRPr="006C6412">
        <w:rPr>
          <w:rFonts w:ascii="Times New Roman" w:eastAsia="Times New Roman" w:hAnsi="Times New Roman" w:cs="Times New Roman"/>
          <w:color w:val="000000"/>
          <w:sz w:val="24"/>
          <w:szCs w:val="24"/>
        </w:rPr>
        <w:t xml:space="preserve"> с едната ръка за върлината.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Изпълнение: Разрешено е катерене с ръце и крака. При достигане на върха кандидатът докосва напречната греда с длан.</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Времето за изпълнение се измерва с хронометър с точност до 0,1 сек.</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 № 2 - "Коремно възлизане"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Тестът се изпълнява на висилка с височина, съобразена с ръста на кандидата.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Изходно положение: Тялото е във вис, а ръцете са обтегнати и са разтворени на ширината на раменете. По избор ръцете са в </w:t>
      </w:r>
      <w:proofErr w:type="spellStart"/>
      <w:r w:rsidRPr="006C6412">
        <w:rPr>
          <w:rFonts w:ascii="Times New Roman" w:eastAsia="Times New Roman" w:hAnsi="Times New Roman" w:cs="Times New Roman"/>
          <w:color w:val="000000"/>
          <w:sz w:val="24"/>
          <w:szCs w:val="24"/>
        </w:rPr>
        <w:t>подхват</w:t>
      </w:r>
      <w:proofErr w:type="spellEnd"/>
      <w:r w:rsidRPr="006C6412">
        <w:rPr>
          <w:rFonts w:ascii="Times New Roman" w:eastAsia="Times New Roman" w:hAnsi="Times New Roman" w:cs="Times New Roman"/>
          <w:color w:val="000000"/>
          <w:sz w:val="24"/>
          <w:szCs w:val="24"/>
        </w:rPr>
        <w:t xml:space="preserve">, </w:t>
      </w:r>
      <w:proofErr w:type="spellStart"/>
      <w:r w:rsidRPr="006C6412">
        <w:rPr>
          <w:rFonts w:ascii="Times New Roman" w:eastAsia="Times New Roman" w:hAnsi="Times New Roman" w:cs="Times New Roman"/>
          <w:color w:val="000000"/>
          <w:sz w:val="24"/>
          <w:szCs w:val="24"/>
        </w:rPr>
        <w:t>надхват</w:t>
      </w:r>
      <w:proofErr w:type="spellEnd"/>
      <w:r w:rsidRPr="006C6412">
        <w:rPr>
          <w:rFonts w:ascii="Times New Roman" w:eastAsia="Times New Roman" w:hAnsi="Times New Roman" w:cs="Times New Roman"/>
          <w:color w:val="000000"/>
          <w:sz w:val="24"/>
          <w:szCs w:val="24"/>
        </w:rPr>
        <w:t xml:space="preserve"> или смесен </w:t>
      </w:r>
      <w:proofErr w:type="spellStart"/>
      <w:r w:rsidRPr="006C6412">
        <w:rPr>
          <w:rFonts w:ascii="Times New Roman" w:eastAsia="Times New Roman" w:hAnsi="Times New Roman" w:cs="Times New Roman"/>
          <w:color w:val="000000"/>
          <w:sz w:val="24"/>
          <w:szCs w:val="24"/>
        </w:rPr>
        <w:t>хват</w:t>
      </w:r>
      <w:proofErr w:type="spellEnd"/>
      <w:r w:rsidRPr="006C6412">
        <w:rPr>
          <w:rFonts w:ascii="Times New Roman" w:eastAsia="Times New Roman" w:hAnsi="Times New Roman" w:cs="Times New Roman"/>
          <w:color w:val="000000"/>
          <w:sz w:val="24"/>
          <w:szCs w:val="24"/>
        </w:rPr>
        <w:t>.</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 xml:space="preserve">Изпълнение: Упражнението започва с набиране и излизане на брадата над висилката. След лека чупка на тялото краката се повдигат по посока на лоста до достигане на вертикално положение. Следва сгъване на трупа и поставяне на корема върху лоста, повдигане на гърба с обръщане на </w:t>
      </w:r>
      <w:proofErr w:type="spellStart"/>
      <w:r w:rsidRPr="006C6412">
        <w:rPr>
          <w:rFonts w:ascii="Times New Roman" w:eastAsia="Times New Roman" w:hAnsi="Times New Roman" w:cs="Times New Roman"/>
          <w:color w:val="000000"/>
          <w:sz w:val="24"/>
          <w:szCs w:val="24"/>
        </w:rPr>
        <w:t>хвата</w:t>
      </w:r>
      <w:proofErr w:type="spellEnd"/>
      <w:r w:rsidRPr="006C6412">
        <w:rPr>
          <w:rFonts w:ascii="Times New Roman" w:eastAsia="Times New Roman" w:hAnsi="Times New Roman" w:cs="Times New Roman"/>
          <w:color w:val="000000"/>
          <w:sz w:val="24"/>
          <w:szCs w:val="24"/>
        </w:rPr>
        <w:t xml:space="preserve"> до опора с положение обтегнати ръце и тяло.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Допуска се и друго техническо изпълнение на упражнението.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Постижението се брои в цели числа.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 № 3 - "Гладко бягане 60 м"</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Тестът се провежда на лекоатлетическата писта или на друго равно, хоризонтално място.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Изходно положение: Упражнението се изпълнява от висок старт.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Изпълнение: Кандидатът се стреми да пробяга разстоянието за възможно най-кратко време.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Времето за изпълнение се измерва с хронометър с точност до 0,1 сек.</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 № 4 - "Набиране от вис"</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Тестът се изпълнява на висилка с височина, съобразена с ръста на кандидата.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Изходно положение: Тялото е във вис с изпънати ръце. По избор ръцете са в </w:t>
      </w:r>
      <w:proofErr w:type="spellStart"/>
      <w:r w:rsidRPr="006C6412">
        <w:rPr>
          <w:rFonts w:ascii="Times New Roman" w:eastAsia="Times New Roman" w:hAnsi="Times New Roman" w:cs="Times New Roman"/>
          <w:color w:val="000000"/>
          <w:sz w:val="24"/>
          <w:szCs w:val="24"/>
        </w:rPr>
        <w:t>подхват</w:t>
      </w:r>
      <w:proofErr w:type="spellEnd"/>
      <w:r w:rsidRPr="006C6412">
        <w:rPr>
          <w:rFonts w:ascii="Times New Roman" w:eastAsia="Times New Roman" w:hAnsi="Times New Roman" w:cs="Times New Roman"/>
          <w:color w:val="000000"/>
          <w:sz w:val="24"/>
          <w:szCs w:val="24"/>
        </w:rPr>
        <w:t xml:space="preserve">, </w:t>
      </w:r>
      <w:proofErr w:type="spellStart"/>
      <w:r w:rsidRPr="006C6412">
        <w:rPr>
          <w:rFonts w:ascii="Times New Roman" w:eastAsia="Times New Roman" w:hAnsi="Times New Roman" w:cs="Times New Roman"/>
          <w:color w:val="000000"/>
          <w:sz w:val="24"/>
          <w:szCs w:val="24"/>
        </w:rPr>
        <w:t>надхват</w:t>
      </w:r>
      <w:proofErr w:type="spellEnd"/>
      <w:r w:rsidRPr="006C6412">
        <w:rPr>
          <w:rFonts w:ascii="Times New Roman" w:eastAsia="Times New Roman" w:hAnsi="Times New Roman" w:cs="Times New Roman"/>
          <w:color w:val="000000"/>
          <w:sz w:val="24"/>
          <w:szCs w:val="24"/>
        </w:rPr>
        <w:t xml:space="preserve"> или смесен </w:t>
      </w:r>
      <w:proofErr w:type="spellStart"/>
      <w:r w:rsidRPr="006C6412">
        <w:rPr>
          <w:rFonts w:ascii="Times New Roman" w:eastAsia="Times New Roman" w:hAnsi="Times New Roman" w:cs="Times New Roman"/>
          <w:color w:val="000000"/>
          <w:sz w:val="24"/>
          <w:szCs w:val="24"/>
        </w:rPr>
        <w:t>хват</w:t>
      </w:r>
      <w:proofErr w:type="spellEnd"/>
      <w:r w:rsidRPr="006C6412">
        <w:rPr>
          <w:rFonts w:ascii="Times New Roman" w:eastAsia="Times New Roman" w:hAnsi="Times New Roman" w:cs="Times New Roman"/>
          <w:color w:val="000000"/>
          <w:sz w:val="24"/>
          <w:szCs w:val="24"/>
        </w:rPr>
        <w:t>.</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Изпълнение: За правилни се приемат набирания, започнати с изпънати ръце и завършени с брада над лоста.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Постижението се брои в цели числа.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 № 5 - "Скок на дължина от място с мах на ръцете"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Тестът се изпълнява на хоризонтално, равно място.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Изходно положение: Кандидатът застава в стоеж зад маркер (линия). Краката са разтворени на ширината на раменете.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Изпълнение: Скок с двата крака едновременно от начертаната линия, без предварително подскачане. Разрешава се извършването на махови движения с ръцете.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Постижението се измерва с точност до 1 см от последния оставен белег.</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 № 6 - "Сгъване и разгъване на ръцете от опора"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Тестът се изпълнява на хоризонтално, равно място.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Изходно положение: Кандидатът застава в опора, като тялото е изправено (раменни, тазобедрени, коленни и </w:t>
      </w:r>
      <w:proofErr w:type="spellStart"/>
      <w:r w:rsidRPr="006C6412">
        <w:rPr>
          <w:rFonts w:ascii="Times New Roman" w:eastAsia="Times New Roman" w:hAnsi="Times New Roman" w:cs="Times New Roman"/>
          <w:color w:val="000000"/>
          <w:sz w:val="24"/>
          <w:szCs w:val="24"/>
        </w:rPr>
        <w:t>глезенни</w:t>
      </w:r>
      <w:proofErr w:type="spellEnd"/>
      <w:r w:rsidRPr="006C6412">
        <w:rPr>
          <w:rFonts w:ascii="Times New Roman" w:eastAsia="Times New Roman" w:hAnsi="Times New Roman" w:cs="Times New Roman"/>
          <w:color w:val="000000"/>
          <w:sz w:val="24"/>
          <w:szCs w:val="24"/>
        </w:rPr>
        <w:t xml:space="preserve"> стави са в една линия). Пръстите на ръцете могат да сочат напред или да са свити в юмрук.</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Изпълнение: Ръцете се сгъват в лакътната става. Следва разгъване до изходно положение. Упражнението е направено един път при едно сгъване и разгъване на ръцете. Отчитат се правилно изпълнените повторения.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Постижението се брои в цели числа.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 № 7 - "Гладко бягане за 12 минути"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Упражнението се провежда на лекоатлетическата писта или на друго равно, хоризонтално място.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Изходно положение: Упражнението се изпълнява от висок старт.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Изпълнение: Кандидатът се стреми да премине възможно по-дълго разстояние за указаното време.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Времето за изпълнение се измерва с хронометър с точност до 1 сек. Пробегът на разстоянието се записва в метри.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Тестът се изпълнява еднократно.</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1.2</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(Изм. - ДВ, бр. 78 от 2021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tbl>
      <w:tblPr>
        <w:tblW w:w="9150" w:type="dxa"/>
        <w:tblCellMar>
          <w:left w:w="0" w:type="dxa"/>
          <w:right w:w="0" w:type="dxa"/>
        </w:tblCellMar>
        <w:tblLook w:val="04A0" w:firstRow="1" w:lastRow="0" w:firstColumn="1" w:lastColumn="0" w:noHBand="0" w:noVBand="1"/>
      </w:tblPr>
      <w:tblGrid>
        <w:gridCol w:w="9155"/>
      </w:tblGrid>
      <w:tr w:rsidR="006C6412" w:rsidRPr="006C6412" w:rsidTr="006C6412">
        <w:trPr>
          <w:trHeight w:val="1515"/>
        </w:trPr>
        <w:tc>
          <w:tcPr>
            <w:tcW w:w="9072" w:type="dxa"/>
            <w:tcBorders>
              <w:top w:val="nil"/>
              <w:left w:val="nil"/>
              <w:bottom w:val="nil"/>
              <w:right w:val="nil"/>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Тестови батерии и нормативи за оценка на физическата годност</w:t>
            </w:r>
          </w:p>
          <w:p w:rsidR="006C6412" w:rsidRPr="006C6412" w:rsidRDefault="006C6412" w:rsidP="006C6412">
            <w:pPr>
              <w:spacing w:before="100" w:beforeAutospacing="1" w:after="0" w:line="240" w:lineRule="auto"/>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p w:rsidR="006C6412" w:rsidRPr="006C6412" w:rsidRDefault="006C6412" w:rsidP="006C6412">
            <w:pPr>
              <w:spacing w:before="100" w:beforeAutospacing="1" w:after="0" w:line="240" w:lineRule="auto"/>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1. (изм. - ДВ, бр. 78 от 2021 г.) Кандидатите за ДСОБТ за длъжности по направление на дейност специални операции покриват тестове по таблица 1.</w:t>
            </w:r>
          </w:p>
          <w:p w:rsidR="006C6412" w:rsidRPr="006C6412" w:rsidRDefault="006C6412" w:rsidP="006C6412">
            <w:pPr>
              <w:spacing w:before="100" w:beforeAutospacing="1" w:after="0" w:line="240" w:lineRule="auto"/>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r>
      <w:tr w:rsidR="006C6412" w:rsidRPr="006C6412" w:rsidTr="006C6412">
        <w:tc>
          <w:tcPr>
            <w:tcW w:w="9072" w:type="dxa"/>
            <w:tcBorders>
              <w:top w:val="nil"/>
              <w:left w:val="nil"/>
              <w:bottom w:val="nil"/>
              <w:right w:val="nil"/>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righ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Таблица 1</w:t>
            </w:r>
          </w:p>
          <w:tbl>
            <w:tblPr>
              <w:tblW w:w="9029" w:type="dxa"/>
              <w:tblCellMar>
                <w:left w:w="0" w:type="dxa"/>
                <w:right w:w="0" w:type="dxa"/>
              </w:tblCellMar>
              <w:tblLook w:val="04A0" w:firstRow="1" w:lastRow="0" w:firstColumn="1" w:lastColumn="0" w:noHBand="0" w:noVBand="1"/>
            </w:tblPr>
            <w:tblGrid>
              <w:gridCol w:w="6511"/>
              <w:gridCol w:w="1153"/>
              <w:gridCol w:w="1365"/>
            </w:tblGrid>
            <w:tr w:rsidR="006C6412" w:rsidRPr="006C6412">
              <w:trPr>
                <w:trHeight w:val="1234"/>
              </w:trPr>
              <w:tc>
                <w:tcPr>
                  <w:tcW w:w="6511"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Тест</w:t>
                  </w:r>
                </w:p>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2518" w:type="dxa"/>
                  <w:gridSpan w:val="2"/>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Направление</w:t>
                  </w:r>
                </w:p>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на дейност</w:t>
                  </w:r>
                </w:p>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специални</w:t>
                  </w:r>
                </w:p>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операции</w:t>
                  </w:r>
                </w:p>
              </w:tc>
            </w:tr>
            <w:tr w:rsidR="006C6412" w:rsidRPr="006C6412">
              <w:tc>
                <w:tcPr>
                  <w:tcW w:w="6511"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153"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отличен</w:t>
                  </w:r>
                </w:p>
              </w:tc>
              <w:tc>
                <w:tcPr>
                  <w:tcW w:w="1365"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добър</w:t>
                  </w:r>
                </w:p>
              </w:tc>
            </w:tr>
            <w:tr w:rsidR="006C6412" w:rsidRPr="006C6412">
              <w:tc>
                <w:tcPr>
                  <w:tcW w:w="6511"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Катерене по върлина (сек)</w:t>
                  </w:r>
                </w:p>
              </w:tc>
              <w:tc>
                <w:tcPr>
                  <w:tcW w:w="1153"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6</w:t>
                  </w:r>
                </w:p>
              </w:tc>
              <w:tc>
                <w:tcPr>
                  <w:tcW w:w="1365"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7</w:t>
                  </w:r>
                </w:p>
              </w:tc>
            </w:tr>
            <w:tr w:rsidR="006C6412" w:rsidRPr="006C6412">
              <w:tc>
                <w:tcPr>
                  <w:tcW w:w="6511"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Коремно възлизане (бр.)</w:t>
                  </w:r>
                </w:p>
              </w:tc>
              <w:tc>
                <w:tcPr>
                  <w:tcW w:w="1153"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12</w:t>
                  </w:r>
                </w:p>
              </w:tc>
              <w:tc>
                <w:tcPr>
                  <w:tcW w:w="1365"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10</w:t>
                  </w:r>
                </w:p>
              </w:tc>
            </w:tr>
            <w:tr w:rsidR="006C6412" w:rsidRPr="006C6412">
              <w:tc>
                <w:tcPr>
                  <w:tcW w:w="6511"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Гладко бягане 60 м (сек)</w:t>
                  </w:r>
                </w:p>
              </w:tc>
              <w:tc>
                <w:tcPr>
                  <w:tcW w:w="1153"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7.8</w:t>
                  </w:r>
                </w:p>
              </w:tc>
              <w:tc>
                <w:tcPr>
                  <w:tcW w:w="1365"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8</w:t>
                  </w:r>
                </w:p>
              </w:tc>
            </w:tr>
            <w:tr w:rsidR="006C6412" w:rsidRPr="006C6412">
              <w:tc>
                <w:tcPr>
                  <w:tcW w:w="6511"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Набиране от вис (бр.)</w:t>
                  </w:r>
                </w:p>
              </w:tc>
              <w:tc>
                <w:tcPr>
                  <w:tcW w:w="1153"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16</w:t>
                  </w:r>
                </w:p>
              </w:tc>
              <w:tc>
                <w:tcPr>
                  <w:tcW w:w="1365"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14</w:t>
                  </w:r>
                </w:p>
              </w:tc>
            </w:tr>
            <w:tr w:rsidR="006C6412" w:rsidRPr="006C6412">
              <w:tc>
                <w:tcPr>
                  <w:tcW w:w="6511"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Скок дължина от място (см)</w:t>
                  </w:r>
                </w:p>
              </w:tc>
              <w:tc>
                <w:tcPr>
                  <w:tcW w:w="1153"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260</w:t>
                  </w:r>
                </w:p>
              </w:tc>
              <w:tc>
                <w:tcPr>
                  <w:tcW w:w="1365"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255</w:t>
                  </w:r>
                </w:p>
              </w:tc>
            </w:tr>
            <w:tr w:rsidR="006C6412" w:rsidRPr="006C6412">
              <w:tc>
                <w:tcPr>
                  <w:tcW w:w="6511"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Сгъване и разгъване на ръцете от опора (бр.)</w:t>
                  </w:r>
                </w:p>
              </w:tc>
              <w:tc>
                <w:tcPr>
                  <w:tcW w:w="1153"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45</w:t>
                  </w:r>
                </w:p>
              </w:tc>
              <w:tc>
                <w:tcPr>
                  <w:tcW w:w="1365"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40</w:t>
                  </w:r>
                </w:p>
              </w:tc>
            </w:tr>
            <w:tr w:rsidR="006C6412" w:rsidRPr="006C6412">
              <w:tc>
                <w:tcPr>
                  <w:tcW w:w="6511"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Гладко бягане за 12 мин (м)</w:t>
                  </w:r>
                </w:p>
              </w:tc>
              <w:tc>
                <w:tcPr>
                  <w:tcW w:w="1153"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3000</w:t>
                  </w:r>
                </w:p>
              </w:tc>
              <w:tc>
                <w:tcPr>
                  <w:tcW w:w="1365"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w:t>
                  </w:r>
                </w:p>
              </w:tc>
            </w:tr>
          </w:tbl>
          <w:p w:rsidR="006C6412" w:rsidRPr="006C6412" w:rsidRDefault="006C6412" w:rsidP="006C6412">
            <w:pPr>
              <w:spacing w:before="100" w:beforeAutospacing="1" w:after="0" w:line="240" w:lineRule="auto"/>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p w:rsidR="006C6412" w:rsidRPr="006C6412" w:rsidRDefault="006C6412" w:rsidP="006C6412">
            <w:pPr>
              <w:spacing w:before="100" w:beforeAutospacing="1" w:after="0" w:line="240" w:lineRule="auto"/>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2. (изм. - ДВ, бр. 78 от 2021 г.) Кандидатите за специализираните звена по</w:t>
            </w:r>
            <w:r w:rsidRPr="006C6412">
              <w:rPr>
                <w:rFonts w:ascii="Times New Roman" w:eastAsia="Times New Roman" w:hAnsi="Times New Roman" w:cs="Times New Roman"/>
                <w:sz w:val="24"/>
                <w:szCs w:val="24"/>
              </w:rPr>
              <w:t> </w:t>
            </w:r>
            <w:r w:rsidRPr="006C6412">
              <w:rPr>
                <w:rFonts w:ascii="Times New Roman" w:eastAsia="Times New Roman" w:hAnsi="Times New Roman" w:cs="Times New Roman"/>
                <w:color w:val="8B0000"/>
                <w:sz w:val="24"/>
                <w:szCs w:val="24"/>
                <w:u w:val="single"/>
              </w:rPr>
              <w:t>чл. 3, ал. 3, т. 2</w:t>
            </w:r>
            <w:r w:rsidRPr="006C6412">
              <w:rPr>
                <w:rFonts w:ascii="Times New Roman" w:eastAsia="Times New Roman" w:hAnsi="Times New Roman" w:cs="Times New Roman"/>
                <w:sz w:val="24"/>
                <w:szCs w:val="24"/>
              </w:rPr>
              <w:t> </w:t>
            </w:r>
            <w:r w:rsidRPr="006C6412">
              <w:rPr>
                <w:rFonts w:ascii="Times New Roman" w:eastAsia="Times New Roman" w:hAnsi="Times New Roman" w:cs="Times New Roman"/>
                <w:color w:val="000000"/>
                <w:sz w:val="24"/>
                <w:szCs w:val="24"/>
              </w:rPr>
              <w:t>покриват тестове по таблица 2.</w:t>
            </w:r>
          </w:p>
          <w:p w:rsidR="006C6412" w:rsidRPr="006C6412" w:rsidRDefault="006C6412" w:rsidP="006C6412">
            <w:pPr>
              <w:spacing w:before="100" w:beforeAutospacing="1" w:after="100" w:afterAutospacing="1" w:line="240" w:lineRule="auto"/>
              <w:jc w:val="righ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p w:rsidR="006C6412" w:rsidRPr="006C6412" w:rsidRDefault="006C6412" w:rsidP="006C6412">
            <w:pPr>
              <w:spacing w:before="100" w:beforeAutospacing="1" w:after="100" w:afterAutospacing="1" w:line="240" w:lineRule="auto"/>
              <w:jc w:val="righ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Таблица 2</w:t>
            </w:r>
          </w:p>
          <w:p w:rsidR="006C6412" w:rsidRPr="006C6412" w:rsidRDefault="006C6412" w:rsidP="006C6412">
            <w:pPr>
              <w:spacing w:before="100" w:beforeAutospacing="1" w:after="100" w:afterAutospacing="1" w:line="240" w:lineRule="auto"/>
              <w:jc w:val="righ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(изм. - ДВ, бр. 46 от 2024 г., в сила от 31.05.2024 г.)</w:t>
            </w:r>
          </w:p>
          <w:tbl>
            <w:tblPr>
              <w:tblW w:w="9105" w:type="dxa"/>
              <w:tblCellMar>
                <w:left w:w="0" w:type="dxa"/>
                <w:right w:w="0" w:type="dxa"/>
              </w:tblCellMar>
              <w:tblLook w:val="04A0" w:firstRow="1" w:lastRow="0" w:firstColumn="1" w:lastColumn="0" w:noHBand="0" w:noVBand="1"/>
            </w:tblPr>
            <w:tblGrid>
              <w:gridCol w:w="1038"/>
              <w:gridCol w:w="1272"/>
              <w:gridCol w:w="1308"/>
              <w:gridCol w:w="1067"/>
              <w:gridCol w:w="1541"/>
              <w:gridCol w:w="1661"/>
              <w:gridCol w:w="1218"/>
            </w:tblGrid>
            <w:tr w:rsidR="006C6412" w:rsidRPr="006C6412">
              <w:trPr>
                <w:trHeight w:val="283"/>
              </w:trPr>
              <w:tc>
                <w:tcPr>
                  <w:tcW w:w="9052" w:type="dxa"/>
                  <w:gridSpan w:val="7"/>
                  <w:tcBorders>
                    <w:top w:val="single" w:sz="8" w:space="0" w:color="000000"/>
                    <w:left w:val="single" w:sz="8" w:space="0" w:color="000000"/>
                    <w:bottom w:val="single" w:sz="8" w:space="0" w:color="000000"/>
                    <w:right w:val="single" w:sz="8" w:space="0" w:color="000000"/>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Тестова батерия</w:t>
                  </w:r>
                </w:p>
              </w:tc>
            </w:tr>
            <w:tr w:rsidR="006C6412" w:rsidRPr="006C6412">
              <w:trPr>
                <w:trHeight w:val="283"/>
              </w:trPr>
              <w:tc>
                <w:tcPr>
                  <w:tcW w:w="1037" w:type="dxa"/>
                  <w:tcBorders>
                    <w:top w:val="nil"/>
                    <w:left w:val="single" w:sz="8" w:space="0" w:color="auto"/>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Оценка</w:t>
                  </w:r>
                </w:p>
              </w:tc>
              <w:tc>
                <w:tcPr>
                  <w:tcW w:w="0" w:type="auto"/>
                  <w:tcBorders>
                    <w:top w:val="nil"/>
                    <w:left w:val="nil"/>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Скок на дължина от място (см)</w:t>
                  </w:r>
                </w:p>
              </w:tc>
              <w:tc>
                <w:tcPr>
                  <w:tcW w:w="0" w:type="auto"/>
                  <w:tcBorders>
                    <w:top w:val="nil"/>
                    <w:left w:val="nil"/>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Бягане в "осморка" (сек.)</w:t>
                  </w:r>
                </w:p>
              </w:tc>
              <w:tc>
                <w:tcPr>
                  <w:tcW w:w="0" w:type="auto"/>
                  <w:tcBorders>
                    <w:top w:val="nil"/>
                    <w:left w:val="nil"/>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Гладко бягане 800 м (мин.)</w:t>
                  </w:r>
                </w:p>
              </w:tc>
              <w:tc>
                <w:tcPr>
                  <w:tcW w:w="0" w:type="auto"/>
                  <w:tcBorders>
                    <w:top w:val="nil"/>
                    <w:left w:val="nil"/>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Сгъване и разгъване на ръцете в опора (бр.)</w:t>
                  </w:r>
                </w:p>
              </w:tc>
              <w:tc>
                <w:tcPr>
                  <w:tcW w:w="0" w:type="auto"/>
                  <w:tcBorders>
                    <w:top w:val="nil"/>
                    <w:left w:val="nil"/>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xml:space="preserve">Изправяне на трупа от тилен </w:t>
                  </w:r>
                  <w:proofErr w:type="spellStart"/>
                  <w:r w:rsidRPr="006C6412">
                    <w:rPr>
                      <w:rFonts w:ascii="Times New Roman" w:eastAsia="Times New Roman" w:hAnsi="Times New Roman" w:cs="Times New Roman"/>
                      <w:color w:val="000000"/>
                      <w:sz w:val="24"/>
                      <w:szCs w:val="24"/>
                    </w:rPr>
                    <w:t>лег</w:t>
                  </w:r>
                  <w:proofErr w:type="spellEnd"/>
                  <w:r w:rsidRPr="006C6412">
                    <w:rPr>
                      <w:rFonts w:ascii="Times New Roman" w:eastAsia="Times New Roman" w:hAnsi="Times New Roman" w:cs="Times New Roman"/>
                      <w:color w:val="000000"/>
                      <w:sz w:val="24"/>
                      <w:szCs w:val="24"/>
                    </w:rPr>
                    <w:t xml:space="preserve"> до седеж (бр.)</w:t>
                  </w:r>
                </w:p>
              </w:tc>
              <w:tc>
                <w:tcPr>
                  <w:tcW w:w="0" w:type="auto"/>
                  <w:tcBorders>
                    <w:top w:val="nil"/>
                    <w:left w:val="nil"/>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Набиране от вис (бр.)</w:t>
                  </w:r>
                </w:p>
              </w:tc>
            </w:tr>
            <w:tr w:rsidR="006C6412" w:rsidRPr="006C6412">
              <w:trPr>
                <w:trHeight w:val="226"/>
              </w:trPr>
              <w:tc>
                <w:tcPr>
                  <w:tcW w:w="1037" w:type="dxa"/>
                  <w:tcBorders>
                    <w:top w:val="nil"/>
                    <w:left w:val="single" w:sz="8" w:space="0" w:color="auto"/>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lastRenderedPageBreak/>
                    <w:t>Отличен</w:t>
                  </w:r>
                </w:p>
              </w:tc>
              <w:tc>
                <w:tcPr>
                  <w:tcW w:w="0" w:type="auto"/>
                  <w:tcBorders>
                    <w:top w:val="nil"/>
                    <w:left w:val="nil"/>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245</w:t>
                  </w:r>
                </w:p>
              </w:tc>
              <w:tc>
                <w:tcPr>
                  <w:tcW w:w="0" w:type="auto"/>
                  <w:tcBorders>
                    <w:top w:val="nil"/>
                    <w:left w:val="nil"/>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15,8</w:t>
                  </w:r>
                </w:p>
              </w:tc>
              <w:tc>
                <w:tcPr>
                  <w:tcW w:w="0" w:type="auto"/>
                  <w:tcBorders>
                    <w:top w:val="nil"/>
                    <w:left w:val="nil"/>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2,35</w:t>
                  </w:r>
                </w:p>
              </w:tc>
              <w:tc>
                <w:tcPr>
                  <w:tcW w:w="0" w:type="auto"/>
                  <w:tcBorders>
                    <w:top w:val="nil"/>
                    <w:left w:val="nil"/>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55</w:t>
                  </w:r>
                </w:p>
              </w:tc>
              <w:tc>
                <w:tcPr>
                  <w:tcW w:w="0" w:type="auto"/>
                  <w:tcBorders>
                    <w:top w:val="nil"/>
                    <w:left w:val="nil"/>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70</w:t>
                  </w:r>
                </w:p>
              </w:tc>
              <w:tc>
                <w:tcPr>
                  <w:tcW w:w="0" w:type="auto"/>
                  <w:tcBorders>
                    <w:top w:val="nil"/>
                    <w:left w:val="nil"/>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12</w:t>
                  </w:r>
                </w:p>
              </w:tc>
            </w:tr>
            <w:tr w:rsidR="006C6412" w:rsidRPr="006C6412">
              <w:trPr>
                <w:trHeight w:val="295"/>
              </w:trPr>
              <w:tc>
                <w:tcPr>
                  <w:tcW w:w="1037" w:type="dxa"/>
                  <w:tcBorders>
                    <w:top w:val="nil"/>
                    <w:left w:val="single" w:sz="8" w:space="0" w:color="auto"/>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Добър</w:t>
                  </w:r>
                </w:p>
              </w:tc>
              <w:tc>
                <w:tcPr>
                  <w:tcW w:w="0" w:type="auto"/>
                  <w:tcBorders>
                    <w:top w:val="nil"/>
                    <w:left w:val="nil"/>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235</w:t>
                  </w:r>
                </w:p>
              </w:tc>
              <w:tc>
                <w:tcPr>
                  <w:tcW w:w="0" w:type="auto"/>
                  <w:tcBorders>
                    <w:top w:val="nil"/>
                    <w:left w:val="nil"/>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16,0</w:t>
                  </w:r>
                </w:p>
              </w:tc>
              <w:tc>
                <w:tcPr>
                  <w:tcW w:w="0" w:type="auto"/>
                  <w:tcBorders>
                    <w:top w:val="nil"/>
                    <w:left w:val="nil"/>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2,45</w:t>
                  </w:r>
                </w:p>
              </w:tc>
              <w:tc>
                <w:tcPr>
                  <w:tcW w:w="0" w:type="auto"/>
                  <w:tcBorders>
                    <w:top w:val="nil"/>
                    <w:left w:val="nil"/>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50</w:t>
                  </w:r>
                </w:p>
              </w:tc>
              <w:tc>
                <w:tcPr>
                  <w:tcW w:w="0" w:type="auto"/>
                  <w:tcBorders>
                    <w:top w:val="nil"/>
                    <w:left w:val="nil"/>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60</w:t>
                  </w:r>
                </w:p>
              </w:tc>
              <w:tc>
                <w:tcPr>
                  <w:tcW w:w="0" w:type="auto"/>
                  <w:tcBorders>
                    <w:top w:val="nil"/>
                    <w:left w:val="nil"/>
                    <w:bottom w:val="single" w:sz="8" w:space="0" w:color="auto"/>
                    <w:right w:val="single" w:sz="8" w:space="0" w:color="auto"/>
                  </w:tcBorders>
                  <w:tcMar>
                    <w:top w:w="34" w:type="dxa"/>
                    <w:left w:w="57" w:type="dxa"/>
                    <w:bottom w:w="57" w:type="dxa"/>
                    <w:right w:w="0" w:type="dxa"/>
                  </w:tcMar>
                  <w:vAlign w:val="center"/>
                  <w:hideMark/>
                </w:tcPr>
                <w:p w:rsidR="006C6412" w:rsidRPr="006C6412" w:rsidRDefault="006C6412" w:rsidP="006C6412">
                  <w:pPr>
                    <w:spacing w:before="100" w:beforeAutospacing="1" w:after="0" w:line="240" w:lineRule="auto"/>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10</w:t>
                  </w:r>
                </w:p>
              </w:tc>
            </w:tr>
          </w:tbl>
          <w:p w:rsidR="006C6412" w:rsidRPr="006C6412" w:rsidRDefault="006C6412" w:rsidP="006C6412">
            <w:pPr>
              <w:spacing w:before="100" w:beforeAutospacing="1" w:after="0" w:line="240" w:lineRule="auto"/>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r>
    </w:tbl>
    <w:p w:rsidR="006C6412" w:rsidRPr="006C6412" w:rsidRDefault="006C6412" w:rsidP="006C6412">
      <w:pPr>
        <w:spacing w:after="24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1.3</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(Изм. - ДВ, бр. 78 от 2021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tbl>
      <w:tblPr>
        <w:tblW w:w="10620" w:type="dxa"/>
        <w:tblCellSpacing w:w="0" w:type="dxa"/>
        <w:tblCellMar>
          <w:top w:w="15" w:type="dxa"/>
          <w:left w:w="15" w:type="dxa"/>
          <w:bottom w:w="15" w:type="dxa"/>
          <w:right w:w="15" w:type="dxa"/>
        </w:tblCellMar>
        <w:tblLook w:val="04A0" w:firstRow="1" w:lastRow="0" w:firstColumn="1" w:lastColumn="0" w:noHBand="0" w:noVBand="1"/>
      </w:tblPr>
      <w:tblGrid>
        <w:gridCol w:w="10620"/>
      </w:tblGrid>
      <w:tr w:rsidR="006C6412" w:rsidRPr="006C6412" w:rsidTr="006C6412">
        <w:trPr>
          <w:tblCellSpacing w:w="0" w:type="dxa"/>
        </w:trPr>
        <w:tc>
          <w:tcPr>
            <w:tcW w:w="1059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Карта за оценка на физическата годност на кандидат за назначаване на държавна служба в ДСОБТ за длъжности по направление на дейност специални операции</w:t>
            </w:r>
          </w:p>
        </w:tc>
      </w:tr>
      <w:tr w:rsidR="006C6412" w:rsidRPr="006C6412" w:rsidTr="006C6412">
        <w:trPr>
          <w:tblCellSpacing w:w="0" w:type="dxa"/>
        </w:trPr>
        <w:tc>
          <w:tcPr>
            <w:tcW w:w="1059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Кандидат: ..............................................................................................................................................</w:t>
            </w:r>
          </w:p>
        </w:tc>
      </w:tr>
      <w:tr w:rsidR="006C6412" w:rsidRPr="006C6412" w:rsidTr="006C6412">
        <w:trPr>
          <w:tblCellSpacing w:w="0" w:type="dxa"/>
        </w:trPr>
        <w:tc>
          <w:tcPr>
            <w:tcW w:w="1059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(трите имена)</w:t>
            </w:r>
          </w:p>
        </w:tc>
      </w:tr>
      <w:tr w:rsidR="006C6412" w:rsidRPr="006C6412" w:rsidTr="006C6412">
        <w:trPr>
          <w:tblCellSpacing w:w="0" w:type="dxa"/>
        </w:trPr>
        <w:tc>
          <w:tcPr>
            <w:tcW w:w="1059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ЕГН [_][_][_][_][_][_][_][_][_][_]</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10620" w:type="dxa"/>
        <w:tblCellSpacing w:w="0" w:type="dxa"/>
        <w:tblCellMar>
          <w:top w:w="15" w:type="dxa"/>
          <w:left w:w="15" w:type="dxa"/>
          <w:bottom w:w="15" w:type="dxa"/>
          <w:right w:w="15" w:type="dxa"/>
        </w:tblCellMar>
        <w:tblLook w:val="04A0" w:firstRow="1" w:lastRow="0" w:firstColumn="1" w:lastColumn="0" w:noHBand="0" w:noVBand="1"/>
      </w:tblPr>
      <w:tblGrid>
        <w:gridCol w:w="2209"/>
        <w:gridCol w:w="1980"/>
        <w:gridCol w:w="1796"/>
        <w:gridCol w:w="2778"/>
        <w:gridCol w:w="1857"/>
      </w:tblGrid>
      <w:tr w:rsidR="006C6412" w:rsidRPr="006C6412" w:rsidTr="006C6412">
        <w:trPr>
          <w:tblCellSpacing w:w="0" w:type="dxa"/>
        </w:trPr>
        <w:tc>
          <w:tcPr>
            <w:tcW w:w="2160" w:type="dxa"/>
            <w:tcBorders>
              <w:top w:val="single" w:sz="12" w:space="0" w:color="auto"/>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Тест за</w:t>
            </w:r>
          </w:p>
        </w:tc>
        <w:tc>
          <w:tcPr>
            <w:tcW w:w="193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Постижение</w:t>
            </w:r>
          </w:p>
        </w:tc>
        <w:tc>
          <w:tcPr>
            <w:tcW w:w="175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Забележка</w:t>
            </w:r>
          </w:p>
        </w:tc>
        <w:tc>
          <w:tcPr>
            <w:tcW w:w="2715" w:type="dxa"/>
            <w:tcBorders>
              <w:top w:val="single" w:sz="12" w:space="0" w:color="auto"/>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Подпис</w:t>
            </w:r>
          </w:p>
        </w:tc>
        <w:tc>
          <w:tcPr>
            <w:tcW w:w="181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Резултат</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10620" w:type="dxa"/>
        <w:tblCellSpacing w:w="0" w:type="dxa"/>
        <w:tblCellMar>
          <w:top w:w="15" w:type="dxa"/>
          <w:left w:w="15" w:type="dxa"/>
          <w:bottom w:w="15" w:type="dxa"/>
          <w:right w:w="15" w:type="dxa"/>
        </w:tblCellMar>
        <w:tblLook w:val="04A0" w:firstRow="1" w:lastRow="0" w:firstColumn="1" w:lastColumn="0" w:noHBand="0" w:noVBand="1"/>
      </w:tblPr>
      <w:tblGrid>
        <w:gridCol w:w="2221"/>
        <w:gridCol w:w="1988"/>
        <w:gridCol w:w="1803"/>
        <w:gridCol w:w="1125"/>
        <w:gridCol w:w="1618"/>
        <w:gridCol w:w="1865"/>
      </w:tblGrid>
      <w:tr w:rsidR="006C6412" w:rsidRPr="006C6412" w:rsidTr="006C6412">
        <w:trPr>
          <w:tblCellSpacing w:w="0" w:type="dxa"/>
        </w:trPr>
        <w:tc>
          <w:tcPr>
            <w:tcW w:w="216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приложни</w:t>
            </w:r>
          </w:p>
        </w:tc>
        <w:tc>
          <w:tcPr>
            <w:tcW w:w="193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експерт</w:t>
            </w:r>
          </w:p>
        </w:tc>
        <w:tc>
          <w:tcPr>
            <w:tcW w:w="15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кандидат</w:t>
            </w:r>
          </w:p>
        </w:tc>
        <w:tc>
          <w:tcPr>
            <w:tcW w:w="181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(изпълнил/</w:t>
            </w:r>
          </w:p>
        </w:tc>
      </w:tr>
      <w:tr w:rsidR="006C6412" w:rsidRPr="006C6412" w:rsidTr="006C6412">
        <w:trPr>
          <w:tblCellSpacing w:w="0" w:type="dxa"/>
        </w:trPr>
        <w:tc>
          <w:tcPr>
            <w:tcW w:w="216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спортни</w:t>
            </w:r>
          </w:p>
        </w:tc>
        <w:tc>
          <w:tcPr>
            <w:tcW w:w="19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proofErr w:type="spellStart"/>
            <w:r w:rsidRPr="006C6412">
              <w:rPr>
                <w:rFonts w:ascii="Times New Roman" w:eastAsia="Times New Roman" w:hAnsi="Times New Roman" w:cs="Times New Roman"/>
                <w:sz w:val="24"/>
                <w:szCs w:val="24"/>
              </w:rPr>
              <w:t>неизпълнил</w:t>
            </w:r>
            <w:proofErr w:type="spellEnd"/>
            <w:r w:rsidRPr="006C6412">
              <w:rPr>
                <w:rFonts w:ascii="Times New Roman" w:eastAsia="Times New Roman" w:hAnsi="Times New Roman" w:cs="Times New Roman"/>
                <w:sz w:val="24"/>
                <w:szCs w:val="24"/>
              </w:rPr>
              <w:t>)</w:t>
            </w:r>
          </w:p>
        </w:tc>
      </w:tr>
      <w:tr w:rsidR="006C6412" w:rsidRPr="006C6412" w:rsidTr="006C6412">
        <w:trPr>
          <w:tblCellSpacing w:w="0" w:type="dxa"/>
        </w:trPr>
        <w:tc>
          <w:tcPr>
            <w:tcW w:w="216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умения</w:t>
            </w:r>
          </w:p>
        </w:tc>
        <w:tc>
          <w:tcPr>
            <w:tcW w:w="19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10620" w:type="dxa"/>
        <w:tblCellSpacing w:w="0" w:type="dxa"/>
        <w:tblCellMar>
          <w:top w:w="15" w:type="dxa"/>
          <w:left w:w="15" w:type="dxa"/>
          <w:bottom w:w="15" w:type="dxa"/>
          <w:right w:w="15" w:type="dxa"/>
        </w:tblCellMar>
        <w:tblLook w:val="04A0" w:firstRow="1" w:lastRow="0" w:firstColumn="1" w:lastColumn="0" w:noHBand="0" w:noVBand="1"/>
      </w:tblPr>
      <w:tblGrid>
        <w:gridCol w:w="2209"/>
        <w:gridCol w:w="1980"/>
        <w:gridCol w:w="1796"/>
        <w:gridCol w:w="2778"/>
        <w:gridCol w:w="1857"/>
      </w:tblGrid>
      <w:tr w:rsidR="006C6412" w:rsidRPr="006C6412" w:rsidTr="006C6412">
        <w:trPr>
          <w:tblCellSpacing w:w="0" w:type="dxa"/>
        </w:trPr>
        <w:tc>
          <w:tcPr>
            <w:tcW w:w="216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Тест</w:t>
            </w:r>
          </w:p>
        </w:tc>
        <w:tc>
          <w:tcPr>
            <w:tcW w:w="193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Постижение</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Забележка</w:t>
            </w:r>
          </w:p>
        </w:tc>
        <w:tc>
          <w:tcPr>
            <w:tcW w:w="27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Подпис</w:t>
            </w:r>
          </w:p>
        </w:tc>
        <w:tc>
          <w:tcPr>
            <w:tcW w:w="181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Резултат</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10620" w:type="dxa"/>
        <w:tblCellSpacing w:w="0" w:type="dxa"/>
        <w:tblCellMar>
          <w:top w:w="15" w:type="dxa"/>
          <w:left w:w="15" w:type="dxa"/>
          <w:bottom w:w="15" w:type="dxa"/>
          <w:right w:w="15" w:type="dxa"/>
        </w:tblCellMar>
        <w:tblLook w:val="04A0" w:firstRow="1" w:lastRow="0" w:firstColumn="1" w:lastColumn="0" w:noHBand="0" w:noVBand="1"/>
      </w:tblPr>
      <w:tblGrid>
        <w:gridCol w:w="2221"/>
        <w:gridCol w:w="1988"/>
        <w:gridCol w:w="1803"/>
        <w:gridCol w:w="1125"/>
        <w:gridCol w:w="1618"/>
        <w:gridCol w:w="1865"/>
      </w:tblGrid>
      <w:tr w:rsidR="006C6412" w:rsidRPr="006C6412" w:rsidTr="006C6412">
        <w:trPr>
          <w:tblCellSpacing w:w="0" w:type="dxa"/>
        </w:trPr>
        <w:tc>
          <w:tcPr>
            <w:tcW w:w="216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93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експерт</w:t>
            </w:r>
          </w:p>
        </w:tc>
        <w:tc>
          <w:tcPr>
            <w:tcW w:w="15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кандидат</w:t>
            </w:r>
          </w:p>
        </w:tc>
        <w:tc>
          <w:tcPr>
            <w:tcW w:w="181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(отличен/</w:t>
            </w:r>
          </w:p>
        </w:tc>
      </w:tr>
      <w:tr w:rsidR="006C6412" w:rsidRPr="006C6412" w:rsidTr="006C6412">
        <w:trPr>
          <w:tblCellSpacing w:w="0" w:type="dxa"/>
        </w:trPr>
        <w:tc>
          <w:tcPr>
            <w:tcW w:w="216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9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добър)</w:t>
            </w:r>
          </w:p>
        </w:tc>
      </w:tr>
      <w:tr w:rsidR="006C6412" w:rsidRPr="006C6412" w:rsidTr="006C6412">
        <w:trPr>
          <w:tblCellSpacing w:w="0" w:type="dxa"/>
        </w:trPr>
        <w:tc>
          <w:tcPr>
            <w:tcW w:w="216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w:t>
            </w:r>
          </w:p>
        </w:tc>
        <w:tc>
          <w:tcPr>
            <w:tcW w:w="19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4</w:t>
            </w:r>
          </w:p>
        </w:tc>
        <w:tc>
          <w:tcPr>
            <w:tcW w:w="15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5</w:t>
            </w:r>
          </w:p>
        </w:tc>
        <w:tc>
          <w:tcPr>
            <w:tcW w:w="18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6</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10620" w:type="dxa"/>
        <w:tblCellSpacing w:w="0" w:type="dxa"/>
        <w:tblCellMar>
          <w:top w:w="15" w:type="dxa"/>
          <w:left w:w="15" w:type="dxa"/>
          <w:bottom w:w="15" w:type="dxa"/>
          <w:right w:w="15" w:type="dxa"/>
        </w:tblCellMar>
        <w:tblLook w:val="04A0" w:firstRow="1" w:lastRow="0" w:firstColumn="1" w:lastColumn="0" w:noHBand="0" w:noVBand="1"/>
      </w:tblPr>
      <w:tblGrid>
        <w:gridCol w:w="2230"/>
        <w:gridCol w:w="944"/>
        <w:gridCol w:w="1006"/>
        <w:gridCol w:w="1811"/>
        <w:gridCol w:w="1130"/>
        <w:gridCol w:w="1626"/>
        <w:gridCol w:w="1873"/>
      </w:tblGrid>
      <w:tr w:rsidR="006C6412" w:rsidRPr="006C6412" w:rsidTr="006C6412">
        <w:trPr>
          <w:tblCellSpacing w:w="0" w:type="dxa"/>
        </w:trPr>
        <w:tc>
          <w:tcPr>
            <w:tcW w:w="216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Катерене по</w:t>
            </w:r>
          </w:p>
        </w:tc>
        <w:tc>
          <w:tcPr>
            <w:tcW w:w="91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сек</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7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1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216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върлина</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216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Коремно</w:t>
            </w:r>
          </w:p>
        </w:tc>
        <w:tc>
          <w:tcPr>
            <w:tcW w:w="91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бр.</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7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1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216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възлизане</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216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Гладко бягане</w:t>
            </w:r>
          </w:p>
        </w:tc>
        <w:tc>
          <w:tcPr>
            <w:tcW w:w="91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сек</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7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1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216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60 м</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216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Набиране от</w:t>
            </w:r>
          </w:p>
        </w:tc>
        <w:tc>
          <w:tcPr>
            <w:tcW w:w="91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бр.</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7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1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216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вис</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216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Скок дължина</w:t>
            </w:r>
          </w:p>
        </w:tc>
        <w:tc>
          <w:tcPr>
            <w:tcW w:w="91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см</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7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1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216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от място</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216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Сгъване и</w:t>
            </w:r>
          </w:p>
        </w:tc>
        <w:tc>
          <w:tcPr>
            <w:tcW w:w="91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бр.</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7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1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216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разгъване на</w:t>
            </w:r>
          </w:p>
        </w:tc>
        <w:tc>
          <w:tcPr>
            <w:tcW w:w="91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7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1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216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ръцете от</w:t>
            </w:r>
          </w:p>
        </w:tc>
        <w:tc>
          <w:tcPr>
            <w:tcW w:w="91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7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1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216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опора</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216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Гладко бягане</w:t>
            </w:r>
          </w:p>
        </w:tc>
        <w:tc>
          <w:tcPr>
            <w:tcW w:w="91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м</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7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1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216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lastRenderedPageBreak/>
              <w:t>за 12 мин.</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10620" w:type="dxa"/>
        <w:tblCellSpacing w:w="0" w:type="dxa"/>
        <w:tblCellMar>
          <w:top w:w="15" w:type="dxa"/>
          <w:left w:w="15" w:type="dxa"/>
          <w:bottom w:w="15" w:type="dxa"/>
          <w:right w:w="15" w:type="dxa"/>
        </w:tblCellMar>
        <w:tblLook w:val="04A0" w:firstRow="1" w:lastRow="0" w:firstColumn="1" w:lastColumn="0" w:noHBand="0" w:noVBand="1"/>
      </w:tblPr>
      <w:tblGrid>
        <w:gridCol w:w="8787"/>
        <w:gridCol w:w="1833"/>
      </w:tblGrid>
      <w:tr w:rsidR="006C6412" w:rsidRPr="006C6412" w:rsidTr="006C6412">
        <w:trPr>
          <w:tblCellSpacing w:w="0" w:type="dxa"/>
        </w:trPr>
        <w:tc>
          <w:tcPr>
            <w:tcW w:w="870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right"/>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РЕЗУЛТАТ (изпълнил/</w:t>
            </w:r>
            <w:proofErr w:type="spellStart"/>
            <w:r w:rsidRPr="006C6412">
              <w:rPr>
                <w:rFonts w:ascii="Times New Roman" w:eastAsia="Times New Roman" w:hAnsi="Times New Roman" w:cs="Times New Roman"/>
                <w:sz w:val="24"/>
                <w:szCs w:val="24"/>
              </w:rPr>
              <w:t>неизпълнил</w:t>
            </w:r>
            <w:proofErr w:type="spellEnd"/>
            <w:r w:rsidRPr="006C6412">
              <w:rPr>
                <w:rFonts w:ascii="Times New Roman" w:eastAsia="Times New Roman" w:hAnsi="Times New Roman" w:cs="Times New Roman"/>
                <w:sz w:val="24"/>
                <w:szCs w:val="24"/>
              </w:rPr>
              <w:t>)</w:t>
            </w:r>
          </w:p>
        </w:tc>
        <w:tc>
          <w:tcPr>
            <w:tcW w:w="18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870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right"/>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КРАЕН РЕЗУЛТАТ (изпълнил/</w:t>
            </w:r>
            <w:proofErr w:type="spellStart"/>
            <w:r w:rsidRPr="006C6412">
              <w:rPr>
                <w:rFonts w:ascii="Times New Roman" w:eastAsia="Times New Roman" w:hAnsi="Times New Roman" w:cs="Times New Roman"/>
                <w:sz w:val="24"/>
                <w:szCs w:val="24"/>
              </w:rPr>
              <w:t>неизпълнил</w:t>
            </w:r>
            <w:proofErr w:type="spellEnd"/>
            <w:r w:rsidRPr="006C6412">
              <w:rPr>
                <w:rFonts w:ascii="Times New Roman" w:eastAsia="Times New Roman" w:hAnsi="Times New Roman" w:cs="Times New Roman"/>
                <w:sz w:val="24"/>
                <w:szCs w:val="24"/>
              </w:rPr>
              <w:t>)</w:t>
            </w:r>
          </w:p>
        </w:tc>
        <w:tc>
          <w:tcPr>
            <w:tcW w:w="18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10200" w:type="dxa"/>
        <w:tblCellSpacing w:w="0" w:type="dxa"/>
        <w:tblCellMar>
          <w:top w:w="15" w:type="dxa"/>
          <w:left w:w="15" w:type="dxa"/>
          <w:bottom w:w="15" w:type="dxa"/>
          <w:right w:w="15" w:type="dxa"/>
        </w:tblCellMar>
        <w:tblLook w:val="04A0" w:firstRow="1" w:lastRow="0" w:firstColumn="1" w:lastColumn="0" w:noHBand="0" w:noVBand="1"/>
      </w:tblPr>
      <w:tblGrid>
        <w:gridCol w:w="4170"/>
        <w:gridCol w:w="6030"/>
      </w:tblGrid>
      <w:tr w:rsidR="006C6412" w:rsidRPr="006C6412" w:rsidTr="006C6412">
        <w:trPr>
          <w:tblCellSpacing w:w="0" w:type="dxa"/>
        </w:trPr>
        <w:tc>
          <w:tcPr>
            <w:tcW w:w="5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4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Дата: ..........................</w:t>
            </w:r>
          </w:p>
        </w:tc>
        <w:tc>
          <w:tcPr>
            <w:tcW w:w="4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Конкурсна комисия:</w:t>
            </w:r>
          </w:p>
        </w:tc>
      </w:tr>
      <w:tr w:rsidR="006C6412" w:rsidRPr="006C6412" w:rsidTr="006C6412">
        <w:trPr>
          <w:tblCellSpacing w:w="0" w:type="dxa"/>
        </w:trPr>
        <w:tc>
          <w:tcPr>
            <w:tcW w:w="5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4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Председател:. .......................................................................................</w:t>
            </w:r>
          </w:p>
        </w:tc>
      </w:tr>
      <w:tr w:rsidR="006C6412" w:rsidRPr="006C6412" w:rsidTr="006C6412">
        <w:trPr>
          <w:tblCellSpacing w:w="0" w:type="dxa"/>
        </w:trPr>
        <w:tc>
          <w:tcPr>
            <w:tcW w:w="5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4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Членове:</w:t>
            </w:r>
          </w:p>
        </w:tc>
      </w:tr>
      <w:tr w:rsidR="006C6412" w:rsidRPr="006C6412" w:rsidTr="006C6412">
        <w:trPr>
          <w:tblCellSpacing w:w="0" w:type="dxa"/>
        </w:trPr>
        <w:tc>
          <w:tcPr>
            <w:tcW w:w="5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4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1. ....................................................................................................</w:t>
            </w:r>
          </w:p>
        </w:tc>
      </w:tr>
      <w:tr w:rsidR="006C6412" w:rsidRPr="006C6412" w:rsidTr="006C6412">
        <w:trPr>
          <w:tblCellSpacing w:w="0" w:type="dxa"/>
        </w:trPr>
        <w:tc>
          <w:tcPr>
            <w:tcW w:w="5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4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2. ....................................................................................................</w:t>
            </w:r>
          </w:p>
        </w:tc>
      </w:tr>
      <w:tr w:rsidR="006C6412" w:rsidRPr="006C6412" w:rsidTr="006C6412">
        <w:trPr>
          <w:tblCellSpacing w:w="0" w:type="dxa"/>
        </w:trPr>
        <w:tc>
          <w:tcPr>
            <w:tcW w:w="5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4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3. ....................................................................................................</w:t>
            </w:r>
          </w:p>
        </w:tc>
      </w:tr>
    </w:tbl>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1.4</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(Изм. - ДВ, бр. 78 от 2021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tbl>
      <w:tblPr>
        <w:tblW w:w="10200" w:type="dxa"/>
        <w:tblCellSpacing w:w="0" w:type="dxa"/>
        <w:tblCellMar>
          <w:top w:w="15" w:type="dxa"/>
          <w:left w:w="15" w:type="dxa"/>
          <w:bottom w:w="15" w:type="dxa"/>
          <w:right w:w="15" w:type="dxa"/>
        </w:tblCellMar>
        <w:tblLook w:val="04A0" w:firstRow="1" w:lastRow="0" w:firstColumn="1" w:lastColumn="0" w:noHBand="0" w:noVBand="1"/>
      </w:tblPr>
      <w:tblGrid>
        <w:gridCol w:w="10200"/>
      </w:tblGrid>
      <w:tr w:rsidR="006C6412" w:rsidRPr="006C6412" w:rsidTr="006C6412">
        <w:trPr>
          <w:tblCellSpacing w:w="0" w:type="dxa"/>
        </w:trPr>
        <w:tc>
          <w:tcPr>
            <w:tcW w:w="101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Протокол от проведен изпит за установяване на физическата годност на кандидати за назначаване на държавна служба в ДСОБТ</w:t>
            </w:r>
          </w:p>
          <w:p w:rsidR="006C6412" w:rsidRPr="006C6412" w:rsidRDefault="006C6412" w:rsidP="006C6412">
            <w:pPr>
              <w:spacing w:before="100" w:beforeAutospacing="1" w:after="100" w:afterAutospacing="1"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10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Вид на конкурса: .................................................</w:t>
            </w:r>
          </w:p>
        </w:tc>
      </w:tr>
      <w:tr w:rsidR="006C6412" w:rsidRPr="006C6412" w:rsidTr="006C6412">
        <w:trPr>
          <w:tblCellSpacing w:w="0" w:type="dxa"/>
        </w:trPr>
        <w:tc>
          <w:tcPr>
            <w:tcW w:w="10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Дата на провеждане на изпита ..............................</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10200" w:type="dxa"/>
        <w:tblCellSpacing w:w="0" w:type="dxa"/>
        <w:tblCellMar>
          <w:top w:w="15" w:type="dxa"/>
          <w:left w:w="15" w:type="dxa"/>
          <w:bottom w:w="15" w:type="dxa"/>
          <w:right w:w="15" w:type="dxa"/>
        </w:tblCellMar>
        <w:tblLook w:val="04A0" w:firstRow="1" w:lastRow="0" w:firstColumn="1" w:lastColumn="0" w:noHBand="0" w:noVBand="1"/>
      </w:tblPr>
      <w:tblGrid>
        <w:gridCol w:w="551"/>
        <w:gridCol w:w="3624"/>
        <w:gridCol w:w="3318"/>
        <w:gridCol w:w="2707"/>
      </w:tblGrid>
      <w:tr w:rsidR="006C6412" w:rsidRPr="006C6412" w:rsidTr="006C6412">
        <w:trPr>
          <w:tblCellSpacing w:w="0" w:type="dxa"/>
        </w:trPr>
        <w:tc>
          <w:tcPr>
            <w:tcW w:w="540" w:type="dxa"/>
            <w:tcBorders>
              <w:top w:val="single" w:sz="12" w:space="0" w:color="auto"/>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355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Кандидат</w:t>
            </w:r>
          </w:p>
        </w:tc>
        <w:tc>
          <w:tcPr>
            <w:tcW w:w="325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Резултат</w:t>
            </w:r>
          </w:p>
        </w:tc>
        <w:tc>
          <w:tcPr>
            <w:tcW w:w="265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Забележка</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5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(трите имена)</w:t>
            </w:r>
          </w:p>
        </w:tc>
        <w:tc>
          <w:tcPr>
            <w:tcW w:w="32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(изпълнил/</w:t>
            </w:r>
            <w:proofErr w:type="spellStart"/>
            <w:r w:rsidRPr="006C6412">
              <w:rPr>
                <w:rFonts w:ascii="Times New Roman" w:eastAsia="Times New Roman" w:hAnsi="Times New Roman" w:cs="Times New Roman"/>
                <w:sz w:val="24"/>
                <w:szCs w:val="24"/>
              </w:rPr>
              <w:t>неизпълнил</w:t>
            </w:r>
            <w:proofErr w:type="spellEnd"/>
            <w:r w:rsidRPr="006C6412">
              <w:rPr>
                <w:rFonts w:ascii="Times New Roman" w:eastAsia="Times New Roman" w:hAnsi="Times New Roman" w:cs="Times New Roman"/>
                <w:sz w:val="24"/>
                <w:szCs w:val="24"/>
              </w:rPr>
              <w:t>)</w:t>
            </w:r>
          </w:p>
        </w:tc>
        <w:tc>
          <w:tcPr>
            <w:tcW w:w="26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w:t>
            </w:r>
          </w:p>
        </w:tc>
        <w:tc>
          <w:tcPr>
            <w:tcW w:w="35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2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6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w:t>
            </w:r>
          </w:p>
        </w:tc>
        <w:tc>
          <w:tcPr>
            <w:tcW w:w="35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2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6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w:t>
            </w:r>
          </w:p>
        </w:tc>
        <w:tc>
          <w:tcPr>
            <w:tcW w:w="35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2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6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10200" w:type="dxa"/>
        <w:tblCellSpacing w:w="0" w:type="dxa"/>
        <w:tblCellMar>
          <w:top w:w="15" w:type="dxa"/>
          <w:left w:w="15" w:type="dxa"/>
          <w:bottom w:w="15" w:type="dxa"/>
          <w:right w:w="15" w:type="dxa"/>
        </w:tblCellMar>
        <w:tblLook w:val="04A0" w:firstRow="1" w:lastRow="0" w:firstColumn="1" w:lastColumn="0" w:noHBand="0" w:noVBand="1"/>
      </w:tblPr>
      <w:tblGrid>
        <w:gridCol w:w="10200"/>
      </w:tblGrid>
      <w:tr w:rsidR="006C6412" w:rsidRPr="006C6412" w:rsidTr="006C6412">
        <w:trPr>
          <w:tblCellSpacing w:w="0" w:type="dxa"/>
        </w:trPr>
        <w:tc>
          <w:tcPr>
            <w:tcW w:w="101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Приложения: 1. Брой карти за оценка ...............</w:t>
            </w:r>
          </w:p>
        </w:tc>
      </w:tr>
      <w:tr w:rsidR="006C6412" w:rsidRPr="006C6412" w:rsidTr="006C6412">
        <w:trPr>
          <w:tblCellSpacing w:w="0" w:type="dxa"/>
        </w:trPr>
        <w:tc>
          <w:tcPr>
            <w:tcW w:w="10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2. ......................................................</w:t>
            </w:r>
          </w:p>
        </w:tc>
      </w:tr>
      <w:tr w:rsidR="006C6412" w:rsidRPr="006C6412" w:rsidTr="006C6412">
        <w:trPr>
          <w:tblCellSpacing w:w="0" w:type="dxa"/>
        </w:trPr>
        <w:tc>
          <w:tcPr>
            <w:tcW w:w="10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Конкурсна комисия:</w:t>
            </w:r>
          </w:p>
        </w:tc>
      </w:tr>
      <w:tr w:rsidR="006C6412" w:rsidRPr="006C6412" w:rsidTr="006C6412">
        <w:trPr>
          <w:tblCellSpacing w:w="0" w:type="dxa"/>
        </w:trPr>
        <w:tc>
          <w:tcPr>
            <w:tcW w:w="10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Председател:. .....................</w:t>
            </w:r>
          </w:p>
        </w:tc>
      </w:tr>
      <w:tr w:rsidR="006C6412" w:rsidRPr="006C6412" w:rsidTr="006C6412">
        <w:trPr>
          <w:tblCellSpacing w:w="0" w:type="dxa"/>
        </w:trPr>
        <w:tc>
          <w:tcPr>
            <w:tcW w:w="10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Членове:</w:t>
            </w:r>
          </w:p>
        </w:tc>
      </w:tr>
      <w:tr w:rsidR="006C6412" w:rsidRPr="006C6412" w:rsidTr="006C6412">
        <w:trPr>
          <w:tblCellSpacing w:w="0" w:type="dxa"/>
        </w:trPr>
        <w:tc>
          <w:tcPr>
            <w:tcW w:w="10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1. ............................</w:t>
            </w:r>
          </w:p>
        </w:tc>
      </w:tr>
      <w:tr w:rsidR="006C6412" w:rsidRPr="006C6412" w:rsidTr="006C6412">
        <w:trPr>
          <w:tblCellSpacing w:w="0" w:type="dxa"/>
        </w:trPr>
        <w:tc>
          <w:tcPr>
            <w:tcW w:w="10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2. ............................</w:t>
            </w:r>
          </w:p>
        </w:tc>
      </w:tr>
      <w:tr w:rsidR="006C6412" w:rsidRPr="006C6412" w:rsidTr="006C6412">
        <w:trPr>
          <w:tblCellSpacing w:w="0" w:type="dxa"/>
        </w:trPr>
        <w:tc>
          <w:tcPr>
            <w:tcW w:w="10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3. ............................</w:t>
            </w:r>
          </w:p>
        </w:tc>
      </w:tr>
    </w:tbl>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1.5</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(Изм. - ДВ, бр. 78 от 2021 г., изм. - ДВ, бр. 46 от 2024 г., в сила от 31.05.2024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tbl>
      <w:tblPr>
        <w:tblW w:w="0" w:type="auto"/>
        <w:tblInd w:w="57" w:type="dxa"/>
        <w:tblCellMar>
          <w:left w:w="0" w:type="dxa"/>
          <w:right w:w="0" w:type="dxa"/>
        </w:tblCellMar>
        <w:tblLook w:val="04A0" w:firstRow="1" w:lastRow="0" w:firstColumn="1" w:lastColumn="0" w:noHBand="0" w:noVBand="1"/>
      </w:tblPr>
      <w:tblGrid>
        <w:gridCol w:w="2203"/>
        <w:gridCol w:w="1476"/>
        <w:gridCol w:w="1185"/>
        <w:gridCol w:w="906"/>
        <w:gridCol w:w="1173"/>
        <w:gridCol w:w="2520"/>
      </w:tblGrid>
      <w:tr w:rsidR="006C6412" w:rsidRPr="006C6412" w:rsidTr="006C6412">
        <w:trPr>
          <w:trHeight w:val="90"/>
        </w:trPr>
        <w:tc>
          <w:tcPr>
            <w:tcW w:w="9344" w:type="dxa"/>
            <w:gridSpan w:val="6"/>
            <w:tcBorders>
              <w:top w:val="single" w:sz="8" w:space="0" w:color="000000"/>
              <w:left w:val="single" w:sz="8" w:space="0" w:color="000000"/>
              <w:bottom w:val="single" w:sz="8" w:space="0" w:color="000000"/>
              <w:right w:val="single" w:sz="8" w:space="0" w:color="000000"/>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Карта за оценка на физическата годност на кандидат за назначаване на държавна служба в специализирано звено по чл. 3, ал. 3, т. 2</w:t>
            </w:r>
          </w:p>
        </w:tc>
      </w:tr>
      <w:tr w:rsidR="006C6412" w:rsidRPr="006C6412" w:rsidTr="006C6412">
        <w:trPr>
          <w:trHeight w:val="90"/>
        </w:trPr>
        <w:tc>
          <w:tcPr>
            <w:tcW w:w="9344" w:type="dxa"/>
            <w:gridSpan w:val="6"/>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Кандидат: ......................................................................................................................................</w:t>
            </w:r>
          </w:p>
        </w:tc>
      </w:tr>
      <w:tr w:rsidR="006C6412" w:rsidRPr="006C6412" w:rsidTr="006C6412">
        <w:trPr>
          <w:trHeight w:val="90"/>
        </w:trPr>
        <w:tc>
          <w:tcPr>
            <w:tcW w:w="9344" w:type="dxa"/>
            <w:gridSpan w:val="6"/>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(трите имена)</w:t>
            </w:r>
          </w:p>
        </w:tc>
      </w:tr>
      <w:tr w:rsidR="006C6412" w:rsidRPr="006C6412" w:rsidTr="006C6412">
        <w:trPr>
          <w:trHeight w:val="90"/>
        </w:trPr>
        <w:tc>
          <w:tcPr>
            <w:tcW w:w="9344" w:type="dxa"/>
            <w:gridSpan w:val="6"/>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ЕГН [_][_][_][_][_][_][_][_][_][_]</w:t>
            </w:r>
          </w:p>
        </w:tc>
      </w:tr>
      <w:tr w:rsidR="006C6412" w:rsidRPr="006C6412" w:rsidTr="006C6412">
        <w:trPr>
          <w:trHeight w:val="90"/>
        </w:trPr>
        <w:tc>
          <w:tcPr>
            <w:tcW w:w="9344" w:type="dxa"/>
            <w:gridSpan w:val="6"/>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За длъжност в ...............................................................................................................................</w:t>
            </w:r>
          </w:p>
        </w:tc>
      </w:tr>
      <w:tr w:rsidR="006C6412" w:rsidRPr="006C6412" w:rsidTr="006C6412">
        <w:trPr>
          <w:trHeight w:val="90"/>
        </w:trPr>
        <w:tc>
          <w:tcPr>
            <w:tcW w:w="9344" w:type="dxa"/>
            <w:gridSpan w:val="6"/>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(структура на МВР)</w:t>
            </w:r>
          </w:p>
        </w:tc>
      </w:tr>
      <w:tr w:rsidR="006C6412" w:rsidRPr="006C6412" w:rsidTr="006C6412">
        <w:trPr>
          <w:trHeight w:val="111"/>
        </w:trPr>
        <w:tc>
          <w:tcPr>
            <w:tcW w:w="2268" w:type="dxa"/>
            <w:vMerge w:val="restart"/>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Тестове за приложни спортни умения</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(наименование)</w:t>
            </w:r>
          </w:p>
        </w:tc>
        <w:tc>
          <w:tcPr>
            <w:tcW w:w="1531" w:type="dxa"/>
            <w:vMerge w:val="restart"/>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Постижение</w:t>
            </w:r>
          </w:p>
        </w:tc>
        <w:tc>
          <w:tcPr>
            <w:tcW w:w="1134" w:type="dxa"/>
            <w:vMerge w:val="restart"/>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Забележка</w:t>
            </w:r>
          </w:p>
        </w:tc>
        <w:tc>
          <w:tcPr>
            <w:tcW w:w="2154" w:type="dxa"/>
            <w:gridSpan w:val="2"/>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Подпис</w:t>
            </w:r>
          </w:p>
        </w:tc>
        <w:tc>
          <w:tcPr>
            <w:tcW w:w="2257" w:type="dxa"/>
            <w:vMerge w:val="restart"/>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Резултат</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(изпълнил/</w:t>
            </w:r>
            <w:proofErr w:type="spellStart"/>
            <w:r w:rsidRPr="006C6412">
              <w:rPr>
                <w:rFonts w:ascii="Times New Roman" w:eastAsia="Times New Roman" w:hAnsi="Times New Roman" w:cs="Times New Roman"/>
                <w:color w:val="000000"/>
                <w:sz w:val="24"/>
                <w:szCs w:val="24"/>
              </w:rPr>
              <w:t>неизпълнил</w:t>
            </w:r>
            <w:proofErr w:type="spellEnd"/>
            <w:r w:rsidRPr="006C6412">
              <w:rPr>
                <w:rFonts w:ascii="Times New Roman" w:eastAsia="Times New Roman" w:hAnsi="Times New Roman" w:cs="Times New Roman"/>
                <w:color w:val="000000"/>
                <w:sz w:val="24"/>
                <w:szCs w:val="24"/>
              </w:rPr>
              <w:t>)</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r>
      <w:tr w:rsidR="006C6412" w:rsidRPr="006C6412" w:rsidTr="006C6412">
        <w:trPr>
          <w:trHeight w:val="171"/>
        </w:trPr>
        <w:tc>
          <w:tcPr>
            <w:tcW w:w="0" w:type="auto"/>
            <w:vMerge/>
            <w:tcBorders>
              <w:top w:val="nil"/>
              <w:left w:val="single" w:sz="8" w:space="0" w:color="auto"/>
              <w:bottom w:val="single" w:sz="8" w:space="0" w:color="auto"/>
              <w:right w:val="single" w:sz="8"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8" w:space="0" w:color="auto"/>
              <w:right w:val="single" w:sz="8"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8" w:space="0" w:color="auto"/>
              <w:right w:val="single" w:sz="8"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p>
        </w:tc>
        <w:tc>
          <w:tcPr>
            <w:tcW w:w="90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експерт</w:t>
            </w:r>
          </w:p>
        </w:tc>
        <w:tc>
          <w:tcPr>
            <w:tcW w:w="124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кандидат</w:t>
            </w:r>
          </w:p>
        </w:tc>
        <w:tc>
          <w:tcPr>
            <w:tcW w:w="0" w:type="auto"/>
            <w:vMerge/>
            <w:tcBorders>
              <w:top w:val="nil"/>
              <w:left w:val="nil"/>
              <w:bottom w:val="single" w:sz="8" w:space="0" w:color="auto"/>
              <w:right w:val="single" w:sz="8"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p>
        </w:tc>
      </w:tr>
      <w:tr w:rsidR="006C6412" w:rsidRPr="006C6412" w:rsidTr="006C6412">
        <w:trPr>
          <w:trHeight w:val="283"/>
        </w:trPr>
        <w:tc>
          <w:tcPr>
            <w:tcW w:w="2268" w:type="dxa"/>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1. .................................</w:t>
            </w:r>
          </w:p>
        </w:tc>
        <w:tc>
          <w:tcPr>
            <w:tcW w:w="1531"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134"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0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24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25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rHeight w:val="283"/>
        </w:trPr>
        <w:tc>
          <w:tcPr>
            <w:tcW w:w="2268" w:type="dxa"/>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2. .................................</w:t>
            </w:r>
          </w:p>
        </w:tc>
        <w:tc>
          <w:tcPr>
            <w:tcW w:w="1531"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134"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0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24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25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rHeight w:val="141"/>
        </w:trPr>
        <w:tc>
          <w:tcPr>
            <w:tcW w:w="2268" w:type="dxa"/>
            <w:vMerge w:val="restart"/>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Тест</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(наименование)</w:t>
            </w:r>
          </w:p>
        </w:tc>
        <w:tc>
          <w:tcPr>
            <w:tcW w:w="1531" w:type="dxa"/>
            <w:vMerge w:val="restart"/>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Постижение</w:t>
            </w:r>
          </w:p>
        </w:tc>
        <w:tc>
          <w:tcPr>
            <w:tcW w:w="1134" w:type="dxa"/>
            <w:vMerge w:val="restart"/>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Забележка</w:t>
            </w:r>
          </w:p>
        </w:tc>
        <w:tc>
          <w:tcPr>
            <w:tcW w:w="2154" w:type="dxa"/>
            <w:gridSpan w:val="2"/>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Подпис</w:t>
            </w:r>
          </w:p>
        </w:tc>
        <w:tc>
          <w:tcPr>
            <w:tcW w:w="2257" w:type="dxa"/>
            <w:vMerge w:val="restart"/>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Резултат</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(отличен/добър)</w:t>
            </w:r>
          </w:p>
        </w:tc>
      </w:tr>
      <w:tr w:rsidR="006C6412" w:rsidRPr="006C6412" w:rsidTr="006C6412">
        <w:trPr>
          <w:trHeight w:val="141"/>
        </w:trPr>
        <w:tc>
          <w:tcPr>
            <w:tcW w:w="0" w:type="auto"/>
            <w:vMerge/>
            <w:tcBorders>
              <w:top w:val="nil"/>
              <w:left w:val="single" w:sz="8" w:space="0" w:color="auto"/>
              <w:bottom w:val="single" w:sz="8" w:space="0" w:color="auto"/>
              <w:right w:val="single" w:sz="8"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8" w:space="0" w:color="auto"/>
              <w:right w:val="single" w:sz="8"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8" w:space="0" w:color="auto"/>
              <w:right w:val="single" w:sz="8"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p>
        </w:tc>
        <w:tc>
          <w:tcPr>
            <w:tcW w:w="90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експерт</w:t>
            </w:r>
          </w:p>
        </w:tc>
        <w:tc>
          <w:tcPr>
            <w:tcW w:w="124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кандидат</w:t>
            </w:r>
          </w:p>
        </w:tc>
        <w:tc>
          <w:tcPr>
            <w:tcW w:w="0" w:type="auto"/>
            <w:vMerge/>
            <w:tcBorders>
              <w:top w:val="nil"/>
              <w:left w:val="nil"/>
              <w:bottom w:val="single" w:sz="8" w:space="0" w:color="auto"/>
              <w:right w:val="single" w:sz="8"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p>
        </w:tc>
      </w:tr>
      <w:tr w:rsidR="006C6412" w:rsidRPr="006C6412" w:rsidTr="006C6412">
        <w:trPr>
          <w:trHeight w:val="283"/>
        </w:trPr>
        <w:tc>
          <w:tcPr>
            <w:tcW w:w="2268" w:type="dxa"/>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Сгъване и разгъване на ръцете от опора</w:t>
            </w:r>
          </w:p>
        </w:tc>
        <w:tc>
          <w:tcPr>
            <w:tcW w:w="1531"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jc w:val="righ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бр.</w:t>
            </w:r>
          </w:p>
        </w:tc>
        <w:tc>
          <w:tcPr>
            <w:tcW w:w="1134"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0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24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25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rHeight w:val="283"/>
        </w:trPr>
        <w:tc>
          <w:tcPr>
            <w:tcW w:w="2268" w:type="dxa"/>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Скок дължина от място</w:t>
            </w:r>
          </w:p>
        </w:tc>
        <w:tc>
          <w:tcPr>
            <w:tcW w:w="1531"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jc w:val="righ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см</w:t>
            </w:r>
          </w:p>
        </w:tc>
        <w:tc>
          <w:tcPr>
            <w:tcW w:w="1134"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0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24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25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rHeight w:val="283"/>
        </w:trPr>
        <w:tc>
          <w:tcPr>
            <w:tcW w:w="2268" w:type="dxa"/>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Бягане в "осморка"</w:t>
            </w:r>
          </w:p>
        </w:tc>
        <w:tc>
          <w:tcPr>
            <w:tcW w:w="1531"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jc w:val="righ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сек.</w:t>
            </w:r>
          </w:p>
        </w:tc>
        <w:tc>
          <w:tcPr>
            <w:tcW w:w="1134"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0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24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25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rHeight w:val="283"/>
        </w:trPr>
        <w:tc>
          <w:tcPr>
            <w:tcW w:w="2268" w:type="dxa"/>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xml:space="preserve">Изправяне на трупа от тилен </w:t>
            </w:r>
            <w:proofErr w:type="spellStart"/>
            <w:r w:rsidRPr="006C6412">
              <w:rPr>
                <w:rFonts w:ascii="Times New Roman" w:eastAsia="Times New Roman" w:hAnsi="Times New Roman" w:cs="Times New Roman"/>
                <w:color w:val="000000"/>
                <w:sz w:val="24"/>
                <w:szCs w:val="24"/>
              </w:rPr>
              <w:t>лег</w:t>
            </w:r>
            <w:proofErr w:type="spellEnd"/>
            <w:r w:rsidRPr="006C6412">
              <w:rPr>
                <w:rFonts w:ascii="Times New Roman" w:eastAsia="Times New Roman" w:hAnsi="Times New Roman" w:cs="Times New Roman"/>
                <w:color w:val="000000"/>
                <w:sz w:val="24"/>
                <w:szCs w:val="24"/>
              </w:rPr>
              <w:t xml:space="preserve"> до седеж</w:t>
            </w:r>
          </w:p>
        </w:tc>
        <w:tc>
          <w:tcPr>
            <w:tcW w:w="1531"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jc w:val="righ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бр.</w:t>
            </w:r>
          </w:p>
        </w:tc>
        <w:tc>
          <w:tcPr>
            <w:tcW w:w="1134"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0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24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25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rHeight w:val="283"/>
        </w:trPr>
        <w:tc>
          <w:tcPr>
            <w:tcW w:w="2268" w:type="dxa"/>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Гладко бягане 800 м</w:t>
            </w:r>
          </w:p>
        </w:tc>
        <w:tc>
          <w:tcPr>
            <w:tcW w:w="1531"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jc w:val="righ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мин.</w:t>
            </w:r>
          </w:p>
        </w:tc>
        <w:tc>
          <w:tcPr>
            <w:tcW w:w="1134"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0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24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25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rHeight w:val="283"/>
        </w:trPr>
        <w:tc>
          <w:tcPr>
            <w:tcW w:w="2268" w:type="dxa"/>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Набиране от вис</w:t>
            </w:r>
          </w:p>
        </w:tc>
        <w:tc>
          <w:tcPr>
            <w:tcW w:w="1531"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jc w:val="righ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бр.</w:t>
            </w:r>
          </w:p>
        </w:tc>
        <w:tc>
          <w:tcPr>
            <w:tcW w:w="1134"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0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24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25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rHeight w:val="283"/>
        </w:trPr>
        <w:tc>
          <w:tcPr>
            <w:tcW w:w="7087" w:type="dxa"/>
            <w:gridSpan w:val="5"/>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РЕЗУЛТАТ (изпълнил/</w:t>
            </w:r>
            <w:proofErr w:type="spellStart"/>
            <w:r w:rsidRPr="006C6412">
              <w:rPr>
                <w:rFonts w:ascii="Times New Roman" w:eastAsia="Times New Roman" w:hAnsi="Times New Roman" w:cs="Times New Roman"/>
                <w:color w:val="000000"/>
                <w:sz w:val="24"/>
                <w:szCs w:val="24"/>
              </w:rPr>
              <w:t>неизпълнил</w:t>
            </w:r>
            <w:proofErr w:type="spellEnd"/>
            <w:r w:rsidRPr="006C6412">
              <w:rPr>
                <w:rFonts w:ascii="Times New Roman" w:eastAsia="Times New Roman" w:hAnsi="Times New Roman" w:cs="Times New Roman"/>
                <w:color w:val="000000"/>
                <w:sz w:val="24"/>
                <w:szCs w:val="24"/>
              </w:rPr>
              <w:t>)</w:t>
            </w:r>
          </w:p>
        </w:tc>
        <w:tc>
          <w:tcPr>
            <w:tcW w:w="225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rHeight w:val="283"/>
        </w:trPr>
        <w:tc>
          <w:tcPr>
            <w:tcW w:w="7087" w:type="dxa"/>
            <w:gridSpan w:val="5"/>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КРАЕН РЕЗУЛТАТ (изпълнил/</w:t>
            </w:r>
            <w:proofErr w:type="spellStart"/>
            <w:r w:rsidRPr="006C6412">
              <w:rPr>
                <w:rFonts w:ascii="Times New Roman" w:eastAsia="Times New Roman" w:hAnsi="Times New Roman" w:cs="Times New Roman"/>
                <w:color w:val="000000"/>
                <w:sz w:val="24"/>
                <w:szCs w:val="24"/>
              </w:rPr>
              <w:t>неизпълнил</w:t>
            </w:r>
            <w:proofErr w:type="spellEnd"/>
            <w:r w:rsidRPr="006C6412">
              <w:rPr>
                <w:rFonts w:ascii="Times New Roman" w:eastAsia="Times New Roman" w:hAnsi="Times New Roman" w:cs="Times New Roman"/>
                <w:color w:val="000000"/>
                <w:sz w:val="24"/>
                <w:szCs w:val="24"/>
              </w:rPr>
              <w:t>)</w:t>
            </w:r>
          </w:p>
        </w:tc>
        <w:tc>
          <w:tcPr>
            <w:tcW w:w="2257" w:type="dxa"/>
            <w:tcBorders>
              <w:top w:val="nil"/>
              <w:left w:val="nil"/>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rHeight w:val="283"/>
        </w:trPr>
        <w:tc>
          <w:tcPr>
            <w:tcW w:w="9344" w:type="dxa"/>
            <w:gridSpan w:val="6"/>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Дата: ......................................</w:t>
            </w:r>
          </w:p>
        </w:tc>
      </w:tr>
      <w:tr w:rsidR="006C6412" w:rsidRPr="006C6412" w:rsidTr="006C6412">
        <w:trPr>
          <w:trHeight w:val="283"/>
        </w:trPr>
        <w:tc>
          <w:tcPr>
            <w:tcW w:w="9344" w:type="dxa"/>
            <w:gridSpan w:val="6"/>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Конкурсна комисия:</w:t>
            </w:r>
          </w:p>
        </w:tc>
      </w:tr>
      <w:tr w:rsidR="006C6412" w:rsidRPr="006C6412" w:rsidTr="006C6412">
        <w:trPr>
          <w:trHeight w:val="283"/>
        </w:trPr>
        <w:tc>
          <w:tcPr>
            <w:tcW w:w="9344" w:type="dxa"/>
            <w:gridSpan w:val="6"/>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Председател: ........................</w:t>
            </w:r>
          </w:p>
        </w:tc>
      </w:tr>
      <w:tr w:rsidR="006C6412" w:rsidRPr="006C6412" w:rsidTr="006C6412">
        <w:trPr>
          <w:trHeight w:val="283"/>
        </w:trPr>
        <w:tc>
          <w:tcPr>
            <w:tcW w:w="9344" w:type="dxa"/>
            <w:gridSpan w:val="6"/>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lastRenderedPageBreak/>
              <w:t>Членове:</w:t>
            </w:r>
          </w:p>
        </w:tc>
      </w:tr>
      <w:tr w:rsidR="006C6412" w:rsidRPr="006C6412" w:rsidTr="006C6412">
        <w:trPr>
          <w:trHeight w:val="283"/>
        </w:trPr>
        <w:tc>
          <w:tcPr>
            <w:tcW w:w="9344" w:type="dxa"/>
            <w:gridSpan w:val="6"/>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1. .............................................</w:t>
            </w:r>
          </w:p>
        </w:tc>
      </w:tr>
      <w:tr w:rsidR="006C6412" w:rsidRPr="006C6412" w:rsidTr="006C6412">
        <w:trPr>
          <w:trHeight w:val="283"/>
        </w:trPr>
        <w:tc>
          <w:tcPr>
            <w:tcW w:w="9344" w:type="dxa"/>
            <w:gridSpan w:val="6"/>
            <w:tcBorders>
              <w:top w:val="nil"/>
              <w:left w:val="single" w:sz="8" w:space="0" w:color="auto"/>
              <w:bottom w:val="single" w:sz="8" w:space="0" w:color="auto"/>
              <w:right w:val="single" w:sz="8" w:space="0" w:color="auto"/>
            </w:tcBorders>
            <w:tcMar>
              <w:top w:w="45" w:type="dxa"/>
              <w:left w:w="57" w:type="dxa"/>
              <w:bottom w:w="57" w:type="dxa"/>
              <w:right w:w="57" w:type="dxa"/>
            </w:tcMar>
            <w:vAlign w:val="center"/>
            <w:hideMark/>
          </w:tcPr>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2. .............................................</w:t>
            </w:r>
          </w:p>
        </w:tc>
      </w:tr>
    </w:tbl>
    <w:p w:rsidR="006C6412" w:rsidRPr="006C6412" w:rsidRDefault="006C6412" w:rsidP="006C6412">
      <w:pPr>
        <w:spacing w:after="24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1.6</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(Изм. - ДВ, бр. 78 от 2021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tbl>
      <w:tblPr>
        <w:tblW w:w="9360" w:type="dxa"/>
        <w:tblCellSpacing w:w="0" w:type="dxa"/>
        <w:tblCellMar>
          <w:top w:w="15" w:type="dxa"/>
          <w:left w:w="15" w:type="dxa"/>
          <w:bottom w:w="15" w:type="dxa"/>
          <w:right w:w="15" w:type="dxa"/>
        </w:tblCellMar>
        <w:tblLook w:val="04A0" w:firstRow="1" w:lastRow="0" w:firstColumn="1" w:lastColumn="0" w:noHBand="0" w:noVBand="1"/>
      </w:tblPr>
      <w:tblGrid>
        <w:gridCol w:w="9360"/>
      </w:tblGrid>
      <w:tr w:rsidR="006C6412" w:rsidRPr="006C6412" w:rsidTr="006C6412">
        <w:trPr>
          <w:tblCellSpacing w:w="0" w:type="dxa"/>
        </w:trPr>
        <w:tc>
          <w:tcPr>
            <w:tcW w:w="933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Протокол от проведен изпит за установяване на физическата годност на кандидати</w:t>
            </w:r>
          </w:p>
        </w:tc>
      </w:tr>
      <w:tr w:rsidR="006C6412" w:rsidRPr="006C6412" w:rsidTr="006C6412">
        <w:trPr>
          <w:tblCellSpacing w:w="0" w:type="dxa"/>
        </w:trPr>
        <w:tc>
          <w:tcPr>
            <w:tcW w:w="933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 назначаване на държавна служба в специализирано звено по чл. 3, ал. 3, т. 2</w:t>
            </w:r>
          </w:p>
        </w:tc>
      </w:tr>
      <w:tr w:rsidR="006C6412" w:rsidRPr="006C6412" w:rsidTr="006C6412">
        <w:trPr>
          <w:tblCellSpacing w:w="0" w:type="dxa"/>
        </w:trPr>
        <w:tc>
          <w:tcPr>
            <w:tcW w:w="933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r>
      <w:tr w:rsidR="006C6412" w:rsidRPr="006C6412" w:rsidTr="006C6412">
        <w:trPr>
          <w:tblCellSpacing w:w="0" w:type="dxa"/>
        </w:trPr>
        <w:tc>
          <w:tcPr>
            <w:tcW w:w="933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p>
        </w:tc>
      </w:tr>
      <w:tr w:rsidR="006C6412" w:rsidRPr="006C6412" w:rsidTr="006C6412">
        <w:trPr>
          <w:tblCellSpacing w:w="0" w:type="dxa"/>
        </w:trPr>
        <w:tc>
          <w:tcPr>
            <w:tcW w:w="933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Вид на конкурса:..................................................</w:t>
            </w:r>
          </w:p>
        </w:tc>
      </w:tr>
      <w:tr w:rsidR="006C6412" w:rsidRPr="006C6412" w:rsidTr="006C6412">
        <w:trPr>
          <w:tblCellSpacing w:w="0" w:type="dxa"/>
        </w:trPr>
        <w:tc>
          <w:tcPr>
            <w:tcW w:w="933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Дата на провеждане на изпита ..............................</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9360" w:type="dxa"/>
        <w:tblCellSpacing w:w="0" w:type="dxa"/>
        <w:tblCellMar>
          <w:top w:w="15" w:type="dxa"/>
          <w:left w:w="15" w:type="dxa"/>
          <w:bottom w:w="15" w:type="dxa"/>
          <w:right w:w="15" w:type="dxa"/>
        </w:tblCellMar>
        <w:tblLook w:val="04A0" w:firstRow="1" w:lastRow="0" w:firstColumn="1" w:lastColumn="0" w:noHBand="0" w:noVBand="1"/>
      </w:tblPr>
      <w:tblGrid>
        <w:gridCol w:w="1103"/>
        <w:gridCol w:w="3508"/>
        <w:gridCol w:w="1670"/>
        <w:gridCol w:w="3079"/>
      </w:tblGrid>
      <w:tr w:rsidR="006C6412" w:rsidRPr="006C6412" w:rsidTr="006C6412">
        <w:trPr>
          <w:tblCellSpacing w:w="0" w:type="dxa"/>
        </w:trPr>
        <w:tc>
          <w:tcPr>
            <w:tcW w:w="1080" w:type="dxa"/>
            <w:tcBorders>
              <w:top w:val="single" w:sz="12" w:space="0" w:color="auto"/>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343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Кандидат</w:t>
            </w:r>
          </w:p>
        </w:tc>
        <w:tc>
          <w:tcPr>
            <w:tcW w:w="163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Резултат</w:t>
            </w:r>
          </w:p>
        </w:tc>
        <w:tc>
          <w:tcPr>
            <w:tcW w:w="301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Забележка</w:t>
            </w:r>
          </w:p>
        </w:tc>
      </w:tr>
      <w:tr w:rsidR="006C6412" w:rsidRPr="006C6412" w:rsidTr="006C6412">
        <w:trPr>
          <w:tblCellSpacing w:w="0" w:type="dxa"/>
        </w:trPr>
        <w:tc>
          <w:tcPr>
            <w:tcW w:w="108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4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(трите имена)</w:t>
            </w:r>
          </w:p>
        </w:tc>
        <w:tc>
          <w:tcPr>
            <w:tcW w:w="16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0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108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w:t>
            </w:r>
          </w:p>
        </w:tc>
        <w:tc>
          <w:tcPr>
            <w:tcW w:w="34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6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0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108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w:t>
            </w:r>
          </w:p>
        </w:tc>
        <w:tc>
          <w:tcPr>
            <w:tcW w:w="34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6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0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108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w:t>
            </w:r>
          </w:p>
        </w:tc>
        <w:tc>
          <w:tcPr>
            <w:tcW w:w="34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6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0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9360" w:type="dxa"/>
        <w:tblCellSpacing w:w="0" w:type="dxa"/>
        <w:tblCellMar>
          <w:top w:w="15" w:type="dxa"/>
          <w:left w:w="15" w:type="dxa"/>
          <w:bottom w:w="15" w:type="dxa"/>
          <w:right w:w="15" w:type="dxa"/>
        </w:tblCellMar>
        <w:tblLook w:val="04A0" w:firstRow="1" w:lastRow="0" w:firstColumn="1" w:lastColumn="0" w:noHBand="0" w:noVBand="1"/>
      </w:tblPr>
      <w:tblGrid>
        <w:gridCol w:w="9436"/>
      </w:tblGrid>
      <w:tr w:rsidR="006C6412" w:rsidRPr="006C6412" w:rsidTr="006C6412">
        <w:trPr>
          <w:tblCellSpacing w:w="0" w:type="dxa"/>
        </w:trPr>
        <w:tc>
          <w:tcPr>
            <w:tcW w:w="9330" w:type="dxa"/>
            <w:tcBorders>
              <w:top w:val="nil"/>
              <w:left w:val="nil"/>
              <w:bottom w:val="nil"/>
              <w:right w:val="nil"/>
            </w:tcBorders>
            <w:vAlign w:val="center"/>
            <w:hideMark/>
          </w:tcPr>
          <w:p w:rsidR="006C6412" w:rsidRPr="006C6412" w:rsidRDefault="006C6412" w:rsidP="006C6412">
            <w:pPr>
              <w:spacing w:after="0" w:line="240" w:lineRule="auto"/>
              <w:divId w:val="1986466932"/>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Приложения: 1. Брой карти за оценка ...................................................................................................................................................................................................</w:t>
            </w:r>
          </w:p>
        </w:tc>
      </w:tr>
      <w:tr w:rsidR="006C6412" w:rsidRPr="006C6412" w:rsidTr="006C6412">
        <w:trPr>
          <w:tblCellSpacing w:w="0" w:type="dxa"/>
        </w:trPr>
        <w:tc>
          <w:tcPr>
            <w:tcW w:w="933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2. ......................................................</w:t>
            </w:r>
          </w:p>
        </w:tc>
      </w:tr>
      <w:tr w:rsidR="006C6412" w:rsidRPr="006C6412" w:rsidTr="006C6412">
        <w:trPr>
          <w:tblCellSpacing w:w="0" w:type="dxa"/>
        </w:trPr>
        <w:tc>
          <w:tcPr>
            <w:tcW w:w="933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Конкурсна комисия:</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9360" w:type="dxa"/>
        <w:tblCellSpacing w:w="0" w:type="dxa"/>
        <w:tblCellMar>
          <w:top w:w="15" w:type="dxa"/>
          <w:left w:w="15" w:type="dxa"/>
          <w:bottom w:w="15" w:type="dxa"/>
          <w:right w:w="15" w:type="dxa"/>
        </w:tblCellMar>
        <w:tblLook w:val="04A0" w:firstRow="1" w:lastRow="0" w:firstColumn="1" w:lastColumn="0" w:noHBand="0" w:noVBand="1"/>
      </w:tblPr>
      <w:tblGrid>
        <w:gridCol w:w="4211"/>
        <w:gridCol w:w="1787"/>
        <w:gridCol w:w="3362"/>
      </w:tblGrid>
      <w:tr w:rsidR="006C6412" w:rsidRPr="006C6412" w:rsidTr="006C6412">
        <w:trPr>
          <w:tblCellSpacing w:w="0" w:type="dxa"/>
        </w:trPr>
        <w:tc>
          <w:tcPr>
            <w:tcW w:w="4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Председател: .....................................</w:t>
            </w:r>
          </w:p>
        </w:tc>
        <w:tc>
          <w:tcPr>
            <w:tcW w:w="17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Членове</w:t>
            </w:r>
          </w:p>
        </w:tc>
        <w:tc>
          <w:tcPr>
            <w:tcW w:w="333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1. ...............................</w:t>
            </w:r>
          </w:p>
        </w:tc>
      </w:tr>
      <w:tr w:rsidR="006C6412" w:rsidRPr="006C6412" w:rsidTr="006C6412">
        <w:trPr>
          <w:tblCellSpacing w:w="0" w:type="dxa"/>
        </w:trPr>
        <w:tc>
          <w:tcPr>
            <w:tcW w:w="41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24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33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12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4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33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2. ...............................</w:t>
            </w:r>
          </w:p>
        </w:tc>
      </w:tr>
      <w:tr w:rsidR="006C6412" w:rsidRPr="006C6412" w:rsidTr="006C6412">
        <w:trPr>
          <w:tblCellSpacing w:w="0" w:type="dxa"/>
        </w:trPr>
        <w:tc>
          <w:tcPr>
            <w:tcW w:w="4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33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12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4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33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3. ...............................</w:t>
            </w:r>
          </w:p>
        </w:tc>
      </w:tr>
      <w:tr w:rsidR="006C6412" w:rsidRPr="006C6412" w:rsidTr="006C6412">
        <w:trPr>
          <w:tblCellSpacing w:w="0" w:type="dxa"/>
        </w:trPr>
        <w:tc>
          <w:tcPr>
            <w:tcW w:w="4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33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12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2 към чл. 3, ал. 1, т. 3</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(Изм. - ДВ, бр. 61 от 2016 г., в сила от 05.08.2016 г., изм. - ДВ, бр. 78 от 2021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before="100" w:beforeAutospacing="1" w:after="100" w:afterAutospacing="1" w:line="240" w:lineRule="auto"/>
        <w:ind w:firstLine="851"/>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СПЕЦИАЛИЗИРАНА МЕТОДИКА</w:t>
      </w:r>
    </w:p>
    <w:p w:rsidR="006C6412" w:rsidRPr="006C6412" w:rsidRDefault="006C6412" w:rsidP="006C6412">
      <w:pPr>
        <w:spacing w:before="100" w:beforeAutospacing="1" w:after="100" w:afterAutospacing="1" w:line="240" w:lineRule="auto"/>
        <w:ind w:firstLine="851"/>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за изследване на физическата годност на кандидатите за назначаване на държавна служба в МВР</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Изследването на физическата годност се извършва чрез тестове, с които се установява моментното състояние на физическите качества на кандидатите за държавна служба в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Тестовете са групирани в тестови батерии спрямо изискванията към кандидатите за назначаване на държавна служба за длъжности по направленията на дейност.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Тестовите батерии са диференцирани по полов признак.</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Резултатите от тестовете се оценяват по точкова система: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полученият резултат се трансформира в точки по скала с фиксирано максимално ниво;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максималният сбор за всяка една тестова батерия е 30 точки.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 Класиране: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балът за класиране се образува от сумата от точките на отделните тестове;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до следващия етап "Психологично изследване" не се допускат кандидати: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с бал 6 и по-малко точки;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получили 0 точки на повече от един тест.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6. Изследването на физическата годност на кандидатите се извършва по график, определен от конкурсната комисия.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7. Не се допуска повторно явяване на кандидата за изследване на физическата годност в рамките на обявения конкурс.</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8. В случай че важна причина възпрепятства явяването му на определената дата, най-късно до началото на изпита кандидатът може да подаде заявление до председателя на конкурсната комисия за определяне на друга дата или час в рамките на изготвения график, като задължително прилага официален документ, удостоверяващ възпрепятстващите обстоятелства.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9. Кандидатът се явява за изследване на физическата годност след представяне на лична карта и документ от здравно заведение или личен лекар, издаден в срок не по-рано от 3 дни преди датата на явяване на изпита, удостоверяващ, че лицето няма медицински противопоказания за участие в дейности с физическо натоварване.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10. За участие в изследването кандидатът се явява в подходящ спортен екип.</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11. Неявяването за изследване на физическата годност се счита за доброволен отказ от участие в конкурсната процедура.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12. Ръководителят на експертната група за изследване на физическата годност на кандидатите за държавна служба в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одобрява спортните съоръжения и пособия;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не допуска провеждането на изпита без медицински надзор;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определя реда на провеждане на тестовете;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дава указания за попълване на картата за оценка на кандидата;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инструктира кандидатите чрез демонстрация на тестовете, излагане на критериите за оценка, мерките за безопасност и начина за информиране на резултатите;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обработва резултатите и ги отразява в изпитния протокол.</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13. Изследването на физическата годност се извършва при унифицирани условия: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еднаква организация на провеждане;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 еднаква технология на измерване;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пълна размерност на отчитането и записването.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14. (</w:t>
      </w:r>
      <w:proofErr w:type="spellStart"/>
      <w:r w:rsidRPr="006C6412">
        <w:rPr>
          <w:rFonts w:ascii="Times New Roman" w:eastAsia="Times New Roman" w:hAnsi="Times New Roman" w:cs="Times New Roman"/>
          <w:color w:val="000000"/>
          <w:sz w:val="24"/>
          <w:szCs w:val="24"/>
        </w:rPr>
        <w:t>зал</w:t>
      </w:r>
      <w:proofErr w:type="spellEnd"/>
      <w:r w:rsidRPr="006C6412">
        <w:rPr>
          <w:rFonts w:ascii="Times New Roman" w:eastAsia="Times New Roman" w:hAnsi="Times New Roman" w:cs="Times New Roman"/>
          <w:color w:val="000000"/>
          <w:sz w:val="24"/>
          <w:szCs w:val="24"/>
        </w:rPr>
        <w:t>. - ДВ, бр. 61 от 2016 г., в сила от 05.08.2016 г.)</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15. На всяка тестова база има брояч и регистратор, а за </w:t>
      </w:r>
      <w:proofErr w:type="spellStart"/>
      <w:r w:rsidRPr="006C6412">
        <w:rPr>
          <w:rFonts w:ascii="Times New Roman" w:eastAsia="Times New Roman" w:hAnsi="Times New Roman" w:cs="Times New Roman"/>
          <w:color w:val="000000"/>
          <w:sz w:val="24"/>
          <w:szCs w:val="24"/>
        </w:rPr>
        <w:t>беговите</w:t>
      </w:r>
      <w:proofErr w:type="spellEnd"/>
      <w:r w:rsidRPr="006C6412">
        <w:rPr>
          <w:rFonts w:ascii="Times New Roman" w:eastAsia="Times New Roman" w:hAnsi="Times New Roman" w:cs="Times New Roman"/>
          <w:color w:val="000000"/>
          <w:sz w:val="24"/>
          <w:szCs w:val="24"/>
        </w:rPr>
        <w:t xml:space="preserve"> тестове - стартер, </w:t>
      </w:r>
      <w:proofErr w:type="spellStart"/>
      <w:r w:rsidRPr="006C6412">
        <w:rPr>
          <w:rFonts w:ascii="Times New Roman" w:eastAsia="Times New Roman" w:hAnsi="Times New Roman" w:cs="Times New Roman"/>
          <w:color w:val="000000"/>
          <w:sz w:val="24"/>
          <w:szCs w:val="24"/>
        </w:rPr>
        <w:t>времеизмервател</w:t>
      </w:r>
      <w:proofErr w:type="spellEnd"/>
      <w:r w:rsidRPr="006C6412">
        <w:rPr>
          <w:rFonts w:ascii="Times New Roman" w:eastAsia="Times New Roman" w:hAnsi="Times New Roman" w:cs="Times New Roman"/>
          <w:color w:val="000000"/>
          <w:sz w:val="24"/>
          <w:szCs w:val="24"/>
        </w:rPr>
        <w:t xml:space="preserve"> и регистратор, и е оборудвана с материални пособия - хронометър, ролетка, стойки, дюшеци и др.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16. Ред на провеждане: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информиране на кандидатите за реда и начина на провеждане на конкурсния етап;</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разпределяне на кандидатите по тестови бази (в зависимост от числения състав);</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демонстрация на тестовете;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разгряване (предоставя се възможност за подготовка на организма и избягване на риск от травми);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последователност на изпълнение (подреждането на тестовете да е съобразено с предшестващото натоварване, както и времето за отдих между тях, като тестът, измерващ качеството "издръжливост", се изпълнява последен).</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17. Индивидуалните резултати от всеки проведен тест се вписват в картата за оценка на физическата годност, с която кандидатите за назначаване на държавна служба в МВР се запознават срещу подпис.</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18. Измерените резултати и изчислените точки са окончателни и в тях не могат да бъдат правени поправки, освен такива, които са необходими за отстраняване на явни фактически грешки. Поправките се заверяват от председателя на конкурсната комисия.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Тестове за изследване на физическата годност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I. Видове тестове и физически качества, изследвани чрез тях</w:t>
      </w:r>
    </w:p>
    <w:p w:rsidR="006C6412" w:rsidRPr="006C6412" w:rsidRDefault="006C6412" w:rsidP="006C6412">
      <w:pPr>
        <w:spacing w:after="240" w:line="240" w:lineRule="auto"/>
        <w:rPr>
          <w:rFonts w:ascii="Times New Roman" w:eastAsia="Times New Roman" w:hAnsi="Times New Roman" w:cs="Times New Roman"/>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540"/>
        <w:gridCol w:w="3255"/>
        <w:gridCol w:w="2955"/>
      </w:tblGrid>
      <w:tr w:rsidR="006C6412" w:rsidRPr="006C6412" w:rsidTr="006C6412">
        <w:trPr>
          <w:tblCellSpacing w:w="0" w:type="dxa"/>
        </w:trPr>
        <w:tc>
          <w:tcPr>
            <w:tcW w:w="540" w:type="dxa"/>
            <w:tcBorders>
              <w:top w:val="single" w:sz="12" w:space="0" w:color="auto"/>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3255" w:type="dxa"/>
            <w:tcBorders>
              <w:top w:val="single" w:sz="12" w:space="0" w:color="auto"/>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Тест</w:t>
            </w:r>
          </w:p>
        </w:tc>
        <w:tc>
          <w:tcPr>
            <w:tcW w:w="2955" w:type="dxa"/>
            <w:tcBorders>
              <w:top w:val="single" w:sz="12" w:space="0" w:color="auto"/>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Изследвани качества</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w:t>
            </w:r>
          </w:p>
        </w:tc>
        <w:tc>
          <w:tcPr>
            <w:tcW w:w="32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Скок на дължина от място с мах на ръцете</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сила на долни крайници</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w:t>
            </w:r>
          </w:p>
        </w:tc>
        <w:tc>
          <w:tcPr>
            <w:tcW w:w="32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Сгъване и разгъване на ръцете в опора</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сила на горни крайници</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w:t>
            </w:r>
          </w:p>
        </w:tc>
        <w:tc>
          <w:tcPr>
            <w:tcW w:w="32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xml:space="preserve">Повдигане на трупа от тилен </w:t>
            </w:r>
            <w:proofErr w:type="spellStart"/>
            <w:r w:rsidRPr="006C6412">
              <w:rPr>
                <w:rFonts w:ascii="Times New Roman" w:eastAsia="Times New Roman" w:hAnsi="Times New Roman" w:cs="Times New Roman"/>
                <w:sz w:val="24"/>
                <w:szCs w:val="24"/>
              </w:rPr>
              <w:t>лег</w:t>
            </w:r>
            <w:proofErr w:type="spellEnd"/>
            <w:r w:rsidRPr="006C6412">
              <w:rPr>
                <w:rFonts w:ascii="Times New Roman" w:eastAsia="Times New Roman" w:hAnsi="Times New Roman" w:cs="Times New Roman"/>
                <w:sz w:val="24"/>
                <w:szCs w:val="24"/>
              </w:rPr>
              <w:t xml:space="preserve"> до седеж</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сила, гъвкавост</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4.</w:t>
            </w:r>
          </w:p>
        </w:tc>
        <w:tc>
          <w:tcPr>
            <w:tcW w:w="32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Бягане в осморка</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бързина, координация</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5.</w:t>
            </w:r>
          </w:p>
        </w:tc>
        <w:tc>
          <w:tcPr>
            <w:tcW w:w="32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Гладко бягане 800 м</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издръжливост</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6.</w:t>
            </w:r>
          </w:p>
        </w:tc>
        <w:tc>
          <w:tcPr>
            <w:tcW w:w="32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Преодоляване на 60-метрова пътека с препятствия</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комплексни</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7.</w:t>
            </w:r>
          </w:p>
        </w:tc>
        <w:tc>
          <w:tcPr>
            <w:tcW w:w="32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Изкачване по пожарникарска стълба 7 м</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комплексни</w:t>
            </w:r>
          </w:p>
        </w:tc>
      </w:tr>
    </w:tbl>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II. Описание на тестовете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 № 1 - "Скок на дължина от място с мах на ръцете"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Тестът се изпълнява на хоризонтално, равно място.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Изходно положение: Кандидатът застава в стоеж зад маркер (линия). Краката са разтворени на ширината на раменете.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Изпълнение: Скок с двата крака едновременно от маркера (начертаната линия), без предварително подскачане. Разрешава се извършването на махови движения с ръцете.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Постижението се измерва с точност до 1 см.</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Тестът се изпълнява 2 пъти. Записва се по-доброто постижение в сантиметри.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 № 2 - "Сгъване и разгъване на ръцете от опора"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Тестът се изпълнява на хоризонтално, равно място.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Изходно положение: Кандидатът застава в опора, като тялото е изпънато (раменни, тазобедрени, коленни и </w:t>
      </w:r>
      <w:proofErr w:type="spellStart"/>
      <w:r w:rsidRPr="006C6412">
        <w:rPr>
          <w:rFonts w:ascii="Times New Roman" w:eastAsia="Times New Roman" w:hAnsi="Times New Roman" w:cs="Times New Roman"/>
          <w:color w:val="000000"/>
          <w:sz w:val="24"/>
          <w:szCs w:val="24"/>
        </w:rPr>
        <w:t>глезенни</w:t>
      </w:r>
      <w:proofErr w:type="spellEnd"/>
      <w:r w:rsidRPr="006C6412">
        <w:rPr>
          <w:rFonts w:ascii="Times New Roman" w:eastAsia="Times New Roman" w:hAnsi="Times New Roman" w:cs="Times New Roman"/>
          <w:color w:val="000000"/>
          <w:sz w:val="24"/>
          <w:szCs w:val="24"/>
        </w:rPr>
        <w:t xml:space="preserve"> стави са в една линия). Пръстите на ръцете могат да сочат напред или да са свити в юмрук. Краката са събрани един до друг.</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Изпълнение: Ръцете се сгъват в лакътната става. Следва разгъване до изходно положение. Упражнението е направено един път при едно сгъване и разгъване на ръцете. Отчитат се правилно изпълнените повторения.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Постижението се брои в цели числа.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Тестът се изпълнява еднократно.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Тест № 3 - "Повдигане на трупа от тилен </w:t>
      </w:r>
      <w:proofErr w:type="spellStart"/>
      <w:r w:rsidRPr="006C6412">
        <w:rPr>
          <w:rFonts w:ascii="Times New Roman" w:eastAsia="Times New Roman" w:hAnsi="Times New Roman" w:cs="Times New Roman"/>
          <w:color w:val="000000"/>
          <w:sz w:val="24"/>
          <w:szCs w:val="24"/>
        </w:rPr>
        <w:t>лег</w:t>
      </w:r>
      <w:proofErr w:type="spellEnd"/>
      <w:r w:rsidRPr="006C6412">
        <w:rPr>
          <w:rFonts w:ascii="Times New Roman" w:eastAsia="Times New Roman" w:hAnsi="Times New Roman" w:cs="Times New Roman"/>
          <w:color w:val="000000"/>
          <w:sz w:val="24"/>
          <w:szCs w:val="24"/>
        </w:rPr>
        <w:t xml:space="preserve"> до седеж"</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Тестът се изпълнява на хоризонтално, равно място.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Изходно положение: Кандидатът заема положение тилен </w:t>
      </w:r>
      <w:proofErr w:type="spellStart"/>
      <w:r w:rsidRPr="006C6412">
        <w:rPr>
          <w:rFonts w:ascii="Times New Roman" w:eastAsia="Times New Roman" w:hAnsi="Times New Roman" w:cs="Times New Roman"/>
          <w:color w:val="000000"/>
          <w:sz w:val="24"/>
          <w:szCs w:val="24"/>
        </w:rPr>
        <w:t>лег</w:t>
      </w:r>
      <w:proofErr w:type="spellEnd"/>
      <w:r w:rsidRPr="006C6412">
        <w:rPr>
          <w:rFonts w:ascii="Times New Roman" w:eastAsia="Times New Roman" w:hAnsi="Times New Roman" w:cs="Times New Roman"/>
          <w:color w:val="000000"/>
          <w:sz w:val="24"/>
          <w:szCs w:val="24"/>
        </w:rPr>
        <w:t xml:space="preserve"> с ръце зад тила, като партньор му натиска краката към земята.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Изпълнение: Тялото се повдига до отвесно положение - седеж на 90° спрямо земята. При връщане в изходно положение (тилен </w:t>
      </w:r>
      <w:proofErr w:type="spellStart"/>
      <w:r w:rsidRPr="006C6412">
        <w:rPr>
          <w:rFonts w:ascii="Times New Roman" w:eastAsia="Times New Roman" w:hAnsi="Times New Roman" w:cs="Times New Roman"/>
          <w:color w:val="000000"/>
          <w:sz w:val="24"/>
          <w:szCs w:val="24"/>
        </w:rPr>
        <w:t>лег</w:t>
      </w:r>
      <w:proofErr w:type="spellEnd"/>
      <w:r w:rsidRPr="006C6412">
        <w:rPr>
          <w:rFonts w:ascii="Times New Roman" w:eastAsia="Times New Roman" w:hAnsi="Times New Roman" w:cs="Times New Roman"/>
          <w:color w:val="000000"/>
          <w:sz w:val="24"/>
          <w:szCs w:val="24"/>
        </w:rPr>
        <w:t>) гърбът трябва да опира земята. Упражнението е направено един път при едно повдигане и връщане в изходно положение. Отчитат се правилно изпълнените повторения.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Постижението се брои в цели числа.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Тестът се изпълнява еднократно.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 № 4 - "Бягане в осморка"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Тестът се изпълнява на хоризонтално, равно място. Маркира се старт/финал линия. Поставя се стойка, чийто център лежи върху линията. Втората стойка се поставя на разстояние 4 м от първата. Височината на двете стойки е в границите от 140 см до 150 см.</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Изходно положение: Упражнението се изпълнява от висок старт.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Изпълнение: При сигнал "старт" кандидатът минава от дясната/лявата страна на първата стойка, заобикаля втората от лявата/дясната страна и пресича старт/финалната линия от лявата/дясната страна на първата стойка. Това е един цикъл. Отчита се времето, за което се правят 4 пълни цикъла.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Времето за изпълнение се отчита с хронометър с точност до 0,1 сек. При бутане на стойка кандидатът я поставя на мястото ѝ, след което продължава изпълнението. За грешката се начислява наказателно време от 0,2 сек.</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Тестът се изпълнява еднократно.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 № 5 - "Гладко бягане 800 м"</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Тестът се провежда на лекоатлетическата писта или по изключение на друго равно, хоризонтално място.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Изходно положение: Упражнението се изпълнява от висок старт.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Изпълнение: Кандидатът се стреми да премине разстоянието за възможно най-кратко време.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Времето за изпълнение се отчита с хронометър с точност до 1 сек. Времето за пробег на разстоянието се записва в минути.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Тестът се изпълнява еднократно.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 № 6 - "Преодоляване на 60-метрова пътека с препятствия"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Тестът се провежда на лекоатлетическата писта или по изключение на друго равно, хоризонтално място.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Изходно положение: Упражнението се изпълнява от висок старт.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Изпълнение: Кандидатът се стреми да премине разстоянието за възможно най-кратко време. Тестът включва: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пробягване на 20-метрово разстояние;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преодоляване на дървена стена с височина и ширина 2 м (за мъже) или дървена стена - стълба с 4 стъпала, висока 2 м и широка 1,20 м (за жени);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пробягване на 15-метрово разстояние;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качване и придвижване по греда с дължина 11,60 м; гредата се състои от три части: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 хоризонтална част, </w:t>
      </w:r>
      <w:proofErr w:type="spellStart"/>
      <w:r w:rsidRPr="006C6412">
        <w:rPr>
          <w:rFonts w:ascii="Times New Roman" w:eastAsia="Times New Roman" w:hAnsi="Times New Roman" w:cs="Times New Roman"/>
          <w:color w:val="000000"/>
          <w:sz w:val="24"/>
          <w:szCs w:val="24"/>
        </w:rPr>
        <w:t>отстояща</w:t>
      </w:r>
      <w:proofErr w:type="spellEnd"/>
      <w:r w:rsidRPr="006C6412">
        <w:rPr>
          <w:rFonts w:ascii="Times New Roman" w:eastAsia="Times New Roman" w:hAnsi="Times New Roman" w:cs="Times New Roman"/>
          <w:color w:val="000000"/>
          <w:sz w:val="24"/>
          <w:szCs w:val="24"/>
        </w:rPr>
        <w:t xml:space="preserve"> на 1,20 м от земята, с дължина 8 м и повърхност за ходене 0,18 м;</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две части, които се поставят под наклон от двете страни на хоризонталната част (дължина 2 м и повърхност за ходене 0,25 м);</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пренасяне на разстояние от 10,40 м на тежести с тегло от 10 кг за всяка ръка; тежестите се намират на 3 м от края на наклонената част на гредата.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Времето за изпълнение се отчита с хронометър с точност до 0,1 сек. Времето за преодоляване се записва в секунди.</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r w:rsidRPr="006C6412">
        <w:rPr>
          <w:rFonts w:ascii="Times New Roman" w:eastAsia="Times New Roman" w:hAnsi="Times New Roman" w:cs="Times New Roman"/>
          <w:color w:val="000000"/>
          <w:sz w:val="20"/>
          <w:szCs w:val="20"/>
        </w:rPr>
        <w:br/>
      </w:r>
      <w:r w:rsidRPr="006C6412">
        <w:rPr>
          <w:rFonts w:ascii="Times New Roman" w:eastAsia="Times New Roman" w:hAnsi="Times New Roman" w:cs="Times New Roman"/>
          <w:noProof/>
          <w:color w:val="000000"/>
          <w:sz w:val="20"/>
          <w:szCs w:val="20"/>
        </w:rPr>
        <w:drawing>
          <wp:inline distT="0" distB="0" distL="0" distR="0">
            <wp:extent cx="4695825" cy="1866900"/>
            <wp:effectExtent l="0" t="0" r="0" b="0"/>
            <wp:docPr id="1" name="Picture 1" descr="http://ciela.mvr.bg/Content/Images/Document/115_246963434_dv2014_br064_str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iela.mvr.bg/Content/Images/Document/115_246963434_dv2014_br064_str74.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5825" cy="1866900"/>
                    </a:xfrm>
                    <a:prstGeom prst="rect">
                      <a:avLst/>
                    </a:prstGeom>
                    <a:noFill/>
                    <a:ln>
                      <a:noFill/>
                    </a:ln>
                  </pic:spPr>
                </pic:pic>
              </a:graphicData>
            </a:graphic>
          </wp:inline>
        </w:drawing>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Неправилното или лошото изпълнение на елемент от теста води до налагане на санкции и добавяне на наказателно време към времето за преодоляване:</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240"/>
        <w:gridCol w:w="2955"/>
        <w:gridCol w:w="1755"/>
      </w:tblGrid>
      <w:tr w:rsidR="006C6412" w:rsidRPr="006C6412" w:rsidTr="006C6412">
        <w:trPr>
          <w:tblCellSpacing w:w="0" w:type="dxa"/>
        </w:trPr>
        <w:tc>
          <w:tcPr>
            <w:tcW w:w="3240" w:type="dxa"/>
            <w:tcBorders>
              <w:top w:val="single" w:sz="12" w:space="0" w:color="auto"/>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Неправилно или лошо</w:t>
            </w:r>
          </w:p>
        </w:tc>
        <w:tc>
          <w:tcPr>
            <w:tcW w:w="295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Санкционни действия</w:t>
            </w:r>
          </w:p>
        </w:tc>
        <w:tc>
          <w:tcPr>
            <w:tcW w:w="175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Наказателно</w:t>
            </w:r>
          </w:p>
        </w:tc>
      </w:tr>
      <w:tr w:rsidR="006C6412" w:rsidRPr="006C6412" w:rsidTr="006C6412">
        <w:trPr>
          <w:tblCellSpacing w:w="0" w:type="dxa"/>
        </w:trPr>
        <w:tc>
          <w:tcPr>
            <w:tcW w:w="32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изпълнение</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време</w:t>
            </w:r>
          </w:p>
        </w:tc>
      </w:tr>
      <w:tr w:rsidR="006C6412" w:rsidRPr="006C6412" w:rsidTr="006C6412">
        <w:trPr>
          <w:tblCellSpacing w:w="0" w:type="dxa"/>
        </w:trPr>
        <w:tc>
          <w:tcPr>
            <w:tcW w:w="32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Падане при изкачването</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връщане изпълнение на</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r>
      <w:tr w:rsidR="006C6412" w:rsidRPr="006C6412" w:rsidTr="006C6412">
        <w:trPr>
          <w:tblCellSpacing w:w="0" w:type="dxa"/>
        </w:trPr>
        <w:tc>
          <w:tcPr>
            <w:tcW w:w="32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на гредата или в</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елемента отначало</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32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хоризонталната ѝ част</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32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Повторно падане при</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не се предприемат,</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5 сек</w:t>
            </w:r>
          </w:p>
        </w:tc>
      </w:tr>
      <w:tr w:rsidR="006C6412" w:rsidRPr="006C6412" w:rsidTr="006C6412">
        <w:trPr>
          <w:tblCellSpacing w:w="0" w:type="dxa"/>
        </w:trPr>
        <w:tc>
          <w:tcPr>
            <w:tcW w:w="32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изкачването на гредата</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кандидатът продължава</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32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или в хоризонталната ѝ</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по трасето</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32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част</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32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proofErr w:type="spellStart"/>
            <w:r w:rsidRPr="006C6412">
              <w:rPr>
                <w:rFonts w:ascii="Times New Roman" w:eastAsia="Times New Roman" w:hAnsi="Times New Roman" w:cs="Times New Roman"/>
                <w:sz w:val="24"/>
                <w:szCs w:val="24"/>
              </w:rPr>
              <w:t>Непреминаване</w:t>
            </w:r>
            <w:proofErr w:type="spellEnd"/>
            <w:r w:rsidRPr="006C6412">
              <w:rPr>
                <w:rFonts w:ascii="Times New Roman" w:eastAsia="Times New Roman" w:hAnsi="Times New Roman" w:cs="Times New Roman"/>
                <w:sz w:val="24"/>
                <w:szCs w:val="24"/>
              </w:rPr>
              <w:t xml:space="preserve"> по</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не се предприемат,</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 сек</w:t>
            </w:r>
          </w:p>
        </w:tc>
      </w:tr>
      <w:tr w:rsidR="006C6412" w:rsidRPr="006C6412" w:rsidTr="006C6412">
        <w:trPr>
          <w:tblCellSpacing w:w="0" w:type="dxa"/>
        </w:trPr>
        <w:tc>
          <w:tcPr>
            <w:tcW w:w="32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низходящата част от</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кандидатът продължава</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32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гредата или падане от</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по трасето</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32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lastRenderedPageBreak/>
              <w:t>нея</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32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Заобикаляне на стената -</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r>
      <w:tr w:rsidR="006C6412" w:rsidRPr="006C6412" w:rsidTr="006C6412">
        <w:trPr>
          <w:tblCellSpacing w:w="0" w:type="dxa"/>
        </w:trPr>
        <w:tc>
          <w:tcPr>
            <w:tcW w:w="32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препятствие при мъжете</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32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или стълбата при жените</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32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Невъзможност да вдигне</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32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и започне пренасянето</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прекратяване на участието</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32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на тежестите по трасето</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 теста</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32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Пускане на тежестите от</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32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ръце преди финалната</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32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линия</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Тестът се изпълнява еднократно.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 № 7 - "Изкачване по пожарникарска стълба 7 м"</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Стълбата се поставя под наклон. Кандидатите получават каска и се обезопасяват с осигурително въже.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Изкачването става последователно с двата крака до маркираното стъпало на височина 7 м. Кандидатът поглежда към изпитващия и след негов сигнал слиза. Не се дава право на почивка.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Време за изпълнение не се отчита. Оценява се способността за запазване на равновесие и адаптация към височина. При неизпълнение или проявени колебание и страх на кандидата се налагат наказателни точки.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Тестът се изпълнява еднократно.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Тестови батерии, нормативи и точкова система за оценка на физическата годност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(изм. - ДВ, бр. 78 от 2021 г.) Кандидатите за назначаване на държавна служба на длъжности за полицейски органи, с изключение на посочените в чл. 3, ал. 3 покриват тестовете по таблица 1.</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Таблица 1</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112"/>
        <w:gridCol w:w="8384"/>
      </w:tblGrid>
      <w:tr w:rsidR="006C6412" w:rsidRPr="006C6412" w:rsidTr="006C6412">
        <w:trPr>
          <w:tblCellSpacing w:w="0" w:type="dxa"/>
        </w:trPr>
        <w:tc>
          <w:tcPr>
            <w:tcW w:w="1140" w:type="dxa"/>
            <w:tcBorders>
              <w:top w:val="single" w:sz="12" w:space="0" w:color="auto"/>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Точкова</w:t>
            </w:r>
          </w:p>
        </w:tc>
        <w:tc>
          <w:tcPr>
            <w:tcW w:w="9555" w:type="dxa"/>
            <w:tcBorders>
              <w:top w:val="single" w:sz="12" w:space="0" w:color="auto"/>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Тестова батерия</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91"/>
        <w:gridCol w:w="1682"/>
        <w:gridCol w:w="1671"/>
        <w:gridCol w:w="1969"/>
        <w:gridCol w:w="1514"/>
        <w:gridCol w:w="1569"/>
      </w:tblGrid>
      <w:tr w:rsidR="006C6412" w:rsidRPr="006C6412" w:rsidTr="006C6412">
        <w:trPr>
          <w:tblCellSpacing w:w="0" w:type="dxa"/>
        </w:trPr>
        <w:tc>
          <w:tcPr>
            <w:tcW w:w="11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система</w:t>
            </w:r>
          </w:p>
        </w:tc>
        <w:tc>
          <w:tcPr>
            <w:tcW w:w="18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скок</w:t>
            </w:r>
          </w:p>
        </w:tc>
        <w:tc>
          <w:tcPr>
            <w:tcW w:w="18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бягане</w:t>
            </w:r>
          </w:p>
        </w:tc>
        <w:tc>
          <w:tcPr>
            <w:tcW w:w="229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гладко бягане</w:t>
            </w:r>
          </w:p>
        </w:tc>
        <w:tc>
          <w:tcPr>
            <w:tcW w:w="163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сгъване и</w:t>
            </w:r>
          </w:p>
        </w:tc>
        <w:tc>
          <w:tcPr>
            <w:tcW w:w="169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изправяне</w:t>
            </w:r>
          </w:p>
        </w:tc>
      </w:tr>
      <w:tr w:rsidR="006C6412" w:rsidRPr="006C6412" w:rsidTr="006C6412">
        <w:trPr>
          <w:tblCellSpacing w:w="0" w:type="dxa"/>
        </w:trPr>
        <w:tc>
          <w:tcPr>
            <w:tcW w:w="11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w:t>
            </w:r>
          </w:p>
        </w:tc>
        <w:tc>
          <w:tcPr>
            <w:tcW w:w="18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дължина от</w:t>
            </w:r>
          </w:p>
        </w:tc>
        <w:tc>
          <w:tcPr>
            <w:tcW w:w="18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осморка 4</w:t>
            </w:r>
          </w:p>
        </w:tc>
        <w:tc>
          <w:tcPr>
            <w:tcW w:w="229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800 м (мин)</w:t>
            </w:r>
          </w:p>
        </w:tc>
        <w:tc>
          <w:tcPr>
            <w:tcW w:w="163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разгъване</w:t>
            </w:r>
          </w:p>
        </w:tc>
        <w:tc>
          <w:tcPr>
            <w:tcW w:w="169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на трупа от</w:t>
            </w:r>
          </w:p>
        </w:tc>
      </w:tr>
      <w:tr w:rsidR="006C6412" w:rsidRPr="006C6412" w:rsidTr="006C6412">
        <w:trPr>
          <w:tblCellSpacing w:w="0" w:type="dxa"/>
        </w:trPr>
        <w:tc>
          <w:tcPr>
            <w:tcW w:w="11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оценка</w:t>
            </w:r>
          </w:p>
        </w:tc>
        <w:tc>
          <w:tcPr>
            <w:tcW w:w="18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място (см)</w:t>
            </w:r>
          </w:p>
        </w:tc>
        <w:tc>
          <w:tcPr>
            <w:tcW w:w="18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цикъла (сек)</w:t>
            </w:r>
          </w:p>
        </w:tc>
        <w:tc>
          <w:tcPr>
            <w:tcW w:w="229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63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на ръцете</w:t>
            </w:r>
          </w:p>
        </w:tc>
        <w:tc>
          <w:tcPr>
            <w:tcW w:w="169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xml:space="preserve">тилен </w:t>
            </w:r>
            <w:proofErr w:type="spellStart"/>
            <w:r w:rsidRPr="006C6412">
              <w:rPr>
                <w:rFonts w:ascii="Times New Roman" w:eastAsia="Times New Roman" w:hAnsi="Times New Roman" w:cs="Times New Roman"/>
                <w:sz w:val="24"/>
                <w:szCs w:val="24"/>
              </w:rPr>
              <w:t>лег</w:t>
            </w:r>
            <w:proofErr w:type="spellEnd"/>
          </w:p>
        </w:tc>
      </w:tr>
      <w:tr w:rsidR="006C6412" w:rsidRPr="006C6412" w:rsidTr="006C6412">
        <w:trPr>
          <w:tblCellSpacing w:w="0" w:type="dxa"/>
        </w:trPr>
        <w:tc>
          <w:tcPr>
            <w:tcW w:w="11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29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63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от опора</w:t>
            </w:r>
          </w:p>
        </w:tc>
        <w:tc>
          <w:tcPr>
            <w:tcW w:w="169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до седеж</w:t>
            </w:r>
          </w:p>
        </w:tc>
      </w:tr>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8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2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6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(бр.)</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(бр.)</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13"/>
        <w:gridCol w:w="841"/>
        <w:gridCol w:w="841"/>
        <w:gridCol w:w="887"/>
        <w:gridCol w:w="887"/>
        <w:gridCol w:w="1023"/>
        <w:gridCol w:w="1068"/>
        <w:gridCol w:w="841"/>
        <w:gridCol w:w="654"/>
        <w:gridCol w:w="841"/>
        <w:gridCol w:w="700"/>
      </w:tblGrid>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мъже</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жени</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мъже</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жени</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мъже</w:t>
            </w:r>
          </w:p>
        </w:tc>
        <w:tc>
          <w:tcPr>
            <w:tcW w:w="11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жени</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мъже</w:t>
            </w:r>
          </w:p>
        </w:tc>
        <w:tc>
          <w:tcPr>
            <w:tcW w:w="6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жени</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мъже</w:t>
            </w:r>
          </w:p>
        </w:tc>
        <w:tc>
          <w:tcPr>
            <w:tcW w:w="7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жени</w:t>
            </w:r>
          </w:p>
        </w:tc>
      </w:tr>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8</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Symbol" w:eastAsia="Times New Roman" w:hAnsi="Symbol" w:cs="Times New Roman"/>
                <w:sz w:val="24"/>
                <w:szCs w:val="24"/>
              </w:rPr>
              <w:t></w:t>
            </w:r>
            <w:r w:rsidRPr="006C6412">
              <w:rPr>
                <w:rFonts w:ascii="Times New Roman" w:eastAsia="Times New Roman" w:hAnsi="Times New Roman" w:cs="Times New Roman"/>
                <w:sz w:val="24"/>
                <w:szCs w:val="24"/>
              </w:rPr>
              <w:t> 240</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Symbol" w:eastAsia="Times New Roman" w:hAnsi="Symbol" w:cs="Times New Roman"/>
                <w:sz w:val="24"/>
                <w:szCs w:val="24"/>
              </w:rPr>
              <w:t></w:t>
            </w:r>
            <w:r w:rsidRPr="006C6412">
              <w:rPr>
                <w:rFonts w:ascii="Times New Roman" w:eastAsia="Times New Roman" w:hAnsi="Times New Roman" w:cs="Times New Roman"/>
                <w:sz w:val="24"/>
                <w:szCs w:val="24"/>
              </w:rPr>
              <w:t> 205</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t </w:t>
            </w:r>
            <w:r w:rsidRPr="006C6412">
              <w:rPr>
                <w:rFonts w:ascii="Symbol" w:eastAsia="Times New Roman" w:hAnsi="Symbol" w:cs="Times New Roman"/>
                <w:sz w:val="24"/>
                <w:szCs w:val="24"/>
              </w:rPr>
              <w:t></w:t>
            </w:r>
            <w:r w:rsidRPr="006C6412">
              <w:rPr>
                <w:rFonts w:ascii="Times New Roman" w:eastAsia="Times New Roman" w:hAnsi="Times New Roman" w:cs="Times New Roman"/>
                <w:sz w:val="24"/>
                <w:szCs w:val="24"/>
              </w:rPr>
              <w:t> 3.10</w:t>
            </w:r>
          </w:p>
        </w:tc>
        <w:tc>
          <w:tcPr>
            <w:tcW w:w="11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t </w:t>
            </w:r>
            <w:r w:rsidRPr="006C6412">
              <w:rPr>
                <w:rFonts w:ascii="Symbol" w:eastAsia="Times New Roman" w:hAnsi="Symbol" w:cs="Times New Roman"/>
                <w:sz w:val="24"/>
                <w:szCs w:val="24"/>
              </w:rPr>
              <w:t></w:t>
            </w:r>
            <w:r w:rsidRPr="006C6412">
              <w:rPr>
                <w:rFonts w:ascii="Times New Roman" w:eastAsia="Times New Roman" w:hAnsi="Times New Roman" w:cs="Times New Roman"/>
                <w:sz w:val="24"/>
                <w:szCs w:val="24"/>
              </w:rPr>
              <w:t> 3.20</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6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7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r>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7</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235</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200</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t </w:t>
            </w:r>
            <w:r w:rsidRPr="006C6412">
              <w:rPr>
                <w:rFonts w:ascii="Symbol" w:eastAsia="Times New Roman" w:hAnsi="Symbol" w:cs="Times New Roman"/>
                <w:sz w:val="24"/>
                <w:szCs w:val="24"/>
              </w:rPr>
              <w:t></w:t>
            </w:r>
            <w:r w:rsidRPr="006C6412">
              <w:rPr>
                <w:rFonts w:ascii="Times New Roman" w:eastAsia="Times New Roman" w:hAnsi="Times New Roman" w:cs="Times New Roman"/>
                <w:sz w:val="24"/>
                <w:szCs w:val="24"/>
              </w:rPr>
              <w:t> 16.2</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t </w:t>
            </w:r>
            <w:r w:rsidRPr="006C6412">
              <w:rPr>
                <w:rFonts w:ascii="Symbol" w:eastAsia="Times New Roman" w:hAnsi="Symbol" w:cs="Times New Roman"/>
                <w:sz w:val="24"/>
                <w:szCs w:val="24"/>
              </w:rPr>
              <w:t></w:t>
            </w:r>
            <w:r w:rsidRPr="006C6412">
              <w:rPr>
                <w:rFonts w:ascii="Times New Roman" w:eastAsia="Times New Roman" w:hAnsi="Times New Roman" w:cs="Times New Roman"/>
                <w:sz w:val="24"/>
                <w:szCs w:val="24"/>
              </w:rPr>
              <w:t> 16.6</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3.11 - 3.15</w:t>
            </w:r>
          </w:p>
        </w:tc>
        <w:tc>
          <w:tcPr>
            <w:tcW w:w="11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3.21 - 3.25</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Symbol" w:eastAsia="Times New Roman" w:hAnsi="Symbol" w:cs="Times New Roman"/>
                <w:sz w:val="24"/>
                <w:szCs w:val="24"/>
              </w:rPr>
              <w:t></w:t>
            </w:r>
            <w:r w:rsidRPr="006C6412">
              <w:rPr>
                <w:rFonts w:ascii="Times New Roman" w:eastAsia="Times New Roman" w:hAnsi="Times New Roman" w:cs="Times New Roman"/>
                <w:sz w:val="24"/>
                <w:szCs w:val="24"/>
              </w:rPr>
              <w:t> 55</w:t>
            </w:r>
          </w:p>
        </w:tc>
        <w:tc>
          <w:tcPr>
            <w:tcW w:w="6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7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Symbol" w:eastAsia="Times New Roman" w:hAnsi="Symbol" w:cs="Times New Roman"/>
                <w:sz w:val="24"/>
                <w:szCs w:val="24"/>
              </w:rPr>
              <w:t></w:t>
            </w:r>
            <w:r w:rsidRPr="006C6412">
              <w:rPr>
                <w:rFonts w:ascii="Times New Roman" w:eastAsia="Times New Roman" w:hAnsi="Times New Roman" w:cs="Times New Roman"/>
                <w:sz w:val="24"/>
                <w:szCs w:val="24"/>
              </w:rPr>
              <w:t> 55</w:t>
            </w:r>
          </w:p>
        </w:tc>
      </w:tr>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6</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230</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195</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16.3</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16.7</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3.16 - 3.20</w:t>
            </w:r>
          </w:p>
        </w:tc>
        <w:tc>
          <w:tcPr>
            <w:tcW w:w="11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3.26 - 3.30</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50</w:t>
            </w:r>
          </w:p>
        </w:tc>
        <w:tc>
          <w:tcPr>
            <w:tcW w:w="6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7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50</w:t>
            </w:r>
          </w:p>
        </w:tc>
      </w:tr>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5</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225</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190</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16.4</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16.8</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xml:space="preserve">3.21 - </w:t>
            </w:r>
            <w:r w:rsidRPr="006C6412">
              <w:rPr>
                <w:rFonts w:ascii="Times New Roman" w:eastAsia="Times New Roman" w:hAnsi="Times New Roman" w:cs="Times New Roman"/>
                <w:sz w:val="24"/>
                <w:szCs w:val="24"/>
              </w:rPr>
              <w:lastRenderedPageBreak/>
              <w:t>3.25</w:t>
            </w:r>
          </w:p>
        </w:tc>
        <w:tc>
          <w:tcPr>
            <w:tcW w:w="11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lastRenderedPageBreak/>
              <w:t xml:space="preserve">3.31 - </w:t>
            </w:r>
            <w:r w:rsidRPr="006C6412">
              <w:rPr>
                <w:rFonts w:ascii="Times New Roman" w:eastAsia="Times New Roman" w:hAnsi="Times New Roman" w:cs="Times New Roman"/>
                <w:sz w:val="24"/>
                <w:szCs w:val="24"/>
              </w:rPr>
              <w:lastRenderedPageBreak/>
              <w:t>3.35</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lastRenderedPageBreak/>
              <w:t>45</w:t>
            </w:r>
          </w:p>
        </w:tc>
        <w:tc>
          <w:tcPr>
            <w:tcW w:w="6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7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45</w:t>
            </w:r>
          </w:p>
        </w:tc>
      </w:tr>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4</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220</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185</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16.5</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16.9</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3.26 - 3.30</w:t>
            </w:r>
          </w:p>
        </w:tc>
        <w:tc>
          <w:tcPr>
            <w:tcW w:w="11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3.36 - 3.40</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40</w:t>
            </w:r>
          </w:p>
        </w:tc>
        <w:tc>
          <w:tcPr>
            <w:tcW w:w="6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7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40</w:t>
            </w:r>
          </w:p>
        </w:tc>
      </w:tr>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215</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180</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16.6</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17.0</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3.31 - 3.35</w:t>
            </w:r>
          </w:p>
        </w:tc>
        <w:tc>
          <w:tcPr>
            <w:tcW w:w="11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3.41 - 3.45</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36</w:t>
            </w:r>
          </w:p>
        </w:tc>
        <w:tc>
          <w:tcPr>
            <w:tcW w:w="6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7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36</w:t>
            </w:r>
          </w:p>
        </w:tc>
      </w:tr>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210</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175</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16.7</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17.1</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3.36 - 3.40</w:t>
            </w:r>
          </w:p>
        </w:tc>
        <w:tc>
          <w:tcPr>
            <w:tcW w:w="11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3.46 - 3.50</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32</w:t>
            </w:r>
          </w:p>
        </w:tc>
        <w:tc>
          <w:tcPr>
            <w:tcW w:w="6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7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32</w:t>
            </w:r>
          </w:p>
        </w:tc>
      </w:tr>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205</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170</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16.8</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17.2</w:t>
            </w:r>
          </w:p>
        </w:tc>
        <w:tc>
          <w:tcPr>
            <w:tcW w:w="10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3.41 - 3.45</w:t>
            </w:r>
          </w:p>
        </w:tc>
        <w:tc>
          <w:tcPr>
            <w:tcW w:w="11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3.51 - 3.55</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30</w:t>
            </w:r>
          </w:p>
        </w:tc>
        <w:tc>
          <w:tcPr>
            <w:tcW w:w="6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7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30</w:t>
            </w:r>
          </w:p>
        </w:tc>
      </w:tr>
    </w:tbl>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Кандидатите за назначаване на държавна служба в Главна дирекция "Пожарна безопасност и защита на населението" покриват тестовете по таблица 2.</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Таблица 2</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56"/>
        <w:gridCol w:w="8440"/>
      </w:tblGrid>
      <w:tr w:rsidR="006C6412" w:rsidRPr="006C6412" w:rsidTr="006C6412">
        <w:trPr>
          <w:tblCellSpacing w:w="0" w:type="dxa"/>
        </w:trPr>
        <w:tc>
          <w:tcPr>
            <w:tcW w:w="1140" w:type="dxa"/>
            <w:tcBorders>
              <w:top w:val="single" w:sz="12" w:space="0" w:color="auto"/>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Точкова</w:t>
            </w:r>
          </w:p>
        </w:tc>
        <w:tc>
          <w:tcPr>
            <w:tcW w:w="13695" w:type="dxa"/>
            <w:tcBorders>
              <w:top w:val="single" w:sz="12" w:space="0" w:color="auto"/>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Тестова батерия</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03"/>
        <w:gridCol w:w="1926"/>
        <w:gridCol w:w="2082"/>
        <w:gridCol w:w="2295"/>
        <w:gridCol w:w="2190"/>
      </w:tblGrid>
      <w:tr w:rsidR="006C6412" w:rsidRPr="006C6412" w:rsidTr="006C6412">
        <w:trPr>
          <w:tblCellSpacing w:w="0" w:type="dxa"/>
        </w:trPr>
        <w:tc>
          <w:tcPr>
            <w:tcW w:w="11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система</w:t>
            </w:r>
          </w:p>
        </w:tc>
        <w:tc>
          <w:tcPr>
            <w:tcW w:w="32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скок на дължина от</w:t>
            </w:r>
          </w:p>
        </w:tc>
        <w:tc>
          <w:tcPr>
            <w:tcW w:w="391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гладко бягане 800 м (мин)</w:t>
            </w:r>
          </w:p>
        </w:tc>
        <w:tc>
          <w:tcPr>
            <w:tcW w:w="343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преодоляване на</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изкачване по</w:t>
            </w:r>
          </w:p>
        </w:tc>
      </w:tr>
      <w:tr w:rsidR="006C6412" w:rsidRPr="006C6412" w:rsidTr="006C6412">
        <w:trPr>
          <w:tblCellSpacing w:w="0" w:type="dxa"/>
        </w:trPr>
        <w:tc>
          <w:tcPr>
            <w:tcW w:w="11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w:t>
            </w:r>
          </w:p>
        </w:tc>
        <w:tc>
          <w:tcPr>
            <w:tcW w:w="32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място (см)</w:t>
            </w:r>
          </w:p>
        </w:tc>
        <w:tc>
          <w:tcPr>
            <w:tcW w:w="391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43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60-метрова пътека</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пожарникарска стълба 7</w:t>
            </w:r>
          </w:p>
        </w:tc>
      </w:tr>
      <w:tr w:rsidR="006C6412" w:rsidRPr="006C6412" w:rsidTr="006C6412">
        <w:trPr>
          <w:tblCellSpacing w:w="0" w:type="dxa"/>
        </w:trPr>
        <w:tc>
          <w:tcPr>
            <w:tcW w:w="11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оценка</w:t>
            </w:r>
          </w:p>
        </w:tc>
        <w:tc>
          <w:tcPr>
            <w:tcW w:w="32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9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43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 препятствия (сек)</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м</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646"/>
        <w:gridCol w:w="965"/>
        <w:gridCol w:w="1036"/>
        <w:gridCol w:w="1267"/>
        <w:gridCol w:w="1220"/>
        <w:gridCol w:w="1150"/>
        <w:gridCol w:w="1150"/>
        <w:gridCol w:w="2062"/>
      </w:tblGrid>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мъже</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жени</w:t>
            </w:r>
          </w:p>
        </w:tc>
        <w:tc>
          <w:tcPr>
            <w:tcW w:w="19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мъже</w:t>
            </w:r>
          </w:p>
        </w:tc>
        <w:tc>
          <w:tcPr>
            <w:tcW w:w="18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жени</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мъже</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жени</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При неизпълнение или</w:t>
            </w:r>
          </w:p>
        </w:tc>
      </w:tr>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10</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Symbol" w:eastAsia="Times New Roman" w:hAnsi="Symbol" w:cs="Times New Roman"/>
                <w:sz w:val="24"/>
                <w:szCs w:val="24"/>
              </w:rPr>
              <w:t></w:t>
            </w:r>
            <w:r w:rsidRPr="006C6412">
              <w:rPr>
                <w:rFonts w:ascii="Times New Roman" w:eastAsia="Times New Roman" w:hAnsi="Times New Roman" w:cs="Times New Roman"/>
                <w:sz w:val="24"/>
                <w:szCs w:val="24"/>
              </w:rPr>
              <w:t> 245</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Symbol" w:eastAsia="Times New Roman" w:hAnsi="Symbol" w:cs="Times New Roman"/>
                <w:sz w:val="24"/>
                <w:szCs w:val="24"/>
              </w:rPr>
              <w:t></w:t>
            </w:r>
            <w:r w:rsidRPr="006C6412">
              <w:rPr>
                <w:rFonts w:ascii="Times New Roman" w:eastAsia="Times New Roman" w:hAnsi="Times New Roman" w:cs="Times New Roman"/>
                <w:sz w:val="24"/>
                <w:szCs w:val="24"/>
              </w:rPr>
              <w:t> 210</w:t>
            </w:r>
          </w:p>
        </w:tc>
        <w:tc>
          <w:tcPr>
            <w:tcW w:w="19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t </w:t>
            </w:r>
            <w:r w:rsidRPr="006C6412">
              <w:rPr>
                <w:rFonts w:ascii="Symbol" w:eastAsia="Times New Roman" w:hAnsi="Symbol" w:cs="Times New Roman"/>
                <w:sz w:val="24"/>
                <w:szCs w:val="24"/>
              </w:rPr>
              <w:t></w:t>
            </w:r>
            <w:r w:rsidRPr="006C6412">
              <w:rPr>
                <w:rFonts w:ascii="Times New Roman" w:eastAsia="Times New Roman" w:hAnsi="Times New Roman" w:cs="Times New Roman"/>
                <w:sz w:val="24"/>
                <w:szCs w:val="24"/>
              </w:rPr>
              <w:t> 3.10</w:t>
            </w:r>
          </w:p>
        </w:tc>
        <w:tc>
          <w:tcPr>
            <w:tcW w:w="18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t </w:t>
            </w:r>
            <w:r w:rsidRPr="006C6412">
              <w:rPr>
                <w:rFonts w:ascii="Symbol" w:eastAsia="Times New Roman" w:hAnsi="Symbol" w:cs="Times New Roman"/>
                <w:sz w:val="24"/>
                <w:szCs w:val="24"/>
              </w:rPr>
              <w:t></w:t>
            </w:r>
            <w:r w:rsidRPr="006C6412">
              <w:rPr>
                <w:rFonts w:ascii="Times New Roman" w:eastAsia="Times New Roman" w:hAnsi="Times New Roman" w:cs="Times New Roman"/>
                <w:sz w:val="24"/>
                <w:szCs w:val="24"/>
              </w:rPr>
              <w:t> 3.20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t </w:t>
            </w:r>
            <w:r w:rsidRPr="006C6412">
              <w:rPr>
                <w:rFonts w:ascii="Symbol" w:eastAsia="Times New Roman" w:hAnsi="Symbol" w:cs="Times New Roman"/>
                <w:sz w:val="24"/>
                <w:szCs w:val="24"/>
              </w:rPr>
              <w:t></w:t>
            </w:r>
            <w:r w:rsidRPr="006C6412">
              <w:rPr>
                <w:rFonts w:ascii="Times New Roman" w:eastAsia="Times New Roman" w:hAnsi="Times New Roman" w:cs="Times New Roman"/>
                <w:sz w:val="24"/>
                <w:szCs w:val="24"/>
              </w:rPr>
              <w:t> 16.0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t </w:t>
            </w:r>
            <w:r w:rsidRPr="006C6412">
              <w:rPr>
                <w:rFonts w:ascii="Symbol" w:eastAsia="Times New Roman" w:hAnsi="Symbol" w:cs="Times New Roman"/>
                <w:sz w:val="24"/>
                <w:szCs w:val="24"/>
              </w:rPr>
              <w:t></w:t>
            </w:r>
            <w:r w:rsidRPr="006C6412">
              <w:rPr>
                <w:rFonts w:ascii="Times New Roman" w:eastAsia="Times New Roman" w:hAnsi="Times New Roman" w:cs="Times New Roman"/>
                <w:sz w:val="24"/>
                <w:szCs w:val="24"/>
              </w:rPr>
              <w:t> 20.0</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проявени колебание и</w:t>
            </w:r>
          </w:p>
        </w:tc>
      </w:tr>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9</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240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205</w:t>
            </w:r>
          </w:p>
        </w:tc>
        <w:tc>
          <w:tcPr>
            <w:tcW w:w="19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3.11 - 3.15</w:t>
            </w:r>
          </w:p>
        </w:tc>
        <w:tc>
          <w:tcPr>
            <w:tcW w:w="18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3.21 - 3.25</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16.01 - 17.0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20.1 - 21.0</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страх на кандидата се</w:t>
            </w:r>
          </w:p>
        </w:tc>
      </w:tr>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8</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235</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200</w:t>
            </w:r>
          </w:p>
        </w:tc>
        <w:tc>
          <w:tcPr>
            <w:tcW w:w="19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3.16 - 3.20</w:t>
            </w:r>
          </w:p>
        </w:tc>
        <w:tc>
          <w:tcPr>
            <w:tcW w:w="18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3.26 - 3.30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17.1 - 18.0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21.1 - 22.0</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налага наказание с</w:t>
            </w:r>
          </w:p>
        </w:tc>
      </w:tr>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7</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230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195</w:t>
            </w:r>
          </w:p>
        </w:tc>
        <w:tc>
          <w:tcPr>
            <w:tcW w:w="19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3.21 - 3.25</w:t>
            </w:r>
          </w:p>
        </w:tc>
        <w:tc>
          <w:tcPr>
            <w:tcW w:w="18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3.31 - 3.35</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18.1 - 19.0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22.1 - 23.0</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отнемане на 10 точки от</w:t>
            </w:r>
          </w:p>
        </w:tc>
      </w:tr>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6</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225</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190</w:t>
            </w:r>
          </w:p>
        </w:tc>
        <w:tc>
          <w:tcPr>
            <w:tcW w:w="19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3.26 - 3.30</w:t>
            </w:r>
          </w:p>
        </w:tc>
        <w:tc>
          <w:tcPr>
            <w:tcW w:w="18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3.36 - 3.40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19.1 - 20.0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23.1 - 24.0</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набрания сбор от</w:t>
            </w:r>
          </w:p>
        </w:tc>
      </w:tr>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5</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220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185</w:t>
            </w:r>
          </w:p>
        </w:tc>
        <w:tc>
          <w:tcPr>
            <w:tcW w:w="19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3.31 - 3.35</w:t>
            </w:r>
          </w:p>
        </w:tc>
        <w:tc>
          <w:tcPr>
            <w:tcW w:w="18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3.41 - 3.45</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20.1 - 21.0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24.1 - 25.0</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другите три теста.</w:t>
            </w:r>
          </w:p>
        </w:tc>
      </w:tr>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4</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215</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180</w:t>
            </w:r>
          </w:p>
        </w:tc>
        <w:tc>
          <w:tcPr>
            <w:tcW w:w="19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3.36 - 3.40</w:t>
            </w:r>
          </w:p>
        </w:tc>
        <w:tc>
          <w:tcPr>
            <w:tcW w:w="18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3.46 - 3.50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21.1 - 22.0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25.1 - 26.0</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210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175</w:t>
            </w:r>
          </w:p>
        </w:tc>
        <w:tc>
          <w:tcPr>
            <w:tcW w:w="19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3.41 - 3.45</w:t>
            </w:r>
          </w:p>
        </w:tc>
        <w:tc>
          <w:tcPr>
            <w:tcW w:w="18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3.51 - 3.55</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22.1 - 23.0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26.1 - 27.0</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205</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170</w:t>
            </w:r>
          </w:p>
        </w:tc>
        <w:tc>
          <w:tcPr>
            <w:tcW w:w="19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3.46 - 3.50</w:t>
            </w:r>
          </w:p>
        </w:tc>
        <w:tc>
          <w:tcPr>
            <w:tcW w:w="18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3.56 - 4.00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23.1 - 24.0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27.1 - 28.0</w:t>
            </w:r>
          </w:p>
        </w:tc>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11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200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165</w:t>
            </w:r>
          </w:p>
        </w:tc>
        <w:tc>
          <w:tcPr>
            <w:tcW w:w="19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3.51 - 3.55</w:t>
            </w:r>
          </w:p>
        </w:tc>
        <w:tc>
          <w:tcPr>
            <w:tcW w:w="18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4.01 - 4.05</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24.1 - 25.0</w:t>
            </w:r>
          </w:p>
        </w:tc>
        <w:tc>
          <w:tcPr>
            <w:tcW w:w="16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28.1 - 29.0</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436"/>
      </w:tblGrid>
      <w:tr w:rsidR="006C6412" w:rsidRPr="006C6412" w:rsidTr="006C6412">
        <w:trPr>
          <w:tblCellSpacing w:w="0" w:type="dxa"/>
        </w:trPr>
        <w:tc>
          <w:tcPr>
            <w:tcW w:w="1179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Карта за оценка на физическата годност на кандидат за назначаване на държавна служба в МВР</w:t>
            </w:r>
          </w:p>
        </w:tc>
      </w:tr>
      <w:tr w:rsidR="006C6412" w:rsidRPr="006C6412" w:rsidTr="006C6412">
        <w:trPr>
          <w:tblCellSpacing w:w="0" w:type="dxa"/>
        </w:trPr>
        <w:tc>
          <w:tcPr>
            <w:tcW w:w="1179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Кандидат: ............................................................................................................</w:t>
            </w:r>
          </w:p>
        </w:tc>
      </w:tr>
      <w:tr w:rsidR="006C6412" w:rsidRPr="006C6412" w:rsidTr="006C6412">
        <w:trPr>
          <w:tblCellSpacing w:w="0" w:type="dxa"/>
        </w:trPr>
        <w:tc>
          <w:tcPr>
            <w:tcW w:w="1179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18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(трите имена)</w:t>
            </w:r>
          </w:p>
        </w:tc>
      </w:tr>
      <w:tr w:rsidR="006C6412" w:rsidRPr="006C6412" w:rsidTr="006C6412">
        <w:trPr>
          <w:tblCellSpacing w:w="0" w:type="dxa"/>
        </w:trPr>
        <w:tc>
          <w:tcPr>
            <w:tcW w:w="1179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lastRenderedPageBreak/>
              <w:t>ЕГН [_][_][_][_][_][_][_][_][_][_]</w:t>
            </w:r>
          </w:p>
        </w:tc>
      </w:tr>
      <w:tr w:rsidR="006C6412" w:rsidRPr="006C6412" w:rsidTr="006C6412">
        <w:trPr>
          <w:tblCellSpacing w:w="0" w:type="dxa"/>
        </w:trPr>
        <w:tc>
          <w:tcPr>
            <w:tcW w:w="1179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 длъжност в .................................................................................................................................</w:t>
            </w:r>
          </w:p>
        </w:tc>
      </w:tr>
      <w:tr w:rsidR="006C6412" w:rsidRPr="006C6412" w:rsidTr="006C6412">
        <w:trPr>
          <w:tblCellSpacing w:w="0" w:type="dxa"/>
        </w:trPr>
        <w:tc>
          <w:tcPr>
            <w:tcW w:w="1179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18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(структура на МВР)</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470"/>
        <w:gridCol w:w="2282"/>
        <w:gridCol w:w="1340"/>
        <w:gridCol w:w="1561"/>
        <w:gridCol w:w="2503"/>
        <w:gridCol w:w="1340"/>
      </w:tblGrid>
      <w:tr w:rsidR="006C6412" w:rsidRPr="006C6412" w:rsidTr="006C6412">
        <w:trPr>
          <w:tblCellSpacing w:w="0" w:type="dxa"/>
        </w:trPr>
        <w:tc>
          <w:tcPr>
            <w:tcW w:w="540" w:type="dxa"/>
            <w:tcBorders>
              <w:top w:val="single" w:sz="12" w:space="0" w:color="auto"/>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307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Тест</w:t>
            </w:r>
          </w:p>
        </w:tc>
        <w:tc>
          <w:tcPr>
            <w:tcW w:w="151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Резултат</w:t>
            </w:r>
          </w:p>
        </w:tc>
        <w:tc>
          <w:tcPr>
            <w:tcW w:w="175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Забележка</w:t>
            </w:r>
          </w:p>
        </w:tc>
        <w:tc>
          <w:tcPr>
            <w:tcW w:w="3255" w:type="dxa"/>
            <w:tcBorders>
              <w:top w:val="single" w:sz="12" w:space="0" w:color="auto"/>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Подпис на</w:t>
            </w:r>
          </w:p>
        </w:tc>
        <w:tc>
          <w:tcPr>
            <w:tcW w:w="151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Резултат</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431"/>
        <w:gridCol w:w="2251"/>
        <w:gridCol w:w="1352"/>
        <w:gridCol w:w="1299"/>
        <w:gridCol w:w="1316"/>
        <w:gridCol w:w="1573"/>
        <w:gridCol w:w="1274"/>
      </w:tblGrid>
      <w:tr w:rsidR="006C6412" w:rsidRPr="006C6412" w:rsidTr="006C6412">
        <w:trPr>
          <w:tblCellSpacing w:w="0" w:type="dxa"/>
        </w:trPr>
        <w:tc>
          <w:tcPr>
            <w:tcW w:w="5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0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 мерни</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експерта</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кандидата</w:t>
            </w:r>
          </w:p>
        </w:tc>
        <w:tc>
          <w:tcPr>
            <w:tcW w:w="151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 точки</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0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единици</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470"/>
        <w:gridCol w:w="2282"/>
        <w:gridCol w:w="1340"/>
        <w:gridCol w:w="1561"/>
        <w:gridCol w:w="2503"/>
        <w:gridCol w:w="1340"/>
      </w:tblGrid>
      <w:tr w:rsidR="006C6412" w:rsidRPr="006C6412" w:rsidTr="006C6412">
        <w:trPr>
          <w:tblCellSpacing w:w="0" w:type="dxa"/>
        </w:trPr>
        <w:tc>
          <w:tcPr>
            <w:tcW w:w="5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30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Тест</w:t>
            </w:r>
          </w:p>
        </w:tc>
        <w:tc>
          <w:tcPr>
            <w:tcW w:w="151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Резултат</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Забележка</w:t>
            </w:r>
          </w:p>
        </w:tc>
        <w:tc>
          <w:tcPr>
            <w:tcW w:w="32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Подпис на</w:t>
            </w:r>
          </w:p>
        </w:tc>
        <w:tc>
          <w:tcPr>
            <w:tcW w:w="151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Резултат</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431"/>
        <w:gridCol w:w="2251"/>
        <w:gridCol w:w="1352"/>
        <w:gridCol w:w="1299"/>
        <w:gridCol w:w="1316"/>
        <w:gridCol w:w="1573"/>
        <w:gridCol w:w="1274"/>
      </w:tblGrid>
      <w:tr w:rsidR="006C6412" w:rsidRPr="006C6412" w:rsidTr="006C6412">
        <w:trPr>
          <w:tblCellSpacing w:w="0" w:type="dxa"/>
        </w:trPr>
        <w:tc>
          <w:tcPr>
            <w:tcW w:w="5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0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 мерни</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експерта</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кандидата</w:t>
            </w:r>
          </w:p>
        </w:tc>
        <w:tc>
          <w:tcPr>
            <w:tcW w:w="151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 точки</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0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единици</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475"/>
        <w:gridCol w:w="2722"/>
        <w:gridCol w:w="403"/>
        <w:gridCol w:w="881"/>
        <w:gridCol w:w="1356"/>
        <w:gridCol w:w="1129"/>
        <w:gridCol w:w="1356"/>
        <w:gridCol w:w="1174"/>
      </w:tblGrid>
      <w:tr w:rsidR="006C6412" w:rsidRPr="006C6412" w:rsidTr="006C6412">
        <w:trPr>
          <w:tblCellSpacing w:w="0" w:type="dxa"/>
        </w:trPr>
        <w:tc>
          <w:tcPr>
            <w:tcW w:w="5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w:t>
            </w:r>
          </w:p>
        </w:tc>
        <w:tc>
          <w:tcPr>
            <w:tcW w:w="30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Скок на дължина от</w:t>
            </w:r>
          </w:p>
        </w:tc>
        <w:tc>
          <w:tcPr>
            <w:tcW w:w="49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см</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0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място с мах на ръцете</w:t>
            </w:r>
          </w:p>
        </w:tc>
        <w:tc>
          <w:tcPr>
            <w:tcW w:w="4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w:t>
            </w:r>
          </w:p>
        </w:tc>
        <w:tc>
          <w:tcPr>
            <w:tcW w:w="30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Сгъване и разгъване на</w:t>
            </w:r>
          </w:p>
        </w:tc>
        <w:tc>
          <w:tcPr>
            <w:tcW w:w="49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бр.</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0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ръцете в опора</w:t>
            </w:r>
          </w:p>
        </w:tc>
        <w:tc>
          <w:tcPr>
            <w:tcW w:w="4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w:t>
            </w:r>
          </w:p>
        </w:tc>
        <w:tc>
          <w:tcPr>
            <w:tcW w:w="30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Повдигане на трупа от</w:t>
            </w:r>
          </w:p>
        </w:tc>
        <w:tc>
          <w:tcPr>
            <w:tcW w:w="49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бр.</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0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xml:space="preserve">тилен </w:t>
            </w:r>
            <w:proofErr w:type="spellStart"/>
            <w:r w:rsidRPr="006C6412">
              <w:rPr>
                <w:rFonts w:ascii="Times New Roman" w:eastAsia="Times New Roman" w:hAnsi="Times New Roman" w:cs="Times New Roman"/>
                <w:sz w:val="24"/>
                <w:szCs w:val="24"/>
              </w:rPr>
              <w:t>лег</w:t>
            </w:r>
            <w:proofErr w:type="spellEnd"/>
            <w:r w:rsidRPr="006C6412">
              <w:rPr>
                <w:rFonts w:ascii="Times New Roman" w:eastAsia="Times New Roman" w:hAnsi="Times New Roman" w:cs="Times New Roman"/>
                <w:sz w:val="24"/>
                <w:szCs w:val="24"/>
              </w:rPr>
              <w:t xml:space="preserve"> до седеж</w:t>
            </w:r>
          </w:p>
        </w:tc>
        <w:tc>
          <w:tcPr>
            <w:tcW w:w="4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4.</w:t>
            </w:r>
          </w:p>
        </w:tc>
        <w:tc>
          <w:tcPr>
            <w:tcW w:w="30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Бягане в осморка</w:t>
            </w:r>
          </w:p>
        </w:tc>
        <w:tc>
          <w:tcPr>
            <w:tcW w:w="4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сек</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5.</w:t>
            </w:r>
          </w:p>
        </w:tc>
        <w:tc>
          <w:tcPr>
            <w:tcW w:w="30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Гладко бягане 800 м</w:t>
            </w:r>
          </w:p>
        </w:tc>
        <w:tc>
          <w:tcPr>
            <w:tcW w:w="4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мин</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6.</w:t>
            </w:r>
          </w:p>
        </w:tc>
        <w:tc>
          <w:tcPr>
            <w:tcW w:w="30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Преодоляване на 60 м</w:t>
            </w:r>
          </w:p>
        </w:tc>
        <w:tc>
          <w:tcPr>
            <w:tcW w:w="49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сек</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0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пътека с препятствия</w:t>
            </w:r>
          </w:p>
        </w:tc>
        <w:tc>
          <w:tcPr>
            <w:tcW w:w="4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7.</w:t>
            </w:r>
          </w:p>
        </w:tc>
        <w:tc>
          <w:tcPr>
            <w:tcW w:w="30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Изкачване по 7-метрова</w:t>
            </w:r>
          </w:p>
        </w:tc>
        <w:tc>
          <w:tcPr>
            <w:tcW w:w="49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да/не</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nil"/>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0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пожарникарска стълба</w:t>
            </w:r>
          </w:p>
        </w:tc>
        <w:tc>
          <w:tcPr>
            <w:tcW w:w="49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both"/>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8294"/>
        <w:gridCol w:w="1202"/>
      </w:tblGrid>
      <w:tr w:rsidR="006C6412" w:rsidRPr="006C6412" w:rsidTr="006C6412">
        <w:trPr>
          <w:tblCellSpacing w:w="0" w:type="dxa"/>
        </w:trPr>
        <w:tc>
          <w:tcPr>
            <w:tcW w:w="1032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right"/>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КРАЕН РЕЗУЛТАТ В ТОЧКИ:</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436"/>
      </w:tblGrid>
      <w:tr w:rsidR="006C6412" w:rsidRPr="006C6412" w:rsidTr="006C6412">
        <w:trPr>
          <w:tblCellSpacing w:w="0" w:type="dxa"/>
        </w:trPr>
        <w:tc>
          <w:tcPr>
            <w:tcW w:w="95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Дата: .................................. Ръководител на експертната група:</w:t>
            </w:r>
          </w:p>
        </w:tc>
      </w:tr>
      <w:tr w:rsidR="006C6412" w:rsidRPr="006C6412" w:rsidTr="006C6412">
        <w:trPr>
          <w:tblCellSpacing w:w="0" w:type="dxa"/>
        </w:trPr>
        <w:tc>
          <w:tcPr>
            <w:tcW w:w="95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36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r>
      <w:tr w:rsidR="006C6412" w:rsidRPr="006C6412" w:rsidTr="006C6412">
        <w:trPr>
          <w:tblCellSpacing w:w="0" w:type="dxa"/>
        </w:trPr>
        <w:tc>
          <w:tcPr>
            <w:tcW w:w="95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95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Протокол от проведени изследвания на физическата годност на кандидатите за назначаване на държавна служба в МВР</w:t>
            </w:r>
          </w:p>
        </w:tc>
      </w:tr>
      <w:tr w:rsidR="006C6412" w:rsidRPr="006C6412" w:rsidTr="006C6412">
        <w:trPr>
          <w:tblCellSpacing w:w="0" w:type="dxa"/>
        </w:trPr>
        <w:tc>
          <w:tcPr>
            <w:tcW w:w="95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Вид на конкурса: .............................................................................................................</w:t>
            </w:r>
          </w:p>
        </w:tc>
      </w:tr>
      <w:tr w:rsidR="006C6412" w:rsidRPr="006C6412" w:rsidTr="006C6412">
        <w:trPr>
          <w:tblCellSpacing w:w="0" w:type="dxa"/>
        </w:trPr>
        <w:tc>
          <w:tcPr>
            <w:tcW w:w="95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Дата на провеждане на изследванията: ..................................................................</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540"/>
        <w:gridCol w:w="4455"/>
        <w:gridCol w:w="1455"/>
        <w:gridCol w:w="2955"/>
      </w:tblGrid>
      <w:tr w:rsidR="006C6412" w:rsidRPr="006C6412" w:rsidTr="006C6412">
        <w:trPr>
          <w:tblCellSpacing w:w="0" w:type="dxa"/>
        </w:trPr>
        <w:tc>
          <w:tcPr>
            <w:tcW w:w="540" w:type="dxa"/>
            <w:tcBorders>
              <w:top w:val="single" w:sz="12" w:space="0" w:color="auto"/>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4455" w:type="dxa"/>
            <w:tcBorders>
              <w:top w:val="single" w:sz="12" w:space="0" w:color="auto"/>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Кандидат</w:t>
            </w:r>
          </w:p>
        </w:tc>
        <w:tc>
          <w:tcPr>
            <w:tcW w:w="145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Резултат</w:t>
            </w:r>
          </w:p>
        </w:tc>
        <w:tc>
          <w:tcPr>
            <w:tcW w:w="295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Забележки</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4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трите имена</w:t>
            </w:r>
          </w:p>
        </w:tc>
        <w:tc>
          <w:tcPr>
            <w:tcW w:w="1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 точки)</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w:t>
            </w:r>
          </w:p>
        </w:tc>
        <w:tc>
          <w:tcPr>
            <w:tcW w:w="4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w:t>
            </w:r>
          </w:p>
        </w:tc>
        <w:tc>
          <w:tcPr>
            <w:tcW w:w="4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w:t>
            </w:r>
          </w:p>
        </w:tc>
        <w:tc>
          <w:tcPr>
            <w:tcW w:w="4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lastRenderedPageBreak/>
              <w:t>4.</w:t>
            </w:r>
          </w:p>
        </w:tc>
        <w:tc>
          <w:tcPr>
            <w:tcW w:w="4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5.</w:t>
            </w:r>
          </w:p>
        </w:tc>
        <w:tc>
          <w:tcPr>
            <w:tcW w:w="4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9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436"/>
      </w:tblGrid>
      <w:tr w:rsidR="006C6412" w:rsidRPr="006C6412" w:rsidTr="006C6412">
        <w:trPr>
          <w:tblCellSpacing w:w="0" w:type="dxa"/>
        </w:trPr>
        <w:tc>
          <w:tcPr>
            <w:tcW w:w="95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Приложения: 1. Брой карти за оценка ............</w:t>
            </w:r>
          </w:p>
        </w:tc>
      </w:tr>
      <w:tr w:rsidR="006C6412" w:rsidRPr="006C6412" w:rsidTr="006C6412">
        <w:trPr>
          <w:tblCellSpacing w:w="0" w:type="dxa"/>
        </w:trPr>
        <w:tc>
          <w:tcPr>
            <w:tcW w:w="95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2. ......................................................</w:t>
            </w:r>
          </w:p>
        </w:tc>
      </w:tr>
      <w:tr w:rsidR="006C6412" w:rsidRPr="006C6412" w:rsidTr="006C6412">
        <w:trPr>
          <w:tblCellSpacing w:w="0" w:type="dxa"/>
        </w:trPr>
        <w:tc>
          <w:tcPr>
            <w:tcW w:w="95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Експертна група:</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4140"/>
        <w:gridCol w:w="1757"/>
        <w:gridCol w:w="3539"/>
      </w:tblGrid>
      <w:tr w:rsidR="006C6412" w:rsidRPr="006C6412" w:rsidTr="006C6412">
        <w:trPr>
          <w:tblCellSpacing w:w="0" w:type="dxa"/>
        </w:trPr>
        <w:tc>
          <w:tcPr>
            <w:tcW w:w="4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Ръководител: ..............................</w:t>
            </w:r>
          </w:p>
        </w:tc>
        <w:tc>
          <w:tcPr>
            <w:tcW w:w="17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Членове</w:t>
            </w:r>
          </w:p>
        </w:tc>
        <w:tc>
          <w:tcPr>
            <w:tcW w:w="35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1. ........................</w:t>
            </w:r>
          </w:p>
        </w:tc>
      </w:tr>
      <w:tr w:rsidR="006C6412" w:rsidRPr="006C6412" w:rsidTr="006C6412">
        <w:trPr>
          <w:tblCellSpacing w:w="0" w:type="dxa"/>
        </w:trPr>
        <w:tc>
          <w:tcPr>
            <w:tcW w:w="41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21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5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9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4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5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2. ........................</w:t>
            </w:r>
          </w:p>
        </w:tc>
      </w:tr>
      <w:tr w:rsidR="006C6412" w:rsidRPr="006C6412" w:rsidTr="006C6412">
        <w:trPr>
          <w:tblCellSpacing w:w="0" w:type="dxa"/>
        </w:trPr>
        <w:tc>
          <w:tcPr>
            <w:tcW w:w="4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5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9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4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5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3. ........................</w:t>
            </w:r>
          </w:p>
        </w:tc>
      </w:tr>
      <w:tr w:rsidR="006C6412" w:rsidRPr="006C6412" w:rsidTr="006C6412">
        <w:trPr>
          <w:tblCellSpacing w:w="0" w:type="dxa"/>
        </w:trPr>
        <w:tc>
          <w:tcPr>
            <w:tcW w:w="41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35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9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3 към чл. 3, ал. 1, т. 4</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before="100" w:beforeAutospacing="1" w:after="100" w:afterAutospacing="1" w:line="240" w:lineRule="auto"/>
        <w:ind w:firstLine="851"/>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СПЕЦИАЛИЗИРАНА МЕТОДИКА</w:t>
      </w:r>
    </w:p>
    <w:p w:rsidR="006C6412" w:rsidRPr="006C6412" w:rsidRDefault="006C6412" w:rsidP="006C6412">
      <w:pPr>
        <w:spacing w:before="100" w:beforeAutospacing="1" w:after="100" w:afterAutospacing="1" w:line="240" w:lineRule="auto"/>
        <w:ind w:firstLine="851"/>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за психологично изследване на кандидатите за назначаване на държавна служба в МВР</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Психологичното изследване на кандидатите се провежда чрез:</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 тестово изследване с тест за интелигентност, личностни въпросници и други </w:t>
      </w:r>
      <w:proofErr w:type="spellStart"/>
      <w:r w:rsidRPr="006C6412">
        <w:rPr>
          <w:rFonts w:ascii="Times New Roman" w:eastAsia="Times New Roman" w:hAnsi="Times New Roman" w:cs="Times New Roman"/>
          <w:color w:val="000000"/>
          <w:sz w:val="24"/>
          <w:szCs w:val="24"/>
        </w:rPr>
        <w:t>психодиагностични</w:t>
      </w:r>
      <w:proofErr w:type="spellEnd"/>
      <w:r w:rsidRPr="006C6412">
        <w:rPr>
          <w:rFonts w:ascii="Times New Roman" w:eastAsia="Times New Roman" w:hAnsi="Times New Roman" w:cs="Times New Roman"/>
          <w:color w:val="000000"/>
          <w:sz w:val="24"/>
          <w:szCs w:val="24"/>
        </w:rPr>
        <w:t xml:space="preserve"> методи;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 </w:t>
      </w:r>
      <w:proofErr w:type="spellStart"/>
      <w:r w:rsidRPr="006C6412">
        <w:rPr>
          <w:rFonts w:ascii="Times New Roman" w:eastAsia="Times New Roman" w:hAnsi="Times New Roman" w:cs="Times New Roman"/>
          <w:color w:val="000000"/>
          <w:sz w:val="24"/>
          <w:szCs w:val="24"/>
        </w:rPr>
        <w:t>психодиагностично</w:t>
      </w:r>
      <w:proofErr w:type="spellEnd"/>
      <w:r w:rsidRPr="006C6412">
        <w:rPr>
          <w:rFonts w:ascii="Times New Roman" w:eastAsia="Times New Roman" w:hAnsi="Times New Roman" w:cs="Times New Roman"/>
          <w:color w:val="000000"/>
          <w:sz w:val="24"/>
          <w:szCs w:val="24"/>
        </w:rPr>
        <w:t xml:space="preserve"> интервю.</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1.1. Психологичното изследване се провежда в две части: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групово попълване на тестове и въпросници;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 индивидуално </w:t>
      </w:r>
      <w:proofErr w:type="spellStart"/>
      <w:r w:rsidRPr="006C6412">
        <w:rPr>
          <w:rFonts w:ascii="Times New Roman" w:eastAsia="Times New Roman" w:hAnsi="Times New Roman" w:cs="Times New Roman"/>
          <w:color w:val="000000"/>
          <w:sz w:val="24"/>
          <w:szCs w:val="24"/>
        </w:rPr>
        <w:t>психодиагностично</w:t>
      </w:r>
      <w:proofErr w:type="spellEnd"/>
      <w:r w:rsidRPr="006C6412">
        <w:rPr>
          <w:rFonts w:ascii="Times New Roman" w:eastAsia="Times New Roman" w:hAnsi="Times New Roman" w:cs="Times New Roman"/>
          <w:color w:val="000000"/>
          <w:sz w:val="24"/>
          <w:szCs w:val="24"/>
        </w:rPr>
        <w:t xml:space="preserve"> интервю.</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1.2. Двете части се провеждат в различни дни съобразно изготвен график.</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Чрез психологичното изследване се оценява степента на съответствие (съвместимост) на актуалните психологични профили на кандидатите спрямо професионалните и длъжностните изисквания, за което се изготвя психологично заключение (приложение № 3.5).</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Психологичната пригодност съобразно професионалните и длъжностните изисквания се определя в три степени, отразяващи нивото на съответствие на личностните качества спрямо изискванията за успешна адаптация и ефективна реализация, както следва: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"не покрива минималните изисквания за длъжността" 0 - 6 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"покрива минималните изисквания за длъжността" 7 - 15 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"покрива основните изисквания за длъжността" 16 - 30 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4. Първа степен от 0 до 6 т. и заключение "не покрива минималните изисквания за длъжността" отразява несъответствие на актуалния личностен профил на кандидата с емпирично установените психологични критерии за успешна адаптация и ефективна </w:t>
      </w:r>
      <w:r w:rsidRPr="006C6412">
        <w:rPr>
          <w:rFonts w:ascii="Times New Roman" w:eastAsia="Times New Roman" w:hAnsi="Times New Roman" w:cs="Times New Roman"/>
          <w:color w:val="000000"/>
          <w:sz w:val="24"/>
          <w:szCs w:val="24"/>
        </w:rPr>
        <w:lastRenderedPageBreak/>
        <w:t xml:space="preserve">реализация на длъжност със съответни функционални задължения. За кандидатите, получили от 0 до 6 т., конкурсната процедура се прекратява след провеждане на тестовото изследване и не се провежда втората част на психологичното изследване - </w:t>
      </w:r>
      <w:proofErr w:type="spellStart"/>
      <w:r w:rsidRPr="006C6412">
        <w:rPr>
          <w:rFonts w:ascii="Times New Roman" w:eastAsia="Times New Roman" w:hAnsi="Times New Roman" w:cs="Times New Roman"/>
          <w:color w:val="000000"/>
          <w:sz w:val="24"/>
          <w:szCs w:val="24"/>
        </w:rPr>
        <w:t>психодиагностично</w:t>
      </w:r>
      <w:proofErr w:type="spellEnd"/>
      <w:r w:rsidRPr="006C6412">
        <w:rPr>
          <w:rFonts w:ascii="Times New Roman" w:eastAsia="Times New Roman" w:hAnsi="Times New Roman" w:cs="Times New Roman"/>
          <w:color w:val="000000"/>
          <w:sz w:val="24"/>
          <w:szCs w:val="24"/>
        </w:rPr>
        <w:t xml:space="preserve"> интервю.</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 Втора степен от 7 до 15 т. и заключение "покрива минималните изисквания за длъжността" отразява минимално съответствие на актуалния личностен профил с емпирично установените психологични критерии за успешна адаптация и ефективна реализация на длъжност със съответни функционални задължения.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6. Трета степен от 16 до 30 т. и заключение "покрива основните изисквания за длъжността" отразява съответствие на актуалния личностен профил на кандидата с емпирично установените психологични критерии за успешна адаптация и ефективна реализация на длъжност със съответни функционални задължения.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7. Степента на психологичната пригодност се определя чрез съпоставка на актуалния личностен профил на кандидата (установен чрез резултатите от тестовото изследване и данните от </w:t>
      </w:r>
      <w:proofErr w:type="spellStart"/>
      <w:r w:rsidRPr="006C6412">
        <w:rPr>
          <w:rFonts w:ascii="Times New Roman" w:eastAsia="Times New Roman" w:hAnsi="Times New Roman" w:cs="Times New Roman"/>
          <w:color w:val="000000"/>
          <w:sz w:val="24"/>
          <w:szCs w:val="24"/>
        </w:rPr>
        <w:t>психодиагностичното</w:t>
      </w:r>
      <w:proofErr w:type="spellEnd"/>
      <w:r w:rsidRPr="006C6412">
        <w:rPr>
          <w:rFonts w:ascii="Times New Roman" w:eastAsia="Times New Roman" w:hAnsi="Times New Roman" w:cs="Times New Roman"/>
          <w:color w:val="000000"/>
          <w:sz w:val="24"/>
          <w:szCs w:val="24"/>
        </w:rPr>
        <w:t xml:space="preserve"> интервю) с емпирично изведени психологични критерии за успешна адаптация и ефективна реализация на длъжност със съответни функционални задължения.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7.1. Личностният профил е комплексна оценка от: нивото на интелектуални способности, психологичните качества, ценностната ориентация и нагласите, имащи отношение към специфичните професионални изисквания за съответните длъжности.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7.2. Личностният профил се изготвя чрез прилагане на стандартизирани тестове за интелигентност, личностни въпросници, </w:t>
      </w:r>
      <w:proofErr w:type="spellStart"/>
      <w:r w:rsidRPr="006C6412">
        <w:rPr>
          <w:rFonts w:ascii="Times New Roman" w:eastAsia="Times New Roman" w:hAnsi="Times New Roman" w:cs="Times New Roman"/>
          <w:color w:val="000000"/>
          <w:sz w:val="24"/>
          <w:szCs w:val="24"/>
        </w:rPr>
        <w:t>полуструктурирано</w:t>
      </w:r>
      <w:proofErr w:type="spellEnd"/>
      <w:r w:rsidRPr="006C6412">
        <w:rPr>
          <w:rFonts w:ascii="Times New Roman" w:eastAsia="Times New Roman" w:hAnsi="Times New Roman" w:cs="Times New Roman"/>
          <w:color w:val="000000"/>
          <w:sz w:val="24"/>
          <w:szCs w:val="24"/>
        </w:rPr>
        <w:t xml:space="preserve"> интервю и други психологични методи за оценка на личността и поведението.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7.3. В случаите по т. 5 и 6 се изготвя разгърнато психологично заключение.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8. Психологичното изследване се извършва по график, изготвен от Института по психология -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9. След проведеното тестово изследване се изготвя протокол, съдържащ данни за кандидатите по т. 4 и график за провеждане на втората част на психологичното изследване (</w:t>
      </w:r>
      <w:proofErr w:type="spellStart"/>
      <w:r w:rsidRPr="006C6412">
        <w:rPr>
          <w:rFonts w:ascii="Times New Roman" w:eastAsia="Times New Roman" w:hAnsi="Times New Roman" w:cs="Times New Roman"/>
          <w:color w:val="000000"/>
          <w:sz w:val="24"/>
          <w:szCs w:val="24"/>
        </w:rPr>
        <w:t>психодиагностично</w:t>
      </w:r>
      <w:proofErr w:type="spellEnd"/>
      <w:r w:rsidRPr="006C6412">
        <w:rPr>
          <w:rFonts w:ascii="Times New Roman" w:eastAsia="Times New Roman" w:hAnsi="Times New Roman" w:cs="Times New Roman"/>
          <w:color w:val="000000"/>
          <w:sz w:val="24"/>
          <w:szCs w:val="24"/>
        </w:rPr>
        <w:t xml:space="preserve"> интервю) за кандидатите по т. 5 и 6.</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10. След провеждането на втората част на психологичното изследване (</w:t>
      </w:r>
      <w:proofErr w:type="spellStart"/>
      <w:r w:rsidRPr="006C6412">
        <w:rPr>
          <w:rFonts w:ascii="Times New Roman" w:eastAsia="Times New Roman" w:hAnsi="Times New Roman" w:cs="Times New Roman"/>
          <w:color w:val="000000"/>
          <w:sz w:val="24"/>
          <w:szCs w:val="24"/>
        </w:rPr>
        <w:t>психодиагностично</w:t>
      </w:r>
      <w:proofErr w:type="spellEnd"/>
      <w:r w:rsidRPr="006C6412">
        <w:rPr>
          <w:rFonts w:ascii="Times New Roman" w:eastAsia="Times New Roman" w:hAnsi="Times New Roman" w:cs="Times New Roman"/>
          <w:color w:val="000000"/>
          <w:sz w:val="24"/>
          <w:szCs w:val="24"/>
        </w:rPr>
        <w:t xml:space="preserve"> интервю) се изготвя протокол с резултатите на кандидатите по т. 5 и 6.</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11. В случай че важна причина възпрепятства явяването му на определените дати (за първа и втора част на психологичното изследване), най-късно до началото на психологичното изследване кандидатът може да подаде заявление до председателя на конкурсната комисия за определяне на друга дата или час в рамките на изготвения график, като задължително прилага официален документ, удостоверяващ възпрепятстващите обстоятелства.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12. Не се допуска повторно явяване на кандидат на психологично изследване в рамките на обявения конкурс.</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13. При явяването си на психологично изследване всеки кандидат трябва да носи със себе си лична карта и две химикалки.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14. По преценка, може да бъде създадена организация за провеждане на психологичното изследване в помещения на МВР, извън структурните звена на Института по психология -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15. Ръководителят на експертна група инструктира участниците в психологичното изследване за реда и организацията за провеждането му.</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16. Преди началото на психологичното изследване кандидатите попълват декларация за доброволно участие и сътрудничество в изследването.</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17. Ръководителят на експертната група предоставя на конкурсната комисия протоколите и психологичните заключения.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18. Психологичното изследване се извършва в съответствие с вътрешните правила за организацията на работата в Института по психология - МВР.</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3.1</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436"/>
      </w:tblGrid>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Протокол от първа част на психологичното изследване - тестово изследване</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Вид на конкурса:............................................................................................................................................................................................................</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Заповед рег.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Структура:.....................................................................................................................................................................................................................</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Дата на провеждане на първа част на психологичното изследване: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І. Списък на кандидатите, чиито тестови резултати не покриват минималните изисквания за длъжността, съгласно т. 4 от специализираната методика за психологично изследване на кандидатите за назначаване на държавна служба в МВР:</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xml:space="preserve">ІІ. Списък на кандидатите, с които ще се проведе </w:t>
            </w:r>
            <w:proofErr w:type="spellStart"/>
            <w:r w:rsidRPr="006C6412">
              <w:rPr>
                <w:rFonts w:ascii="Times New Roman" w:eastAsia="Times New Roman" w:hAnsi="Times New Roman" w:cs="Times New Roman"/>
                <w:sz w:val="24"/>
                <w:szCs w:val="24"/>
              </w:rPr>
              <w:t>психодиагностично</w:t>
            </w:r>
            <w:proofErr w:type="spellEnd"/>
            <w:r w:rsidRPr="006C6412">
              <w:rPr>
                <w:rFonts w:ascii="Times New Roman" w:eastAsia="Times New Roman" w:hAnsi="Times New Roman" w:cs="Times New Roman"/>
                <w:sz w:val="24"/>
                <w:szCs w:val="24"/>
              </w:rPr>
              <w:t xml:space="preserve"> интервю, и график за провеждането му:</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(име, ЕГН, дата, час и място на провеждане)</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Особености при провеждане на тестовото изследване: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ЕКСПЕРТНА РАБОТНА ГРУПА:</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4470"/>
        <w:gridCol w:w="4470"/>
      </w:tblGrid>
      <w:tr w:rsidR="006C6412" w:rsidRPr="006C6412" w:rsidTr="006C6412">
        <w:trPr>
          <w:tblCellSpacing w:w="0" w:type="dxa"/>
        </w:trPr>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РЪКОВОДИТЕЛ:. ............</w:t>
            </w:r>
          </w:p>
        </w:tc>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ЧЛЕНОВЕ: 1. .........................</w:t>
            </w:r>
          </w:p>
        </w:tc>
      </w:tr>
      <w:tr w:rsidR="006C6412" w:rsidRPr="006C6412" w:rsidTr="006C6412">
        <w:trPr>
          <w:tblCellSpacing w:w="0" w:type="dxa"/>
        </w:trPr>
        <w:tc>
          <w:tcPr>
            <w:tcW w:w="44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21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44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21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44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12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2. .........................</w:t>
            </w:r>
          </w:p>
        </w:tc>
      </w:tr>
      <w:tr w:rsidR="006C6412" w:rsidRPr="006C6412" w:rsidTr="006C6412">
        <w:trPr>
          <w:tblCellSpacing w:w="0" w:type="dxa"/>
        </w:trPr>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44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21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НАЧАЛНИК-СЕКТОР/ГРУПА:</w:t>
            </w:r>
          </w:p>
        </w:tc>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r>
      <w:tr w:rsidR="006C6412" w:rsidRPr="006C6412" w:rsidTr="006C6412">
        <w:trPr>
          <w:tblCellSpacing w:w="0" w:type="dxa"/>
        </w:trPr>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44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6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Дата:</w:t>
            </w:r>
          </w:p>
        </w:tc>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3.2</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436"/>
      </w:tblGrid>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Протокол от втора част на психологичното изследване</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Вид на конкурса: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Заповед рег. №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Структура: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Дата на провеждане на втора част на психологичното изследване: .........................................................................................................................................................</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540"/>
        <w:gridCol w:w="2355"/>
        <w:gridCol w:w="1455"/>
        <w:gridCol w:w="2055"/>
      </w:tblGrid>
      <w:tr w:rsidR="006C6412" w:rsidRPr="006C6412" w:rsidTr="006C6412">
        <w:trPr>
          <w:tblCellSpacing w:w="0" w:type="dxa"/>
        </w:trPr>
        <w:tc>
          <w:tcPr>
            <w:tcW w:w="540" w:type="dxa"/>
            <w:tcBorders>
              <w:top w:val="single" w:sz="12" w:space="0" w:color="auto"/>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235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КАНДИДАТ</w:t>
            </w:r>
          </w:p>
        </w:tc>
        <w:tc>
          <w:tcPr>
            <w:tcW w:w="145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Резултат</w:t>
            </w:r>
          </w:p>
        </w:tc>
        <w:tc>
          <w:tcPr>
            <w:tcW w:w="205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Забележки</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570"/>
        <w:gridCol w:w="1170"/>
        <w:gridCol w:w="1170"/>
        <w:gridCol w:w="1470"/>
        <w:gridCol w:w="2070"/>
      </w:tblGrid>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155" w:type="dxa"/>
            <w:tcBorders>
              <w:top w:val="single" w:sz="12" w:space="0" w:color="auto"/>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Имена</w:t>
            </w:r>
          </w:p>
        </w:tc>
        <w:tc>
          <w:tcPr>
            <w:tcW w:w="1155" w:type="dxa"/>
            <w:tcBorders>
              <w:top w:val="single" w:sz="12" w:space="0" w:color="auto"/>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ЕГН</w:t>
            </w:r>
          </w:p>
        </w:tc>
        <w:tc>
          <w:tcPr>
            <w:tcW w:w="1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0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w:t>
            </w:r>
          </w:p>
        </w:tc>
        <w:tc>
          <w:tcPr>
            <w:tcW w:w="11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1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0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w:t>
            </w:r>
          </w:p>
        </w:tc>
        <w:tc>
          <w:tcPr>
            <w:tcW w:w="11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1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0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w:t>
            </w:r>
          </w:p>
        </w:tc>
        <w:tc>
          <w:tcPr>
            <w:tcW w:w="11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1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0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1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1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4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20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8970"/>
      </w:tblGrid>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Особености при провеждане на тестовото изследване: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ЕКСПЕРТНА РАБОТНА ГРУПА:</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4470"/>
        <w:gridCol w:w="4470"/>
      </w:tblGrid>
      <w:tr w:rsidR="006C6412" w:rsidRPr="006C6412" w:rsidTr="006C6412">
        <w:trPr>
          <w:tblCellSpacing w:w="0" w:type="dxa"/>
        </w:trPr>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РЪКОВОДИТЕЛ:. ............</w:t>
            </w:r>
          </w:p>
        </w:tc>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ЧЛЕНОВЕ: 1. .........................</w:t>
            </w:r>
          </w:p>
        </w:tc>
      </w:tr>
      <w:tr w:rsidR="006C6412" w:rsidRPr="006C6412" w:rsidTr="006C6412">
        <w:trPr>
          <w:tblCellSpacing w:w="0" w:type="dxa"/>
        </w:trPr>
        <w:tc>
          <w:tcPr>
            <w:tcW w:w="44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21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44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21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44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12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2. .........................</w:t>
            </w:r>
          </w:p>
        </w:tc>
      </w:tr>
      <w:tr w:rsidR="006C6412" w:rsidRPr="006C6412" w:rsidTr="006C6412">
        <w:trPr>
          <w:tblCellSpacing w:w="0" w:type="dxa"/>
        </w:trPr>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44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21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НАЧАЛНИК-СЕКТОР/ГРУПА:</w:t>
            </w:r>
          </w:p>
        </w:tc>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r>
      <w:tr w:rsidR="006C6412" w:rsidRPr="006C6412" w:rsidTr="006C6412">
        <w:trPr>
          <w:tblCellSpacing w:w="0" w:type="dxa"/>
        </w:trPr>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44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6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lastRenderedPageBreak/>
              <w:t> </w:t>
            </w:r>
          </w:p>
        </w:tc>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Дата:</w:t>
            </w:r>
          </w:p>
        </w:tc>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44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3.3</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436"/>
      </w:tblGrid>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Психологично заключение</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proofErr w:type="spellStart"/>
            <w:r w:rsidRPr="006C6412">
              <w:rPr>
                <w:rFonts w:ascii="Times New Roman" w:eastAsia="Times New Roman" w:hAnsi="Times New Roman" w:cs="Times New Roman"/>
                <w:sz w:val="24"/>
                <w:szCs w:val="24"/>
              </w:rPr>
              <w:t>Ид</w:t>
            </w:r>
            <w:proofErr w:type="spellEnd"/>
            <w:r w:rsidRPr="006C6412">
              <w:rPr>
                <w:rFonts w:ascii="Times New Roman" w:eastAsia="Times New Roman" w:hAnsi="Times New Roman" w:cs="Times New Roman"/>
                <w:sz w:val="24"/>
                <w:szCs w:val="24"/>
              </w:rPr>
              <w:t>. №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Име ....................................... ЕГН: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Вид на конкурса:............................................................................................................................................................................................................</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Заповед рег.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Структура:.....................................................................................................................................................................................................................</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(обосновка на заключението)</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Тестовите резултати отразяват несъответствие на актуалния личностен профил на кандидата с емпирично установените психологични критерии за успешна адаптация и ефективна реализация на длъжност със съответни функционални задължения съгласно т. 4 от специализираната методика за психологично изследване на кандидатите за назначаване на държавна служба в МВР (приложение № 3).</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2955"/>
        <w:gridCol w:w="5955"/>
      </w:tblGrid>
      <w:tr w:rsidR="006C6412" w:rsidRPr="006C6412" w:rsidTr="006C6412">
        <w:trPr>
          <w:tblCellSpacing w:w="0" w:type="dxa"/>
        </w:trPr>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5955" w:type="dxa"/>
            <w:tcBorders>
              <w:top w:val="single" w:sz="12" w:space="0" w:color="auto"/>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РЕЗУЛТАТ:</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8970"/>
      </w:tblGrid>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ЗАКЛЮЧЕНИЕ: НЕ ПОКРИВА МИНИМАЛНИТЕ ИЗИСКВАНИЯ ЗА ДЛЪЖНОСТТА</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30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ЕКСПЕРТ: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45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НАЧАЛНИК-СЕКТОР/ГРУПА: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45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Дата:</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3.4</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436"/>
      </w:tblGrid>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Психологично заключение</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proofErr w:type="spellStart"/>
            <w:r w:rsidRPr="006C6412">
              <w:rPr>
                <w:rFonts w:ascii="Times New Roman" w:eastAsia="Times New Roman" w:hAnsi="Times New Roman" w:cs="Times New Roman"/>
                <w:sz w:val="24"/>
                <w:szCs w:val="24"/>
              </w:rPr>
              <w:t>Ид</w:t>
            </w:r>
            <w:proofErr w:type="spellEnd"/>
            <w:r w:rsidRPr="006C6412">
              <w:rPr>
                <w:rFonts w:ascii="Times New Roman" w:eastAsia="Times New Roman" w:hAnsi="Times New Roman" w:cs="Times New Roman"/>
                <w:sz w:val="24"/>
                <w:szCs w:val="24"/>
              </w:rPr>
              <w:t xml:space="preserve">. № </w:t>
            </w:r>
            <w:r w:rsidRPr="006C6412">
              <w:rPr>
                <w:rFonts w:ascii="Times New Roman" w:eastAsia="Times New Roman" w:hAnsi="Times New Roman" w:cs="Times New Roman"/>
                <w:sz w:val="24"/>
                <w:szCs w:val="24"/>
              </w:rPr>
              <w:lastRenderedPageBreak/>
              <w:t>.......................................................................................................................................................................................................................</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lastRenderedPageBreak/>
              <w:t>Име ...........................................................................ЕГН: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Вид на конкурса:............................................................................................................................................................................................................</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Заповед рег.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Структура:.....................................................................................................................................................................................................................</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(обосновка на заключението)</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2955"/>
        <w:gridCol w:w="5955"/>
      </w:tblGrid>
      <w:tr w:rsidR="006C6412" w:rsidRPr="006C6412" w:rsidTr="006C6412">
        <w:trPr>
          <w:tblCellSpacing w:w="0" w:type="dxa"/>
        </w:trPr>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5955" w:type="dxa"/>
            <w:tcBorders>
              <w:top w:val="single" w:sz="12" w:space="0" w:color="auto"/>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РЕЗУЛТАТ:</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8970"/>
      </w:tblGrid>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ЗАКЛЮЧЕНИЕ: ПОКРИВА МИНИМАЛНИТЕ ИЗИСКВАНИЯ ЗА ДЛЪЖНОСТТА</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30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ЕКСПЕРТ: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45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НАЧАЛНИК-СЕКТОР/ГРУПА: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45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Дата:</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3.5</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436"/>
      </w:tblGrid>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Психологично заключение</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proofErr w:type="spellStart"/>
            <w:r w:rsidRPr="006C6412">
              <w:rPr>
                <w:rFonts w:ascii="Times New Roman" w:eastAsia="Times New Roman" w:hAnsi="Times New Roman" w:cs="Times New Roman"/>
                <w:sz w:val="24"/>
                <w:szCs w:val="24"/>
              </w:rPr>
              <w:t>Ид</w:t>
            </w:r>
            <w:proofErr w:type="spellEnd"/>
            <w:r w:rsidRPr="006C6412">
              <w:rPr>
                <w:rFonts w:ascii="Times New Roman" w:eastAsia="Times New Roman" w:hAnsi="Times New Roman" w:cs="Times New Roman"/>
                <w:sz w:val="24"/>
                <w:szCs w:val="24"/>
              </w:rPr>
              <w:t>. №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Име ...........................................................................ЕГН: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Вид на конкурса:............................................................................................................................................................................................................</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Заповед рег.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Структура:.....................................................................................................................................................................................................................</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lastRenderedPageBreak/>
              <w:t>..............................................................................................................................................................................................................................</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(обосновка на заключението)</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2955"/>
        <w:gridCol w:w="5955"/>
      </w:tblGrid>
      <w:tr w:rsidR="006C6412" w:rsidRPr="006C6412" w:rsidTr="006C6412">
        <w:trPr>
          <w:tblCellSpacing w:w="0" w:type="dxa"/>
        </w:trPr>
        <w:tc>
          <w:tcPr>
            <w:tcW w:w="2955" w:type="dxa"/>
            <w:tcBorders>
              <w:top w:val="nil"/>
              <w:left w:val="nil"/>
              <w:bottom w:val="nil"/>
              <w:right w:val="single" w:sz="12" w:space="0" w:color="auto"/>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5955" w:type="dxa"/>
            <w:tcBorders>
              <w:top w:val="single" w:sz="12" w:space="0" w:color="auto"/>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РЕЗУЛТАТ:</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8970"/>
      </w:tblGrid>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ЗАКЛЮЧЕНИЕ: ПОКРИВА ОСНОВНИТЕ ИЗИСКВАНИЯ ЗА ДЛЪЖНОСТТА</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30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ЕКСПЕРТ: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45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НАЧАЛНИК-СЕКТОР/ГРУПА: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left="4500"/>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Дата:</w:t>
            </w:r>
          </w:p>
        </w:tc>
      </w:tr>
      <w:tr w:rsidR="006C6412" w:rsidRPr="006C6412" w:rsidTr="006C6412">
        <w:trPr>
          <w:tblCellSpacing w:w="0" w:type="dxa"/>
        </w:trPr>
        <w:tc>
          <w:tcPr>
            <w:tcW w:w="89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4 към чл. 13, ал. 1</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(Ново - ДВ, бр. 78 от 2021 г.)</w:t>
      </w:r>
    </w:p>
    <w:tbl>
      <w:tblPr>
        <w:tblW w:w="0" w:type="auto"/>
        <w:tblCellMar>
          <w:left w:w="0" w:type="dxa"/>
          <w:right w:w="0" w:type="dxa"/>
        </w:tblCellMar>
        <w:tblLook w:val="04A0" w:firstRow="1" w:lastRow="0" w:firstColumn="1" w:lastColumn="0" w:noHBand="0" w:noVBand="1"/>
      </w:tblPr>
      <w:tblGrid>
        <w:gridCol w:w="9622"/>
      </w:tblGrid>
      <w:tr w:rsidR="006C6412" w:rsidRPr="006C6412" w:rsidTr="006C6412">
        <w:tc>
          <w:tcPr>
            <w:tcW w:w="11316" w:type="dxa"/>
            <w:tcBorders>
              <w:top w:val="nil"/>
              <w:left w:val="nil"/>
              <w:bottom w:val="nil"/>
              <w:right w:val="nil"/>
            </w:tcBorders>
            <w:tcMar>
              <w:top w:w="0" w:type="dxa"/>
              <w:left w:w="108" w:type="dxa"/>
              <w:bottom w:w="0" w:type="dxa"/>
              <w:right w:w="108" w:type="dxa"/>
            </w:tcMar>
            <w:vAlign w:val="center"/>
            <w:hideMark/>
          </w:tcPr>
          <w:p w:rsidR="006C6412" w:rsidRPr="006C6412" w:rsidRDefault="006C6412" w:rsidP="006C6412">
            <w:pPr>
              <w:spacing w:before="113"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ЗАЯВЛЕНИЕ</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ЗА УЧАСТИЕ В КОНКУРС ЗА НАЗНАЧАВАНЕ НА ДЪРЖАВНА СЛУЖБА В МВР,</w:t>
            </w:r>
            <w:r w:rsidRPr="006C6412">
              <w:rPr>
                <w:rFonts w:ascii="Times New Roman" w:eastAsia="Times New Roman" w:hAnsi="Times New Roman" w:cs="Times New Roman"/>
                <w:color w:val="000000"/>
                <w:sz w:val="24"/>
                <w:szCs w:val="24"/>
              </w:rPr>
              <w:br/>
              <w:t>ОБЯВЕН СЪС ЗАПОВЕД № ................................./..........20...... г.</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за длъжност ..............................................................................................................................................</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(наименование на длъжността, структурно звено, структура на МВР)</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 </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I. ЛИЧНА ИНФОРМАЦИЯ</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(име, презиме и фамилия)</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постоянен адрес: .........................................................................................................................................................,</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настоящ адрес: ............................................................................................................................................................</w:t>
            </w:r>
            <w:r w:rsidRPr="006C6412">
              <w:rPr>
                <w:rFonts w:ascii="Times New Roman" w:eastAsia="Times New Roman" w:hAnsi="Times New Roman" w:cs="Times New Roman"/>
                <w:color w:val="000000"/>
                <w:sz w:val="24"/>
                <w:szCs w:val="24"/>
              </w:rPr>
              <w:lastRenderedPageBreak/>
              <w:t>,</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ЕГН ......................................., телефон ...................................., електронна поща ...................................................</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Забележка. При подаването на документи се представя лична карта за сверяване на данни.</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 </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II. ОБРАЗОВАНИЕ</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Забележки:</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1. Посочват се: регистрационен номер, серия, номер, дата и издател на дипломата (за средно образование - при конкурси за младши изпълнителски длъжности; за висше образование - при конкурси за изпълнителски и ръководни длъжности); образователно-квалификационна степен на висшето образование (при конкурси за изпълнителски и ръководни длъжности); специалност, квалификация, профил, професия.</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2. При издадена диплома от чуждестранно висше училище се посочва номерът, под който документът е регистриран в Националния център за информация и документация.</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3. Към заявлението се прилага нотариално заверено копие на:</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 диплома за завършено в Република България средно или висше образование, ако не е вписана в регистрите по чл. 141, ал. 3 от Закона за предучилищното и училищното образование или чл. 10, ал. 2, т. 3, буква "г" от Закона за висшето образование;</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 удостоверение за признато образование - при издадена диплома за завършено средно образование от чуждестранно учебно заведение.</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4. Кандидатите имат задължение да извършват проверка в регистрите за наличието на регистрация на дипломата.</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Искам да бъде представено в настоящия конкурс нотариално завереното копие на .........................................</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 xml:space="preserve">(диплома за висше/средно образование; удостоверение за признато образование - при </w:t>
            </w:r>
            <w:r w:rsidRPr="006C6412">
              <w:rPr>
                <w:rFonts w:ascii="Times New Roman" w:eastAsia="Times New Roman" w:hAnsi="Times New Roman" w:cs="Times New Roman"/>
                <w:i/>
                <w:iCs/>
                <w:color w:val="000000"/>
                <w:sz w:val="24"/>
                <w:szCs w:val="24"/>
              </w:rPr>
              <w:lastRenderedPageBreak/>
              <w:t>диплома за завършено средно образование от чуждестранно учебно заведение)</w:t>
            </w:r>
          </w:p>
          <w:p w:rsidR="006C6412" w:rsidRPr="006C6412" w:rsidRDefault="006C6412" w:rsidP="006C6412">
            <w:pPr>
              <w:spacing w:before="100" w:beforeAutospacing="1" w:after="100" w:afterAutospacing="1" w:line="269" w:lineRule="atLeast"/>
              <w:ind w:hanging="108"/>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което съм подал в конкурс за назначаване на държавна служба в МВР, обявен със Заповед № .........................</w:t>
            </w:r>
          </w:p>
          <w:p w:rsidR="006C6412" w:rsidRPr="006C6412" w:rsidRDefault="006C6412" w:rsidP="006C6412">
            <w:pPr>
              <w:spacing w:before="100" w:beforeAutospacing="1" w:after="100" w:afterAutospacing="1" w:line="269" w:lineRule="atLeast"/>
              <w:ind w:hanging="108"/>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за длъжност.....................................................................................................................................................................</w:t>
            </w:r>
          </w:p>
          <w:p w:rsidR="006C6412" w:rsidRPr="006C6412" w:rsidRDefault="006C6412" w:rsidP="006C6412">
            <w:pPr>
              <w:spacing w:before="100" w:beforeAutospacing="1" w:after="100" w:afterAutospacing="1" w:line="269" w:lineRule="atLeast"/>
              <w:ind w:firstLine="283"/>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(наименование на длъжността, структурно звено, структура на МВР)</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Запознат съм, че ако не постъпя на държавна служба, по мое искане в срока на съхранение на личните ми данни, съдържащи се в дело на кандидата, ще ми бъде върнато нотариално завереното копие на дипломата за завършено образование/удостоверението за признато образование - при издадена диплома за завършено средно образование от чуждестранно учебно заведение.</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III. СТАЖ</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(посочват се всички организации, в които кандидатът е работил, включително трудови ангажименти като свободна професия или самонает, длъжност и период)</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IV. ДЕКЛАРИРАМ, че:</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1. Имам само българско гражданство и не съм гражданин на друга държава.</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2. Не съм осъждан за умишлено престъпление от общ характер независимо от реабилитацията.</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3. Не съм привлечен като обвиняем и не съм подсъдим за умишлено престъпление от общ характер.</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V. ВАЛИДНОСТ НА РЕЗУЛТАТИ И ЗАКЛЮЧЕНИЯ ОТ ПРЕДХОДНИ КОНКУРСИ</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lastRenderedPageBreak/>
              <w:t>1. Искам в настоящия конкурс да бъде призната валидността и да ползвам резултати и заключения от изследвания в предходни конкурси:</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1.1. Медицинско свидетелство със заключение "годен" от медицинско освидетелстване в конкурс, обявен</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със Заповед № .............................................. за длъжност .........................................................................................</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w:t>
            </w:r>
          </w:p>
          <w:p w:rsidR="006C6412" w:rsidRPr="006C6412" w:rsidRDefault="006C6412" w:rsidP="006C6412">
            <w:pPr>
              <w:spacing w:before="100" w:beforeAutospacing="1" w:after="100" w:afterAutospacing="1" w:line="269" w:lineRule="atLeast"/>
              <w:ind w:firstLine="283"/>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(наименование на длъжността, структурно звено, структура на МВР)</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1.2. Резултати от изследване на физическата годност в конкурс, обявен със Заповед № ..............................</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за длъжност ...................................................................................................................................................................</w:t>
            </w:r>
          </w:p>
          <w:p w:rsidR="006C6412" w:rsidRPr="006C6412" w:rsidRDefault="006C6412" w:rsidP="006C6412">
            <w:pPr>
              <w:spacing w:before="100" w:beforeAutospacing="1" w:after="100" w:afterAutospacing="1" w:line="269" w:lineRule="atLeast"/>
              <w:ind w:firstLine="283"/>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(наименование на длъжността, структурно звено, структура на МВР)</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1.3. Заключение от психологично изследване в конкурс, обявен със Заповед № .............................................</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за длъжност ..................................................................................................................................................................</w:t>
            </w:r>
          </w:p>
          <w:p w:rsidR="006C6412" w:rsidRPr="006C6412" w:rsidRDefault="006C6412" w:rsidP="006C6412">
            <w:pPr>
              <w:spacing w:before="100" w:beforeAutospacing="1" w:after="100" w:afterAutospacing="1" w:line="269" w:lineRule="atLeast"/>
              <w:ind w:right="227" w:firstLine="283"/>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(наименование на длъжността, структурно звено, структура на МВР)</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1.4. Резултати от етап "Изпит за заемане на длъжности, определени за разследващи полицаи" в конкурс,</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обявен със Заповед № ......................... за ..................................................................................................................</w:t>
            </w:r>
          </w:p>
          <w:p w:rsidR="006C6412" w:rsidRPr="006C6412" w:rsidRDefault="006C6412" w:rsidP="006C6412">
            <w:pPr>
              <w:spacing w:before="100" w:beforeAutospacing="1" w:after="100" w:afterAutospacing="1" w:line="269" w:lineRule="atLeast"/>
              <w:ind w:right="340" w:firstLine="283"/>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(структурно звено, структура на МВР)</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2. В шестмесечния период преди крайната дата за подаване на документи за настоящия конкурс</w:t>
            </w:r>
          </w:p>
          <w:p w:rsidR="006C6412" w:rsidRPr="006C6412" w:rsidRDefault="006C6412" w:rsidP="006C6412">
            <w:pPr>
              <w:spacing w:before="100" w:beforeAutospacing="1" w:after="100" w:afterAutospacing="1" w:line="269" w:lineRule="atLeast"/>
              <w:ind w:firstLine="34"/>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получавал заключение "не покрива минималните изисквания за длъжността"</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lastRenderedPageBreak/>
              <w:t>(съм/не съм)</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от психологично изследване в предходна конкурсна процедура за назначаване на длъжност от същия вид по чл. 143 от ЗМВР и същата основна дейност по чл. 6 от ЗМВР.</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VI. ......................................................... срочна служба в доброволния резерв по чл. 59, ал. 1 от</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sz w:val="24"/>
                <w:szCs w:val="24"/>
              </w:rPr>
              <w:t>(преминал съм/не съм преминал)</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Закона за резерва на въоръжените сили на Република България.</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w:t>
            </w:r>
          </w:p>
          <w:p w:rsidR="006C6412" w:rsidRPr="006C6412" w:rsidRDefault="006C6412" w:rsidP="006C6412">
            <w:pPr>
              <w:spacing w:before="100" w:beforeAutospacing="1" w:after="100" w:afterAutospacing="1" w:line="269" w:lineRule="atLeast"/>
              <w:ind w:firstLine="283"/>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(в случай че кандидатът е преминал срочна служба, се посочват номер, дата и издател на удостоверението)</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VII. ....................................................... личните ми данни, съдържащи се в дело на кандидата, да се</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        (съгласен съм/не съм съгласен)</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съхраняват една година след приключване на конкурсната процедура, ако не постъпя на държавна служба. Запознат съм, че преди изтичането на срока мога да оттегля даденото съгласие.</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VIII. ПРИЛОЖЕНИЯ:</w:t>
            </w:r>
          </w:p>
          <w:p w:rsidR="006C6412" w:rsidRPr="006C6412" w:rsidRDefault="006C6412" w:rsidP="006C6412">
            <w:pPr>
              <w:spacing w:before="100" w:beforeAutospacing="1" w:after="100" w:afterAutospacing="1" w:line="269" w:lineRule="atLeast"/>
              <w:ind w:firstLine="34"/>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Забележка. Посочват се всички документи, които се прилагат към заявлението: нотариално заверено копие на диплома за висше/средно образование; удостоверение за признато образование - при диплома за завършено средно образование от чуждестранно учебно заведение; документ, удостоверяващ разрешения достъп до класифицирана информация/съгласие за проучване по ЗЗКИ и други документи съобразно обявените изисквания на конкурса.</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lastRenderedPageBreak/>
              <w:t> </w:t>
            </w:r>
          </w:p>
          <w:p w:rsidR="006C6412" w:rsidRPr="006C6412" w:rsidRDefault="006C6412" w:rsidP="006C6412">
            <w:pPr>
              <w:spacing w:before="113"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20.... г.                                                                                                        Подпис: ................................</w:t>
            </w:r>
          </w:p>
          <w:p w:rsidR="006C6412" w:rsidRPr="006C6412" w:rsidRDefault="006C6412" w:rsidP="006C6412">
            <w:pPr>
              <w:spacing w:before="113"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r>
    </w:tbl>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5 към чл. 15, ал. 1, т. 5</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(Ново - ДВ, бр. 61 от 2016 г., в сила от 05.08.2016 г., изм. - ДВ, бр. 25 от 2017 г., в сила от 24.03.2017 г., изм. - ДВ, бр. 78 от 2021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tbl>
      <w:tblPr>
        <w:tblW w:w="0" w:type="auto"/>
        <w:tblInd w:w="57" w:type="dxa"/>
        <w:tblCellMar>
          <w:left w:w="0" w:type="dxa"/>
          <w:right w:w="0" w:type="dxa"/>
        </w:tblCellMar>
        <w:tblLook w:val="04A0" w:firstRow="1" w:lastRow="0" w:firstColumn="1" w:lastColumn="0" w:noHBand="0" w:noVBand="1"/>
      </w:tblPr>
      <w:tblGrid>
        <w:gridCol w:w="406"/>
        <w:gridCol w:w="389"/>
        <w:gridCol w:w="675"/>
        <w:gridCol w:w="709"/>
        <w:gridCol w:w="776"/>
        <w:gridCol w:w="745"/>
        <w:gridCol w:w="1157"/>
        <w:gridCol w:w="984"/>
        <w:gridCol w:w="1049"/>
        <w:gridCol w:w="584"/>
        <w:gridCol w:w="797"/>
        <w:gridCol w:w="1192"/>
      </w:tblGrid>
      <w:tr w:rsidR="006C6412" w:rsidRPr="006C6412" w:rsidTr="006C6412">
        <w:trPr>
          <w:trHeight w:val="945"/>
        </w:trPr>
        <w:tc>
          <w:tcPr>
            <w:tcW w:w="18092" w:type="dxa"/>
            <w:gridSpan w:val="12"/>
            <w:tcBorders>
              <w:top w:val="nil"/>
              <w:left w:val="nil"/>
              <w:bottom w:val="single" w:sz="8" w:space="0" w:color="auto"/>
              <w:right w:val="nil"/>
            </w:tcBorders>
            <w:tcMar>
              <w:top w:w="57" w:type="dxa"/>
              <w:left w:w="57" w:type="dxa"/>
              <w:bottom w:w="57" w:type="dxa"/>
              <w:right w:w="57" w:type="dxa"/>
            </w:tcMar>
            <w:vAlign w:val="center"/>
            <w:hideMark/>
          </w:tcPr>
          <w:p w:rsidR="006C6412" w:rsidRPr="006C6412" w:rsidRDefault="006C6412" w:rsidP="006C6412">
            <w:pPr>
              <w:spacing w:before="170" w:after="170"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ОБОБЩЕНА СПРАВКА ЗА НАБРАНИТЕ КАНДИДАТИ</w:t>
            </w:r>
          </w:p>
          <w:p w:rsidR="006C6412" w:rsidRPr="006C6412" w:rsidRDefault="006C6412" w:rsidP="006C6412">
            <w:pPr>
              <w:spacing w:before="100" w:beforeAutospacing="1" w:after="100" w:afterAutospacing="1" w:line="262"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На основание чл. 15, ал. 1, т. 5 от Наредба № 8121з-344 от 2014 г. за кандидатите, подали документи в звено "Човешки ресурси" </w:t>
            </w:r>
            <w:r w:rsidRPr="006C6412">
              <w:rPr>
                <w:rFonts w:ascii="Times New Roman" w:eastAsia="Times New Roman" w:hAnsi="Times New Roman" w:cs="Times New Roman"/>
                <w:color w:val="000000"/>
                <w:spacing w:val="3"/>
                <w:sz w:val="24"/>
                <w:szCs w:val="24"/>
              </w:rPr>
              <w:t>при ...................................................................., във връзка с МЗ рег. № ........................ относно обявяване на конкурс за назначаване на държавна служба на</w:t>
            </w:r>
            <w:r w:rsidRPr="006C6412">
              <w:rPr>
                <w:rFonts w:ascii="Times New Roman" w:eastAsia="Times New Roman" w:hAnsi="Times New Roman" w:cs="Times New Roman"/>
                <w:color w:val="000000"/>
                <w:sz w:val="24"/>
                <w:szCs w:val="24"/>
              </w:rPr>
              <w:t> вакантни ......................................... длъжности, за които се/не се изисква първоначално професионално обучение</w:t>
            </w:r>
          </w:p>
          <w:p w:rsidR="006C6412" w:rsidRPr="006C6412" w:rsidRDefault="006C6412" w:rsidP="006C6412">
            <w:pPr>
              <w:spacing w:before="100" w:beforeAutospacing="1" w:after="100" w:afterAutospacing="1" w:line="262"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rHeight w:val="945"/>
        </w:trPr>
        <w:tc>
          <w:tcPr>
            <w:tcW w:w="595" w:type="dxa"/>
            <w:tcBorders>
              <w:top w:val="nil"/>
              <w:left w:val="single" w:sz="8" w:space="0" w:color="auto"/>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ЕГН</w:t>
            </w:r>
          </w:p>
        </w:tc>
        <w:tc>
          <w:tcPr>
            <w:tcW w:w="567"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Име</w:t>
            </w:r>
          </w:p>
        </w:tc>
        <w:tc>
          <w:tcPr>
            <w:tcW w:w="999"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Презиме</w:t>
            </w:r>
          </w:p>
        </w:tc>
        <w:tc>
          <w:tcPr>
            <w:tcW w:w="1059"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Фамилия</w:t>
            </w:r>
          </w:p>
        </w:tc>
        <w:tc>
          <w:tcPr>
            <w:tcW w:w="1401"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Заявление №</w:t>
            </w:r>
          </w:p>
        </w:tc>
        <w:tc>
          <w:tcPr>
            <w:tcW w:w="2410"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Вид длъжност</w:t>
            </w:r>
          </w:p>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по чл. 143 ЗМВР</w:t>
            </w:r>
          </w:p>
        </w:tc>
        <w:tc>
          <w:tcPr>
            <w:tcW w:w="1843"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Основна дейност по чл. 6 ЗМВР/дейности по чл. 142, ал. 3 ЗМВР</w:t>
            </w:r>
          </w:p>
        </w:tc>
        <w:tc>
          <w:tcPr>
            <w:tcW w:w="1701"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Длъжност, за която кандидатства</w:t>
            </w:r>
          </w:p>
        </w:tc>
        <w:tc>
          <w:tcPr>
            <w:tcW w:w="1842"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proofErr w:type="spellStart"/>
            <w:r w:rsidRPr="006C6412">
              <w:rPr>
                <w:rFonts w:ascii="Times New Roman" w:eastAsia="Times New Roman" w:hAnsi="Times New Roman" w:cs="Times New Roman"/>
                <w:color w:val="000000"/>
                <w:sz w:val="24"/>
                <w:szCs w:val="24"/>
              </w:rPr>
              <w:t>Комплектност</w:t>
            </w:r>
            <w:proofErr w:type="spellEnd"/>
            <w:r w:rsidRPr="006C6412">
              <w:rPr>
                <w:rFonts w:ascii="Times New Roman" w:eastAsia="Times New Roman" w:hAnsi="Times New Roman" w:cs="Times New Roman"/>
                <w:color w:val="000000"/>
                <w:sz w:val="24"/>
                <w:szCs w:val="24"/>
              </w:rPr>
              <w:t xml:space="preserve"> на подадените документи</w:t>
            </w:r>
          </w:p>
        </w:tc>
        <w:tc>
          <w:tcPr>
            <w:tcW w:w="1560"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Искане по чл. 3а, ал. 1 и 2 и чл. 22а, ал. 5</w:t>
            </w:r>
          </w:p>
        </w:tc>
        <w:tc>
          <w:tcPr>
            <w:tcW w:w="2126"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Структура и рег. № на МЗ за конкурс във връзка с искането по чл. 3а, ал. 1 и 2 и чл. 22а, ал. 5</w:t>
            </w:r>
          </w:p>
        </w:tc>
        <w:tc>
          <w:tcPr>
            <w:tcW w:w="1989"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Заключение от медицинско освидетелстване</w:t>
            </w:r>
          </w:p>
        </w:tc>
      </w:tr>
      <w:tr w:rsidR="006C6412" w:rsidRPr="006C6412" w:rsidTr="006C6412">
        <w:trPr>
          <w:trHeight w:val="499"/>
        </w:trPr>
        <w:tc>
          <w:tcPr>
            <w:tcW w:w="595" w:type="dxa"/>
            <w:tcBorders>
              <w:top w:val="nil"/>
              <w:left w:val="single" w:sz="8" w:space="0" w:color="auto"/>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567"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999"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059"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401"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2410"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843"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701"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842"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560"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2126"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989"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r>
      <w:tr w:rsidR="006C6412" w:rsidRPr="006C6412" w:rsidTr="006C6412">
        <w:trPr>
          <w:trHeight w:val="499"/>
        </w:trPr>
        <w:tc>
          <w:tcPr>
            <w:tcW w:w="595" w:type="dxa"/>
            <w:tcBorders>
              <w:top w:val="nil"/>
              <w:left w:val="single" w:sz="8" w:space="0" w:color="auto"/>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567"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999"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059"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401"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2410"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843"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701"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842"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560"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2126"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989"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r>
      <w:tr w:rsidR="006C6412" w:rsidRPr="006C6412" w:rsidTr="006C6412">
        <w:trPr>
          <w:trHeight w:val="499"/>
        </w:trPr>
        <w:tc>
          <w:tcPr>
            <w:tcW w:w="595" w:type="dxa"/>
            <w:tcBorders>
              <w:top w:val="nil"/>
              <w:left w:val="single" w:sz="8" w:space="0" w:color="auto"/>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567"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999"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059"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401"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2410"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843"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701"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842"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560"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2126"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989"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r>
      <w:tr w:rsidR="006C6412" w:rsidRPr="006C6412" w:rsidTr="006C6412">
        <w:trPr>
          <w:trHeight w:val="499"/>
        </w:trPr>
        <w:tc>
          <w:tcPr>
            <w:tcW w:w="595" w:type="dxa"/>
            <w:tcBorders>
              <w:top w:val="nil"/>
              <w:left w:val="single" w:sz="8" w:space="0" w:color="auto"/>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lastRenderedPageBreak/>
              <w:t> </w:t>
            </w:r>
          </w:p>
        </w:tc>
        <w:tc>
          <w:tcPr>
            <w:tcW w:w="567"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999"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059"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401"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2410"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843"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701"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842"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560"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2126"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989"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r>
      <w:tr w:rsidR="006C6412" w:rsidRPr="006C6412" w:rsidTr="006C6412">
        <w:trPr>
          <w:trHeight w:val="499"/>
        </w:trPr>
        <w:tc>
          <w:tcPr>
            <w:tcW w:w="595" w:type="dxa"/>
            <w:tcBorders>
              <w:top w:val="nil"/>
              <w:left w:val="single" w:sz="8" w:space="0" w:color="auto"/>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567"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999"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059"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401"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2410"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843"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701"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842"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560"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2126"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c>
          <w:tcPr>
            <w:tcW w:w="1989" w:type="dxa"/>
            <w:tcBorders>
              <w:top w:val="nil"/>
              <w:left w:val="nil"/>
              <w:bottom w:val="single" w:sz="8" w:space="0" w:color="auto"/>
              <w:right w:val="single" w:sz="8" w:space="0" w:color="auto"/>
            </w:tcBorders>
            <w:tcMar>
              <w:top w:w="57" w:type="dxa"/>
              <w:left w:w="57" w:type="dxa"/>
              <w:bottom w:w="57" w:type="dxa"/>
              <w:right w:w="57" w:type="dxa"/>
            </w:tcMar>
            <w:vAlign w:val="center"/>
            <w:hideMark/>
          </w:tcPr>
          <w:p w:rsidR="006C6412" w:rsidRPr="006C6412" w:rsidRDefault="006C6412" w:rsidP="006C6412">
            <w:pPr>
              <w:spacing w:before="100" w:beforeAutospacing="1" w:after="100" w:afterAutospacing="1" w:line="262"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r>
      <w:tr w:rsidR="006C6412" w:rsidRPr="006C6412" w:rsidTr="006C6412">
        <w:trPr>
          <w:trHeight w:val="499"/>
        </w:trPr>
        <w:tc>
          <w:tcPr>
            <w:tcW w:w="18092" w:type="dxa"/>
            <w:gridSpan w:val="12"/>
            <w:tcBorders>
              <w:top w:val="nil"/>
              <w:left w:val="nil"/>
              <w:bottom w:val="nil"/>
              <w:right w:val="nil"/>
            </w:tcBorders>
            <w:tcMar>
              <w:top w:w="57" w:type="dxa"/>
              <w:left w:w="57" w:type="dxa"/>
              <w:bottom w:w="57" w:type="dxa"/>
              <w:right w:w="57" w:type="dxa"/>
            </w:tcMar>
            <w:vAlign w:val="center"/>
            <w:hideMark/>
          </w:tcPr>
          <w:p w:rsidR="006C6412" w:rsidRPr="006C6412" w:rsidRDefault="006C6412" w:rsidP="006C6412">
            <w:pPr>
              <w:spacing w:before="170"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Забележка.</w:t>
            </w:r>
            <w:r w:rsidRPr="006C6412">
              <w:rPr>
                <w:rFonts w:ascii="Times New Roman" w:eastAsia="Times New Roman" w:hAnsi="Times New Roman" w:cs="Times New Roman"/>
                <w:sz w:val="24"/>
                <w:szCs w:val="24"/>
              </w:rPr>
              <w:t> </w:t>
            </w:r>
            <w:r w:rsidRPr="006C6412">
              <w:rPr>
                <w:rFonts w:ascii="Times New Roman" w:eastAsia="Times New Roman" w:hAnsi="Times New Roman" w:cs="Times New Roman"/>
                <w:color w:val="000000"/>
                <w:sz w:val="24"/>
                <w:szCs w:val="24"/>
              </w:rPr>
              <w:t>Справката се изготвя с програмен продукт Excel от MS Office във файлов формат *.</w:t>
            </w:r>
            <w:proofErr w:type="spellStart"/>
            <w:r w:rsidRPr="006C6412">
              <w:rPr>
                <w:rFonts w:ascii="Times New Roman" w:eastAsia="Times New Roman" w:hAnsi="Times New Roman" w:cs="Times New Roman"/>
                <w:color w:val="000000"/>
                <w:sz w:val="24"/>
                <w:szCs w:val="24"/>
              </w:rPr>
              <w:t>xls</w:t>
            </w:r>
            <w:proofErr w:type="spellEnd"/>
            <w:r w:rsidRPr="006C6412">
              <w:rPr>
                <w:rFonts w:ascii="Times New Roman" w:eastAsia="Times New Roman" w:hAnsi="Times New Roman" w:cs="Times New Roman"/>
                <w:color w:val="000000"/>
                <w:sz w:val="24"/>
                <w:szCs w:val="24"/>
              </w:rPr>
              <w:t xml:space="preserve"> или *.</w:t>
            </w:r>
            <w:proofErr w:type="spellStart"/>
            <w:r w:rsidRPr="006C6412">
              <w:rPr>
                <w:rFonts w:ascii="Times New Roman" w:eastAsia="Times New Roman" w:hAnsi="Times New Roman" w:cs="Times New Roman"/>
                <w:color w:val="000000"/>
                <w:sz w:val="24"/>
                <w:szCs w:val="24"/>
              </w:rPr>
              <w:t>xlsx</w:t>
            </w:r>
            <w:proofErr w:type="spellEnd"/>
            <w:r w:rsidRPr="006C6412">
              <w:rPr>
                <w:rFonts w:ascii="Times New Roman" w:eastAsia="Times New Roman" w:hAnsi="Times New Roman" w:cs="Times New Roman"/>
                <w:color w:val="000000"/>
                <w:sz w:val="24"/>
                <w:szCs w:val="24"/>
              </w:rPr>
              <w:t>.</w:t>
            </w:r>
          </w:p>
          <w:p w:rsidR="006C6412" w:rsidRPr="006C6412" w:rsidRDefault="006C6412" w:rsidP="006C6412">
            <w:pPr>
              <w:spacing w:before="227" w:after="100" w:afterAutospacing="1" w:line="269" w:lineRule="atLeast"/>
              <w:ind w:firstLine="283"/>
              <w:jc w:val="righ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Изготвил: ....................................</w:t>
            </w:r>
          </w:p>
          <w:p w:rsidR="006C6412" w:rsidRPr="006C6412" w:rsidRDefault="006C6412" w:rsidP="006C6412">
            <w:pPr>
              <w:spacing w:before="170" w:after="100" w:afterAutospacing="1" w:line="269" w:lineRule="atLeast"/>
              <w:ind w:firstLine="283"/>
              <w:jc w:val="righ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тел. за връзка: .................................</w:t>
            </w:r>
          </w:p>
        </w:tc>
      </w:tr>
    </w:tbl>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6 към чл. 22а, ал. 1</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(Ново - ДВ, бр. 3 от 2018 г., изм. - ДВ, бр. 44 от 2019 г., в сила от 04.06.2019 г., изм. - ДВ, бр. 10 от 2023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before="100" w:beforeAutospacing="1" w:after="100" w:afterAutospacing="1" w:line="240" w:lineRule="auto"/>
        <w:ind w:firstLine="851"/>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СПЕЦИАЛИЗИРАНА МЕТОДИКА</w:t>
      </w:r>
    </w:p>
    <w:p w:rsidR="006C6412" w:rsidRPr="006C6412" w:rsidRDefault="006C6412" w:rsidP="006C6412">
      <w:pPr>
        <w:spacing w:before="100" w:beforeAutospacing="1" w:after="100" w:afterAutospacing="1" w:line="240" w:lineRule="auto"/>
        <w:ind w:firstLine="851"/>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за изследване на професионалните знания и практически умения на кандидатите за назначаване на държавна служба в МВР на длъжности за разследващи полицаи</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Етапът "Изпит за заемане на длъжности, определени за разследващи полицаи" се провежда в две части - решаване на писмен тест и писмено решаване на казус, в един ден, като същите са анонимни.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При конкурси за разследващи полицаи в областните дирекции на МВР датата и мястото за провеждане на етапа се определят от конкурсната комисия след предварително съгласуване с ръководителя на експертната група.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 При явяването си на етапа кандидатите се легитимират с лична карта и се подписват в присъствен списък.</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Кандидат, който се яви след обявеното начало на етапа, не се допуска до участие поради нарушаване на реда за провеждане на етапа.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5. Кандидатите могат да пишат по време на изпита само с химикал със син цвят.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6. При провеждане на изпита не се допускат преписване, подсказване, използване на електронни устройства за комуникация, снимане, изнасяне от помещението и нанасяне на отметки върху отчетните карти и листовете с писмената работа.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7. За нарушение по т. 5 и 6 кандидатът се отстранява от изпита и участието му в конкурса се прекратява.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8. За всяка част експертната група разработва по три варианта на тест и казус.</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9. Преди началото на етапа експертната група обявява на кандидатите реда за провеждането му и системата за определяне на резултатите.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10. За първата част експертната група осигурява необходимия брой тестове, отчетни карти за решаването на теста, подпечатани с печата на структурата, в която се провежда изпитът, бланки, малки и големи непрозрачни пликове.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 xml:space="preserve">11. На предоставената бланка всеки кандидат вписва: трите си имена, ЕГН, длъжност/и </w:t>
      </w:r>
      <w:proofErr w:type="spellStart"/>
      <w:r w:rsidRPr="006C6412">
        <w:rPr>
          <w:rFonts w:ascii="Times New Roman" w:eastAsia="Times New Roman" w:hAnsi="Times New Roman" w:cs="Times New Roman"/>
          <w:color w:val="000000"/>
          <w:sz w:val="24"/>
          <w:szCs w:val="24"/>
        </w:rPr>
        <w:t>и</w:t>
      </w:r>
      <w:proofErr w:type="spellEnd"/>
      <w:r w:rsidRPr="006C6412">
        <w:rPr>
          <w:rFonts w:ascii="Times New Roman" w:eastAsia="Times New Roman" w:hAnsi="Times New Roman" w:cs="Times New Roman"/>
          <w:color w:val="000000"/>
          <w:sz w:val="24"/>
          <w:szCs w:val="24"/>
        </w:rPr>
        <w:t xml:space="preserve"> структура/и, за които кандидатства, номера на изтегления вариант на тест и датата. Кандидатът подписва бланката и собственоръчно я запечатва в малкия плик.</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12. Експертната група предоставя изтеглянето на изпитния вариант на тест на един от кандидатите.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13. Тестът включва 30 затворени въпроса с три възможни отговора, от които само един е верен.</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14. Продължителността на провеждането на теста е 60 минути, като началото и краят се обявяват от ръководителя или от член на експертната група.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15. При решаването на теста не се допуска ползването на нормативни актове.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16. На отчетната карта се вписва само вариантът на тест. Отчетната карта има полета, съответстващи на 30 въпроса с по три възможни отговора ("а", "б", "в").</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17. Кандидатът маркира своя отговор със знак "Х".</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18. Немаркиран отговор или маркирани повече от един отговор на въпрос в отчетната карта се счита за грешен отговор.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19. Кандидатът поставя отчетната карта и малкия плик в голям плик, запечатва собственоръчно големия плик и го предава на ръководителя или на член на експертната група. Предаването се отразява в присъствения списък чрез полагане на подпис от кандидата.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20. За втората част експертната група осигурява листове за решаване на казус, подпечатани с печата на структурата, в която се провежда изпитът, и необходимия брой бланки, малки и големи непрозрачни пликове.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21. На предоставената бланка всеки кандидат вписва: трите си имена, ЕГН, длъжност/и </w:t>
      </w:r>
      <w:proofErr w:type="spellStart"/>
      <w:r w:rsidRPr="006C6412">
        <w:rPr>
          <w:rFonts w:ascii="Times New Roman" w:eastAsia="Times New Roman" w:hAnsi="Times New Roman" w:cs="Times New Roman"/>
          <w:color w:val="000000"/>
          <w:sz w:val="24"/>
          <w:szCs w:val="24"/>
        </w:rPr>
        <w:t>и</w:t>
      </w:r>
      <w:proofErr w:type="spellEnd"/>
      <w:r w:rsidRPr="006C6412">
        <w:rPr>
          <w:rFonts w:ascii="Times New Roman" w:eastAsia="Times New Roman" w:hAnsi="Times New Roman" w:cs="Times New Roman"/>
          <w:color w:val="000000"/>
          <w:sz w:val="24"/>
          <w:szCs w:val="24"/>
        </w:rPr>
        <w:t xml:space="preserve"> структура/и, за които кандидатства, номера на изтегления вариант на казус и датата. Кандидатът подписва бланката и собственоръчно я запечатва в малкия плик.</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22. Експертната група предоставя изтеглянето на изпитен вариант на казус на един от кандидатите.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23. Продължителността на решаването на казус е 120 минути, като началото и краят се обявяват от ръководителя или от член на експертната група.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24. При решаване на казуса се допуска ползването на нормативни актове.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25. Кандидатът поставя листовете с писмената работа, неизползваните листове и малкия плик в големия плик, който собственоръчно запечатва и го предава на ръководителя или на член на експертната група. Предаването се отразява в присъствения списък чрез полагане на подпис от кандидата.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26. За оценяване на теста ръководителят на експертната група в присъствието на членовете ѝ разпечатва големите пликове и поставя еднакви номера на малкия и големия плик и на отчетната карта. До приключване оценяването на теста малките пликове се съхраняват от ръководителя на експертната група неразпечатани.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27. За всеки верен отговор на писмения тест се дават по 0,5 точки.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28. Максималният брой точки, които може да получи кандидат при решаването на теста, е 15.</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29. След оценяването на теста не се допускат корекции в отчетната карта освен за отстраняване на явни фактически грешки.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30. След приключване на оценяването на теста в присъствието на членовете на експертната група ръководителят разпечатва малките пликове и идентифицира отчетните карти, като резултатите на кандидатите се отразяват в протокол.</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31. За оценяване на казуса ръководителят на експертната група в присъствието на членовете ѝ разпечатва големите пликове и поставя еднакви номера на малкия и големия плик и на листовете с писмената работа. До приключване оценяването на писмените работи малките пликове се съхраняват от ръководителя на експертната група неразпечатани.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32. Решението на казуса се оценява в цяло число съобразно следните критерии: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32.1. отговори на поставените в казуса въпроси - от 0 до 7 точки;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32.2. познаване на </w:t>
      </w:r>
      <w:proofErr w:type="spellStart"/>
      <w:r w:rsidRPr="006C6412">
        <w:rPr>
          <w:rFonts w:ascii="Times New Roman" w:eastAsia="Times New Roman" w:hAnsi="Times New Roman" w:cs="Times New Roman"/>
          <w:color w:val="000000"/>
          <w:sz w:val="24"/>
          <w:szCs w:val="24"/>
        </w:rPr>
        <w:t>относимата</w:t>
      </w:r>
      <w:proofErr w:type="spellEnd"/>
      <w:r w:rsidRPr="006C6412">
        <w:rPr>
          <w:rFonts w:ascii="Times New Roman" w:eastAsia="Times New Roman" w:hAnsi="Times New Roman" w:cs="Times New Roman"/>
          <w:color w:val="000000"/>
          <w:sz w:val="24"/>
          <w:szCs w:val="24"/>
        </w:rPr>
        <w:t xml:space="preserve"> нормативна база - от 0 до 5 точки;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32.3. последователност на изложението и логическа свързаност - от 0 до 3 точки.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33. Максималният брой точки, които може да получи кандидат при решаването на казуса, е 15.</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34. Писмените работи се проверяват от двама от членовете на експертната група, които независимо един от друг оценяват решението на казуса. Оценката се определя като средноаритметична стойност от оценките на проверяващите.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35. След оценяването на писмените работи не се допускат корекции освен за отстраняване на явни фактически грешки.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36. След приключване на оценяването в присъствието на членовете на експертната група ръководителят разпечатва малките пликове и идентифицира писмените работи, като резултатите на кандидатите се отразяват в протокол.</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37. Резултатът от етапа на кандидата се образува като математически сбор от оценките на писмения тест и решаването на казус.</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38. Елиминаторният праг за преминаване на етапа е най-малко 20 точки.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39. Експертната група съставя протокол с резултатите от етапа на кандидатите.</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40. Експертната група уведомява писмено съответната/</w:t>
      </w:r>
      <w:proofErr w:type="spellStart"/>
      <w:r w:rsidRPr="006C6412">
        <w:rPr>
          <w:rFonts w:ascii="Times New Roman" w:eastAsia="Times New Roman" w:hAnsi="Times New Roman" w:cs="Times New Roman"/>
          <w:color w:val="000000"/>
          <w:sz w:val="24"/>
          <w:szCs w:val="24"/>
        </w:rPr>
        <w:t>ите</w:t>
      </w:r>
      <w:proofErr w:type="spellEnd"/>
      <w:r w:rsidRPr="006C6412">
        <w:rPr>
          <w:rFonts w:ascii="Times New Roman" w:eastAsia="Times New Roman" w:hAnsi="Times New Roman" w:cs="Times New Roman"/>
          <w:color w:val="000000"/>
          <w:sz w:val="24"/>
          <w:szCs w:val="24"/>
        </w:rPr>
        <w:t xml:space="preserve"> конкурсна/и комисия/и за резултатите на кандидатите от етапа.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41. Комисията допуска до следващия етап кандидатите, преминали елиминаторния праг на етапа, и прекратява участието в конкурсната процедура на кандидатите, които не са преминали елиминаторния праг на етапа.</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7 към чл. 27, ал. 2</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(Изм. - ДВ, бр. 25 от 2017 г., в сила от 24.03.2017 г., предишно Приложение № 4 към чл. 27, ал. 2, изм. - ДВ, бр. 78 от 2021 г., изм. - ДВ, бр. 10 от 2023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before="100" w:beforeAutospacing="1" w:after="100" w:afterAutospacing="1" w:line="240" w:lineRule="auto"/>
        <w:ind w:firstLine="851"/>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СПЕЦИАЛИЗИРАНА МЕТОДИКА</w:t>
      </w:r>
    </w:p>
    <w:p w:rsidR="006C6412" w:rsidRPr="006C6412" w:rsidRDefault="006C6412" w:rsidP="006C6412">
      <w:pPr>
        <w:spacing w:before="100" w:beforeAutospacing="1" w:after="100" w:afterAutospacing="1" w:line="240" w:lineRule="auto"/>
        <w:ind w:firstLine="851"/>
        <w:jc w:val="center"/>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за провеждане на заключително интервю с кандидатите за назначаване на държавна служба в МВР</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 Със заключителното интервю се проверяват професионалната мотивация и професионалните познания, способности и умения на кандидатите за държавни служители в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2. Заключителното интервю се провежда от конкурсната комисия.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lastRenderedPageBreak/>
        <w:t>3. Конкурсната комисия оценява кандидатите чрез въпроси, свързани с техния минал професионален и житейски опит, задаване на проблемни ситуации (казуси) и проверка на свързани с бъдещата дейност общодостъпни познания.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 Оценяването на кандидатите се извършва в следните две области: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4.1. оценка на професионалната мотивация - от 0 до 15 точки;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4.2. оценка на професионалните познания, способности и умения - от 0 до 15 точки.</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 xml:space="preserve">5. При оценяването на професионалната мотивация на кандидата се отчитат </w:t>
      </w:r>
      <w:proofErr w:type="spellStart"/>
      <w:r w:rsidRPr="006C6412">
        <w:rPr>
          <w:rFonts w:ascii="Times New Roman" w:eastAsia="Times New Roman" w:hAnsi="Times New Roman" w:cs="Times New Roman"/>
          <w:color w:val="000000"/>
          <w:sz w:val="24"/>
          <w:szCs w:val="24"/>
        </w:rPr>
        <w:t>дългосрочността</w:t>
      </w:r>
      <w:proofErr w:type="spellEnd"/>
      <w:r w:rsidRPr="006C6412">
        <w:rPr>
          <w:rFonts w:ascii="Times New Roman" w:eastAsia="Times New Roman" w:hAnsi="Times New Roman" w:cs="Times New Roman"/>
          <w:color w:val="000000"/>
          <w:sz w:val="24"/>
          <w:szCs w:val="24"/>
        </w:rPr>
        <w:t xml:space="preserve"> на плановете за професионална реализация в МВР, реализмът на мотивацията и степента на нейната свързаност със съдържателните аспекти на конкретната професионална дейност, отношението на кандидата към принципите на работата и обществените функции на МВР.</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6. При оценяването на професионалните познания, способности и умения се проверяват уменията на кандидатите за разрешаване на проблемни ситуации, подобни на възникващите в реалната професионална дейност, уменията и способностите на кандидатите да разрешават междуличностни конфликти, да участват активно в групови дейности и екипи, тяхната обща култура и социална зрялост.</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7. В случай че уважителна причина възпрепятства явяването му на определената в графика дата, най-късно до началото на провеждане на интервюто кандидатът може да подаде заявление до председателя на конкурсната комисия за определяне на друга дата или час в рамките на изготвения график за етапа, като задължително прилага официален документ, удостоверяващ възпрепятстващите обстоятелства.</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8. Конкурсната комисия разглежда заявленията по т. 7 и при основателност определя друга дата за явяване на кандидата за интервю, като отразява това в изпитния протокол.</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9. (изм. - ДВ, бр. 78 от 2021 г.) Всеки член на конкурсната комисия оценява самостоятелно всеки един кандидат по всяка от областите по т. 4, използвайки "Карта за оценка" (приложение № 7.1).</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10. Резултатът на кандидата от заключителното интервю е средна аритметична стойност от оценките на членовете на комисията, закръглени до втория знак след десетичната запетая.</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11. (изм. - ДВ, бр. 10 от 2023 г.) Резултат 6,00 или по-нисък от 6,00 или средна аритметична оценка, по-малка от 1,00, по една от областите, върху които се провежда интервюто, водят до елиминиране на кандидата от класирането за съответния конкурс.</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12. (изм. - ДВ, бр. 78 от 2021 г.) Резултатите от заключителното интервю се нанасят в "Протокол от проведени заключителни интервюта с кандидати за назначаване на държавна служба в МВР" (приложение № 7.2).</w:t>
      </w: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13. Резултатите от заключителното интервю важат само за конкретния конкурс.</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7.1</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(Изм. - ДВ, бр. 25 от 2017 г., в сила от 24.03.2017 г., изм. - ДВ, бр. 78 от 2021 г.)</w:t>
      </w:r>
    </w:p>
    <w:p w:rsidR="006C6412" w:rsidRPr="006C6412" w:rsidRDefault="006C6412" w:rsidP="006C6412">
      <w:pPr>
        <w:spacing w:after="240" w:line="240" w:lineRule="auto"/>
        <w:rPr>
          <w:rFonts w:ascii="Times New Roman" w:eastAsia="Times New Roman" w:hAnsi="Times New Roman" w:cs="Times New Roman"/>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8610"/>
      </w:tblGrid>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КАРТА ЗА ОЦЕНКА</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Кандидат: ...................................................................................................................................</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ind w:right="900"/>
              <w:jc w:val="right"/>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lastRenderedPageBreak/>
              <w:t>(трите имена)</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ЕГН ............................................................................................................................................</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Конкурс: ......................................................................................................................................</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на заповед за обявяване)</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I. Професионална мотивация Оценка [_ _ _ _ _]</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before="100" w:beforeAutospacing="1" w:after="100" w:afterAutospacing="1"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Мотиви: ......................................................................................................................................</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II. Професионални познания, способности и умения Оценка [_ _ _ _ _]</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Мотиви: ......................................................................................................................................</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Общ резултат [_ _ _ _ _]</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Член на конкурсната комисия: ........................................................................................................</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(три имена, подпис)</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Дата: .......................</w:t>
            </w:r>
          </w:p>
        </w:tc>
      </w:tr>
    </w:tbl>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7.2</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(изм. - ДВ, бр. 78 от 2021 г.)</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7530"/>
      </w:tblGrid>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ПРОТОКОЛ</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от проведени заключителни интервюта с кандидати за назначаване на държавна служба в МВР</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Вид на конкурса: .............................................................................................................................</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Дата на провеждане на заключителните интервюта: .........................................................................................</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540"/>
        <w:gridCol w:w="1695"/>
        <w:gridCol w:w="1515"/>
        <w:gridCol w:w="1755"/>
      </w:tblGrid>
      <w:tr w:rsidR="006C6412" w:rsidRPr="006C6412" w:rsidTr="006C6412">
        <w:trPr>
          <w:tblCellSpacing w:w="0" w:type="dxa"/>
        </w:trPr>
        <w:tc>
          <w:tcPr>
            <w:tcW w:w="540" w:type="dxa"/>
            <w:tcBorders>
              <w:top w:val="single" w:sz="12" w:space="0" w:color="auto"/>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c>
          <w:tcPr>
            <w:tcW w:w="1695" w:type="dxa"/>
            <w:tcBorders>
              <w:top w:val="single" w:sz="12" w:space="0" w:color="auto"/>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Кандидат</w:t>
            </w:r>
          </w:p>
        </w:tc>
        <w:tc>
          <w:tcPr>
            <w:tcW w:w="151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Резултат</w:t>
            </w:r>
          </w:p>
        </w:tc>
        <w:tc>
          <w:tcPr>
            <w:tcW w:w="1755" w:type="dxa"/>
            <w:tcBorders>
              <w:top w:val="single" w:sz="12" w:space="0" w:color="auto"/>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Забележки</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540"/>
        <w:gridCol w:w="975"/>
        <w:gridCol w:w="675"/>
        <w:gridCol w:w="1515"/>
        <w:gridCol w:w="1755"/>
      </w:tblGrid>
      <w:tr w:rsidR="006C6412" w:rsidRPr="006C6412" w:rsidTr="006C6412">
        <w:trPr>
          <w:tblCellSpacing w:w="0" w:type="dxa"/>
        </w:trPr>
        <w:tc>
          <w:tcPr>
            <w:tcW w:w="540" w:type="dxa"/>
            <w:tcBorders>
              <w:top w:val="nil"/>
              <w:left w:val="single" w:sz="12" w:space="0" w:color="auto"/>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трите</w:t>
            </w:r>
          </w:p>
        </w:tc>
        <w:tc>
          <w:tcPr>
            <w:tcW w:w="67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ЕГН</w:t>
            </w:r>
          </w:p>
        </w:tc>
        <w:tc>
          <w:tcPr>
            <w:tcW w:w="151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nil"/>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имена</w:t>
            </w:r>
          </w:p>
        </w:tc>
        <w:tc>
          <w:tcPr>
            <w:tcW w:w="6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1.</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6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2.</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6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3.</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6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4.</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6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40" w:type="dxa"/>
            <w:tcBorders>
              <w:top w:val="nil"/>
              <w:left w:val="single" w:sz="12" w:space="0" w:color="auto"/>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lastRenderedPageBreak/>
              <w:t>5.</w:t>
            </w:r>
          </w:p>
        </w:tc>
        <w:tc>
          <w:tcPr>
            <w:tcW w:w="9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67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51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c>
          <w:tcPr>
            <w:tcW w:w="1755" w:type="dxa"/>
            <w:tcBorders>
              <w:top w:val="nil"/>
              <w:left w:val="nil"/>
              <w:bottom w:val="single" w:sz="12" w:space="0" w:color="auto"/>
              <w:right w:val="single" w:sz="12" w:space="0" w:color="auto"/>
            </w:tcBorders>
            <w:vAlign w:val="center"/>
            <w:hideMark/>
          </w:tcPr>
          <w:p w:rsidR="006C6412" w:rsidRPr="006C6412" w:rsidRDefault="006C6412" w:rsidP="006C6412">
            <w:pPr>
              <w:spacing w:after="0" w:line="240" w:lineRule="auto"/>
              <w:jc w:val="center"/>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bl>
    <w:p w:rsidR="006C6412" w:rsidRPr="006C6412" w:rsidRDefault="006C6412" w:rsidP="006C6412">
      <w:pPr>
        <w:spacing w:after="0" w:line="240" w:lineRule="auto"/>
        <w:rPr>
          <w:rFonts w:ascii="Times New Roman" w:eastAsia="Times New Roman" w:hAnsi="Times New Roman" w:cs="Times New Roman"/>
          <w:vanish/>
          <w:color w:val="000000"/>
          <w:sz w:val="20"/>
          <w:szCs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5670"/>
      </w:tblGrid>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Председател на</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конкурсната комисия:</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Технически секретар:</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 )</w:t>
            </w:r>
          </w:p>
        </w:tc>
      </w:tr>
      <w:tr w:rsidR="006C6412" w:rsidRPr="006C6412" w:rsidTr="006C6412">
        <w:trPr>
          <w:tblCellSpacing w:w="0" w:type="dxa"/>
        </w:trPr>
        <w:tc>
          <w:tcPr>
            <w:tcW w:w="5670" w:type="dxa"/>
            <w:tcBorders>
              <w:top w:val="nil"/>
              <w:left w:val="nil"/>
              <w:bottom w:val="nil"/>
              <w:right w:val="nil"/>
            </w:tcBorders>
            <w:vAlign w:val="center"/>
            <w:hideMark/>
          </w:tcPr>
          <w:p w:rsidR="006C6412" w:rsidRPr="006C6412" w:rsidRDefault="006C6412" w:rsidP="006C6412">
            <w:pPr>
              <w:spacing w:after="0" w:line="240" w:lineRule="auto"/>
              <w:rPr>
                <w:rFonts w:ascii="Times New Roman" w:eastAsia="Times New Roman" w:hAnsi="Times New Roman" w:cs="Times New Roman"/>
                <w:sz w:val="24"/>
                <w:szCs w:val="24"/>
              </w:rPr>
            </w:pPr>
            <w:r w:rsidRPr="006C6412">
              <w:rPr>
                <w:rFonts w:ascii="Times New Roman" w:eastAsia="Times New Roman" w:hAnsi="Times New Roman" w:cs="Times New Roman"/>
                <w:sz w:val="24"/>
                <w:szCs w:val="24"/>
              </w:rPr>
              <w:t>Дата: .................</w:t>
            </w:r>
          </w:p>
        </w:tc>
      </w:tr>
    </w:tbl>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rPr>
          <w:rFonts w:ascii="Times New Roman" w:eastAsia="Times New Roman" w:hAnsi="Times New Roman" w:cs="Times New Roman"/>
          <w:sz w:val="24"/>
          <w:szCs w:val="24"/>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Приложение № 8 към чл. 34, ал. 4</w:t>
      </w:r>
    </w:p>
    <w:p w:rsidR="006C6412" w:rsidRPr="006C6412" w:rsidRDefault="006C6412" w:rsidP="006C6412">
      <w:pPr>
        <w:spacing w:after="0" w:line="240" w:lineRule="auto"/>
        <w:rPr>
          <w:rFonts w:ascii="Times New Roman" w:eastAsia="Times New Roman" w:hAnsi="Times New Roman" w:cs="Times New Roman"/>
          <w:color w:val="000000"/>
          <w:sz w:val="20"/>
          <w:szCs w:val="20"/>
        </w:rPr>
      </w:pPr>
    </w:p>
    <w:p w:rsidR="006C6412" w:rsidRPr="006C6412" w:rsidRDefault="006C6412" w:rsidP="006C6412">
      <w:pPr>
        <w:spacing w:after="0" w:line="240" w:lineRule="auto"/>
        <w:ind w:firstLine="851"/>
        <w:rPr>
          <w:rFonts w:ascii="Times New Roman" w:eastAsia="Times New Roman" w:hAnsi="Times New Roman" w:cs="Times New Roman"/>
          <w:color w:val="000000"/>
          <w:sz w:val="24"/>
          <w:szCs w:val="24"/>
        </w:rPr>
      </w:pPr>
      <w:r w:rsidRPr="006C6412">
        <w:rPr>
          <w:rFonts w:ascii="Times New Roman" w:eastAsia="Times New Roman" w:hAnsi="Times New Roman" w:cs="Times New Roman"/>
          <w:color w:val="000000"/>
          <w:sz w:val="24"/>
          <w:szCs w:val="24"/>
        </w:rPr>
        <w:t>(Ново - ДВ, бр. 78 от 2021 г.)</w:t>
      </w:r>
    </w:p>
    <w:tbl>
      <w:tblPr>
        <w:tblW w:w="0" w:type="auto"/>
        <w:tblCellMar>
          <w:left w:w="0" w:type="dxa"/>
          <w:right w:w="0" w:type="dxa"/>
        </w:tblCellMar>
        <w:tblLook w:val="04A0" w:firstRow="1" w:lastRow="0" w:firstColumn="1" w:lastColumn="0" w:noHBand="0" w:noVBand="1"/>
      </w:tblPr>
      <w:tblGrid>
        <w:gridCol w:w="9281"/>
      </w:tblGrid>
      <w:tr w:rsidR="006C6412" w:rsidRPr="006C6412" w:rsidTr="006C6412">
        <w:tc>
          <w:tcPr>
            <w:tcW w:w="8966" w:type="dxa"/>
            <w:tcBorders>
              <w:top w:val="nil"/>
              <w:left w:val="nil"/>
              <w:bottom w:val="nil"/>
              <w:right w:val="nil"/>
            </w:tcBorders>
            <w:tcMar>
              <w:top w:w="0" w:type="dxa"/>
              <w:left w:w="108" w:type="dxa"/>
              <w:bottom w:w="0" w:type="dxa"/>
              <w:right w:w="108" w:type="dxa"/>
            </w:tcMar>
            <w:vAlign w:val="center"/>
            <w:hideMark/>
          </w:tcPr>
          <w:p w:rsidR="006C6412" w:rsidRPr="006C6412" w:rsidRDefault="006C6412" w:rsidP="006C6412">
            <w:pPr>
              <w:spacing w:before="113"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ЗАЯВЛЕНИЕ</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ЗА НАЗНАЧАВАНЕ НА ДЪРЖАВНА СЛУЖБА В МВР БЕЗ</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ПРОВЕЖДАНЕ НА КОНКУРС</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за длъжност ..............................................................................................................................</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(наименование на длъжността, структурно звено, структура на МВР)</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по реда на чл. ................... от ЗМВР</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(посочва се основанието - чл. 156, ал. 2; чл. 156, ал. 3; чл. 156, ал. 4 или чл. 156а)</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 </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I. ЛИЧНА ИНФОРМАЦИЯ</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(име, презиме и фамилия)</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постоянен адрес: ......................................................................................................................,</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настоящ адрес: ..........................................................................................................................,</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lastRenderedPageBreak/>
              <w:t>ЕГН .................................., телефон......................................., електронна поща ...................</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Забележка. При подаването на документи се представя лична карта за сверяване на данни.</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II. ОБРАЗОВАНИЕ</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Забележки:</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1. Посочват се: регистрационен номер, серия, номер, дата и издател на дипломата (за средно образование - за младши изпълнителски длъжности; за висше образование - за изпълнителски и ръководни длъжности); образователно-квалификационна степен на висшето образование (за изпълнителски и ръководни длъжности); специалност, квалификация, профил, професия.</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2. При издадена диплома от чуждестранно висше училище се посочва номерът, под който документът е регистриран в Националния център за информация и документация;</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3. Към заявлението се прилага нотариално заверено копие на:</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 диплома за завършено в Република България средно или висше образование, ако не е вписана в регистрите по чл. 141, ал. 3 от Закона за предучилищното и училищното образование или чл. 10, ал. 2, т. 3, буква "г" от Закона за висшето образование;</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 удостоверение за признато образование - при издадена диплома за завършено средно образование от чуждестранно учебно заведение.</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4. Кандидатите имат задължение да извършват проверка в регистрите за наличието на регистрация на дипломата.</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Запознат съм, че ако не постъпя на държавна служба, по мое искане в срока на съхранение на личните ми данни, съдържащи се в дело на кандидата, ще ми бъде върнато нотариално завереното копие на дипломата за завършено образование/удостоверението за признато образование - при издадена диплома за завършено средно образование от чуждестранно учебно заведение.</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III. СТАЖ</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w:t>
            </w:r>
          </w:p>
          <w:p w:rsidR="006C6412" w:rsidRPr="006C6412" w:rsidRDefault="006C6412" w:rsidP="006C6412">
            <w:pPr>
              <w:spacing w:before="100" w:beforeAutospacing="1"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lastRenderedPageBreak/>
              <w:t>....................................................................................................................................................</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(посочват се всички организации, в които кандидатът е работил, включително трудови ангажименти като свободна професия или самонает, длъжност и период)</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IV. ДЕКЛАРИРАМ, че имам само българско гражданство и не съм гражданин на друга държава.</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V. ................................................................ срочна служба в доброволния резерв по чл. 59, ал. 1 от</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       (преминал съм/не съм преминал)</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Закона за резерва на въоръжените сили на Република България.</w:t>
            </w:r>
          </w:p>
          <w:p w:rsidR="006C6412" w:rsidRPr="006C6412" w:rsidRDefault="006C6412" w:rsidP="006C6412">
            <w:pPr>
              <w:spacing w:before="100" w:beforeAutospacing="1" w:after="100" w:afterAutospacing="1" w:line="269" w:lineRule="atLeast"/>
              <w:jc w:val="center"/>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....................................................................................................................................................(в случай че кандидатът е преминал срочна служба, се посочват номер, дата и издател на удостоверението)</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VI. ..................................................... личните ми данни, съдържащи се в дело на кандидата, да се</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(съгласен съм/не съм съгласен)</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съхраняват една година след приключване на процедурата по чл. 34, ако не постъпя на държавна служба. Запознат съм, че преди изтичането на срока мога да оттегля даденото съгласие.</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VII. ПРИЛОЖЕНИЯ:</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 xml:space="preserve">Забележка. Посочват се всички документи, които се прилагат към заявлението: нотариално заверено копие на диплома за висше/средно образование; удостоверение за признато образование - при диплома за завършено средно образование от чуждестранно учебно заведение; удостоверяващи документи, че кандидатът не е привлечен като обвиняем и не е подсъдим за умишлено престъпление от общ </w:t>
            </w:r>
            <w:r w:rsidRPr="006C6412">
              <w:rPr>
                <w:rFonts w:ascii="Times New Roman" w:eastAsia="Times New Roman" w:hAnsi="Times New Roman" w:cs="Times New Roman"/>
                <w:i/>
                <w:iCs/>
                <w:color w:val="000000"/>
                <w:sz w:val="24"/>
                <w:szCs w:val="24"/>
              </w:rPr>
              <w:lastRenderedPageBreak/>
              <w:t>характер; документ, удостоверяващ разрешения достъп до класифицирана информация/съгласие за проучване по ЗЗКИ и други документи съобразно обявените изисквания на конкурса.</w:t>
            </w:r>
          </w:p>
          <w:p w:rsidR="006C6412" w:rsidRPr="006C6412" w:rsidRDefault="006C6412" w:rsidP="006C6412">
            <w:pPr>
              <w:spacing w:before="100" w:beforeAutospacing="1" w:after="100" w:afterAutospacing="1" w:line="269" w:lineRule="atLeast"/>
              <w:ind w:firstLine="283"/>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i/>
                <w:iCs/>
                <w:color w:val="000000"/>
                <w:sz w:val="24"/>
                <w:szCs w:val="24"/>
              </w:rPr>
              <w:t> </w:t>
            </w:r>
          </w:p>
          <w:p w:rsidR="006C6412" w:rsidRPr="006C6412" w:rsidRDefault="006C6412" w:rsidP="006C6412">
            <w:pPr>
              <w:spacing w:before="113"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20.... г.                                                                     Подпис: ................................</w:t>
            </w:r>
          </w:p>
          <w:p w:rsidR="006C6412" w:rsidRPr="006C6412" w:rsidRDefault="006C6412" w:rsidP="006C6412">
            <w:pPr>
              <w:spacing w:before="113" w:after="100" w:afterAutospacing="1" w:line="269" w:lineRule="atLeast"/>
              <w:textAlignment w:val="center"/>
              <w:rPr>
                <w:rFonts w:ascii="Times New Roman" w:eastAsia="Times New Roman" w:hAnsi="Times New Roman" w:cs="Times New Roman"/>
                <w:sz w:val="24"/>
                <w:szCs w:val="24"/>
              </w:rPr>
            </w:pPr>
            <w:r w:rsidRPr="006C6412">
              <w:rPr>
                <w:rFonts w:ascii="Times New Roman" w:eastAsia="Times New Roman" w:hAnsi="Times New Roman" w:cs="Times New Roman"/>
                <w:color w:val="000000"/>
                <w:sz w:val="24"/>
                <w:szCs w:val="24"/>
              </w:rPr>
              <w:t> </w:t>
            </w:r>
          </w:p>
        </w:tc>
      </w:tr>
    </w:tbl>
    <w:p w:rsidR="0096597D" w:rsidRPr="006C6412" w:rsidRDefault="0096597D" w:rsidP="006C6412">
      <w:bookmarkStart w:id="0" w:name="_GoBack"/>
      <w:bookmarkEnd w:id="0"/>
    </w:p>
    <w:sectPr w:rsidR="0096597D" w:rsidRPr="006C6412">
      <w:footerReference w:type="default" r:id="rId10"/>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597D" w:rsidRDefault="0096597D">
      <w:pPr>
        <w:spacing w:after="0" w:line="240" w:lineRule="auto"/>
      </w:pPr>
      <w:r>
        <w:separator/>
      </w:r>
    </w:p>
  </w:endnote>
  <w:endnote w:type="continuationSeparator" w:id="0">
    <w:p w:rsidR="0096597D" w:rsidRDefault="00965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7D" w:rsidRDefault="0096597D">
    <w:r>
      <w:t>Източник: Правно-информационни системи "</w:t>
    </w:r>
    <w:proofErr w:type="spellStart"/>
    <w:r>
      <w:t>Сиела</w:t>
    </w:r>
    <w:proofErr w:type="spellEnd"/>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597D" w:rsidRDefault="0096597D">
      <w:pPr>
        <w:spacing w:after="0" w:line="240" w:lineRule="auto"/>
      </w:pPr>
      <w:r>
        <w:separator/>
      </w:r>
    </w:p>
  </w:footnote>
  <w:footnote w:type="continuationSeparator" w:id="0">
    <w:p w:rsidR="0096597D" w:rsidRDefault="009659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23F7D"/>
    <w:rsid w:val="006C6412"/>
    <w:rsid w:val="0096597D"/>
    <w:rsid w:val="00B23F7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AF4EA2-18A8-49F1-B0F0-1A5BFC232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color w:val="0000FF"/>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customStyle="1" w:styleId="msonormal0">
    <w:name w:val="msonormal"/>
    <w:basedOn w:val="Normal"/>
    <w:rsid w:val="006C6412"/>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C6412"/>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0303">
      <w:marLeft w:val="0"/>
      <w:marRight w:val="0"/>
      <w:marTop w:val="0"/>
      <w:marBottom w:val="0"/>
      <w:divBdr>
        <w:top w:val="none" w:sz="0" w:space="0" w:color="auto"/>
        <w:left w:val="none" w:sz="0" w:space="0" w:color="auto"/>
        <w:bottom w:val="none" w:sz="0" w:space="0" w:color="auto"/>
        <w:right w:val="none" w:sz="0" w:space="0" w:color="auto"/>
      </w:divBdr>
      <w:divsChild>
        <w:div w:id="1134253293">
          <w:marLeft w:val="0"/>
          <w:marRight w:val="0"/>
          <w:marTop w:val="0"/>
          <w:marBottom w:val="0"/>
          <w:divBdr>
            <w:top w:val="none" w:sz="0" w:space="0" w:color="auto"/>
            <w:left w:val="none" w:sz="0" w:space="0" w:color="auto"/>
            <w:bottom w:val="none" w:sz="0" w:space="0" w:color="auto"/>
            <w:right w:val="none" w:sz="0" w:space="0" w:color="auto"/>
          </w:divBdr>
        </w:div>
        <w:div w:id="874853913">
          <w:marLeft w:val="0"/>
          <w:marRight w:val="0"/>
          <w:marTop w:val="0"/>
          <w:marBottom w:val="0"/>
          <w:divBdr>
            <w:top w:val="none" w:sz="0" w:space="0" w:color="auto"/>
            <w:left w:val="none" w:sz="0" w:space="0" w:color="auto"/>
            <w:bottom w:val="none" w:sz="0" w:space="0" w:color="auto"/>
            <w:right w:val="none" w:sz="0" w:space="0" w:color="auto"/>
          </w:divBdr>
        </w:div>
      </w:divsChild>
    </w:div>
    <w:div w:id="90053773">
      <w:marLeft w:val="0"/>
      <w:marRight w:val="0"/>
      <w:marTop w:val="0"/>
      <w:marBottom w:val="0"/>
      <w:divBdr>
        <w:top w:val="none" w:sz="0" w:space="0" w:color="auto"/>
        <w:left w:val="none" w:sz="0" w:space="0" w:color="auto"/>
        <w:bottom w:val="none" w:sz="0" w:space="0" w:color="auto"/>
        <w:right w:val="none" w:sz="0" w:space="0" w:color="auto"/>
      </w:divBdr>
      <w:divsChild>
        <w:div w:id="1884249293">
          <w:marLeft w:val="0"/>
          <w:marRight w:val="0"/>
          <w:marTop w:val="0"/>
          <w:marBottom w:val="0"/>
          <w:divBdr>
            <w:top w:val="none" w:sz="0" w:space="0" w:color="auto"/>
            <w:left w:val="none" w:sz="0" w:space="0" w:color="auto"/>
            <w:bottom w:val="none" w:sz="0" w:space="0" w:color="auto"/>
            <w:right w:val="none" w:sz="0" w:space="0" w:color="auto"/>
          </w:divBdr>
        </w:div>
        <w:div w:id="1084955255">
          <w:marLeft w:val="0"/>
          <w:marRight w:val="0"/>
          <w:marTop w:val="0"/>
          <w:marBottom w:val="0"/>
          <w:divBdr>
            <w:top w:val="none" w:sz="0" w:space="0" w:color="auto"/>
            <w:left w:val="none" w:sz="0" w:space="0" w:color="auto"/>
            <w:bottom w:val="none" w:sz="0" w:space="0" w:color="auto"/>
            <w:right w:val="none" w:sz="0" w:space="0" w:color="auto"/>
          </w:divBdr>
        </w:div>
        <w:div w:id="1319576754">
          <w:marLeft w:val="0"/>
          <w:marRight w:val="0"/>
          <w:marTop w:val="0"/>
          <w:marBottom w:val="0"/>
          <w:divBdr>
            <w:top w:val="none" w:sz="0" w:space="0" w:color="auto"/>
            <w:left w:val="none" w:sz="0" w:space="0" w:color="auto"/>
            <w:bottom w:val="none" w:sz="0" w:space="0" w:color="auto"/>
            <w:right w:val="none" w:sz="0" w:space="0" w:color="auto"/>
          </w:divBdr>
        </w:div>
        <w:div w:id="1194921840">
          <w:marLeft w:val="0"/>
          <w:marRight w:val="0"/>
          <w:marTop w:val="0"/>
          <w:marBottom w:val="0"/>
          <w:divBdr>
            <w:top w:val="none" w:sz="0" w:space="0" w:color="auto"/>
            <w:left w:val="none" w:sz="0" w:space="0" w:color="auto"/>
            <w:bottom w:val="none" w:sz="0" w:space="0" w:color="auto"/>
            <w:right w:val="none" w:sz="0" w:space="0" w:color="auto"/>
          </w:divBdr>
        </w:div>
        <w:div w:id="1007291383">
          <w:marLeft w:val="0"/>
          <w:marRight w:val="0"/>
          <w:marTop w:val="0"/>
          <w:marBottom w:val="0"/>
          <w:divBdr>
            <w:top w:val="none" w:sz="0" w:space="0" w:color="auto"/>
            <w:left w:val="none" w:sz="0" w:space="0" w:color="auto"/>
            <w:bottom w:val="none" w:sz="0" w:space="0" w:color="auto"/>
            <w:right w:val="none" w:sz="0" w:space="0" w:color="auto"/>
          </w:divBdr>
        </w:div>
      </w:divsChild>
    </w:div>
    <w:div w:id="101147103">
      <w:marLeft w:val="0"/>
      <w:marRight w:val="0"/>
      <w:marTop w:val="0"/>
      <w:marBottom w:val="0"/>
      <w:divBdr>
        <w:top w:val="none" w:sz="0" w:space="0" w:color="auto"/>
        <w:left w:val="none" w:sz="0" w:space="0" w:color="auto"/>
        <w:bottom w:val="none" w:sz="0" w:space="0" w:color="auto"/>
        <w:right w:val="none" w:sz="0" w:space="0" w:color="auto"/>
      </w:divBdr>
      <w:divsChild>
        <w:div w:id="64575187">
          <w:marLeft w:val="0"/>
          <w:marRight w:val="0"/>
          <w:marTop w:val="0"/>
          <w:marBottom w:val="0"/>
          <w:divBdr>
            <w:top w:val="none" w:sz="0" w:space="0" w:color="auto"/>
            <w:left w:val="none" w:sz="0" w:space="0" w:color="auto"/>
            <w:bottom w:val="none" w:sz="0" w:space="0" w:color="auto"/>
            <w:right w:val="none" w:sz="0" w:space="0" w:color="auto"/>
          </w:divBdr>
        </w:div>
        <w:div w:id="242376314">
          <w:marLeft w:val="0"/>
          <w:marRight w:val="0"/>
          <w:marTop w:val="0"/>
          <w:marBottom w:val="0"/>
          <w:divBdr>
            <w:top w:val="none" w:sz="0" w:space="0" w:color="auto"/>
            <w:left w:val="none" w:sz="0" w:space="0" w:color="auto"/>
            <w:bottom w:val="none" w:sz="0" w:space="0" w:color="auto"/>
            <w:right w:val="none" w:sz="0" w:space="0" w:color="auto"/>
          </w:divBdr>
        </w:div>
      </w:divsChild>
    </w:div>
    <w:div w:id="131800281">
      <w:marLeft w:val="0"/>
      <w:marRight w:val="0"/>
      <w:marTop w:val="0"/>
      <w:marBottom w:val="0"/>
      <w:divBdr>
        <w:top w:val="none" w:sz="0" w:space="0" w:color="auto"/>
        <w:left w:val="none" w:sz="0" w:space="0" w:color="auto"/>
        <w:bottom w:val="none" w:sz="0" w:space="0" w:color="auto"/>
        <w:right w:val="none" w:sz="0" w:space="0" w:color="auto"/>
      </w:divBdr>
      <w:divsChild>
        <w:div w:id="34624381">
          <w:marLeft w:val="0"/>
          <w:marRight w:val="0"/>
          <w:marTop w:val="0"/>
          <w:marBottom w:val="0"/>
          <w:divBdr>
            <w:top w:val="none" w:sz="0" w:space="0" w:color="auto"/>
            <w:left w:val="none" w:sz="0" w:space="0" w:color="auto"/>
            <w:bottom w:val="none" w:sz="0" w:space="0" w:color="auto"/>
            <w:right w:val="none" w:sz="0" w:space="0" w:color="auto"/>
          </w:divBdr>
        </w:div>
      </w:divsChild>
    </w:div>
    <w:div w:id="138966194">
      <w:marLeft w:val="0"/>
      <w:marRight w:val="0"/>
      <w:marTop w:val="0"/>
      <w:marBottom w:val="0"/>
      <w:divBdr>
        <w:top w:val="none" w:sz="0" w:space="0" w:color="auto"/>
        <w:left w:val="none" w:sz="0" w:space="0" w:color="auto"/>
        <w:bottom w:val="none" w:sz="0" w:space="0" w:color="auto"/>
        <w:right w:val="none" w:sz="0" w:space="0" w:color="auto"/>
      </w:divBdr>
      <w:divsChild>
        <w:div w:id="1053163989">
          <w:marLeft w:val="0"/>
          <w:marRight w:val="0"/>
          <w:marTop w:val="0"/>
          <w:marBottom w:val="0"/>
          <w:divBdr>
            <w:top w:val="none" w:sz="0" w:space="0" w:color="auto"/>
            <w:left w:val="none" w:sz="0" w:space="0" w:color="auto"/>
            <w:bottom w:val="none" w:sz="0" w:space="0" w:color="auto"/>
            <w:right w:val="none" w:sz="0" w:space="0" w:color="auto"/>
          </w:divBdr>
        </w:div>
        <w:div w:id="1149445840">
          <w:marLeft w:val="0"/>
          <w:marRight w:val="0"/>
          <w:marTop w:val="0"/>
          <w:marBottom w:val="0"/>
          <w:divBdr>
            <w:top w:val="none" w:sz="0" w:space="0" w:color="auto"/>
            <w:left w:val="none" w:sz="0" w:space="0" w:color="auto"/>
            <w:bottom w:val="none" w:sz="0" w:space="0" w:color="auto"/>
            <w:right w:val="none" w:sz="0" w:space="0" w:color="auto"/>
          </w:divBdr>
        </w:div>
      </w:divsChild>
    </w:div>
    <w:div w:id="243728581">
      <w:marLeft w:val="0"/>
      <w:marRight w:val="0"/>
      <w:marTop w:val="0"/>
      <w:marBottom w:val="0"/>
      <w:divBdr>
        <w:top w:val="none" w:sz="0" w:space="0" w:color="auto"/>
        <w:left w:val="none" w:sz="0" w:space="0" w:color="auto"/>
        <w:bottom w:val="none" w:sz="0" w:space="0" w:color="auto"/>
        <w:right w:val="none" w:sz="0" w:space="0" w:color="auto"/>
      </w:divBdr>
      <w:divsChild>
        <w:div w:id="1497577002">
          <w:marLeft w:val="0"/>
          <w:marRight w:val="0"/>
          <w:marTop w:val="0"/>
          <w:marBottom w:val="0"/>
          <w:divBdr>
            <w:top w:val="none" w:sz="0" w:space="0" w:color="auto"/>
            <w:left w:val="none" w:sz="0" w:space="0" w:color="auto"/>
            <w:bottom w:val="none" w:sz="0" w:space="0" w:color="auto"/>
            <w:right w:val="none" w:sz="0" w:space="0" w:color="auto"/>
          </w:divBdr>
          <w:divsChild>
            <w:div w:id="1626306730">
              <w:marLeft w:val="0"/>
              <w:marRight w:val="0"/>
              <w:marTop w:val="0"/>
              <w:marBottom w:val="0"/>
              <w:divBdr>
                <w:top w:val="none" w:sz="0" w:space="0" w:color="auto"/>
                <w:left w:val="none" w:sz="0" w:space="0" w:color="auto"/>
                <w:bottom w:val="none" w:sz="0" w:space="0" w:color="auto"/>
                <w:right w:val="none" w:sz="0" w:space="0" w:color="auto"/>
              </w:divBdr>
            </w:div>
            <w:div w:id="1140027849">
              <w:marLeft w:val="0"/>
              <w:marRight w:val="0"/>
              <w:marTop w:val="0"/>
              <w:marBottom w:val="0"/>
              <w:divBdr>
                <w:top w:val="none" w:sz="0" w:space="0" w:color="auto"/>
                <w:left w:val="none" w:sz="0" w:space="0" w:color="auto"/>
                <w:bottom w:val="none" w:sz="0" w:space="0" w:color="auto"/>
                <w:right w:val="none" w:sz="0" w:space="0" w:color="auto"/>
              </w:divBdr>
            </w:div>
            <w:div w:id="1659652883">
              <w:marLeft w:val="0"/>
              <w:marRight w:val="0"/>
              <w:marTop w:val="0"/>
              <w:marBottom w:val="0"/>
              <w:divBdr>
                <w:top w:val="none" w:sz="0" w:space="0" w:color="auto"/>
                <w:left w:val="none" w:sz="0" w:space="0" w:color="auto"/>
                <w:bottom w:val="none" w:sz="0" w:space="0" w:color="auto"/>
                <w:right w:val="none" w:sz="0" w:space="0" w:color="auto"/>
              </w:divBdr>
            </w:div>
            <w:div w:id="1086073314">
              <w:marLeft w:val="0"/>
              <w:marRight w:val="0"/>
              <w:marTop w:val="0"/>
              <w:marBottom w:val="0"/>
              <w:divBdr>
                <w:top w:val="none" w:sz="0" w:space="0" w:color="auto"/>
                <w:left w:val="none" w:sz="0" w:space="0" w:color="auto"/>
                <w:bottom w:val="none" w:sz="0" w:space="0" w:color="auto"/>
                <w:right w:val="none" w:sz="0" w:space="0" w:color="auto"/>
              </w:divBdr>
            </w:div>
          </w:divsChild>
        </w:div>
        <w:div w:id="1897013199">
          <w:marLeft w:val="0"/>
          <w:marRight w:val="0"/>
          <w:marTop w:val="0"/>
          <w:marBottom w:val="0"/>
          <w:divBdr>
            <w:top w:val="none" w:sz="0" w:space="0" w:color="auto"/>
            <w:left w:val="none" w:sz="0" w:space="0" w:color="auto"/>
            <w:bottom w:val="none" w:sz="0" w:space="0" w:color="auto"/>
            <w:right w:val="none" w:sz="0" w:space="0" w:color="auto"/>
          </w:divBdr>
          <w:divsChild>
            <w:div w:id="2055427711">
              <w:marLeft w:val="0"/>
              <w:marRight w:val="0"/>
              <w:marTop w:val="0"/>
              <w:marBottom w:val="0"/>
              <w:divBdr>
                <w:top w:val="none" w:sz="0" w:space="0" w:color="auto"/>
                <w:left w:val="none" w:sz="0" w:space="0" w:color="auto"/>
                <w:bottom w:val="none" w:sz="0" w:space="0" w:color="auto"/>
                <w:right w:val="none" w:sz="0" w:space="0" w:color="auto"/>
              </w:divBdr>
            </w:div>
            <w:div w:id="1502620564">
              <w:marLeft w:val="0"/>
              <w:marRight w:val="0"/>
              <w:marTop w:val="0"/>
              <w:marBottom w:val="0"/>
              <w:divBdr>
                <w:top w:val="none" w:sz="0" w:space="0" w:color="auto"/>
                <w:left w:val="none" w:sz="0" w:space="0" w:color="auto"/>
                <w:bottom w:val="none" w:sz="0" w:space="0" w:color="auto"/>
                <w:right w:val="none" w:sz="0" w:space="0" w:color="auto"/>
              </w:divBdr>
            </w:div>
          </w:divsChild>
        </w:div>
        <w:div w:id="2078898380">
          <w:marLeft w:val="0"/>
          <w:marRight w:val="0"/>
          <w:marTop w:val="0"/>
          <w:marBottom w:val="0"/>
          <w:divBdr>
            <w:top w:val="none" w:sz="0" w:space="0" w:color="auto"/>
            <w:left w:val="none" w:sz="0" w:space="0" w:color="auto"/>
            <w:bottom w:val="none" w:sz="0" w:space="0" w:color="auto"/>
            <w:right w:val="none" w:sz="0" w:space="0" w:color="auto"/>
          </w:divBdr>
          <w:divsChild>
            <w:div w:id="1417824970">
              <w:marLeft w:val="0"/>
              <w:marRight w:val="0"/>
              <w:marTop w:val="0"/>
              <w:marBottom w:val="0"/>
              <w:divBdr>
                <w:top w:val="none" w:sz="0" w:space="0" w:color="auto"/>
                <w:left w:val="none" w:sz="0" w:space="0" w:color="auto"/>
                <w:bottom w:val="none" w:sz="0" w:space="0" w:color="auto"/>
                <w:right w:val="none" w:sz="0" w:space="0" w:color="auto"/>
              </w:divBdr>
            </w:div>
            <w:div w:id="1009407032">
              <w:marLeft w:val="0"/>
              <w:marRight w:val="0"/>
              <w:marTop w:val="0"/>
              <w:marBottom w:val="0"/>
              <w:divBdr>
                <w:top w:val="none" w:sz="0" w:space="0" w:color="auto"/>
                <w:left w:val="none" w:sz="0" w:space="0" w:color="auto"/>
                <w:bottom w:val="none" w:sz="0" w:space="0" w:color="auto"/>
                <w:right w:val="none" w:sz="0" w:space="0" w:color="auto"/>
              </w:divBdr>
            </w:div>
            <w:div w:id="417101656">
              <w:marLeft w:val="0"/>
              <w:marRight w:val="0"/>
              <w:marTop w:val="0"/>
              <w:marBottom w:val="0"/>
              <w:divBdr>
                <w:top w:val="none" w:sz="0" w:space="0" w:color="auto"/>
                <w:left w:val="none" w:sz="0" w:space="0" w:color="auto"/>
                <w:bottom w:val="none" w:sz="0" w:space="0" w:color="auto"/>
                <w:right w:val="none" w:sz="0" w:space="0" w:color="auto"/>
              </w:divBdr>
            </w:div>
            <w:div w:id="276252534">
              <w:marLeft w:val="0"/>
              <w:marRight w:val="0"/>
              <w:marTop w:val="0"/>
              <w:marBottom w:val="0"/>
              <w:divBdr>
                <w:top w:val="none" w:sz="0" w:space="0" w:color="auto"/>
                <w:left w:val="none" w:sz="0" w:space="0" w:color="auto"/>
                <w:bottom w:val="none" w:sz="0" w:space="0" w:color="auto"/>
                <w:right w:val="none" w:sz="0" w:space="0" w:color="auto"/>
              </w:divBdr>
            </w:div>
            <w:div w:id="176315593">
              <w:marLeft w:val="0"/>
              <w:marRight w:val="0"/>
              <w:marTop w:val="0"/>
              <w:marBottom w:val="0"/>
              <w:divBdr>
                <w:top w:val="none" w:sz="0" w:space="0" w:color="auto"/>
                <w:left w:val="none" w:sz="0" w:space="0" w:color="auto"/>
                <w:bottom w:val="none" w:sz="0" w:space="0" w:color="auto"/>
                <w:right w:val="none" w:sz="0" w:space="0" w:color="auto"/>
              </w:divBdr>
            </w:div>
            <w:div w:id="1039478840">
              <w:marLeft w:val="0"/>
              <w:marRight w:val="0"/>
              <w:marTop w:val="0"/>
              <w:marBottom w:val="0"/>
              <w:divBdr>
                <w:top w:val="none" w:sz="0" w:space="0" w:color="auto"/>
                <w:left w:val="none" w:sz="0" w:space="0" w:color="auto"/>
                <w:bottom w:val="none" w:sz="0" w:space="0" w:color="auto"/>
                <w:right w:val="none" w:sz="0" w:space="0" w:color="auto"/>
              </w:divBdr>
            </w:div>
            <w:div w:id="1472795532">
              <w:marLeft w:val="0"/>
              <w:marRight w:val="0"/>
              <w:marTop w:val="0"/>
              <w:marBottom w:val="0"/>
              <w:divBdr>
                <w:top w:val="none" w:sz="0" w:space="0" w:color="auto"/>
                <w:left w:val="none" w:sz="0" w:space="0" w:color="auto"/>
                <w:bottom w:val="none" w:sz="0" w:space="0" w:color="auto"/>
                <w:right w:val="none" w:sz="0" w:space="0" w:color="auto"/>
              </w:divBdr>
            </w:div>
            <w:div w:id="7831297">
              <w:marLeft w:val="0"/>
              <w:marRight w:val="0"/>
              <w:marTop w:val="0"/>
              <w:marBottom w:val="0"/>
              <w:divBdr>
                <w:top w:val="none" w:sz="0" w:space="0" w:color="auto"/>
                <w:left w:val="none" w:sz="0" w:space="0" w:color="auto"/>
                <w:bottom w:val="none" w:sz="0" w:space="0" w:color="auto"/>
                <w:right w:val="none" w:sz="0" w:space="0" w:color="auto"/>
              </w:divBdr>
            </w:div>
            <w:div w:id="1954677176">
              <w:marLeft w:val="0"/>
              <w:marRight w:val="0"/>
              <w:marTop w:val="0"/>
              <w:marBottom w:val="0"/>
              <w:divBdr>
                <w:top w:val="none" w:sz="0" w:space="0" w:color="auto"/>
                <w:left w:val="none" w:sz="0" w:space="0" w:color="auto"/>
                <w:bottom w:val="none" w:sz="0" w:space="0" w:color="auto"/>
                <w:right w:val="none" w:sz="0" w:space="0" w:color="auto"/>
              </w:divBdr>
            </w:div>
            <w:div w:id="1827042397">
              <w:marLeft w:val="0"/>
              <w:marRight w:val="0"/>
              <w:marTop w:val="0"/>
              <w:marBottom w:val="0"/>
              <w:divBdr>
                <w:top w:val="none" w:sz="0" w:space="0" w:color="auto"/>
                <w:left w:val="none" w:sz="0" w:space="0" w:color="auto"/>
                <w:bottom w:val="none" w:sz="0" w:space="0" w:color="auto"/>
                <w:right w:val="none" w:sz="0" w:space="0" w:color="auto"/>
              </w:divBdr>
            </w:div>
            <w:div w:id="838619299">
              <w:marLeft w:val="0"/>
              <w:marRight w:val="0"/>
              <w:marTop w:val="0"/>
              <w:marBottom w:val="0"/>
              <w:divBdr>
                <w:top w:val="none" w:sz="0" w:space="0" w:color="auto"/>
                <w:left w:val="none" w:sz="0" w:space="0" w:color="auto"/>
                <w:bottom w:val="none" w:sz="0" w:space="0" w:color="auto"/>
                <w:right w:val="none" w:sz="0" w:space="0" w:color="auto"/>
              </w:divBdr>
            </w:div>
            <w:div w:id="596602544">
              <w:marLeft w:val="0"/>
              <w:marRight w:val="0"/>
              <w:marTop w:val="0"/>
              <w:marBottom w:val="0"/>
              <w:divBdr>
                <w:top w:val="none" w:sz="0" w:space="0" w:color="auto"/>
                <w:left w:val="none" w:sz="0" w:space="0" w:color="auto"/>
                <w:bottom w:val="none" w:sz="0" w:space="0" w:color="auto"/>
                <w:right w:val="none" w:sz="0" w:space="0" w:color="auto"/>
              </w:divBdr>
            </w:div>
          </w:divsChild>
        </w:div>
        <w:div w:id="2035878912">
          <w:marLeft w:val="0"/>
          <w:marRight w:val="0"/>
          <w:marTop w:val="0"/>
          <w:marBottom w:val="0"/>
          <w:divBdr>
            <w:top w:val="none" w:sz="0" w:space="0" w:color="auto"/>
            <w:left w:val="none" w:sz="0" w:space="0" w:color="auto"/>
            <w:bottom w:val="none" w:sz="0" w:space="0" w:color="auto"/>
            <w:right w:val="none" w:sz="0" w:space="0" w:color="auto"/>
          </w:divBdr>
          <w:divsChild>
            <w:div w:id="1186674402">
              <w:marLeft w:val="0"/>
              <w:marRight w:val="0"/>
              <w:marTop w:val="0"/>
              <w:marBottom w:val="0"/>
              <w:divBdr>
                <w:top w:val="none" w:sz="0" w:space="0" w:color="auto"/>
                <w:left w:val="none" w:sz="0" w:space="0" w:color="auto"/>
                <w:bottom w:val="none" w:sz="0" w:space="0" w:color="auto"/>
                <w:right w:val="none" w:sz="0" w:space="0" w:color="auto"/>
              </w:divBdr>
            </w:div>
            <w:div w:id="367803000">
              <w:marLeft w:val="0"/>
              <w:marRight w:val="0"/>
              <w:marTop w:val="0"/>
              <w:marBottom w:val="0"/>
              <w:divBdr>
                <w:top w:val="none" w:sz="0" w:space="0" w:color="auto"/>
                <w:left w:val="none" w:sz="0" w:space="0" w:color="auto"/>
                <w:bottom w:val="none" w:sz="0" w:space="0" w:color="auto"/>
                <w:right w:val="none" w:sz="0" w:space="0" w:color="auto"/>
              </w:divBdr>
            </w:div>
            <w:div w:id="653528642">
              <w:marLeft w:val="0"/>
              <w:marRight w:val="0"/>
              <w:marTop w:val="0"/>
              <w:marBottom w:val="0"/>
              <w:divBdr>
                <w:top w:val="none" w:sz="0" w:space="0" w:color="auto"/>
                <w:left w:val="none" w:sz="0" w:space="0" w:color="auto"/>
                <w:bottom w:val="none" w:sz="0" w:space="0" w:color="auto"/>
                <w:right w:val="none" w:sz="0" w:space="0" w:color="auto"/>
              </w:divBdr>
            </w:div>
            <w:div w:id="300381403">
              <w:marLeft w:val="0"/>
              <w:marRight w:val="0"/>
              <w:marTop w:val="0"/>
              <w:marBottom w:val="0"/>
              <w:divBdr>
                <w:top w:val="none" w:sz="0" w:space="0" w:color="auto"/>
                <w:left w:val="none" w:sz="0" w:space="0" w:color="auto"/>
                <w:bottom w:val="none" w:sz="0" w:space="0" w:color="auto"/>
                <w:right w:val="none" w:sz="0" w:space="0" w:color="auto"/>
              </w:divBdr>
            </w:div>
            <w:div w:id="513112636">
              <w:marLeft w:val="0"/>
              <w:marRight w:val="0"/>
              <w:marTop w:val="0"/>
              <w:marBottom w:val="0"/>
              <w:divBdr>
                <w:top w:val="none" w:sz="0" w:space="0" w:color="auto"/>
                <w:left w:val="none" w:sz="0" w:space="0" w:color="auto"/>
                <w:bottom w:val="none" w:sz="0" w:space="0" w:color="auto"/>
                <w:right w:val="none" w:sz="0" w:space="0" w:color="auto"/>
              </w:divBdr>
            </w:div>
            <w:div w:id="2072772898">
              <w:marLeft w:val="0"/>
              <w:marRight w:val="0"/>
              <w:marTop w:val="0"/>
              <w:marBottom w:val="0"/>
              <w:divBdr>
                <w:top w:val="none" w:sz="0" w:space="0" w:color="auto"/>
                <w:left w:val="none" w:sz="0" w:space="0" w:color="auto"/>
                <w:bottom w:val="none" w:sz="0" w:space="0" w:color="auto"/>
                <w:right w:val="none" w:sz="0" w:space="0" w:color="auto"/>
              </w:divBdr>
            </w:div>
          </w:divsChild>
        </w:div>
        <w:div w:id="1066948859">
          <w:marLeft w:val="0"/>
          <w:marRight w:val="0"/>
          <w:marTop w:val="0"/>
          <w:marBottom w:val="0"/>
          <w:divBdr>
            <w:top w:val="none" w:sz="0" w:space="0" w:color="auto"/>
            <w:left w:val="none" w:sz="0" w:space="0" w:color="auto"/>
            <w:bottom w:val="none" w:sz="0" w:space="0" w:color="auto"/>
            <w:right w:val="none" w:sz="0" w:space="0" w:color="auto"/>
          </w:divBdr>
          <w:divsChild>
            <w:div w:id="1511329665">
              <w:marLeft w:val="0"/>
              <w:marRight w:val="0"/>
              <w:marTop w:val="0"/>
              <w:marBottom w:val="0"/>
              <w:divBdr>
                <w:top w:val="none" w:sz="0" w:space="0" w:color="auto"/>
                <w:left w:val="none" w:sz="0" w:space="0" w:color="auto"/>
                <w:bottom w:val="none" w:sz="0" w:space="0" w:color="auto"/>
                <w:right w:val="none" w:sz="0" w:space="0" w:color="auto"/>
              </w:divBdr>
            </w:div>
            <w:div w:id="1207259166">
              <w:marLeft w:val="0"/>
              <w:marRight w:val="0"/>
              <w:marTop w:val="0"/>
              <w:marBottom w:val="0"/>
              <w:divBdr>
                <w:top w:val="none" w:sz="0" w:space="0" w:color="auto"/>
                <w:left w:val="none" w:sz="0" w:space="0" w:color="auto"/>
                <w:bottom w:val="none" w:sz="0" w:space="0" w:color="auto"/>
                <w:right w:val="none" w:sz="0" w:space="0" w:color="auto"/>
              </w:divBdr>
            </w:div>
            <w:div w:id="806238057">
              <w:marLeft w:val="0"/>
              <w:marRight w:val="0"/>
              <w:marTop w:val="0"/>
              <w:marBottom w:val="0"/>
              <w:divBdr>
                <w:top w:val="none" w:sz="0" w:space="0" w:color="auto"/>
                <w:left w:val="none" w:sz="0" w:space="0" w:color="auto"/>
                <w:bottom w:val="none" w:sz="0" w:space="0" w:color="auto"/>
                <w:right w:val="none" w:sz="0" w:space="0" w:color="auto"/>
              </w:divBdr>
            </w:div>
          </w:divsChild>
        </w:div>
        <w:div w:id="135682777">
          <w:marLeft w:val="0"/>
          <w:marRight w:val="0"/>
          <w:marTop w:val="0"/>
          <w:marBottom w:val="0"/>
          <w:divBdr>
            <w:top w:val="none" w:sz="0" w:space="0" w:color="auto"/>
            <w:left w:val="none" w:sz="0" w:space="0" w:color="auto"/>
            <w:bottom w:val="none" w:sz="0" w:space="0" w:color="auto"/>
            <w:right w:val="none" w:sz="0" w:space="0" w:color="auto"/>
          </w:divBdr>
          <w:divsChild>
            <w:div w:id="915896762">
              <w:marLeft w:val="0"/>
              <w:marRight w:val="0"/>
              <w:marTop w:val="0"/>
              <w:marBottom w:val="0"/>
              <w:divBdr>
                <w:top w:val="none" w:sz="0" w:space="0" w:color="auto"/>
                <w:left w:val="none" w:sz="0" w:space="0" w:color="auto"/>
                <w:bottom w:val="none" w:sz="0" w:space="0" w:color="auto"/>
                <w:right w:val="none" w:sz="0" w:space="0" w:color="auto"/>
              </w:divBdr>
            </w:div>
            <w:div w:id="1864202383">
              <w:marLeft w:val="0"/>
              <w:marRight w:val="0"/>
              <w:marTop w:val="0"/>
              <w:marBottom w:val="0"/>
              <w:divBdr>
                <w:top w:val="none" w:sz="0" w:space="0" w:color="auto"/>
                <w:left w:val="none" w:sz="0" w:space="0" w:color="auto"/>
                <w:bottom w:val="none" w:sz="0" w:space="0" w:color="auto"/>
                <w:right w:val="none" w:sz="0" w:space="0" w:color="auto"/>
              </w:divBdr>
            </w:div>
            <w:div w:id="871655056">
              <w:marLeft w:val="0"/>
              <w:marRight w:val="0"/>
              <w:marTop w:val="0"/>
              <w:marBottom w:val="0"/>
              <w:divBdr>
                <w:top w:val="none" w:sz="0" w:space="0" w:color="auto"/>
                <w:left w:val="none" w:sz="0" w:space="0" w:color="auto"/>
                <w:bottom w:val="none" w:sz="0" w:space="0" w:color="auto"/>
                <w:right w:val="none" w:sz="0" w:space="0" w:color="auto"/>
              </w:divBdr>
            </w:div>
            <w:div w:id="1351301477">
              <w:marLeft w:val="0"/>
              <w:marRight w:val="0"/>
              <w:marTop w:val="0"/>
              <w:marBottom w:val="0"/>
              <w:divBdr>
                <w:top w:val="none" w:sz="0" w:space="0" w:color="auto"/>
                <w:left w:val="none" w:sz="0" w:space="0" w:color="auto"/>
                <w:bottom w:val="none" w:sz="0" w:space="0" w:color="auto"/>
                <w:right w:val="none" w:sz="0" w:space="0" w:color="auto"/>
              </w:divBdr>
            </w:div>
            <w:div w:id="2084721837">
              <w:marLeft w:val="0"/>
              <w:marRight w:val="0"/>
              <w:marTop w:val="0"/>
              <w:marBottom w:val="0"/>
              <w:divBdr>
                <w:top w:val="none" w:sz="0" w:space="0" w:color="auto"/>
                <w:left w:val="none" w:sz="0" w:space="0" w:color="auto"/>
                <w:bottom w:val="none" w:sz="0" w:space="0" w:color="auto"/>
                <w:right w:val="none" w:sz="0" w:space="0" w:color="auto"/>
              </w:divBdr>
            </w:div>
            <w:div w:id="456875660">
              <w:marLeft w:val="0"/>
              <w:marRight w:val="0"/>
              <w:marTop w:val="0"/>
              <w:marBottom w:val="0"/>
              <w:divBdr>
                <w:top w:val="none" w:sz="0" w:space="0" w:color="auto"/>
                <w:left w:val="none" w:sz="0" w:space="0" w:color="auto"/>
                <w:bottom w:val="none" w:sz="0" w:space="0" w:color="auto"/>
                <w:right w:val="none" w:sz="0" w:space="0" w:color="auto"/>
              </w:divBdr>
            </w:div>
            <w:div w:id="1020354801">
              <w:marLeft w:val="0"/>
              <w:marRight w:val="0"/>
              <w:marTop w:val="0"/>
              <w:marBottom w:val="0"/>
              <w:divBdr>
                <w:top w:val="none" w:sz="0" w:space="0" w:color="auto"/>
                <w:left w:val="none" w:sz="0" w:space="0" w:color="auto"/>
                <w:bottom w:val="none" w:sz="0" w:space="0" w:color="auto"/>
                <w:right w:val="none" w:sz="0" w:space="0" w:color="auto"/>
              </w:divBdr>
            </w:div>
            <w:div w:id="659773796">
              <w:marLeft w:val="0"/>
              <w:marRight w:val="0"/>
              <w:marTop w:val="0"/>
              <w:marBottom w:val="0"/>
              <w:divBdr>
                <w:top w:val="none" w:sz="0" w:space="0" w:color="auto"/>
                <w:left w:val="none" w:sz="0" w:space="0" w:color="auto"/>
                <w:bottom w:val="none" w:sz="0" w:space="0" w:color="auto"/>
                <w:right w:val="none" w:sz="0" w:space="0" w:color="auto"/>
              </w:divBdr>
            </w:div>
            <w:div w:id="2142186379">
              <w:marLeft w:val="0"/>
              <w:marRight w:val="0"/>
              <w:marTop w:val="0"/>
              <w:marBottom w:val="0"/>
              <w:divBdr>
                <w:top w:val="none" w:sz="0" w:space="0" w:color="auto"/>
                <w:left w:val="none" w:sz="0" w:space="0" w:color="auto"/>
                <w:bottom w:val="none" w:sz="0" w:space="0" w:color="auto"/>
                <w:right w:val="none" w:sz="0" w:space="0" w:color="auto"/>
              </w:divBdr>
            </w:div>
            <w:div w:id="184949459">
              <w:marLeft w:val="0"/>
              <w:marRight w:val="0"/>
              <w:marTop w:val="0"/>
              <w:marBottom w:val="0"/>
              <w:divBdr>
                <w:top w:val="none" w:sz="0" w:space="0" w:color="auto"/>
                <w:left w:val="none" w:sz="0" w:space="0" w:color="auto"/>
                <w:bottom w:val="none" w:sz="0" w:space="0" w:color="auto"/>
                <w:right w:val="none" w:sz="0" w:space="0" w:color="auto"/>
              </w:divBdr>
            </w:div>
            <w:div w:id="259684891">
              <w:marLeft w:val="0"/>
              <w:marRight w:val="0"/>
              <w:marTop w:val="0"/>
              <w:marBottom w:val="0"/>
              <w:divBdr>
                <w:top w:val="none" w:sz="0" w:space="0" w:color="auto"/>
                <w:left w:val="none" w:sz="0" w:space="0" w:color="auto"/>
                <w:bottom w:val="none" w:sz="0" w:space="0" w:color="auto"/>
                <w:right w:val="none" w:sz="0" w:space="0" w:color="auto"/>
              </w:divBdr>
            </w:div>
            <w:div w:id="393309449">
              <w:marLeft w:val="0"/>
              <w:marRight w:val="0"/>
              <w:marTop w:val="0"/>
              <w:marBottom w:val="0"/>
              <w:divBdr>
                <w:top w:val="none" w:sz="0" w:space="0" w:color="auto"/>
                <w:left w:val="none" w:sz="0" w:space="0" w:color="auto"/>
                <w:bottom w:val="none" w:sz="0" w:space="0" w:color="auto"/>
                <w:right w:val="none" w:sz="0" w:space="0" w:color="auto"/>
              </w:divBdr>
            </w:div>
            <w:div w:id="184171617">
              <w:marLeft w:val="0"/>
              <w:marRight w:val="0"/>
              <w:marTop w:val="0"/>
              <w:marBottom w:val="0"/>
              <w:divBdr>
                <w:top w:val="none" w:sz="0" w:space="0" w:color="auto"/>
                <w:left w:val="none" w:sz="0" w:space="0" w:color="auto"/>
                <w:bottom w:val="none" w:sz="0" w:space="0" w:color="auto"/>
                <w:right w:val="none" w:sz="0" w:space="0" w:color="auto"/>
              </w:divBdr>
            </w:div>
            <w:div w:id="27873229">
              <w:marLeft w:val="0"/>
              <w:marRight w:val="0"/>
              <w:marTop w:val="0"/>
              <w:marBottom w:val="0"/>
              <w:divBdr>
                <w:top w:val="none" w:sz="0" w:space="0" w:color="auto"/>
                <w:left w:val="none" w:sz="0" w:space="0" w:color="auto"/>
                <w:bottom w:val="none" w:sz="0" w:space="0" w:color="auto"/>
                <w:right w:val="none" w:sz="0" w:space="0" w:color="auto"/>
              </w:divBdr>
            </w:div>
          </w:divsChild>
        </w:div>
        <w:div w:id="1594359860">
          <w:marLeft w:val="0"/>
          <w:marRight w:val="0"/>
          <w:marTop w:val="0"/>
          <w:marBottom w:val="0"/>
          <w:divBdr>
            <w:top w:val="none" w:sz="0" w:space="0" w:color="auto"/>
            <w:left w:val="none" w:sz="0" w:space="0" w:color="auto"/>
            <w:bottom w:val="none" w:sz="0" w:space="0" w:color="auto"/>
            <w:right w:val="none" w:sz="0" w:space="0" w:color="auto"/>
          </w:divBdr>
          <w:divsChild>
            <w:div w:id="1762025303">
              <w:marLeft w:val="0"/>
              <w:marRight w:val="0"/>
              <w:marTop w:val="0"/>
              <w:marBottom w:val="0"/>
              <w:divBdr>
                <w:top w:val="none" w:sz="0" w:space="0" w:color="auto"/>
                <w:left w:val="none" w:sz="0" w:space="0" w:color="auto"/>
                <w:bottom w:val="none" w:sz="0" w:space="0" w:color="auto"/>
                <w:right w:val="none" w:sz="0" w:space="0" w:color="auto"/>
              </w:divBdr>
            </w:div>
            <w:div w:id="824394729">
              <w:marLeft w:val="0"/>
              <w:marRight w:val="0"/>
              <w:marTop w:val="0"/>
              <w:marBottom w:val="0"/>
              <w:divBdr>
                <w:top w:val="none" w:sz="0" w:space="0" w:color="auto"/>
                <w:left w:val="none" w:sz="0" w:space="0" w:color="auto"/>
                <w:bottom w:val="none" w:sz="0" w:space="0" w:color="auto"/>
                <w:right w:val="none" w:sz="0" w:space="0" w:color="auto"/>
              </w:divBdr>
            </w:div>
          </w:divsChild>
        </w:div>
        <w:div w:id="1792049097">
          <w:marLeft w:val="0"/>
          <w:marRight w:val="0"/>
          <w:marTop w:val="0"/>
          <w:marBottom w:val="0"/>
          <w:divBdr>
            <w:top w:val="none" w:sz="0" w:space="0" w:color="auto"/>
            <w:left w:val="none" w:sz="0" w:space="0" w:color="auto"/>
            <w:bottom w:val="none" w:sz="0" w:space="0" w:color="auto"/>
            <w:right w:val="none" w:sz="0" w:space="0" w:color="auto"/>
          </w:divBdr>
          <w:divsChild>
            <w:div w:id="1608613856">
              <w:marLeft w:val="0"/>
              <w:marRight w:val="0"/>
              <w:marTop w:val="0"/>
              <w:marBottom w:val="0"/>
              <w:divBdr>
                <w:top w:val="none" w:sz="0" w:space="0" w:color="auto"/>
                <w:left w:val="none" w:sz="0" w:space="0" w:color="auto"/>
                <w:bottom w:val="none" w:sz="0" w:space="0" w:color="auto"/>
                <w:right w:val="none" w:sz="0" w:space="0" w:color="auto"/>
              </w:divBdr>
            </w:div>
          </w:divsChild>
        </w:div>
        <w:div w:id="1924875060">
          <w:marLeft w:val="0"/>
          <w:marRight w:val="0"/>
          <w:marTop w:val="0"/>
          <w:marBottom w:val="0"/>
          <w:divBdr>
            <w:top w:val="none" w:sz="0" w:space="0" w:color="auto"/>
            <w:left w:val="none" w:sz="0" w:space="0" w:color="auto"/>
            <w:bottom w:val="none" w:sz="0" w:space="0" w:color="auto"/>
            <w:right w:val="none" w:sz="0" w:space="0" w:color="auto"/>
          </w:divBdr>
          <w:divsChild>
            <w:div w:id="1675835153">
              <w:marLeft w:val="0"/>
              <w:marRight w:val="0"/>
              <w:marTop w:val="0"/>
              <w:marBottom w:val="0"/>
              <w:divBdr>
                <w:top w:val="none" w:sz="0" w:space="0" w:color="auto"/>
                <w:left w:val="none" w:sz="0" w:space="0" w:color="auto"/>
                <w:bottom w:val="none" w:sz="0" w:space="0" w:color="auto"/>
                <w:right w:val="none" w:sz="0" w:space="0" w:color="auto"/>
              </w:divBdr>
            </w:div>
            <w:div w:id="758794139">
              <w:marLeft w:val="0"/>
              <w:marRight w:val="0"/>
              <w:marTop w:val="0"/>
              <w:marBottom w:val="0"/>
              <w:divBdr>
                <w:top w:val="none" w:sz="0" w:space="0" w:color="auto"/>
                <w:left w:val="none" w:sz="0" w:space="0" w:color="auto"/>
                <w:bottom w:val="none" w:sz="0" w:space="0" w:color="auto"/>
                <w:right w:val="none" w:sz="0" w:space="0" w:color="auto"/>
              </w:divBdr>
            </w:div>
            <w:div w:id="403576894">
              <w:marLeft w:val="0"/>
              <w:marRight w:val="0"/>
              <w:marTop w:val="0"/>
              <w:marBottom w:val="0"/>
              <w:divBdr>
                <w:top w:val="none" w:sz="0" w:space="0" w:color="auto"/>
                <w:left w:val="none" w:sz="0" w:space="0" w:color="auto"/>
                <w:bottom w:val="none" w:sz="0" w:space="0" w:color="auto"/>
                <w:right w:val="none" w:sz="0" w:space="0" w:color="auto"/>
              </w:divBdr>
            </w:div>
            <w:div w:id="476605998">
              <w:marLeft w:val="0"/>
              <w:marRight w:val="0"/>
              <w:marTop w:val="0"/>
              <w:marBottom w:val="0"/>
              <w:divBdr>
                <w:top w:val="none" w:sz="0" w:space="0" w:color="auto"/>
                <w:left w:val="none" w:sz="0" w:space="0" w:color="auto"/>
                <w:bottom w:val="none" w:sz="0" w:space="0" w:color="auto"/>
                <w:right w:val="none" w:sz="0" w:space="0" w:color="auto"/>
              </w:divBdr>
            </w:div>
            <w:div w:id="169294600">
              <w:marLeft w:val="0"/>
              <w:marRight w:val="0"/>
              <w:marTop w:val="0"/>
              <w:marBottom w:val="0"/>
              <w:divBdr>
                <w:top w:val="none" w:sz="0" w:space="0" w:color="auto"/>
                <w:left w:val="none" w:sz="0" w:space="0" w:color="auto"/>
                <w:bottom w:val="none" w:sz="0" w:space="0" w:color="auto"/>
                <w:right w:val="none" w:sz="0" w:space="0" w:color="auto"/>
              </w:divBdr>
            </w:div>
            <w:div w:id="1270546938">
              <w:marLeft w:val="0"/>
              <w:marRight w:val="0"/>
              <w:marTop w:val="0"/>
              <w:marBottom w:val="0"/>
              <w:divBdr>
                <w:top w:val="none" w:sz="0" w:space="0" w:color="auto"/>
                <w:left w:val="none" w:sz="0" w:space="0" w:color="auto"/>
                <w:bottom w:val="none" w:sz="0" w:space="0" w:color="auto"/>
                <w:right w:val="none" w:sz="0" w:space="0" w:color="auto"/>
              </w:divBdr>
            </w:div>
            <w:div w:id="1534611655">
              <w:marLeft w:val="0"/>
              <w:marRight w:val="0"/>
              <w:marTop w:val="0"/>
              <w:marBottom w:val="0"/>
              <w:divBdr>
                <w:top w:val="none" w:sz="0" w:space="0" w:color="auto"/>
                <w:left w:val="none" w:sz="0" w:space="0" w:color="auto"/>
                <w:bottom w:val="none" w:sz="0" w:space="0" w:color="auto"/>
                <w:right w:val="none" w:sz="0" w:space="0" w:color="auto"/>
              </w:divBdr>
            </w:div>
            <w:div w:id="319694360">
              <w:marLeft w:val="0"/>
              <w:marRight w:val="0"/>
              <w:marTop w:val="0"/>
              <w:marBottom w:val="0"/>
              <w:divBdr>
                <w:top w:val="none" w:sz="0" w:space="0" w:color="auto"/>
                <w:left w:val="none" w:sz="0" w:space="0" w:color="auto"/>
                <w:bottom w:val="none" w:sz="0" w:space="0" w:color="auto"/>
                <w:right w:val="none" w:sz="0" w:space="0" w:color="auto"/>
              </w:divBdr>
            </w:div>
            <w:div w:id="214972579">
              <w:marLeft w:val="0"/>
              <w:marRight w:val="0"/>
              <w:marTop w:val="0"/>
              <w:marBottom w:val="0"/>
              <w:divBdr>
                <w:top w:val="none" w:sz="0" w:space="0" w:color="auto"/>
                <w:left w:val="none" w:sz="0" w:space="0" w:color="auto"/>
                <w:bottom w:val="none" w:sz="0" w:space="0" w:color="auto"/>
                <w:right w:val="none" w:sz="0" w:space="0" w:color="auto"/>
              </w:divBdr>
            </w:div>
            <w:div w:id="1765110147">
              <w:marLeft w:val="0"/>
              <w:marRight w:val="0"/>
              <w:marTop w:val="0"/>
              <w:marBottom w:val="0"/>
              <w:divBdr>
                <w:top w:val="none" w:sz="0" w:space="0" w:color="auto"/>
                <w:left w:val="none" w:sz="0" w:space="0" w:color="auto"/>
                <w:bottom w:val="none" w:sz="0" w:space="0" w:color="auto"/>
                <w:right w:val="none" w:sz="0" w:space="0" w:color="auto"/>
              </w:divBdr>
            </w:div>
            <w:div w:id="1667131216">
              <w:marLeft w:val="0"/>
              <w:marRight w:val="0"/>
              <w:marTop w:val="0"/>
              <w:marBottom w:val="0"/>
              <w:divBdr>
                <w:top w:val="none" w:sz="0" w:space="0" w:color="auto"/>
                <w:left w:val="none" w:sz="0" w:space="0" w:color="auto"/>
                <w:bottom w:val="none" w:sz="0" w:space="0" w:color="auto"/>
                <w:right w:val="none" w:sz="0" w:space="0" w:color="auto"/>
              </w:divBdr>
            </w:div>
            <w:div w:id="2114982154">
              <w:marLeft w:val="0"/>
              <w:marRight w:val="0"/>
              <w:marTop w:val="0"/>
              <w:marBottom w:val="0"/>
              <w:divBdr>
                <w:top w:val="none" w:sz="0" w:space="0" w:color="auto"/>
                <w:left w:val="none" w:sz="0" w:space="0" w:color="auto"/>
                <w:bottom w:val="none" w:sz="0" w:space="0" w:color="auto"/>
                <w:right w:val="none" w:sz="0" w:space="0" w:color="auto"/>
              </w:divBdr>
            </w:div>
            <w:div w:id="953292236">
              <w:marLeft w:val="0"/>
              <w:marRight w:val="0"/>
              <w:marTop w:val="0"/>
              <w:marBottom w:val="0"/>
              <w:divBdr>
                <w:top w:val="none" w:sz="0" w:space="0" w:color="auto"/>
                <w:left w:val="none" w:sz="0" w:space="0" w:color="auto"/>
                <w:bottom w:val="none" w:sz="0" w:space="0" w:color="auto"/>
                <w:right w:val="none" w:sz="0" w:space="0" w:color="auto"/>
              </w:divBdr>
            </w:div>
            <w:div w:id="902564501">
              <w:marLeft w:val="0"/>
              <w:marRight w:val="0"/>
              <w:marTop w:val="0"/>
              <w:marBottom w:val="0"/>
              <w:divBdr>
                <w:top w:val="none" w:sz="0" w:space="0" w:color="auto"/>
                <w:left w:val="none" w:sz="0" w:space="0" w:color="auto"/>
                <w:bottom w:val="none" w:sz="0" w:space="0" w:color="auto"/>
                <w:right w:val="none" w:sz="0" w:space="0" w:color="auto"/>
              </w:divBdr>
            </w:div>
            <w:div w:id="2028284457">
              <w:marLeft w:val="0"/>
              <w:marRight w:val="0"/>
              <w:marTop w:val="0"/>
              <w:marBottom w:val="0"/>
              <w:divBdr>
                <w:top w:val="none" w:sz="0" w:space="0" w:color="auto"/>
                <w:left w:val="none" w:sz="0" w:space="0" w:color="auto"/>
                <w:bottom w:val="none" w:sz="0" w:space="0" w:color="auto"/>
                <w:right w:val="none" w:sz="0" w:space="0" w:color="auto"/>
              </w:divBdr>
            </w:div>
            <w:div w:id="141892899">
              <w:marLeft w:val="0"/>
              <w:marRight w:val="0"/>
              <w:marTop w:val="0"/>
              <w:marBottom w:val="0"/>
              <w:divBdr>
                <w:top w:val="none" w:sz="0" w:space="0" w:color="auto"/>
                <w:left w:val="none" w:sz="0" w:space="0" w:color="auto"/>
                <w:bottom w:val="none" w:sz="0" w:space="0" w:color="auto"/>
                <w:right w:val="none" w:sz="0" w:space="0" w:color="auto"/>
              </w:divBdr>
            </w:div>
            <w:div w:id="1713378944">
              <w:marLeft w:val="0"/>
              <w:marRight w:val="0"/>
              <w:marTop w:val="0"/>
              <w:marBottom w:val="0"/>
              <w:divBdr>
                <w:top w:val="none" w:sz="0" w:space="0" w:color="auto"/>
                <w:left w:val="none" w:sz="0" w:space="0" w:color="auto"/>
                <w:bottom w:val="none" w:sz="0" w:space="0" w:color="auto"/>
                <w:right w:val="none" w:sz="0" w:space="0" w:color="auto"/>
              </w:divBdr>
            </w:div>
            <w:div w:id="1190800088">
              <w:marLeft w:val="0"/>
              <w:marRight w:val="0"/>
              <w:marTop w:val="0"/>
              <w:marBottom w:val="0"/>
              <w:divBdr>
                <w:top w:val="none" w:sz="0" w:space="0" w:color="auto"/>
                <w:left w:val="none" w:sz="0" w:space="0" w:color="auto"/>
                <w:bottom w:val="none" w:sz="0" w:space="0" w:color="auto"/>
                <w:right w:val="none" w:sz="0" w:space="0" w:color="auto"/>
              </w:divBdr>
            </w:div>
            <w:div w:id="612978109">
              <w:marLeft w:val="0"/>
              <w:marRight w:val="0"/>
              <w:marTop w:val="0"/>
              <w:marBottom w:val="0"/>
              <w:divBdr>
                <w:top w:val="none" w:sz="0" w:space="0" w:color="auto"/>
                <w:left w:val="none" w:sz="0" w:space="0" w:color="auto"/>
                <w:bottom w:val="none" w:sz="0" w:space="0" w:color="auto"/>
                <w:right w:val="none" w:sz="0" w:space="0" w:color="auto"/>
              </w:divBdr>
            </w:div>
            <w:div w:id="1779910125">
              <w:marLeft w:val="0"/>
              <w:marRight w:val="0"/>
              <w:marTop w:val="0"/>
              <w:marBottom w:val="0"/>
              <w:divBdr>
                <w:top w:val="none" w:sz="0" w:space="0" w:color="auto"/>
                <w:left w:val="none" w:sz="0" w:space="0" w:color="auto"/>
                <w:bottom w:val="none" w:sz="0" w:space="0" w:color="auto"/>
                <w:right w:val="none" w:sz="0" w:space="0" w:color="auto"/>
              </w:divBdr>
            </w:div>
            <w:div w:id="598024803">
              <w:marLeft w:val="0"/>
              <w:marRight w:val="0"/>
              <w:marTop w:val="0"/>
              <w:marBottom w:val="0"/>
              <w:divBdr>
                <w:top w:val="none" w:sz="0" w:space="0" w:color="auto"/>
                <w:left w:val="none" w:sz="0" w:space="0" w:color="auto"/>
                <w:bottom w:val="none" w:sz="0" w:space="0" w:color="auto"/>
                <w:right w:val="none" w:sz="0" w:space="0" w:color="auto"/>
              </w:divBdr>
            </w:div>
            <w:div w:id="1108157678">
              <w:marLeft w:val="0"/>
              <w:marRight w:val="0"/>
              <w:marTop w:val="0"/>
              <w:marBottom w:val="0"/>
              <w:divBdr>
                <w:top w:val="none" w:sz="0" w:space="0" w:color="auto"/>
                <w:left w:val="none" w:sz="0" w:space="0" w:color="auto"/>
                <w:bottom w:val="none" w:sz="0" w:space="0" w:color="auto"/>
                <w:right w:val="none" w:sz="0" w:space="0" w:color="auto"/>
              </w:divBdr>
            </w:div>
            <w:div w:id="1154418601">
              <w:marLeft w:val="0"/>
              <w:marRight w:val="0"/>
              <w:marTop w:val="0"/>
              <w:marBottom w:val="0"/>
              <w:divBdr>
                <w:top w:val="none" w:sz="0" w:space="0" w:color="auto"/>
                <w:left w:val="none" w:sz="0" w:space="0" w:color="auto"/>
                <w:bottom w:val="none" w:sz="0" w:space="0" w:color="auto"/>
                <w:right w:val="none" w:sz="0" w:space="0" w:color="auto"/>
              </w:divBdr>
            </w:div>
          </w:divsChild>
        </w:div>
        <w:div w:id="1455634253">
          <w:marLeft w:val="0"/>
          <w:marRight w:val="0"/>
          <w:marTop w:val="0"/>
          <w:marBottom w:val="0"/>
          <w:divBdr>
            <w:top w:val="none" w:sz="0" w:space="0" w:color="auto"/>
            <w:left w:val="none" w:sz="0" w:space="0" w:color="auto"/>
            <w:bottom w:val="none" w:sz="0" w:space="0" w:color="auto"/>
            <w:right w:val="none" w:sz="0" w:space="0" w:color="auto"/>
          </w:divBdr>
          <w:divsChild>
            <w:div w:id="745345371">
              <w:marLeft w:val="0"/>
              <w:marRight w:val="0"/>
              <w:marTop w:val="0"/>
              <w:marBottom w:val="0"/>
              <w:divBdr>
                <w:top w:val="none" w:sz="0" w:space="0" w:color="auto"/>
                <w:left w:val="none" w:sz="0" w:space="0" w:color="auto"/>
                <w:bottom w:val="none" w:sz="0" w:space="0" w:color="auto"/>
                <w:right w:val="none" w:sz="0" w:space="0" w:color="auto"/>
              </w:divBdr>
            </w:div>
          </w:divsChild>
        </w:div>
        <w:div w:id="1044212384">
          <w:marLeft w:val="0"/>
          <w:marRight w:val="0"/>
          <w:marTop w:val="0"/>
          <w:marBottom w:val="0"/>
          <w:divBdr>
            <w:top w:val="none" w:sz="0" w:space="0" w:color="auto"/>
            <w:left w:val="none" w:sz="0" w:space="0" w:color="auto"/>
            <w:bottom w:val="none" w:sz="0" w:space="0" w:color="auto"/>
            <w:right w:val="none" w:sz="0" w:space="0" w:color="auto"/>
          </w:divBdr>
          <w:divsChild>
            <w:div w:id="787814824">
              <w:marLeft w:val="0"/>
              <w:marRight w:val="0"/>
              <w:marTop w:val="0"/>
              <w:marBottom w:val="0"/>
              <w:divBdr>
                <w:top w:val="none" w:sz="0" w:space="0" w:color="auto"/>
                <w:left w:val="none" w:sz="0" w:space="0" w:color="auto"/>
                <w:bottom w:val="none" w:sz="0" w:space="0" w:color="auto"/>
                <w:right w:val="none" w:sz="0" w:space="0" w:color="auto"/>
              </w:divBdr>
            </w:div>
            <w:div w:id="1459186141">
              <w:marLeft w:val="0"/>
              <w:marRight w:val="0"/>
              <w:marTop w:val="0"/>
              <w:marBottom w:val="0"/>
              <w:divBdr>
                <w:top w:val="none" w:sz="0" w:space="0" w:color="auto"/>
                <w:left w:val="none" w:sz="0" w:space="0" w:color="auto"/>
                <w:bottom w:val="none" w:sz="0" w:space="0" w:color="auto"/>
                <w:right w:val="none" w:sz="0" w:space="0" w:color="auto"/>
              </w:divBdr>
            </w:div>
            <w:div w:id="1855605430">
              <w:marLeft w:val="0"/>
              <w:marRight w:val="0"/>
              <w:marTop w:val="0"/>
              <w:marBottom w:val="0"/>
              <w:divBdr>
                <w:top w:val="none" w:sz="0" w:space="0" w:color="auto"/>
                <w:left w:val="none" w:sz="0" w:space="0" w:color="auto"/>
                <w:bottom w:val="none" w:sz="0" w:space="0" w:color="auto"/>
                <w:right w:val="none" w:sz="0" w:space="0" w:color="auto"/>
              </w:divBdr>
            </w:div>
          </w:divsChild>
        </w:div>
        <w:div w:id="927469743">
          <w:marLeft w:val="0"/>
          <w:marRight w:val="0"/>
          <w:marTop w:val="0"/>
          <w:marBottom w:val="0"/>
          <w:divBdr>
            <w:top w:val="none" w:sz="0" w:space="0" w:color="auto"/>
            <w:left w:val="none" w:sz="0" w:space="0" w:color="auto"/>
            <w:bottom w:val="none" w:sz="0" w:space="0" w:color="auto"/>
            <w:right w:val="none" w:sz="0" w:space="0" w:color="auto"/>
          </w:divBdr>
          <w:divsChild>
            <w:div w:id="797842999">
              <w:marLeft w:val="0"/>
              <w:marRight w:val="0"/>
              <w:marTop w:val="0"/>
              <w:marBottom w:val="0"/>
              <w:divBdr>
                <w:top w:val="none" w:sz="0" w:space="0" w:color="auto"/>
                <w:left w:val="none" w:sz="0" w:space="0" w:color="auto"/>
                <w:bottom w:val="none" w:sz="0" w:space="0" w:color="auto"/>
                <w:right w:val="none" w:sz="0" w:space="0" w:color="auto"/>
              </w:divBdr>
            </w:div>
            <w:div w:id="1122110734">
              <w:marLeft w:val="0"/>
              <w:marRight w:val="0"/>
              <w:marTop w:val="0"/>
              <w:marBottom w:val="0"/>
              <w:divBdr>
                <w:top w:val="none" w:sz="0" w:space="0" w:color="auto"/>
                <w:left w:val="none" w:sz="0" w:space="0" w:color="auto"/>
                <w:bottom w:val="none" w:sz="0" w:space="0" w:color="auto"/>
                <w:right w:val="none" w:sz="0" w:space="0" w:color="auto"/>
              </w:divBdr>
            </w:div>
            <w:div w:id="1583946972">
              <w:marLeft w:val="0"/>
              <w:marRight w:val="0"/>
              <w:marTop w:val="0"/>
              <w:marBottom w:val="0"/>
              <w:divBdr>
                <w:top w:val="none" w:sz="0" w:space="0" w:color="auto"/>
                <w:left w:val="none" w:sz="0" w:space="0" w:color="auto"/>
                <w:bottom w:val="none" w:sz="0" w:space="0" w:color="auto"/>
                <w:right w:val="none" w:sz="0" w:space="0" w:color="auto"/>
              </w:divBdr>
            </w:div>
            <w:div w:id="1018239571">
              <w:marLeft w:val="0"/>
              <w:marRight w:val="0"/>
              <w:marTop w:val="0"/>
              <w:marBottom w:val="0"/>
              <w:divBdr>
                <w:top w:val="none" w:sz="0" w:space="0" w:color="auto"/>
                <w:left w:val="none" w:sz="0" w:space="0" w:color="auto"/>
                <w:bottom w:val="none" w:sz="0" w:space="0" w:color="auto"/>
                <w:right w:val="none" w:sz="0" w:space="0" w:color="auto"/>
              </w:divBdr>
            </w:div>
            <w:div w:id="2146074190">
              <w:marLeft w:val="0"/>
              <w:marRight w:val="0"/>
              <w:marTop w:val="0"/>
              <w:marBottom w:val="0"/>
              <w:divBdr>
                <w:top w:val="none" w:sz="0" w:space="0" w:color="auto"/>
                <w:left w:val="none" w:sz="0" w:space="0" w:color="auto"/>
                <w:bottom w:val="none" w:sz="0" w:space="0" w:color="auto"/>
                <w:right w:val="none" w:sz="0" w:space="0" w:color="auto"/>
              </w:divBdr>
            </w:div>
            <w:div w:id="868568841">
              <w:marLeft w:val="0"/>
              <w:marRight w:val="0"/>
              <w:marTop w:val="0"/>
              <w:marBottom w:val="0"/>
              <w:divBdr>
                <w:top w:val="none" w:sz="0" w:space="0" w:color="auto"/>
                <w:left w:val="none" w:sz="0" w:space="0" w:color="auto"/>
                <w:bottom w:val="none" w:sz="0" w:space="0" w:color="auto"/>
                <w:right w:val="none" w:sz="0" w:space="0" w:color="auto"/>
              </w:divBdr>
            </w:div>
            <w:div w:id="420878392">
              <w:marLeft w:val="0"/>
              <w:marRight w:val="0"/>
              <w:marTop w:val="0"/>
              <w:marBottom w:val="0"/>
              <w:divBdr>
                <w:top w:val="none" w:sz="0" w:space="0" w:color="auto"/>
                <w:left w:val="none" w:sz="0" w:space="0" w:color="auto"/>
                <w:bottom w:val="none" w:sz="0" w:space="0" w:color="auto"/>
                <w:right w:val="none" w:sz="0" w:space="0" w:color="auto"/>
              </w:divBdr>
            </w:div>
          </w:divsChild>
        </w:div>
        <w:div w:id="1443840903">
          <w:marLeft w:val="0"/>
          <w:marRight w:val="0"/>
          <w:marTop w:val="0"/>
          <w:marBottom w:val="0"/>
          <w:divBdr>
            <w:top w:val="none" w:sz="0" w:space="0" w:color="auto"/>
            <w:left w:val="none" w:sz="0" w:space="0" w:color="auto"/>
            <w:bottom w:val="none" w:sz="0" w:space="0" w:color="auto"/>
            <w:right w:val="none" w:sz="0" w:space="0" w:color="auto"/>
          </w:divBdr>
          <w:divsChild>
            <w:div w:id="203097918">
              <w:marLeft w:val="0"/>
              <w:marRight w:val="0"/>
              <w:marTop w:val="0"/>
              <w:marBottom w:val="0"/>
              <w:divBdr>
                <w:top w:val="none" w:sz="0" w:space="0" w:color="auto"/>
                <w:left w:val="none" w:sz="0" w:space="0" w:color="auto"/>
                <w:bottom w:val="none" w:sz="0" w:space="0" w:color="auto"/>
                <w:right w:val="none" w:sz="0" w:space="0" w:color="auto"/>
              </w:divBdr>
            </w:div>
            <w:div w:id="1317999074">
              <w:marLeft w:val="0"/>
              <w:marRight w:val="0"/>
              <w:marTop w:val="0"/>
              <w:marBottom w:val="0"/>
              <w:divBdr>
                <w:top w:val="none" w:sz="0" w:space="0" w:color="auto"/>
                <w:left w:val="none" w:sz="0" w:space="0" w:color="auto"/>
                <w:bottom w:val="none" w:sz="0" w:space="0" w:color="auto"/>
                <w:right w:val="none" w:sz="0" w:space="0" w:color="auto"/>
              </w:divBdr>
            </w:div>
            <w:div w:id="425004667">
              <w:marLeft w:val="0"/>
              <w:marRight w:val="0"/>
              <w:marTop w:val="0"/>
              <w:marBottom w:val="0"/>
              <w:divBdr>
                <w:top w:val="none" w:sz="0" w:space="0" w:color="auto"/>
                <w:left w:val="none" w:sz="0" w:space="0" w:color="auto"/>
                <w:bottom w:val="none" w:sz="0" w:space="0" w:color="auto"/>
                <w:right w:val="none" w:sz="0" w:space="0" w:color="auto"/>
              </w:divBdr>
            </w:div>
            <w:div w:id="497036520">
              <w:marLeft w:val="0"/>
              <w:marRight w:val="0"/>
              <w:marTop w:val="0"/>
              <w:marBottom w:val="0"/>
              <w:divBdr>
                <w:top w:val="none" w:sz="0" w:space="0" w:color="auto"/>
                <w:left w:val="none" w:sz="0" w:space="0" w:color="auto"/>
                <w:bottom w:val="none" w:sz="0" w:space="0" w:color="auto"/>
                <w:right w:val="none" w:sz="0" w:space="0" w:color="auto"/>
              </w:divBdr>
            </w:div>
          </w:divsChild>
        </w:div>
        <w:div w:id="1926180352">
          <w:marLeft w:val="0"/>
          <w:marRight w:val="0"/>
          <w:marTop w:val="0"/>
          <w:marBottom w:val="0"/>
          <w:divBdr>
            <w:top w:val="none" w:sz="0" w:space="0" w:color="auto"/>
            <w:left w:val="none" w:sz="0" w:space="0" w:color="auto"/>
            <w:bottom w:val="none" w:sz="0" w:space="0" w:color="auto"/>
            <w:right w:val="none" w:sz="0" w:space="0" w:color="auto"/>
          </w:divBdr>
          <w:divsChild>
            <w:div w:id="1011179111">
              <w:marLeft w:val="0"/>
              <w:marRight w:val="0"/>
              <w:marTop w:val="0"/>
              <w:marBottom w:val="0"/>
              <w:divBdr>
                <w:top w:val="none" w:sz="0" w:space="0" w:color="auto"/>
                <w:left w:val="none" w:sz="0" w:space="0" w:color="auto"/>
                <w:bottom w:val="none" w:sz="0" w:space="0" w:color="auto"/>
                <w:right w:val="none" w:sz="0" w:space="0" w:color="auto"/>
              </w:divBdr>
            </w:div>
            <w:div w:id="841162266">
              <w:marLeft w:val="0"/>
              <w:marRight w:val="0"/>
              <w:marTop w:val="0"/>
              <w:marBottom w:val="0"/>
              <w:divBdr>
                <w:top w:val="none" w:sz="0" w:space="0" w:color="auto"/>
                <w:left w:val="none" w:sz="0" w:space="0" w:color="auto"/>
                <w:bottom w:val="none" w:sz="0" w:space="0" w:color="auto"/>
                <w:right w:val="none" w:sz="0" w:space="0" w:color="auto"/>
              </w:divBdr>
            </w:div>
            <w:div w:id="1431926717">
              <w:marLeft w:val="0"/>
              <w:marRight w:val="0"/>
              <w:marTop w:val="0"/>
              <w:marBottom w:val="0"/>
              <w:divBdr>
                <w:top w:val="none" w:sz="0" w:space="0" w:color="auto"/>
                <w:left w:val="none" w:sz="0" w:space="0" w:color="auto"/>
                <w:bottom w:val="none" w:sz="0" w:space="0" w:color="auto"/>
                <w:right w:val="none" w:sz="0" w:space="0" w:color="auto"/>
              </w:divBdr>
            </w:div>
            <w:div w:id="1279262966">
              <w:marLeft w:val="0"/>
              <w:marRight w:val="0"/>
              <w:marTop w:val="0"/>
              <w:marBottom w:val="0"/>
              <w:divBdr>
                <w:top w:val="none" w:sz="0" w:space="0" w:color="auto"/>
                <w:left w:val="none" w:sz="0" w:space="0" w:color="auto"/>
                <w:bottom w:val="none" w:sz="0" w:space="0" w:color="auto"/>
                <w:right w:val="none" w:sz="0" w:space="0" w:color="auto"/>
              </w:divBdr>
            </w:div>
          </w:divsChild>
        </w:div>
        <w:div w:id="905648420">
          <w:marLeft w:val="0"/>
          <w:marRight w:val="0"/>
          <w:marTop w:val="0"/>
          <w:marBottom w:val="0"/>
          <w:divBdr>
            <w:top w:val="none" w:sz="0" w:space="0" w:color="auto"/>
            <w:left w:val="none" w:sz="0" w:space="0" w:color="auto"/>
            <w:bottom w:val="none" w:sz="0" w:space="0" w:color="auto"/>
            <w:right w:val="none" w:sz="0" w:space="0" w:color="auto"/>
          </w:divBdr>
          <w:divsChild>
            <w:div w:id="1140151969">
              <w:marLeft w:val="0"/>
              <w:marRight w:val="0"/>
              <w:marTop w:val="0"/>
              <w:marBottom w:val="0"/>
              <w:divBdr>
                <w:top w:val="none" w:sz="0" w:space="0" w:color="auto"/>
                <w:left w:val="none" w:sz="0" w:space="0" w:color="auto"/>
                <w:bottom w:val="none" w:sz="0" w:space="0" w:color="auto"/>
                <w:right w:val="none" w:sz="0" w:space="0" w:color="auto"/>
              </w:divBdr>
            </w:div>
            <w:div w:id="276911042">
              <w:marLeft w:val="0"/>
              <w:marRight w:val="0"/>
              <w:marTop w:val="0"/>
              <w:marBottom w:val="0"/>
              <w:divBdr>
                <w:top w:val="none" w:sz="0" w:space="0" w:color="auto"/>
                <w:left w:val="none" w:sz="0" w:space="0" w:color="auto"/>
                <w:bottom w:val="none" w:sz="0" w:space="0" w:color="auto"/>
                <w:right w:val="none" w:sz="0" w:space="0" w:color="auto"/>
              </w:divBdr>
            </w:div>
            <w:div w:id="1317488385">
              <w:marLeft w:val="0"/>
              <w:marRight w:val="0"/>
              <w:marTop w:val="0"/>
              <w:marBottom w:val="0"/>
              <w:divBdr>
                <w:top w:val="none" w:sz="0" w:space="0" w:color="auto"/>
                <w:left w:val="none" w:sz="0" w:space="0" w:color="auto"/>
                <w:bottom w:val="none" w:sz="0" w:space="0" w:color="auto"/>
                <w:right w:val="none" w:sz="0" w:space="0" w:color="auto"/>
              </w:divBdr>
            </w:div>
            <w:div w:id="549925222">
              <w:marLeft w:val="0"/>
              <w:marRight w:val="0"/>
              <w:marTop w:val="0"/>
              <w:marBottom w:val="0"/>
              <w:divBdr>
                <w:top w:val="none" w:sz="0" w:space="0" w:color="auto"/>
                <w:left w:val="none" w:sz="0" w:space="0" w:color="auto"/>
                <w:bottom w:val="none" w:sz="0" w:space="0" w:color="auto"/>
                <w:right w:val="none" w:sz="0" w:space="0" w:color="auto"/>
              </w:divBdr>
            </w:div>
          </w:divsChild>
        </w:div>
        <w:div w:id="443311245">
          <w:marLeft w:val="0"/>
          <w:marRight w:val="0"/>
          <w:marTop w:val="0"/>
          <w:marBottom w:val="0"/>
          <w:divBdr>
            <w:top w:val="none" w:sz="0" w:space="0" w:color="auto"/>
            <w:left w:val="none" w:sz="0" w:space="0" w:color="auto"/>
            <w:bottom w:val="none" w:sz="0" w:space="0" w:color="auto"/>
            <w:right w:val="none" w:sz="0" w:space="0" w:color="auto"/>
          </w:divBdr>
          <w:divsChild>
            <w:div w:id="119764365">
              <w:marLeft w:val="0"/>
              <w:marRight w:val="0"/>
              <w:marTop w:val="0"/>
              <w:marBottom w:val="0"/>
              <w:divBdr>
                <w:top w:val="none" w:sz="0" w:space="0" w:color="auto"/>
                <w:left w:val="none" w:sz="0" w:space="0" w:color="auto"/>
                <w:bottom w:val="none" w:sz="0" w:space="0" w:color="auto"/>
                <w:right w:val="none" w:sz="0" w:space="0" w:color="auto"/>
              </w:divBdr>
            </w:div>
            <w:div w:id="1428842092">
              <w:marLeft w:val="0"/>
              <w:marRight w:val="0"/>
              <w:marTop w:val="0"/>
              <w:marBottom w:val="0"/>
              <w:divBdr>
                <w:top w:val="none" w:sz="0" w:space="0" w:color="auto"/>
                <w:left w:val="none" w:sz="0" w:space="0" w:color="auto"/>
                <w:bottom w:val="none" w:sz="0" w:space="0" w:color="auto"/>
                <w:right w:val="none" w:sz="0" w:space="0" w:color="auto"/>
              </w:divBdr>
            </w:div>
            <w:div w:id="1497845242">
              <w:marLeft w:val="0"/>
              <w:marRight w:val="0"/>
              <w:marTop w:val="0"/>
              <w:marBottom w:val="0"/>
              <w:divBdr>
                <w:top w:val="none" w:sz="0" w:space="0" w:color="auto"/>
                <w:left w:val="none" w:sz="0" w:space="0" w:color="auto"/>
                <w:bottom w:val="none" w:sz="0" w:space="0" w:color="auto"/>
                <w:right w:val="none" w:sz="0" w:space="0" w:color="auto"/>
              </w:divBdr>
            </w:div>
            <w:div w:id="1973552">
              <w:marLeft w:val="0"/>
              <w:marRight w:val="0"/>
              <w:marTop w:val="0"/>
              <w:marBottom w:val="0"/>
              <w:divBdr>
                <w:top w:val="none" w:sz="0" w:space="0" w:color="auto"/>
                <w:left w:val="none" w:sz="0" w:space="0" w:color="auto"/>
                <w:bottom w:val="none" w:sz="0" w:space="0" w:color="auto"/>
                <w:right w:val="none" w:sz="0" w:space="0" w:color="auto"/>
              </w:divBdr>
            </w:div>
            <w:div w:id="1438939144">
              <w:marLeft w:val="0"/>
              <w:marRight w:val="0"/>
              <w:marTop w:val="0"/>
              <w:marBottom w:val="0"/>
              <w:divBdr>
                <w:top w:val="none" w:sz="0" w:space="0" w:color="auto"/>
                <w:left w:val="none" w:sz="0" w:space="0" w:color="auto"/>
                <w:bottom w:val="none" w:sz="0" w:space="0" w:color="auto"/>
                <w:right w:val="none" w:sz="0" w:space="0" w:color="auto"/>
              </w:divBdr>
            </w:div>
            <w:div w:id="2002462231">
              <w:marLeft w:val="0"/>
              <w:marRight w:val="0"/>
              <w:marTop w:val="0"/>
              <w:marBottom w:val="0"/>
              <w:divBdr>
                <w:top w:val="none" w:sz="0" w:space="0" w:color="auto"/>
                <w:left w:val="none" w:sz="0" w:space="0" w:color="auto"/>
                <w:bottom w:val="none" w:sz="0" w:space="0" w:color="auto"/>
                <w:right w:val="none" w:sz="0" w:space="0" w:color="auto"/>
              </w:divBdr>
            </w:div>
            <w:div w:id="1135180045">
              <w:marLeft w:val="0"/>
              <w:marRight w:val="0"/>
              <w:marTop w:val="0"/>
              <w:marBottom w:val="0"/>
              <w:divBdr>
                <w:top w:val="none" w:sz="0" w:space="0" w:color="auto"/>
                <w:left w:val="none" w:sz="0" w:space="0" w:color="auto"/>
                <w:bottom w:val="none" w:sz="0" w:space="0" w:color="auto"/>
                <w:right w:val="none" w:sz="0" w:space="0" w:color="auto"/>
              </w:divBdr>
            </w:div>
          </w:divsChild>
        </w:div>
        <w:div w:id="946471263">
          <w:marLeft w:val="0"/>
          <w:marRight w:val="0"/>
          <w:marTop w:val="0"/>
          <w:marBottom w:val="0"/>
          <w:divBdr>
            <w:top w:val="none" w:sz="0" w:space="0" w:color="auto"/>
            <w:left w:val="none" w:sz="0" w:space="0" w:color="auto"/>
            <w:bottom w:val="none" w:sz="0" w:space="0" w:color="auto"/>
            <w:right w:val="none" w:sz="0" w:space="0" w:color="auto"/>
          </w:divBdr>
          <w:divsChild>
            <w:div w:id="514924661">
              <w:marLeft w:val="0"/>
              <w:marRight w:val="0"/>
              <w:marTop w:val="0"/>
              <w:marBottom w:val="0"/>
              <w:divBdr>
                <w:top w:val="none" w:sz="0" w:space="0" w:color="auto"/>
                <w:left w:val="none" w:sz="0" w:space="0" w:color="auto"/>
                <w:bottom w:val="none" w:sz="0" w:space="0" w:color="auto"/>
                <w:right w:val="none" w:sz="0" w:space="0" w:color="auto"/>
              </w:divBdr>
            </w:div>
          </w:divsChild>
        </w:div>
        <w:div w:id="1245532115">
          <w:marLeft w:val="0"/>
          <w:marRight w:val="0"/>
          <w:marTop w:val="0"/>
          <w:marBottom w:val="0"/>
          <w:divBdr>
            <w:top w:val="none" w:sz="0" w:space="0" w:color="auto"/>
            <w:left w:val="none" w:sz="0" w:space="0" w:color="auto"/>
            <w:bottom w:val="none" w:sz="0" w:space="0" w:color="auto"/>
            <w:right w:val="none" w:sz="0" w:space="0" w:color="auto"/>
          </w:divBdr>
          <w:divsChild>
            <w:div w:id="756560039">
              <w:marLeft w:val="0"/>
              <w:marRight w:val="0"/>
              <w:marTop w:val="0"/>
              <w:marBottom w:val="0"/>
              <w:divBdr>
                <w:top w:val="none" w:sz="0" w:space="0" w:color="auto"/>
                <w:left w:val="none" w:sz="0" w:space="0" w:color="auto"/>
                <w:bottom w:val="none" w:sz="0" w:space="0" w:color="auto"/>
                <w:right w:val="none" w:sz="0" w:space="0" w:color="auto"/>
              </w:divBdr>
            </w:div>
            <w:div w:id="2107841087">
              <w:marLeft w:val="0"/>
              <w:marRight w:val="0"/>
              <w:marTop w:val="0"/>
              <w:marBottom w:val="0"/>
              <w:divBdr>
                <w:top w:val="none" w:sz="0" w:space="0" w:color="auto"/>
                <w:left w:val="none" w:sz="0" w:space="0" w:color="auto"/>
                <w:bottom w:val="none" w:sz="0" w:space="0" w:color="auto"/>
                <w:right w:val="none" w:sz="0" w:space="0" w:color="auto"/>
              </w:divBdr>
            </w:div>
            <w:div w:id="1822307805">
              <w:marLeft w:val="0"/>
              <w:marRight w:val="0"/>
              <w:marTop w:val="0"/>
              <w:marBottom w:val="0"/>
              <w:divBdr>
                <w:top w:val="none" w:sz="0" w:space="0" w:color="auto"/>
                <w:left w:val="none" w:sz="0" w:space="0" w:color="auto"/>
                <w:bottom w:val="none" w:sz="0" w:space="0" w:color="auto"/>
                <w:right w:val="none" w:sz="0" w:space="0" w:color="auto"/>
              </w:divBdr>
            </w:div>
            <w:div w:id="1700353499">
              <w:marLeft w:val="0"/>
              <w:marRight w:val="0"/>
              <w:marTop w:val="0"/>
              <w:marBottom w:val="0"/>
              <w:divBdr>
                <w:top w:val="none" w:sz="0" w:space="0" w:color="auto"/>
                <w:left w:val="none" w:sz="0" w:space="0" w:color="auto"/>
                <w:bottom w:val="none" w:sz="0" w:space="0" w:color="auto"/>
                <w:right w:val="none" w:sz="0" w:space="0" w:color="auto"/>
              </w:divBdr>
            </w:div>
            <w:div w:id="1668749746">
              <w:marLeft w:val="0"/>
              <w:marRight w:val="0"/>
              <w:marTop w:val="0"/>
              <w:marBottom w:val="0"/>
              <w:divBdr>
                <w:top w:val="none" w:sz="0" w:space="0" w:color="auto"/>
                <w:left w:val="none" w:sz="0" w:space="0" w:color="auto"/>
                <w:bottom w:val="none" w:sz="0" w:space="0" w:color="auto"/>
                <w:right w:val="none" w:sz="0" w:space="0" w:color="auto"/>
              </w:divBdr>
            </w:div>
            <w:div w:id="1330793817">
              <w:marLeft w:val="0"/>
              <w:marRight w:val="0"/>
              <w:marTop w:val="0"/>
              <w:marBottom w:val="0"/>
              <w:divBdr>
                <w:top w:val="none" w:sz="0" w:space="0" w:color="auto"/>
                <w:left w:val="none" w:sz="0" w:space="0" w:color="auto"/>
                <w:bottom w:val="none" w:sz="0" w:space="0" w:color="auto"/>
                <w:right w:val="none" w:sz="0" w:space="0" w:color="auto"/>
              </w:divBdr>
            </w:div>
            <w:div w:id="1555311949">
              <w:marLeft w:val="0"/>
              <w:marRight w:val="0"/>
              <w:marTop w:val="0"/>
              <w:marBottom w:val="0"/>
              <w:divBdr>
                <w:top w:val="none" w:sz="0" w:space="0" w:color="auto"/>
                <w:left w:val="none" w:sz="0" w:space="0" w:color="auto"/>
                <w:bottom w:val="none" w:sz="0" w:space="0" w:color="auto"/>
                <w:right w:val="none" w:sz="0" w:space="0" w:color="auto"/>
              </w:divBdr>
            </w:div>
            <w:div w:id="1972855983">
              <w:marLeft w:val="0"/>
              <w:marRight w:val="0"/>
              <w:marTop w:val="0"/>
              <w:marBottom w:val="0"/>
              <w:divBdr>
                <w:top w:val="none" w:sz="0" w:space="0" w:color="auto"/>
                <w:left w:val="none" w:sz="0" w:space="0" w:color="auto"/>
                <w:bottom w:val="none" w:sz="0" w:space="0" w:color="auto"/>
                <w:right w:val="none" w:sz="0" w:space="0" w:color="auto"/>
              </w:divBdr>
            </w:div>
            <w:div w:id="1162350263">
              <w:marLeft w:val="0"/>
              <w:marRight w:val="0"/>
              <w:marTop w:val="0"/>
              <w:marBottom w:val="0"/>
              <w:divBdr>
                <w:top w:val="none" w:sz="0" w:space="0" w:color="auto"/>
                <w:left w:val="none" w:sz="0" w:space="0" w:color="auto"/>
                <w:bottom w:val="none" w:sz="0" w:space="0" w:color="auto"/>
                <w:right w:val="none" w:sz="0" w:space="0" w:color="auto"/>
              </w:divBdr>
            </w:div>
            <w:div w:id="243539990">
              <w:marLeft w:val="0"/>
              <w:marRight w:val="0"/>
              <w:marTop w:val="0"/>
              <w:marBottom w:val="0"/>
              <w:divBdr>
                <w:top w:val="none" w:sz="0" w:space="0" w:color="auto"/>
                <w:left w:val="none" w:sz="0" w:space="0" w:color="auto"/>
                <w:bottom w:val="none" w:sz="0" w:space="0" w:color="auto"/>
                <w:right w:val="none" w:sz="0" w:space="0" w:color="auto"/>
              </w:divBdr>
            </w:div>
            <w:div w:id="1834760530">
              <w:marLeft w:val="0"/>
              <w:marRight w:val="0"/>
              <w:marTop w:val="0"/>
              <w:marBottom w:val="0"/>
              <w:divBdr>
                <w:top w:val="none" w:sz="0" w:space="0" w:color="auto"/>
                <w:left w:val="none" w:sz="0" w:space="0" w:color="auto"/>
                <w:bottom w:val="none" w:sz="0" w:space="0" w:color="auto"/>
                <w:right w:val="none" w:sz="0" w:space="0" w:color="auto"/>
              </w:divBdr>
            </w:div>
            <w:div w:id="330186037">
              <w:marLeft w:val="0"/>
              <w:marRight w:val="0"/>
              <w:marTop w:val="0"/>
              <w:marBottom w:val="0"/>
              <w:divBdr>
                <w:top w:val="none" w:sz="0" w:space="0" w:color="auto"/>
                <w:left w:val="none" w:sz="0" w:space="0" w:color="auto"/>
                <w:bottom w:val="none" w:sz="0" w:space="0" w:color="auto"/>
                <w:right w:val="none" w:sz="0" w:space="0" w:color="auto"/>
              </w:divBdr>
            </w:div>
            <w:div w:id="707874835">
              <w:marLeft w:val="0"/>
              <w:marRight w:val="0"/>
              <w:marTop w:val="0"/>
              <w:marBottom w:val="0"/>
              <w:divBdr>
                <w:top w:val="none" w:sz="0" w:space="0" w:color="auto"/>
                <w:left w:val="none" w:sz="0" w:space="0" w:color="auto"/>
                <w:bottom w:val="none" w:sz="0" w:space="0" w:color="auto"/>
                <w:right w:val="none" w:sz="0" w:space="0" w:color="auto"/>
              </w:divBdr>
            </w:div>
            <w:div w:id="449085296">
              <w:marLeft w:val="0"/>
              <w:marRight w:val="0"/>
              <w:marTop w:val="0"/>
              <w:marBottom w:val="0"/>
              <w:divBdr>
                <w:top w:val="none" w:sz="0" w:space="0" w:color="auto"/>
                <w:left w:val="none" w:sz="0" w:space="0" w:color="auto"/>
                <w:bottom w:val="none" w:sz="0" w:space="0" w:color="auto"/>
                <w:right w:val="none" w:sz="0" w:space="0" w:color="auto"/>
              </w:divBdr>
            </w:div>
            <w:div w:id="394355384">
              <w:marLeft w:val="0"/>
              <w:marRight w:val="0"/>
              <w:marTop w:val="0"/>
              <w:marBottom w:val="0"/>
              <w:divBdr>
                <w:top w:val="none" w:sz="0" w:space="0" w:color="auto"/>
                <w:left w:val="none" w:sz="0" w:space="0" w:color="auto"/>
                <w:bottom w:val="none" w:sz="0" w:space="0" w:color="auto"/>
                <w:right w:val="none" w:sz="0" w:space="0" w:color="auto"/>
              </w:divBdr>
            </w:div>
            <w:div w:id="1090472347">
              <w:marLeft w:val="0"/>
              <w:marRight w:val="0"/>
              <w:marTop w:val="0"/>
              <w:marBottom w:val="0"/>
              <w:divBdr>
                <w:top w:val="none" w:sz="0" w:space="0" w:color="auto"/>
                <w:left w:val="none" w:sz="0" w:space="0" w:color="auto"/>
                <w:bottom w:val="none" w:sz="0" w:space="0" w:color="auto"/>
                <w:right w:val="none" w:sz="0" w:space="0" w:color="auto"/>
              </w:divBdr>
            </w:div>
          </w:divsChild>
        </w:div>
        <w:div w:id="769466899">
          <w:marLeft w:val="0"/>
          <w:marRight w:val="0"/>
          <w:marTop w:val="0"/>
          <w:marBottom w:val="0"/>
          <w:divBdr>
            <w:top w:val="none" w:sz="0" w:space="0" w:color="auto"/>
            <w:left w:val="none" w:sz="0" w:space="0" w:color="auto"/>
            <w:bottom w:val="none" w:sz="0" w:space="0" w:color="auto"/>
            <w:right w:val="none" w:sz="0" w:space="0" w:color="auto"/>
          </w:divBdr>
          <w:divsChild>
            <w:div w:id="1710059866">
              <w:marLeft w:val="0"/>
              <w:marRight w:val="0"/>
              <w:marTop w:val="0"/>
              <w:marBottom w:val="0"/>
              <w:divBdr>
                <w:top w:val="none" w:sz="0" w:space="0" w:color="auto"/>
                <w:left w:val="none" w:sz="0" w:space="0" w:color="auto"/>
                <w:bottom w:val="none" w:sz="0" w:space="0" w:color="auto"/>
                <w:right w:val="none" w:sz="0" w:space="0" w:color="auto"/>
              </w:divBdr>
            </w:div>
            <w:div w:id="999962098">
              <w:marLeft w:val="0"/>
              <w:marRight w:val="0"/>
              <w:marTop w:val="0"/>
              <w:marBottom w:val="0"/>
              <w:divBdr>
                <w:top w:val="none" w:sz="0" w:space="0" w:color="auto"/>
                <w:left w:val="none" w:sz="0" w:space="0" w:color="auto"/>
                <w:bottom w:val="none" w:sz="0" w:space="0" w:color="auto"/>
                <w:right w:val="none" w:sz="0" w:space="0" w:color="auto"/>
              </w:divBdr>
            </w:div>
          </w:divsChild>
        </w:div>
        <w:div w:id="1142499426">
          <w:marLeft w:val="0"/>
          <w:marRight w:val="0"/>
          <w:marTop w:val="0"/>
          <w:marBottom w:val="0"/>
          <w:divBdr>
            <w:top w:val="none" w:sz="0" w:space="0" w:color="auto"/>
            <w:left w:val="none" w:sz="0" w:space="0" w:color="auto"/>
            <w:bottom w:val="none" w:sz="0" w:space="0" w:color="auto"/>
            <w:right w:val="none" w:sz="0" w:space="0" w:color="auto"/>
          </w:divBdr>
          <w:divsChild>
            <w:div w:id="1268195004">
              <w:marLeft w:val="0"/>
              <w:marRight w:val="0"/>
              <w:marTop w:val="0"/>
              <w:marBottom w:val="0"/>
              <w:divBdr>
                <w:top w:val="none" w:sz="0" w:space="0" w:color="auto"/>
                <w:left w:val="none" w:sz="0" w:space="0" w:color="auto"/>
                <w:bottom w:val="none" w:sz="0" w:space="0" w:color="auto"/>
                <w:right w:val="none" w:sz="0" w:space="0" w:color="auto"/>
              </w:divBdr>
            </w:div>
            <w:div w:id="827132229">
              <w:marLeft w:val="0"/>
              <w:marRight w:val="0"/>
              <w:marTop w:val="0"/>
              <w:marBottom w:val="0"/>
              <w:divBdr>
                <w:top w:val="none" w:sz="0" w:space="0" w:color="auto"/>
                <w:left w:val="none" w:sz="0" w:space="0" w:color="auto"/>
                <w:bottom w:val="none" w:sz="0" w:space="0" w:color="auto"/>
                <w:right w:val="none" w:sz="0" w:space="0" w:color="auto"/>
              </w:divBdr>
            </w:div>
            <w:div w:id="593129345">
              <w:marLeft w:val="0"/>
              <w:marRight w:val="0"/>
              <w:marTop w:val="0"/>
              <w:marBottom w:val="0"/>
              <w:divBdr>
                <w:top w:val="none" w:sz="0" w:space="0" w:color="auto"/>
                <w:left w:val="none" w:sz="0" w:space="0" w:color="auto"/>
                <w:bottom w:val="none" w:sz="0" w:space="0" w:color="auto"/>
                <w:right w:val="none" w:sz="0" w:space="0" w:color="auto"/>
              </w:divBdr>
            </w:div>
            <w:div w:id="1155026261">
              <w:marLeft w:val="0"/>
              <w:marRight w:val="0"/>
              <w:marTop w:val="0"/>
              <w:marBottom w:val="0"/>
              <w:divBdr>
                <w:top w:val="none" w:sz="0" w:space="0" w:color="auto"/>
                <w:left w:val="none" w:sz="0" w:space="0" w:color="auto"/>
                <w:bottom w:val="none" w:sz="0" w:space="0" w:color="auto"/>
                <w:right w:val="none" w:sz="0" w:space="0" w:color="auto"/>
              </w:divBdr>
            </w:div>
          </w:divsChild>
        </w:div>
        <w:div w:id="1450709304">
          <w:marLeft w:val="0"/>
          <w:marRight w:val="0"/>
          <w:marTop w:val="0"/>
          <w:marBottom w:val="0"/>
          <w:divBdr>
            <w:top w:val="none" w:sz="0" w:space="0" w:color="auto"/>
            <w:left w:val="none" w:sz="0" w:space="0" w:color="auto"/>
            <w:bottom w:val="none" w:sz="0" w:space="0" w:color="auto"/>
            <w:right w:val="none" w:sz="0" w:space="0" w:color="auto"/>
          </w:divBdr>
          <w:divsChild>
            <w:div w:id="1355419012">
              <w:marLeft w:val="0"/>
              <w:marRight w:val="0"/>
              <w:marTop w:val="0"/>
              <w:marBottom w:val="0"/>
              <w:divBdr>
                <w:top w:val="none" w:sz="0" w:space="0" w:color="auto"/>
                <w:left w:val="none" w:sz="0" w:space="0" w:color="auto"/>
                <w:bottom w:val="none" w:sz="0" w:space="0" w:color="auto"/>
                <w:right w:val="none" w:sz="0" w:space="0" w:color="auto"/>
              </w:divBdr>
            </w:div>
            <w:div w:id="456417193">
              <w:marLeft w:val="0"/>
              <w:marRight w:val="0"/>
              <w:marTop w:val="0"/>
              <w:marBottom w:val="0"/>
              <w:divBdr>
                <w:top w:val="none" w:sz="0" w:space="0" w:color="auto"/>
                <w:left w:val="none" w:sz="0" w:space="0" w:color="auto"/>
                <w:bottom w:val="none" w:sz="0" w:space="0" w:color="auto"/>
                <w:right w:val="none" w:sz="0" w:space="0" w:color="auto"/>
              </w:divBdr>
            </w:div>
            <w:div w:id="170873419">
              <w:marLeft w:val="0"/>
              <w:marRight w:val="0"/>
              <w:marTop w:val="0"/>
              <w:marBottom w:val="0"/>
              <w:divBdr>
                <w:top w:val="none" w:sz="0" w:space="0" w:color="auto"/>
                <w:left w:val="none" w:sz="0" w:space="0" w:color="auto"/>
                <w:bottom w:val="none" w:sz="0" w:space="0" w:color="auto"/>
                <w:right w:val="none" w:sz="0" w:space="0" w:color="auto"/>
              </w:divBdr>
            </w:div>
            <w:div w:id="769744550">
              <w:marLeft w:val="0"/>
              <w:marRight w:val="0"/>
              <w:marTop w:val="0"/>
              <w:marBottom w:val="0"/>
              <w:divBdr>
                <w:top w:val="none" w:sz="0" w:space="0" w:color="auto"/>
                <w:left w:val="none" w:sz="0" w:space="0" w:color="auto"/>
                <w:bottom w:val="none" w:sz="0" w:space="0" w:color="auto"/>
                <w:right w:val="none" w:sz="0" w:space="0" w:color="auto"/>
              </w:divBdr>
            </w:div>
            <w:div w:id="799961489">
              <w:marLeft w:val="0"/>
              <w:marRight w:val="0"/>
              <w:marTop w:val="0"/>
              <w:marBottom w:val="0"/>
              <w:divBdr>
                <w:top w:val="none" w:sz="0" w:space="0" w:color="auto"/>
                <w:left w:val="none" w:sz="0" w:space="0" w:color="auto"/>
                <w:bottom w:val="none" w:sz="0" w:space="0" w:color="auto"/>
                <w:right w:val="none" w:sz="0" w:space="0" w:color="auto"/>
              </w:divBdr>
            </w:div>
            <w:div w:id="2035840805">
              <w:marLeft w:val="0"/>
              <w:marRight w:val="0"/>
              <w:marTop w:val="0"/>
              <w:marBottom w:val="0"/>
              <w:divBdr>
                <w:top w:val="none" w:sz="0" w:space="0" w:color="auto"/>
                <w:left w:val="none" w:sz="0" w:space="0" w:color="auto"/>
                <w:bottom w:val="none" w:sz="0" w:space="0" w:color="auto"/>
                <w:right w:val="none" w:sz="0" w:space="0" w:color="auto"/>
              </w:divBdr>
            </w:div>
            <w:div w:id="2115317797">
              <w:marLeft w:val="0"/>
              <w:marRight w:val="0"/>
              <w:marTop w:val="0"/>
              <w:marBottom w:val="0"/>
              <w:divBdr>
                <w:top w:val="none" w:sz="0" w:space="0" w:color="auto"/>
                <w:left w:val="none" w:sz="0" w:space="0" w:color="auto"/>
                <w:bottom w:val="none" w:sz="0" w:space="0" w:color="auto"/>
                <w:right w:val="none" w:sz="0" w:space="0" w:color="auto"/>
              </w:divBdr>
            </w:div>
            <w:div w:id="176506537">
              <w:marLeft w:val="0"/>
              <w:marRight w:val="0"/>
              <w:marTop w:val="0"/>
              <w:marBottom w:val="0"/>
              <w:divBdr>
                <w:top w:val="none" w:sz="0" w:space="0" w:color="auto"/>
                <w:left w:val="none" w:sz="0" w:space="0" w:color="auto"/>
                <w:bottom w:val="none" w:sz="0" w:space="0" w:color="auto"/>
                <w:right w:val="none" w:sz="0" w:space="0" w:color="auto"/>
              </w:divBdr>
            </w:div>
            <w:div w:id="1589922460">
              <w:marLeft w:val="0"/>
              <w:marRight w:val="0"/>
              <w:marTop w:val="0"/>
              <w:marBottom w:val="0"/>
              <w:divBdr>
                <w:top w:val="none" w:sz="0" w:space="0" w:color="auto"/>
                <w:left w:val="none" w:sz="0" w:space="0" w:color="auto"/>
                <w:bottom w:val="none" w:sz="0" w:space="0" w:color="auto"/>
                <w:right w:val="none" w:sz="0" w:space="0" w:color="auto"/>
              </w:divBdr>
            </w:div>
            <w:div w:id="1389646039">
              <w:marLeft w:val="0"/>
              <w:marRight w:val="0"/>
              <w:marTop w:val="0"/>
              <w:marBottom w:val="0"/>
              <w:divBdr>
                <w:top w:val="none" w:sz="0" w:space="0" w:color="auto"/>
                <w:left w:val="none" w:sz="0" w:space="0" w:color="auto"/>
                <w:bottom w:val="none" w:sz="0" w:space="0" w:color="auto"/>
                <w:right w:val="none" w:sz="0" w:space="0" w:color="auto"/>
              </w:divBdr>
            </w:div>
          </w:divsChild>
        </w:div>
        <w:div w:id="1096556269">
          <w:marLeft w:val="0"/>
          <w:marRight w:val="0"/>
          <w:marTop w:val="0"/>
          <w:marBottom w:val="0"/>
          <w:divBdr>
            <w:top w:val="none" w:sz="0" w:space="0" w:color="auto"/>
            <w:left w:val="none" w:sz="0" w:space="0" w:color="auto"/>
            <w:bottom w:val="none" w:sz="0" w:space="0" w:color="auto"/>
            <w:right w:val="none" w:sz="0" w:space="0" w:color="auto"/>
          </w:divBdr>
          <w:divsChild>
            <w:div w:id="532691148">
              <w:marLeft w:val="0"/>
              <w:marRight w:val="0"/>
              <w:marTop w:val="0"/>
              <w:marBottom w:val="0"/>
              <w:divBdr>
                <w:top w:val="none" w:sz="0" w:space="0" w:color="auto"/>
                <w:left w:val="none" w:sz="0" w:space="0" w:color="auto"/>
                <w:bottom w:val="none" w:sz="0" w:space="0" w:color="auto"/>
                <w:right w:val="none" w:sz="0" w:space="0" w:color="auto"/>
              </w:divBdr>
            </w:div>
            <w:div w:id="224990628">
              <w:marLeft w:val="0"/>
              <w:marRight w:val="0"/>
              <w:marTop w:val="0"/>
              <w:marBottom w:val="0"/>
              <w:divBdr>
                <w:top w:val="none" w:sz="0" w:space="0" w:color="auto"/>
                <w:left w:val="none" w:sz="0" w:space="0" w:color="auto"/>
                <w:bottom w:val="none" w:sz="0" w:space="0" w:color="auto"/>
                <w:right w:val="none" w:sz="0" w:space="0" w:color="auto"/>
              </w:divBdr>
            </w:div>
            <w:div w:id="895624158">
              <w:marLeft w:val="0"/>
              <w:marRight w:val="0"/>
              <w:marTop w:val="0"/>
              <w:marBottom w:val="0"/>
              <w:divBdr>
                <w:top w:val="none" w:sz="0" w:space="0" w:color="auto"/>
                <w:left w:val="none" w:sz="0" w:space="0" w:color="auto"/>
                <w:bottom w:val="none" w:sz="0" w:space="0" w:color="auto"/>
                <w:right w:val="none" w:sz="0" w:space="0" w:color="auto"/>
              </w:divBdr>
            </w:div>
            <w:div w:id="50007122">
              <w:marLeft w:val="0"/>
              <w:marRight w:val="0"/>
              <w:marTop w:val="0"/>
              <w:marBottom w:val="0"/>
              <w:divBdr>
                <w:top w:val="none" w:sz="0" w:space="0" w:color="auto"/>
                <w:left w:val="none" w:sz="0" w:space="0" w:color="auto"/>
                <w:bottom w:val="none" w:sz="0" w:space="0" w:color="auto"/>
                <w:right w:val="none" w:sz="0" w:space="0" w:color="auto"/>
              </w:divBdr>
            </w:div>
          </w:divsChild>
        </w:div>
        <w:div w:id="1285162088">
          <w:marLeft w:val="0"/>
          <w:marRight w:val="0"/>
          <w:marTop w:val="0"/>
          <w:marBottom w:val="0"/>
          <w:divBdr>
            <w:top w:val="none" w:sz="0" w:space="0" w:color="auto"/>
            <w:left w:val="none" w:sz="0" w:space="0" w:color="auto"/>
            <w:bottom w:val="none" w:sz="0" w:space="0" w:color="auto"/>
            <w:right w:val="none" w:sz="0" w:space="0" w:color="auto"/>
          </w:divBdr>
          <w:divsChild>
            <w:div w:id="1796364683">
              <w:marLeft w:val="0"/>
              <w:marRight w:val="0"/>
              <w:marTop w:val="0"/>
              <w:marBottom w:val="0"/>
              <w:divBdr>
                <w:top w:val="none" w:sz="0" w:space="0" w:color="auto"/>
                <w:left w:val="none" w:sz="0" w:space="0" w:color="auto"/>
                <w:bottom w:val="none" w:sz="0" w:space="0" w:color="auto"/>
                <w:right w:val="none" w:sz="0" w:space="0" w:color="auto"/>
              </w:divBdr>
            </w:div>
          </w:divsChild>
        </w:div>
        <w:div w:id="789661930">
          <w:marLeft w:val="0"/>
          <w:marRight w:val="0"/>
          <w:marTop w:val="0"/>
          <w:marBottom w:val="0"/>
          <w:divBdr>
            <w:top w:val="none" w:sz="0" w:space="0" w:color="auto"/>
            <w:left w:val="none" w:sz="0" w:space="0" w:color="auto"/>
            <w:bottom w:val="none" w:sz="0" w:space="0" w:color="auto"/>
            <w:right w:val="none" w:sz="0" w:space="0" w:color="auto"/>
          </w:divBdr>
          <w:divsChild>
            <w:div w:id="313917999">
              <w:marLeft w:val="0"/>
              <w:marRight w:val="0"/>
              <w:marTop w:val="0"/>
              <w:marBottom w:val="0"/>
              <w:divBdr>
                <w:top w:val="none" w:sz="0" w:space="0" w:color="auto"/>
                <w:left w:val="none" w:sz="0" w:space="0" w:color="auto"/>
                <w:bottom w:val="none" w:sz="0" w:space="0" w:color="auto"/>
                <w:right w:val="none" w:sz="0" w:space="0" w:color="auto"/>
              </w:divBdr>
            </w:div>
            <w:div w:id="1432242224">
              <w:marLeft w:val="0"/>
              <w:marRight w:val="0"/>
              <w:marTop w:val="0"/>
              <w:marBottom w:val="0"/>
              <w:divBdr>
                <w:top w:val="none" w:sz="0" w:space="0" w:color="auto"/>
                <w:left w:val="none" w:sz="0" w:space="0" w:color="auto"/>
                <w:bottom w:val="none" w:sz="0" w:space="0" w:color="auto"/>
                <w:right w:val="none" w:sz="0" w:space="0" w:color="auto"/>
              </w:divBdr>
            </w:div>
            <w:div w:id="1680810894">
              <w:marLeft w:val="0"/>
              <w:marRight w:val="0"/>
              <w:marTop w:val="0"/>
              <w:marBottom w:val="0"/>
              <w:divBdr>
                <w:top w:val="none" w:sz="0" w:space="0" w:color="auto"/>
                <w:left w:val="none" w:sz="0" w:space="0" w:color="auto"/>
                <w:bottom w:val="none" w:sz="0" w:space="0" w:color="auto"/>
                <w:right w:val="none" w:sz="0" w:space="0" w:color="auto"/>
              </w:divBdr>
            </w:div>
            <w:div w:id="62291858">
              <w:marLeft w:val="0"/>
              <w:marRight w:val="0"/>
              <w:marTop w:val="0"/>
              <w:marBottom w:val="0"/>
              <w:divBdr>
                <w:top w:val="none" w:sz="0" w:space="0" w:color="auto"/>
                <w:left w:val="none" w:sz="0" w:space="0" w:color="auto"/>
                <w:bottom w:val="none" w:sz="0" w:space="0" w:color="auto"/>
                <w:right w:val="none" w:sz="0" w:space="0" w:color="auto"/>
              </w:divBdr>
            </w:div>
          </w:divsChild>
        </w:div>
        <w:div w:id="1725718221">
          <w:marLeft w:val="0"/>
          <w:marRight w:val="0"/>
          <w:marTop w:val="0"/>
          <w:marBottom w:val="0"/>
          <w:divBdr>
            <w:top w:val="none" w:sz="0" w:space="0" w:color="auto"/>
            <w:left w:val="none" w:sz="0" w:space="0" w:color="auto"/>
            <w:bottom w:val="none" w:sz="0" w:space="0" w:color="auto"/>
            <w:right w:val="none" w:sz="0" w:space="0" w:color="auto"/>
          </w:divBdr>
          <w:divsChild>
            <w:div w:id="1736003136">
              <w:marLeft w:val="0"/>
              <w:marRight w:val="0"/>
              <w:marTop w:val="0"/>
              <w:marBottom w:val="0"/>
              <w:divBdr>
                <w:top w:val="none" w:sz="0" w:space="0" w:color="auto"/>
                <w:left w:val="none" w:sz="0" w:space="0" w:color="auto"/>
                <w:bottom w:val="none" w:sz="0" w:space="0" w:color="auto"/>
                <w:right w:val="none" w:sz="0" w:space="0" w:color="auto"/>
              </w:divBdr>
            </w:div>
            <w:div w:id="345594044">
              <w:marLeft w:val="0"/>
              <w:marRight w:val="0"/>
              <w:marTop w:val="0"/>
              <w:marBottom w:val="0"/>
              <w:divBdr>
                <w:top w:val="none" w:sz="0" w:space="0" w:color="auto"/>
                <w:left w:val="none" w:sz="0" w:space="0" w:color="auto"/>
                <w:bottom w:val="none" w:sz="0" w:space="0" w:color="auto"/>
                <w:right w:val="none" w:sz="0" w:space="0" w:color="auto"/>
              </w:divBdr>
            </w:div>
            <w:div w:id="1069305663">
              <w:marLeft w:val="0"/>
              <w:marRight w:val="0"/>
              <w:marTop w:val="0"/>
              <w:marBottom w:val="0"/>
              <w:divBdr>
                <w:top w:val="none" w:sz="0" w:space="0" w:color="auto"/>
                <w:left w:val="none" w:sz="0" w:space="0" w:color="auto"/>
                <w:bottom w:val="none" w:sz="0" w:space="0" w:color="auto"/>
                <w:right w:val="none" w:sz="0" w:space="0" w:color="auto"/>
              </w:divBdr>
            </w:div>
            <w:div w:id="1187326905">
              <w:marLeft w:val="0"/>
              <w:marRight w:val="0"/>
              <w:marTop w:val="0"/>
              <w:marBottom w:val="0"/>
              <w:divBdr>
                <w:top w:val="none" w:sz="0" w:space="0" w:color="auto"/>
                <w:left w:val="none" w:sz="0" w:space="0" w:color="auto"/>
                <w:bottom w:val="none" w:sz="0" w:space="0" w:color="auto"/>
                <w:right w:val="none" w:sz="0" w:space="0" w:color="auto"/>
              </w:divBdr>
            </w:div>
            <w:div w:id="1649088533">
              <w:marLeft w:val="0"/>
              <w:marRight w:val="0"/>
              <w:marTop w:val="0"/>
              <w:marBottom w:val="0"/>
              <w:divBdr>
                <w:top w:val="none" w:sz="0" w:space="0" w:color="auto"/>
                <w:left w:val="none" w:sz="0" w:space="0" w:color="auto"/>
                <w:bottom w:val="none" w:sz="0" w:space="0" w:color="auto"/>
                <w:right w:val="none" w:sz="0" w:space="0" w:color="auto"/>
              </w:divBdr>
            </w:div>
          </w:divsChild>
        </w:div>
        <w:div w:id="1222864784">
          <w:marLeft w:val="0"/>
          <w:marRight w:val="0"/>
          <w:marTop w:val="0"/>
          <w:marBottom w:val="0"/>
          <w:divBdr>
            <w:top w:val="none" w:sz="0" w:space="0" w:color="auto"/>
            <w:left w:val="none" w:sz="0" w:space="0" w:color="auto"/>
            <w:bottom w:val="none" w:sz="0" w:space="0" w:color="auto"/>
            <w:right w:val="none" w:sz="0" w:space="0" w:color="auto"/>
          </w:divBdr>
          <w:divsChild>
            <w:div w:id="17974832">
              <w:marLeft w:val="0"/>
              <w:marRight w:val="0"/>
              <w:marTop w:val="0"/>
              <w:marBottom w:val="0"/>
              <w:divBdr>
                <w:top w:val="none" w:sz="0" w:space="0" w:color="auto"/>
                <w:left w:val="none" w:sz="0" w:space="0" w:color="auto"/>
                <w:bottom w:val="none" w:sz="0" w:space="0" w:color="auto"/>
                <w:right w:val="none" w:sz="0" w:space="0" w:color="auto"/>
              </w:divBdr>
            </w:div>
            <w:div w:id="899709349">
              <w:marLeft w:val="0"/>
              <w:marRight w:val="0"/>
              <w:marTop w:val="0"/>
              <w:marBottom w:val="0"/>
              <w:divBdr>
                <w:top w:val="none" w:sz="0" w:space="0" w:color="auto"/>
                <w:left w:val="none" w:sz="0" w:space="0" w:color="auto"/>
                <w:bottom w:val="none" w:sz="0" w:space="0" w:color="auto"/>
                <w:right w:val="none" w:sz="0" w:space="0" w:color="auto"/>
              </w:divBdr>
            </w:div>
            <w:div w:id="1756854400">
              <w:marLeft w:val="0"/>
              <w:marRight w:val="0"/>
              <w:marTop w:val="0"/>
              <w:marBottom w:val="0"/>
              <w:divBdr>
                <w:top w:val="none" w:sz="0" w:space="0" w:color="auto"/>
                <w:left w:val="none" w:sz="0" w:space="0" w:color="auto"/>
                <w:bottom w:val="none" w:sz="0" w:space="0" w:color="auto"/>
                <w:right w:val="none" w:sz="0" w:space="0" w:color="auto"/>
              </w:divBdr>
            </w:div>
            <w:div w:id="14771355">
              <w:marLeft w:val="0"/>
              <w:marRight w:val="0"/>
              <w:marTop w:val="0"/>
              <w:marBottom w:val="0"/>
              <w:divBdr>
                <w:top w:val="none" w:sz="0" w:space="0" w:color="auto"/>
                <w:left w:val="none" w:sz="0" w:space="0" w:color="auto"/>
                <w:bottom w:val="none" w:sz="0" w:space="0" w:color="auto"/>
                <w:right w:val="none" w:sz="0" w:space="0" w:color="auto"/>
              </w:divBdr>
            </w:div>
            <w:div w:id="986318866">
              <w:marLeft w:val="0"/>
              <w:marRight w:val="0"/>
              <w:marTop w:val="0"/>
              <w:marBottom w:val="0"/>
              <w:divBdr>
                <w:top w:val="none" w:sz="0" w:space="0" w:color="auto"/>
                <w:left w:val="none" w:sz="0" w:space="0" w:color="auto"/>
                <w:bottom w:val="none" w:sz="0" w:space="0" w:color="auto"/>
                <w:right w:val="none" w:sz="0" w:space="0" w:color="auto"/>
              </w:divBdr>
            </w:div>
            <w:div w:id="846333011">
              <w:marLeft w:val="0"/>
              <w:marRight w:val="0"/>
              <w:marTop w:val="0"/>
              <w:marBottom w:val="0"/>
              <w:divBdr>
                <w:top w:val="none" w:sz="0" w:space="0" w:color="auto"/>
                <w:left w:val="none" w:sz="0" w:space="0" w:color="auto"/>
                <w:bottom w:val="none" w:sz="0" w:space="0" w:color="auto"/>
                <w:right w:val="none" w:sz="0" w:space="0" w:color="auto"/>
              </w:divBdr>
            </w:div>
            <w:div w:id="2073459113">
              <w:marLeft w:val="0"/>
              <w:marRight w:val="0"/>
              <w:marTop w:val="0"/>
              <w:marBottom w:val="0"/>
              <w:divBdr>
                <w:top w:val="none" w:sz="0" w:space="0" w:color="auto"/>
                <w:left w:val="none" w:sz="0" w:space="0" w:color="auto"/>
                <w:bottom w:val="none" w:sz="0" w:space="0" w:color="auto"/>
                <w:right w:val="none" w:sz="0" w:space="0" w:color="auto"/>
              </w:divBdr>
            </w:div>
            <w:div w:id="1664972292">
              <w:marLeft w:val="0"/>
              <w:marRight w:val="0"/>
              <w:marTop w:val="0"/>
              <w:marBottom w:val="0"/>
              <w:divBdr>
                <w:top w:val="none" w:sz="0" w:space="0" w:color="auto"/>
                <w:left w:val="none" w:sz="0" w:space="0" w:color="auto"/>
                <w:bottom w:val="none" w:sz="0" w:space="0" w:color="auto"/>
                <w:right w:val="none" w:sz="0" w:space="0" w:color="auto"/>
              </w:divBdr>
            </w:div>
            <w:div w:id="452209195">
              <w:marLeft w:val="0"/>
              <w:marRight w:val="0"/>
              <w:marTop w:val="0"/>
              <w:marBottom w:val="0"/>
              <w:divBdr>
                <w:top w:val="none" w:sz="0" w:space="0" w:color="auto"/>
                <w:left w:val="none" w:sz="0" w:space="0" w:color="auto"/>
                <w:bottom w:val="none" w:sz="0" w:space="0" w:color="auto"/>
                <w:right w:val="none" w:sz="0" w:space="0" w:color="auto"/>
              </w:divBdr>
            </w:div>
          </w:divsChild>
        </w:div>
        <w:div w:id="1548182818">
          <w:marLeft w:val="0"/>
          <w:marRight w:val="0"/>
          <w:marTop w:val="0"/>
          <w:marBottom w:val="0"/>
          <w:divBdr>
            <w:top w:val="none" w:sz="0" w:space="0" w:color="auto"/>
            <w:left w:val="none" w:sz="0" w:space="0" w:color="auto"/>
            <w:bottom w:val="none" w:sz="0" w:space="0" w:color="auto"/>
            <w:right w:val="none" w:sz="0" w:space="0" w:color="auto"/>
          </w:divBdr>
          <w:divsChild>
            <w:div w:id="448428681">
              <w:marLeft w:val="0"/>
              <w:marRight w:val="0"/>
              <w:marTop w:val="0"/>
              <w:marBottom w:val="0"/>
              <w:divBdr>
                <w:top w:val="none" w:sz="0" w:space="0" w:color="auto"/>
                <w:left w:val="none" w:sz="0" w:space="0" w:color="auto"/>
                <w:bottom w:val="none" w:sz="0" w:space="0" w:color="auto"/>
                <w:right w:val="none" w:sz="0" w:space="0" w:color="auto"/>
              </w:divBdr>
            </w:div>
            <w:div w:id="24214576">
              <w:marLeft w:val="0"/>
              <w:marRight w:val="0"/>
              <w:marTop w:val="0"/>
              <w:marBottom w:val="0"/>
              <w:divBdr>
                <w:top w:val="none" w:sz="0" w:space="0" w:color="auto"/>
                <w:left w:val="none" w:sz="0" w:space="0" w:color="auto"/>
                <w:bottom w:val="none" w:sz="0" w:space="0" w:color="auto"/>
                <w:right w:val="none" w:sz="0" w:space="0" w:color="auto"/>
              </w:divBdr>
            </w:div>
          </w:divsChild>
        </w:div>
        <w:div w:id="1478452508">
          <w:marLeft w:val="0"/>
          <w:marRight w:val="0"/>
          <w:marTop w:val="0"/>
          <w:marBottom w:val="0"/>
          <w:divBdr>
            <w:top w:val="none" w:sz="0" w:space="0" w:color="auto"/>
            <w:left w:val="none" w:sz="0" w:space="0" w:color="auto"/>
            <w:bottom w:val="none" w:sz="0" w:space="0" w:color="auto"/>
            <w:right w:val="none" w:sz="0" w:space="0" w:color="auto"/>
          </w:divBdr>
          <w:divsChild>
            <w:div w:id="1970814886">
              <w:marLeft w:val="0"/>
              <w:marRight w:val="0"/>
              <w:marTop w:val="0"/>
              <w:marBottom w:val="0"/>
              <w:divBdr>
                <w:top w:val="none" w:sz="0" w:space="0" w:color="auto"/>
                <w:left w:val="none" w:sz="0" w:space="0" w:color="auto"/>
                <w:bottom w:val="none" w:sz="0" w:space="0" w:color="auto"/>
                <w:right w:val="none" w:sz="0" w:space="0" w:color="auto"/>
              </w:divBdr>
            </w:div>
            <w:div w:id="1624530957">
              <w:marLeft w:val="0"/>
              <w:marRight w:val="0"/>
              <w:marTop w:val="0"/>
              <w:marBottom w:val="0"/>
              <w:divBdr>
                <w:top w:val="none" w:sz="0" w:space="0" w:color="auto"/>
                <w:left w:val="none" w:sz="0" w:space="0" w:color="auto"/>
                <w:bottom w:val="none" w:sz="0" w:space="0" w:color="auto"/>
                <w:right w:val="none" w:sz="0" w:space="0" w:color="auto"/>
              </w:divBdr>
            </w:div>
            <w:div w:id="2078942212">
              <w:marLeft w:val="0"/>
              <w:marRight w:val="0"/>
              <w:marTop w:val="0"/>
              <w:marBottom w:val="0"/>
              <w:divBdr>
                <w:top w:val="none" w:sz="0" w:space="0" w:color="auto"/>
                <w:left w:val="none" w:sz="0" w:space="0" w:color="auto"/>
                <w:bottom w:val="none" w:sz="0" w:space="0" w:color="auto"/>
                <w:right w:val="none" w:sz="0" w:space="0" w:color="auto"/>
              </w:divBdr>
            </w:div>
            <w:div w:id="1040976866">
              <w:marLeft w:val="0"/>
              <w:marRight w:val="0"/>
              <w:marTop w:val="0"/>
              <w:marBottom w:val="0"/>
              <w:divBdr>
                <w:top w:val="none" w:sz="0" w:space="0" w:color="auto"/>
                <w:left w:val="none" w:sz="0" w:space="0" w:color="auto"/>
                <w:bottom w:val="none" w:sz="0" w:space="0" w:color="auto"/>
                <w:right w:val="none" w:sz="0" w:space="0" w:color="auto"/>
              </w:divBdr>
            </w:div>
            <w:div w:id="1842888964">
              <w:marLeft w:val="0"/>
              <w:marRight w:val="0"/>
              <w:marTop w:val="0"/>
              <w:marBottom w:val="0"/>
              <w:divBdr>
                <w:top w:val="none" w:sz="0" w:space="0" w:color="auto"/>
                <w:left w:val="none" w:sz="0" w:space="0" w:color="auto"/>
                <w:bottom w:val="none" w:sz="0" w:space="0" w:color="auto"/>
                <w:right w:val="none" w:sz="0" w:space="0" w:color="auto"/>
              </w:divBdr>
            </w:div>
          </w:divsChild>
        </w:div>
        <w:div w:id="1821454935">
          <w:marLeft w:val="0"/>
          <w:marRight w:val="0"/>
          <w:marTop w:val="0"/>
          <w:marBottom w:val="0"/>
          <w:divBdr>
            <w:top w:val="none" w:sz="0" w:space="0" w:color="auto"/>
            <w:left w:val="none" w:sz="0" w:space="0" w:color="auto"/>
            <w:bottom w:val="none" w:sz="0" w:space="0" w:color="auto"/>
            <w:right w:val="none" w:sz="0" w:space="0" w:color="auto"/>
          </w:divBdr>
          <w:divsChild>
            <w:div w:id="138349031">
              <w:marLeft w:val="0"/>
              <w:marRight w:val="0"/>
              <w:marTop w:val="0"/>
              <w:marBottom w:val="0"/>
              <w:divBdr>
                <w:top w:val="none" w:sz="0" w:space="0" w:color="auto"/>
                <w:left w:val="none" w:sz="0" w:space="0" w:color="auto"/>
                <w:bottom w:val="none" w:sz="0" w:space="0" w:color="auto"/>
                <w:right w:val="none" w:sz="0" w:space="0" w:color="auto"/>
              </w:divBdr>
            </w:div>
            <w:div w:id="2094469058">
              <w:marLeft w:val="0"/>
              <w:marRight w:val="0"/>
              <w:marTop w:val="0"/>
              <w:marBottom w:val="0"/>
              <w:divBdr>
                <w:top w:val="none" w:sz="0" w:space="0" w:color="auto"/>
                <w:left w:val="none" w:sz="0" w:space="0" w:color="auto"/>
                <w:bottom w:val="none" w:sz="0" w:space="0" w:color="auto"/>
                <w:right w:val="none" w:sz="0" w:space="0" w:color="auto"/>
              </w:divBdr>
            </w:div>
            <w:div w:id="55904891">
              <w:marLeft w:val="0"/>
              <w:marRight w:val="0"/>
              <w:marTop w:val="0"/>
              <w:marBottom w:val="0"/>
              <w:divBdr>
                <w:top w:val="none" w:sz="0" w:space="0" w:color="auto"/>
                <w:left w:val="none" w:sz="0" w:space="0" w:color="auto"/>
                <w:bottom w:val="none" w:sz="0" w:space="0" w:color="auto"/>
                <w:right w:val="none" w:sz="0" w:space="0" w:color="auto"/>
              </w:divBdr>
            </w:div>
            <w:div w:id="709493162">
              <w:marLeft w:val="0"/>
              <w:marRight w:val="0"/>
              <w:marTop w:val="0"/>
              <w:marBottom w:val="0"/>
              <w:divBdr>
                <w:top w:val="none" w:sz="0" w:space="0" w:color="auto"/>
                <w:left w:val="none" w:sz="0" w:space="0" w:color="auto"/>
                <w:bottom w:val="none" w:sz="0" w:space="0" w:color="auto"/>
                <w:right w:val="none" w:sz="0" w:space="0" w:color="auto"/>
              </w:divBdr>
            </w:div>
          </w:divsChild>
        </w:div>
        <w:div w:id="1331179520">
          <w:marLeft w:val="0"/>
          <w:marRight w:val="0"/>
          <w:marTop w:val="0"/>
          <w:marBottom w:val="0"/>
          <w:divBdr>
            <w:top w:val="none" w:sz="0" w:space="0" w:color="auto"/>
            <w:left w:val="none" w:sz="0" w:space="0" w:color="auto"/>
            <w:bottom w:val="none" w:sz="0" w:space="0" w:color="auto"/>
            <w:right w:val="none" w:sz="0" w:space="0" w:color="auto"/>
          </w:divBdr>
          <w:divsChild>
            <w:div w:id="953634512">
              <w:marLeft w:val="0"/>
              <w:marRight w:val="0"/>
              <w:marTop w:val="0"/>
              <w:marBottom w:val="0"/>
              <w:divBdr>
                <w:top w:val="none" w:sz="0" w:space="0" w:color="auto"/>
                <w:left w:val="none" w:sz="0" w:space="0" w:color="auto"/>
                <w:bottom w:val="none" w:sz="0" w:space="0" w:color="auto"/>
                <w:right w:val="none" w:sz="0" w:space="0" w:color="auto"/>
              </w:divBdr>
            </w:div>
            <w:div w:id="603921575">
              <w:marLeft w:val="0"/>
              <w:marRight w:val="0"/>
              <w:marTop w:val="0"/>
              <w:marBottom w:val="0"/>
              <w:divBdr>
                <w:top w:val="none" w:sz="0" w:space="0" w:color="auto"/>
                <w:left w:val="none" w:sz="0" w:space="0" w:color="auto"/>
                <w:bottom w:val="none" w:sz="0" w:space="0" w:color="auto"/>
                <w:right w:val="none" w:sz="0" w:space="0" w:color="auto"/>
              </w:divBdr>
            </w:div>
            <w:div w:id="1196698395">
              <w:marLeft w:val="0"/>
              <w:marRight w:val="0"/>
              <w:marTop w:val="0"/>
              <w:marBottom w:val="0"/>
              <w:divBdr>
                <w:top w:val="none" w:sz="0" w:space="0" w:color="auto"/>
                <w:left w:val="none" w:sz="0" w:space="0" w:color="auto"/>
                <w:bottom w:val="none" w:sz="0" w:space="0" w:color="auto"/>
                <w:right w:val="none" w:sz="0" w:space="0" w:color="auto"/>
              </w:divBdr>
            </w:div>
          </w:divsChild>
        </w:div>
        <w:div w:id="1328748046">
          <w:marLeft w:val="0"/>
          <w:marRight w:val="0"/>
          <w:marTop w:val="0"/>
          <w:marBottom w:val="0"/>
          <w:divBdr>
            <w:top w:val="none" w:sz="0" w:space="0" w:color="auto"/>
            <w:left w:val="none" w:sz="0" w:space="0" w:color="auto"/>
            <w:bottom w:val="none" w:sz="0" w:space="0" w:color="auto"/>
            <w:right w:val="none" w:sz="0" w:space="0" w:color="auto"/>
          </w:divBdr>
          <w:divsChild>
            <w:div w:id="1945182924">
              <w:marLeft w:val="0"/>
              <w:marRight w:val="0"/>
              <w:marTop w:val="0"/>
              <w:marBottom w:val="0"/>
              <w:divBdr>
                <w:top w:val="none" w:sz="0" w:space="0" w:color="auto"/>
                <w:left w:val="none" w:sz="0" w:space="0" w:color="auto"/>
                <w:bottom w:val="none" w:sz="0" w:space="0" w:color="auto"/>
                <w:right w:val="none" w:sz="0" w:space="0" w:color="auto"/>
              </w:divBdr>
            </w:div>
            <w:div w:id="1957175293">
              <w:marLeft w:val="0"/>
              <w:marRight w:val="0"/>
              <w:marTop w:val="0"/>
              <w:marBottom w:val="0"/>
              <w:divBdr>
                <w:top w:val="none" w:sz="0" w:space="0" w:color="auto"/>
                <w:left w:val="none" w:sz="0" w:space="0" w:color="auto"/>
                <w:bottom w:val="none" w:sz="0" w:space="0" w:color="auto"/>
                <w:right w:val="none" w:sz="0" w:space="0" w:color="auto"/>
              </w:divBdr>
            </w:div>
            <w:div w:id="768038229">
              <w:marLeft w:val="0"/>
              <w:marRight w:val="0"/>
              <w:marTop w:val="0"/>
              <w:marBottom w:val="0"/>
              <w:divBdr>
                <w:top w:val="none" w:sz="0" w:space="0" w:color="auto"/>
                <w:left w:val="none" w:sz="0" w:space="0" w:color="auto"/>
                <w:bottom w:val="none" w:sz="0" w:space="0" w:color="auto"/>
                <w:right w:val="none" w:sz="0" w:space="0" w:color="auto"/>
              </w:divBdr>
            </w:div>
            <w:div w:id="816872655">
              <w:marLeft w:val="0"/>
              <w:marRight w:val="0"/>
              <w:marTop w:val="0"/>
              <w:marBottom w:val="0"/>
              <w:divBdr>
                <w:top w:val="none" w:sz="0" w:space="0" w:color="auto"/>
                <w:left w:val="none" w:sz="0" w:space="0" w:color="auto"/>
                <w:bottom w:val="none" w:sz="0" w:space="0" w:color="auto"/>
                <w:right w:val="none" w:sz="0" w:space="0" w:color="auto"/>
              </w:divBdr>
            </w:div>
          </w:divsChild>
        </w:div>
        <w:div w:id="286858670">
          <w:marLeft w:val="0"/>
          <w:marRight w:val="0"/>
          <w:marTop w:val="0"/>
          <w:marBottom w:val="0"/>
          <w:divBdr>
            <w:top w:val="none" w:sz="0" w:space="0" w:color="auto"/>
            <w:left w:val="none" w:sz="0" w:space="0" w:color="auto"/>
            <w:bottom w:val="none" w:sz="0" w:space="0" w:color="auto"/>
            <w:right w:val="none" w:sz="0" w:space="0" w:color="auto"/>
          </w:divBdr>
          <w:divsChild>
            <w:div w:id="543174178">
              <w:marLeft w:val="0"/>
              <w:marRight w:val="0"/>
              <w:marTop w:val="0"/>
              <w:marBottom w:val="0"/>
              <w:divBdr>
                <w:top w:val="none" w:sz="0" w:space="0" w:color="auto"/>
                <w:left w:val="none" w:sz="0" w:space="0" w:color="auto"/>
                <w:bottom w:val="none" w:sz="0" w:space="0" w:color="auto"/>
                <w:right w:val="none" w:sz="0" w:space="0" w:color="auto"/>
              </w:divBdr>
            </w:div>
            <w:div w:id="1838691728">
              <w:marLeft w:val="0"/>
              <w:marRight w:val="0"/>
              <w:marTop w:val="0"/>
              <w:marBottom w:val="0"/>
              <w:divBdr>
                <w:top w:val="none" w:sz="0" w:space="0" w:color="auto"/>
                <w:left w:val="none" w:sz="0" w:space="0" w:color="auto"/>
                <w:bottom w:val="none" w:sz="0" w:space="0" w:color="auto"/>
                <w:right w:val="none" w:sz="0" w:space="0" w:color="auto"/>
              </w:divBdr>
            </w:div>
            <w:div w:id="1802848210">
              <w:marLeft w:val="0"/>
              <w:marRight w:val="0"/>
              <w:marTop w:val="0"/>
              <w:marBottom w:val="0"/>
              <w:divBdr>
                <w:top w:val="none" w:sz="0" w:space="0" w:color="auto"/>
                <w:left w:val="none" w:sz="0" w:space="0" w:color="auto"/>
                <w:bottom w:val="none" w:sz="0" w:space="0" w:color="auto"/>
                <w:right w:val="none" w:sz="0" w:space="0" w:color="auto"/>
              </w:divBdr>
            </w:div>
            <w:div w:id="1484010662">
              <w:marLeft w:val="0"/>
              <w:marRight w:val="0"/>
              <w:marTop w:val="0"/>
              <w:marBottom w:val="0"/>
              <w:divBdr>
                <w:top w:val="none" w:sz="0" w:space="0" w:color="auto"/>
                <w:left w:val="none" w:sz="0" w:space="0" w:color="auto"/>
                <w:bottom w:val="none" w:sz="0" w:space="0" w:color="auto"/>
                <w:right w:val="none" w:sz="0" w:space="0" w:color="auto"/>
              </w:divBdr>
            </w:div>
            <w:div w:id="1492208819">
              <w:marLeft w:val="0"/>
              <w:marRight w:val="0"/>
              <w:marTop w:val="0"/>
              <w:marBottom w:val="0"/>
              <w:divBdr>
                <w:top w:val="none" w:sz="0" w:space="0" w:color="auto"/>
                <w:left w:val="none" w:sz="0" w:space="0" w:color="auto"/>
                <w:bottom w:val="none" w:sz="0" w:space="0" w:color="auto"/>
                <w:right w:val="none" w:sz="0" w:space="0" w:color="auto"/>
              </w:divBdr>
            </w:div>
          </w:divsChild>
        </w:div>
        <w:div w:id="814757659">
          <w:marLeft w:val="0"/>
          <w:marRight w:val="0"/>
          <w:marTop w:val="0"/>
          <w:marBottom w:val="0"/>
          <w:divBdr>
            <w:top w:val="none" w:sz="0" w:space="0" w:color="auto"/>
            <w:left w:val="none" w:sz="0" w:space="0" w:color="auto"/>
            <w:bottom w:val="none" w:sz="0" w:space="0" w:color="auto"/>
            <w:right w:val="none" w:sz="0" w:space="0" w:color="auto"/>
          </w:divBdr>
          <w:divsChild>
            <w:div w:id="595602916">
              <w:marLeft w:val="0"/>
              <w:marRight w:val="0"/>
              <w:marTop w:val="0"/>
              <w:marBottom w:val="0"/>
              <w:divBdr>
                <w:top w:val="none" w:sz="0" w:space="0" w:color="auto"/>
                <w:left w:val="none" w:sz="0" w:space="0" w:color="auto"/>
                <w:bottom w:val="none" w:sz="0" w:space="0" w:color="auto"/>
                <w:right w:val="none" w:sz="0" w:space="0" w:color="auto"/>
              </w:divBdr>
            </w:div>
            <w:div w:id="282077575">
              <w:marLeft w:val="0"/>
              <w:marRight w:val="0"/>
              <w:marTop w:val="0"/>
              <w:marBottom w:val="0"/>
              <w:divBdr>
                <w:top w:val="none" w:sz="0" w:space="0" w:color="auto"/>
                <w:left w:val="none" w:sz="0" w:space="0" w:color="auto"/>
                <w:bottom w:val="none" w:sz="0" w:space="0" w:color="auto"/>
                <w:right w:val="none" w:sz="0" w:space="0" w:color="auto"/>
              </w:divBdr>
            </w:div>
            <w:div w:id="1037121134">
              <w:marLeft w:val="0"/>
              <w:marRight w:val="0"/>
              <w:marTop w:val="0"/>
              <w:marBottom w:val="0"/>
              <w:divBdr>
                <w:top w:val="none" w:sz="0" w:space="0" w:color="auto"/>
                <w:left w:val="none" w:sz="0" w:space="0" w:color="auto"/>
                <w:bottom w:val="none" w:sz="0" w:space="0" w:color="auto"/>
                <w:right w:val="none" w:sz="0" w:space="0" w:color="auto"/>
              </w:divBdr>
            </w:div>
          </w:divsChild>
        </w:div>
        <w:div w:id="1109473988">
          <w:marLeft w:val="0"/>
          <w:marRight w:val="0"/>
          <w:marTop w:val="0"/>
          <w:marBottom w:val="0"/>
          <w:divBdr>
            <w:top w:val="none" w:sz="0" w:space="0" w:color="auto"/>
            <w:left w:val="none" w:sz="0" w:space="0" w:color="auto"/>
            <w:bottom w:val="none" w:sz="0" w:space="0" w:color="auto"/>
            <w:right w:val="none" w:sz="0" w:space="0" w:color="auto"/>
          </w:divBdr>
          <w:divsChild>
            <w:div w:id="538015228">
              <w:marLeft w:val="0"/>
              <w:marRight w:val="0"/>
              <w:marTop w:val="0"/>
              <w:marBottom w:val="0"/>
              <w:divBdr>
                <w:top w:val="none" w:sz="0" w:space="0" w:color="auto"/>
                <w:left w:val="none" w:sz="0" w:space="0" w:color="auto"/>
                <w:bottom w:val="none" w:sz="0" w:space="0" w:color="auto"/>
                <w:right w:val="none" w:sz="0" w:space="0" w:color="auto"/>
              </w:divBdr>
            </w:div>
            <w:div w:id="1598056623">
              <w:marLeft w:val="0"/>
              <w:marRight w:val="0"/>
              <w:marTop w:val="0"/>
              <w:marBottom w:val="0"/>
              <w:divBdr>
                <w:top w:val="none" w:sz="0" w:space="0" w:color="auto"/>
                <w:left w:val="none" w:sz="0" w:space="0" w:color="auto"/>
                <w:bottom w:val="none" w:sz="0" w:space="0" w:color="auto"/>
                <w:right w:val="none" w:sz="0" w:space="0" w:color="auto"/>
              </w:divBdr>
            </w:div>
            <w:div w:id="425538477">
              <w:marLeft w:val="0"/>
              <w:marRight w:val="0"/>
              <w:marTop w:val="0"/>
              <w:marBottom w:val="0"/>
              <w:divBdr>
                <w:top w:val="none" w:sz="0" w:space="0" w:color="auto"/>
                <w:left w:val="none" w:sz="0" w:space="0" w:color="auto"/>
                <w:bottom w:val="none" w:sz="0" w:space="0" w:color="auto"/>
                <w:right w:val="none" w:sz="0" w:space="0" w:color="auto"/>
              </w:divBdr>
            </w:div>
            <w:div w:id="283001020">
              <w:marLeft w:val="0"/>
              <w:marRight w:val="0"/>
              <w:marTop w:val="0"/>
              <w:marBottom w:val="0"/>
              <w:divBdr>
                <w:top w:val="none" w:sz="0" w:space="0" w:color="auto"/>
                <w:left w:val="none" w:sz="0" w:space="0" w:color="auto"/>
                <w:bottom w:val="none" w:sz="0" w:space="0" w:color="auto"/>
                <w:right w:val="none" w:sz="0" w:space="0" w:color="auto"/>
              </w:divBdr>
            </w:div>
            <w:div w:id="7298637">
              <w:marLeft w:val="0"/>
              <w:marRight w:val="0"/>
              <w:marTop w:val="0"/>
              <w:marBottom w:val="0"/>
              <w:divBdr>
                <w:top w:val="none" w:sz="0" w:space="0" w:color="auto"/>
                <w:left w:val="none" w:sz="0" w:space="0" w:color="auto"/>
                <w:bottom w:val="none" w:sz="0" w:space="0" w:color="auto"/>
                <w:right w:val="none" w:sz="0" w:space="0" w:color="auto"/>
              </w:divBdr>
            </w:div>
          </w:divsChild>
        </w:div>
        <w:div w:id="1150752436">
          <w:marLeft w:val="0"/>
          <w:marRight w:val="0"/>
          <w:marTop w:val="0"/>
          <w:marBottom w:val="0"/>
          <w:divBdr>
            <w:top w:val="none" w:sz="0" w:space="0" w:color="auto"/>
            <w:left w:val="none" w:sz="0" w:space="0" w:color="auto"/>
            <w:bottom w:val="none" w:sz="0" w:space="0" w:color="auto"/>
            <w:right w:val="none" w:sz="0" w:space="0" w:color="auto"/>
          </w:divBdr>
          <w:divsChild>
            <w:div w:id="74789565">
              <w:marLeft w:val="0"/>
              <w:marRight w:val="0"/>
              <w:marTop w:val="0"/>
              <w:marBottom w:val="0"/>
              <w:divBdr>
                <w:top w:val="none" w:sz="0" w:space="0" w:color="auto"/>
                <w:left w:val="none" w:sz="0" w:space="0" w:color="auto"/>
                <w:bottom w:val="none" w:sz="0" w:space="0" w:color="auto"/>
                <w:right w:val="none" w:sz="0" w:space="0" w:color="auto"/>
              </w:divBdr>
            </w:div>
            <w:div w:id="382678115">
              <w:marLeft w:val="0"/>
              <w:marRight w:val="0"/>
              <w:marTop w:val="0"/>
              <w:marBottom w:val="0"/>
              <w:divBdr>
                <w:top w:val="none" w:sz="0" w:space="0" w:color="auto"/>
                <w:left w:val="none" w:sz="0" w:space="0" w:color="auto"/>
                <w:bottom w:val="none" w:sz="0" w:space="0" w:color="auto"/>
                <w:right w:val="none" w:sz="0" w:space="0" w:color="auto"/>
              </w:divBdr>
            </w:div>
          </w:divsChild>
        </w:div>
        <w:div w:id="1539664474">
          <w:marLeft w:val="0"/>
          <w:marRight w:val="0"/>
          <w:marTop w:val="0"/>
          <w:marBottom w:val="0"/>
          <w:divBdr>
            <w:top w:val="none" w:sz="0" w:space="0" w:color="auto"/>
            <w:left w:val="none" w:sz="0" w:space="0" w:color="auto"/>
            <w:bottom w:val="none" w:sz="0" w:space="0" w:color="auto"/>
            <w:right w:val="none" w:sz="0" w:space="0" w:color="auto"/>
          </w:divBdr>
          <w:divsChild>
            <w:div w:id="101994578">
              <w:marLeft w:val="0"/>
              <w:marRight w:val="0"/>
              <w:marTop w:val="0"/>
              <w:marBottom w:val="0"/>
              <w:divBdr>
                <w:top w:val="none" w:sz="0" w:space="0" w:color="auto"/>
                <w:left w:val="none" w:sz="0" w:space="0" w:color="auto"/>
                <w:bottom w:val="none" w:sz="0" w:space="0" w:color="auto"/>
                <w:right w:val="none" w:sz="0" w:space="0" w:color="auto"/>
              </w:divBdr>
            </w:div>
            <w:div w:id="1817264073">
              <w:marLeft w:val="0"/>
              <w:marRight w:val="0"/>
              <w:marTop w:val="0"/>
              <w:marBottom w:val="0"/>
              <w:divBdr>
                <w:top w:val="none" w:sz="0" w:space="0" w:color="auto"/>
                <w:left w:val="none" w:sz="0" w:space="0" w:color="auto"/>
                <w:bottom w:val="none" w:sz="0" w:space="0" w:color="auto"/>
                <w:right w:val="none" w:sz="0" w:space="0" w:color="auto"/>
              </w:divBdr>
            </w:div>
            <w:div w:id="562571161">
              <w:marLeft w:val="0"/>
              <w:marRight w:val="0"/>
              <w:marTop w:val="0"/>
              <w:marBottom w:val="0"/>
              <w:divBdr>
                <w:top w:val="none" w:sz="0" w:space="0" w:color="auto"/>
                <w:left w:val="none" w:sz="0" w:space="0" w:color="auto"/>
                <w:bottom w:val="none" w:sz="0" w:space="0" w:color="auto"/>
                <w:right w:val="none" w:sz="0" w:space="0" w:color="auto"/>
              </w:divBdr>
            </w:div>
            <w:div w:id="512497640">
              <w:marLeft w:val="0"/>
              <w:marRight w:val="0"/>
              <w:marTop w:val="0"/>
              <w:marBottom w:val="0"/>
              <w:divBdr>
                <w:top w:val="none" w:sz="0" w:space="0" w:color="auto"/>
                <w:left w:val="none" w:sz="0" w:space="0" w:color="auto"/>
                <w:bottom w:val="none" w:sz="0" w:space="0" w:color="auto"/>
                <w:right w:val="none" w:sz="0" w:space="0" w:color="auto"/>
              </w:divBdr>
            </w:div>
            <w:div w:id="995376319">
              <w:marLeft w:val="0"/>
              <w:marRight w:val="0"/>
              <w:marTop w:val="0"/>
              <w:marBottom w:val="0"/>
              <w:divBdr>
                <w:top w:val="none" w:sz="0" w:space="0" w:color="auto"/>
                <w:left w:val="none" w:sz="0" w:space="0" w:color="auto"/>
                <w:bottom w:val="none" w:sz="0" w:space="0" w:color="auto"/>
                <w:right w:val="none" w:sz="0" w:space="0" w:color="auto"/>
              </w:divBdr>
            </w:div>
            <w:div w:id="2072776115">
              <w:marLeft w:val="0"/>
              <w:marRight w:val="0"/>
              <w:marTop w:val="0"/>
              <w:marBottom w:val="0"/>
              <w:divBdr>
                <w:top w:val="none" w:sz="0" w:space="0" w:color="auto"/>
                <w:left w:val="none" w:sz="0" w:space="0" w:color="auto"/>
                <w:bottom w:val="none" w:sz="0" w:space="0" w:color="auto"/>
                <w:right w:val="none" w:sz="0" w:space="0" w:color="auto"/>
              </w:divBdr>
            </w:div>
            <w:div w:id="438722646">
              <w:marLeft w:val="0"/>
              <w:marRight w:val="0"/>
              <w:marTop w:val="0"/>
              <w:marBottom w:val="0"/>
              <w:divBdr>
                <w:top w:val="none" w:sz="0" w:space="0" w:color="auto"/>
                <w:left w:val="none" w:sz="0" w:space="0" w:color="auto"/>
                <w:bottom w:val="none" w:sz="0" w:space="0" w:color="auto"/>
                <w:right w:val="none" w:sz="0" w:space="0" w:color="auto"/>
              </w:divBdr>
            </w:div>
            <w:div w:id="1679117600">
              <w:marLeft w:val="0"/>
              <w:marRight w:val="0"/>
              <w:marTop w:val="0"/>
              <w:marBottom w:val="0"/>
              <w:divBdr>
                <w:top w:val="none" w:sz="0" w:space="0" w:color="auto"/>
                <w:left w:val="none" w:sz="0" w:space="0" w:color="auto"/>
                <w:bottom w:val="none" w:sz="0" w:space="0" w:color="auto"/>
                <w:right w:val="none" w:sz="0" w:space="0" w:color="auto"/>
              </w:divBdr>
            </w:div>
          </w:divsChild>
        </w:div>
        <w:div w:id="1462381031">
          <w:marLeft w:val="0"/>
          <w:marRight w:val="0"/>
          <w:marTop w:val="0"/>
          <w:marBottom w:val="0"/>
          <w:divBdr>
            <w:top w:val="none" w:sz="0" w:space="0" w:color="auto"/>
            <w:left w:val="none" w:sz="0" w:space="0" w:color="auto"/>
            <w:bottom w:val="none" w:sz="0" w:space="0" w:color="auto"/>
            <w:right w:val="none" w:sz="0" w:space="0" w:color="auto"/>
          </w:divBdr>
          <w:divsChild>
            <w:div w:id="731583919">
              <w:marLeft w:val="0"/>
              <w:marRight w:val="0"/>
              <w:marTop w:val="0"/>
              <w:marBottom w:val="0"/>
              <w:divBdr>
                <w:top w:val="none" w:sz="0" w:space="0" w:color="auto"/>
                <w:left w:val="none" w:sz="0" w:space="0" w:color="auto"/>
                <w:bottom w:val="none" w:sz="0" w:space="0" w:color="auto"/>
                <w:right w:val="none" w:sz="0" w:space="0" w:color="auto"/>
              </w:divBdr>
            </w:div>
            <w:div w:id="2046060230">
              <w:marLeft w:val="0"/>
              <w:marRight w:val="0"/>
              <w:marTop w:val="0"/>
              <w:marBottom w:val="0"/>
              <w:divBdr>
                <w:top w:val="none" w:sz="0" w:space="0" w:color="auto"/>
                <w:left w:val="none" w:sz="0" w:space="0" w:color="auto"/>
                <w:bottom w:val="none" w:sz="0" w:space="0" w:color="auto"/>
                <w:right w:val="none" w:sz="0" w:space="0" w:color="auto"/>
              </w:divBdr>
            </w:div>
          </w:divsChild>
        </w:div>
        <w:div w:id="1300570851">
          <w:marLeft w:val="0"/>
          <w:marRight w:val="0"/>
          <w:marTop w:val="0"/>
          <w:marBottom w:val="0"/>
          <w:divBdr>
            <w:top w:val="none" w:sz="0" w:space="0" w:color="auto"/>
            <w:left w:val="none" w:sz="0" w:space="0" w:color="auto"/>
            <w:bottom w:val="none" w:sz="0" w:space="0" w:color="auto"/>
            <w:right w:val="none" w:sz="0" w:space="0" w:color="auto"/>
          </w:divBdr>
          <w:divsChild>
            <w:div w:id="152180675">
              <w:marLeft w:val="0"/>
              <w:marRight w:val="0"/>
              <w:marTop w:val="0"/>
              <w:marBottom w:val="0"/>
              <w:divBdr>
                <w:top w:val="none" w:sz="0" w:space="0" w:color="auto"/>
                <w:left w:val="none" w:sz="0" w:space="0" w:color="auto"/>
                <w:bottom w:val="none" w:sz="0" w:space="0" w:color="auto"/>
                <w:right w:val="none" w:sz="0" w:space="0" w:color="auto"/>
              </w:divBdr>
            </w:div>
            <w:div w:id="596909491">
              <w:marLeft w:val="0"/>
              <w:marRight w:val="0"/>
              <w:marTop w:val="0"/>
              <w:marBottom w:val="0"/>
              <w:divBdr>
                <w:top w:val="none" w:sz="0" w:space="0" w:color="auto"/>
                <w:left w:val="none" w:sz="0" w:space="0" w:color="auto"/>
                <w:bottom w:val="none" w:sz="0" w:space="0" w:color="auto"/>
                <w:right w:val="none" w:sz="0" w:space="0" w:color="auto"/>
              </w:divBdr>
            </w:div>
            <w:div w:id="1837383986">
              <w:marLeft w:val="0"/>
              <w:marRight w:val="0"/>
              <w:marTop w:val="0"/>
              <w:marBottom w:val="0"/>
              <w:divBdr>
                <w:top w:val="none" w:sz="0" w:space="0" w:color="auto"/>
                <w:left w:val="none" w:sz="0" w:space="0" w:color="auto"/>
                <w:bottom w:val="none" w:sz="0" w:space="0" w:color="auto"/>
                <w:right w:val="none" w:sz="0" w:space="0" w:color="auto"/>
              </w:divBdr>
            </w:div>
            <w:div w:id="1222591700">
              <w:marLeft w:val="0"/>
              <w:marRight w:val="0"/>
              <w:marTop w:val="0"/>
              <w:marBottom w:val="0"/>
              <w:divBdr>
                <w:top w:val="none" w:sz="0" w:space="0" w:color="auto"/>
                <w:left w:val="none" w:sz="0" w:space="0" w:color="auto"/>
                <w:bottom w:val="none" w:sz="0" w:space="0" w:color="auto"/>
                <w:right w:val="none" w:sz="0" w:space="0" w:color="auto"/>
              </w:divBdr>
            </w:div>
            <w:div w:id="166134168">
              <w:marLeft w:val="0"/>
              <w:marRight w:val="0"/>
              <w:marTop w:val="0"/>
              <w:marBottom w:val="0"/>
              <w:divBdr>
                <w:top w:val="none" w:sz="0" w:space="0" w:color="auto"/>
                <w:left w:val="none" w:sz="0" w:space="0" w:color="auto"/>
                <w:bottom w:val="none" w:sz="0" w:space="0" w:color="auto"/>
                <w:right w:val="none" w:sz="0" w:space="0" w:color="auto"/>
              </w:divBdr>
            </w:div>
            <w:div w:id="893857383">
              <w:marLeft w:val="0"/>
              <w:marRight w:val="0"/>
              <w:marTop w:val="0"/>
              <w:marBottom w:val="0"/>
              <w:divBdr>
                <w:top w:val="none" w:sz="0" w:space="0" w:color="auto"/>
                <w:left w:val="none" w:sz="0" w:space="0" w:color="auto"/>
                <w:bottom w:val="none" w:sz="0" w:space="0" w:color="auto"/>
                <w:right w:val="none" w:sz="0" w:space="0" w:color="auto"/>
              </w:divBdr>
            </w:div>
            <w:div w:id="833300291">
              <w:marLeft w:val="0"/>
              <w:marRight w:val="0"/>
              <w:marTop w:val="0"/>
              <w:marBottom w:val="0"/>
              <w:divBdr>
                <w:top w:val="none" w:sz="0" w:space="0" w:color="auto"/>
                <w:left w:val="none" w:sz="0" w:space="0" w:color="auto"/>
                <w:bottom w:val="none" w:sz="0" w:space="0" w:color="auto"/>
                <w:right w:val="none" w:sz="0" w:space="0" w:color="auto"/>
              </w:divBdr>
            </w:div>
            <w:div w:id="1395616012">
              <w:marLeft w:val="0"/>
              <w:marRight w:val="0"/>
              <w:marTop w:val="0"/>
              <w:marBottom w:val="0"/>
              <w:divBdr>
                <w:top w:val="none" w:sz="0" w:space="0" w:color="auto"/>
                <w:left w:val="none" w:sz="0" w:space="0" w:color="auto"/>
                <w:bottom w:val="none" w:sz="0" w:space="0" w:color="auto"/>
                <w:right w:val="none" w:sz="0" w:space="0" w:color="auto"/>
              </w:divBdr>
            </w:div>
            <w:div w:id="583031956">
              <w:marLeft w:val="0"/>
              <w:marRight w:val="0"/>
              <w:marTop w:val="0"/>
              <w:marBottom w:val="0"/>
              <w:divBdr>
                <w:top w:val="none" w:sz="0" w:space="0" w:color="auto"/>
                <w:left w:val="none" w:sz="0" w:space="0" w:color="auto"/>
                <w:bottom w:val="none" w:sz="0" w:space="0" w:color="auto"/>
                <w:right w:val="none" w:sz="0" w:space="0" w:color="auto"/>
              </w:divBdr>
            </w:div>
            <w:div w:id="1047604430">
              <w:marLeft w:val="0"/>
              <w:marRight w:val="0"/>
              <w:marTop w:val="0"/>
              <w:marBottom w:val="0"/>
              <w:divBdr>
                <w:top w:val="none" w:sz="0" w:space="0" w:color="auto"/>
                <w:left w:val="none" w:sz="0" w:space="0" w:color="auto"/>
                <w:bottom w:val="none" w:sz="0" w:space="0" w:color="auto"/>
                <w:right w:val="none" w:sz="0" w:space="0" w:color="auto"/>
              </w:divBdr>
            </w:div>
            <w:div w:id="51734333">
              <w:marLeft w:val="0"/>
              <w:marRight w:val="0"/>
              <w:marTop w:val="0"/>
              <w:marBottom w:val="0"/>
              <w:divBdr>
                <w:top w:val="none" w:sz="0" w:space="0" w:color="auto"/>
                <w:left w:val="none" w:sz="0" w:space="0" w:color="auto"/>
                <w:bottom w:val="none" w:sz="0" w:space="0" w:color="auto"/>
                <w:right w:val="none" w:sz="0" w:space="0" w:color="auto"/>
              </w:divBdr>
            </w:div>
            <w:div w:id="789083236">
              <w:marLeft w:val="0"/>
              <w:marRight w:val="0"/>
              <w:marTop w:val="0"/>
              <w:marBottom w:val="0"/>
              <w:divBdr>
                <w:top w:val="none" w:sz="0" w:space="0" w:color="auto"/>
                <w:left w:val="none" w:sz="0" w:space="0" w:color="auto"/>
                <w:bottom w:val="none" w:sz="0" w:space="0" w:color="auto"/>
                <w:right w:val="none" w:sz="0" w:space="0" w:color="auto"/>
              </w:divBdr>
            </w:div>
            <w:div w:id="1205411500">
              <w:marLeft w:val="0"/>
              <w:marRight w:val="0"/>
              <w:marTop w:val="0"/>
              <w:marBottom w:val="0"/>
              <w:divBdr>
                <w:top w:val="none" w:sz="0" w:space="0" w:color="auto"/>
                <w:left w:val="none" w:sz="0" w:space="0" w:color="auto"/>
                <w:bottom w:val="none" w:sz="0" w:space="0" w:color="auto"/>
                <w:right w:val="none" w:sz="0" w:space="0" w:color="auto"/>
              </w:divBdr>
            </w:div>
          </w:divsChild>
        </w:div>
        <w:div w:id="2012221744">
          <w:marLeft w:val="0"/>
          <w:marRight w:val="0"/>
          <w:marTop w:val="0"/>
          <w:marBottom w:val="0"/>
          <w:divBdr>
            <w:top w:val="none" w:sz="0" w:space="0" w:color="auto"/>
            <w:left w:val="none" w:sz="0" w:space="0" w:color="auto"/>
            <w:bottom w:val="none" w:sz="0" w:space="0" w:color="auto"/>
            <w:right w:val="none" w:sz="0" w:space="0" w:color="auto"/>
          </w:divBdr>
          <w:divsChild>
            <w:div w:id="1588152968">
              <w:marLeft w:val="0"/>
              <w:marRight w:val="0"/>
              <w:marTop w:val="0"/>
              <w:marBottom w:val="0"/>
              <w:divBdr>
                <w:top w:val="none" w:sz="0" w:space="0" w:color="auto"/>
                <w:left w:val="none" w:sz="0" w:space="0" w:color="auto"/>
                <w:bottom w:val="none" w:sz="0" w:space="0" w:color="auto"/>
                <w:right w:val="none" w:sz="0" w:space="0" w:color="auto"/>
              </w:divBdr>
            </w:div>
            <w:div w:id="1920753745">
              <w:marLeft w:val="0"/>
              <w:marRight w:val="0"/>
              <w:marTop w:val="0"/>
              <w:marBottom w:val="0"/>
              <w:divBdr>
                <w:top w:val="none" w:sz="0" w:space="0" w:color="auto"/>
                <w:left w:val="none" w:sz="0" w:space="0" w:color="auto"/>
                <w:bottom w:val="none" w:sz="0" w:space="0" w:color="auto"/>
                <w:right w:val="none" w:sz="0" w:space="0" w:color="auto"/>
              </w:divBdr>
            </w:div>
            <w:div w:id="608243125">
              <w:marLeft w:val="0"/>
              <w:marRight w:val="0"/>
              <w:marTop w:val="0"/>
              <w:marBottom w:val="0"/>
              <w:divBdr>
                <w:top w:val="none" w:sz="0" w:space="0" w:color="auto"/>
                <w:left w:val="none" w:sz="0" w:space="0" w:color="auto"/>
                <w:bottom w:val="none" w:sz="0" w:space="0" w:color="auto"/>
                <w:right w:val="none" w:sz="0" w:space="0" w:color="auto"/>
              </w:divBdr>
            </w:div>
            <w:div w:id="1865055365">
              <w:marLeft w:val="0"/>
              <w:marRight w:val="0"/>
              <w:marTop w:val="0"/>
              <w:marBottom w:val="0"/>
              <w:divBdr>
                <w:top w:val="none" w:sz="0" w:space="0" w:color="auto"/>
                <w:left w:val="none" w:sz="0" w:space="0" w:color="auto"/>
                <w:bottom w:val="none" w:sz="0" w:space="0" w:color="auto"/>
                <w:right w:val="none" w:sz="0" w:space="0" w:color="auto"/>
              </w:divBdr>
            </w:div>
            <w:div w:id="565335622">
              <w:marLeft w:val="0"/>
              <w:marRight w:val="0"/>
              <w:marTop w:val="0"/>
              <w:marBottom w:val="0"/>
              <w:divBdr>
                <w:top w:val="none" w:sz="0" w:space="0" w:color="auto"/>
                <w:left w:val="none" w:sz="0" w:space="0" w:color="auto"/>
                <w:bottom w:val="none" w:sz="0" w:space="0" w:color="auto"/>
                <w:right w:val="none" w:sz="0" w:space="0" w:color="auto"/>
              </w:divBdr>
            </w:div>
            <w:div w:id="1825320106">
              <w:marLeft w:val="0"/>
              <w:marRight w:val="0"/>
              <w:marTop w:val="0"/>
              <w:marBottom w:val="0"/>
              <w:divBdr>
                <w:top w:val="none" w:sz="0" w:space="0" w:color="auto"/>
                <w:left w:val="none" w:sz="0" w:space="0" w:color="auto"/>
                <w:bottom w:val="none" w:sz="0" w:space="0" w:color="auto"/>
                <w:right w:val="none" w:sz="0" w:space="0" w:color="auto"/>
              </w:divBdr>
            </w:div>
            <w:div w:id="339625890">
              <w:marLeft w:val="0"/>
              <w:marRight w:val="0"/>
              <w:marTop w:val="0"/>
              <w:marBottom w:val="0"/>
              <w:divBdr>
                <w:top w:val="none" w:sz="0" w:space="0" w:color="auto"/>
                <w:left w:val="none" w:sz="0" w:space="0" w:color="auto"/>
                <w:bottom w:val="none" w:sz="0" w:space="0" w:color="auto"/>
                <w:right w:val="none" w:sz="0" w:space="0" w:color="auto"/>
              </w:divBdr>
            </w:div>
            <w:div w:id="663627847">
              <w:marLeft w:val="0"/>
              <w:marRight w:val="0"/>
              <w:marTop w:val="0"/>
              <w:marBottom w:val="0"/>
              <w:divBdr>
                <w:top w:val="none" w:sz="0" w:space="0" w:color="auto"/>
                <w:left w:val="none" w:sz="0" w:space="0" w:color="auto"/>
                <w:bottom w:val="none" w:sz="0" w:space="0" w:color="auto"/>
                <w:right w:val="none" w:sz="0" w:space="0" w:color="auto"/>
              </w:divBdr>
            </w:div>
            <w:div w:id="1061054194">
              <w:marLeft w:val="0"/>
              <w:marRight w:val="0"/>
              <w:marTop w:val="0"/>
              <w:marBottom w:val="0"/>
              <w:divBdr>
                <w:top w:val="none" w:sz="0" w:space="0" w:color="auto"/>
                <w:left w:val="none" w:sz="0" w:space="0" w:color="auto"/>
                <w:bottom w:val="none" w:sz="0" w:space="0" w:color="auto"/>
                <w:right w:val="none" w:sz="0" w:space="0" w:color="auto"/>
              </w:divBdr>
            </w:div>
            <w:div w:id="2010402870">
              <w:marLeft w:val="0"/>
              <w:marRight w:val="0"/>
              <w:marTop w:val="0"/>
              <w:marBottom w:val="0"/>
              <w:divBdr>
                <w:top w:val="none" w:sz="0" w:space="0" w:color="auto"/>
                <w:left w:val="none" w:sz="0" w:space="0" w:color="auto"/>
                <w:bottom w:val="none" w:sz="0" w:space="0" w:color="auto"/>
                <w:right w:val="none" w:sz="0" w:space="0" w:color="auto"/>
              </w:divBdr>
            </w:div>
            <w:div w:id="1265764722">
              <w:marLeft w:val="0"/>
              <w:marRight w:val="0"/>
              <w:marTop w:val="0"/>
              <w:marBottom w:val="0"/>
              <w:divBdr>
                <w:top w:val="none" w:sz="0" w:space="0" w:color="auto"/>
                <w:left w:val="none" w:sz="0" w:space="0" w:color="auto"/>
                <w:bottom w:val="none" w:sz="0" w:space="0" w:color="auto"/>
                <w:right w:val="none" w:sz="0" w:space="0" w:color="auto"/>
              </w:divBdr>
            </w:div>
            <w:div w:id="1734162948">
              <w:marLeft w:val="0"/>
              <w:marRight w:val="0"/>
              <w:marTop w:val="0"/>
              <w:marBottom w:val="0"/>
              <w:divBdr>
                <w:top w:val="none" w:sz="0" w:space="0" w:color="auto"/>
                <w:left w:val="none" w:sz="0" w:space="0" w:color="auto"/>
                <w:bottom w:val="none" w:sz="0" w:space="0" w:color="auto"/>
                <w:right w:val="none" w:sz="0" w:space="0" w:color="auto"/>
              </w:divBdr>
            </w:div>
            <w:div w:id="950236896">
              <w:marLeft w:val="0"/>
              <w:marRight w:val="0"/>
              <w:marTop w:val="0"/>
              <w:marBottom w:val="0"/>
              <w:divBdr>
                <w:top w:val="none" w:sz="0" w:space="0" w:color="auto"/>
                <w:left w:val="none" w:sz="0" w:space="0" w:color="auto"/>
                <w:bottom w:val="none" w:sz="0" w:space="0" w:color="auto"/>
                <w:right w:val="none" w:sz="0" w:space="0" w:color="auto"/>
              </w:divBdr>
            </w:div>
            <w:div w:id="740562291">
              <w:marLeft w:val="0"/>
              <w:marRight w:val="0"/>
              <w:marTop w:val="0"/>
              <w:marBottom w:val="0"/>
              <w:divBdr>
                <w:top w:val="none" w:sz="0" w:space="0" w:color="auto"/>
                <w:left w:val="none" w:sz="0" w:space="0" w:color="auto"/>
                <w:bottom w:val="none" w:sz="0" w:space="0" w:color="auto"/>
                <w:right w:val="none" w:sz="0" w:space="0" w:color="auto"/>
              </w:divBdr>
            </w:div>
            <w:div w:id="2112240731">
              <w:marLeft w:val="0"/>
              <w:marRight w:val="0"/>
              <w:marTop w:val="0"/>
              <w:marBottom w:val="0"/>
              <w:divBdr>
                <w:top w:val="none" w:sz="0" w:space="0" w:color="auto"/>
                <w:left w:val="none" w:sz="0" w:space="0" w:color="auto"/>
                <w:bottom w:val="none" w:sz="0" w:space="0" w:color="auto"/>
                <w:right w:val="none" w:sz="0" w:space="0" w:color="auto"/>
              </w:divBdr>
            </w:div>
            <w:div w:id="412823155">
              <w:marLeft w:val="0"/>
              <w:marRight w:val="0"/>
              <w:marTop w:val="0"/>
              <w:marBottom w:val="0"/>
              <w:divBdr>
                <w:top w:val="none" w:sz="0" w:space="0" w:color="auto"/>
                <w:left w:val="none" w:sz="0" w:space="0" w:color="auto"/>
                <w:bottom w:val="none" w:sz="0" w:space="0" w:color="auto"/>
                <w:right w:val="none" w:sz="0" w:space="0" w:color="auto"/>
              </w:divBdr>
            </w:div>
          </w:divsChild>
        </w:div>
        <w:div w:id="552932798">
          <w:marLeft w:val="0"/>
          <w:marRight w:val="0"/>
          <w:marTop w:val="0"/>
          <w:marBottom w:val="0"/>
          <w:divBdr>
            <w:top w:val="none" w:sz="0" w:space="0" w:color="auto"/>
            <w:left w:val="none" w:sz="0" w:space="0" w:color="auto"/>
            <w:bottom w:val="none" w:sz="0" w:space="0" w:color="auto"/>
            <w:right w:val="none" w:sz="0" w:space="0" w:color="auto"/>
          </w:divBdr>
          <w:divsChild>
            <w:div w:id="1670592403">
              <w:marLeft w:val="0"/>
              <w:marRight w:val="0"/>
              <w:marTop w:val="0"/>
              <w:marBottom w:val="0"/>
              <w:divBdr>
                <w:top w:val="none" w:sz="0" w:space="0" w:color="auto"/>
                <w:left w:val="none" w:sz="0" w:space="0" w:color="auto"/>
                <w:bottom w:val="none" w:sz="0" w:space="0" w:color="auto"/>
                <w:right w:val="none" w:sz="0" w:space="0" w:color="auto"/>
              </w:divBdr>
            </w:div>
          </w:divsChild>
        </w:div>
        <w:div w:id="1051854368">
          <w:marLeft w:val="0"/>
          <w:marRight w:val="0"/>
          <w:marTop w:val="0"/>
          <w:marBottom w:val="0"/>
          <w:divBdr>
            <w:top w:val="none" w:sz="0" w:space="0" w:color="auto"/>
            <w:left w:val="none" w:sz="0" w:space="0" w:color="auto"/>
            <w:bottom w:val="none" w:sz="0" w:space="0" w:color="auto"/>
            <w:right w:val="none" w:sz="0" w:space="0" w:color="auto"/>
          </w:divBdr>
          <w:divsChild>
            <w:div w:id="594022816">
              <w:marLeft w:val="0"/>
              <w:marRight w:val="0"/>
              <w:marTop w:val="0"/>
              <w:marBottom w:val="0"/>
              <w:divBdr>
                <w:top w:val="none" w:sz="0" w:space="0" w:color="auto"/>
                <w:left w:val="none" w:sz="0" w:space="0" w:color="auto"/>
                <w:bottom w:val="none" w:sz="0" w:space="0" w:color="auto"/>
                <w:right w:val="none" w:sz="0" w:space="0" w:color="auto"/>
              </w:divBdr>
            </w:div>
          </w:divsChild>
        </w:div>
        <w:div w:id="1507667588">
          <w:marLeft w:val="0"/>
          <w:marRight w:val="0"/>
          <w:marTop w:val="0"/>
          <w:marBottom w:val="0"/>
          <w:divBdr>
            <w:top w:val="none" w:sz="0" w:space="0" w:color="auto"/>
            <w:left w:val="none" w:sz="0" w:space="0" w:color="auto"/>
            <w:bottom w:val="none" w:sz="0" w:space="0" w:color="auto"/>
            <w:right w:val="none" w:sz="0" w:space="0" w:color="auto"/>
          </w:divBdr>
          <w:divsChild>
            <w:div w:id="1970940199">
              <w:marLeft w:val="0"/>
              <w:marRight w:val="0"/>
              <w:marTop w:val="0"/>
              <w:marBottom w:val="0"/>
              <w:divBdr>
                <w:top w:val="none" w:sz="0" w:space="0" w:color="auto"/>
                <w:left w:val="none" w:sz="0" w:space="0" w:color="auto"/>
                <w:bottom w:val="none" w:sz="0" w:space="0" w:color="auto"/>
                <w:right w:val="none" w:sz="0" w:space="0" w:color="auto"/>
              </w:divBdr>
            </w:div>
          </w:divsChild>
        </w:div>
        <w:div w:id="897059055">
          <w:marLeft w:val="0"/>
          <w:marRight w:val="0"/>
          <w:marTop w:val="0"/>
          <w:marBottom w:val="0"/>
          <w:divBdr>
            <w:top w:val="none" w:sz="0" w:space="0" w:color="auto"/>
            <w:left w:val="none" w:sz="0" w:space="0" w:color="auto"/>
            <w:bottom w:val="none" w:sz="0" w:space="0" w:color="auto"/>
            <w:right w:val="none" w:sz="0" w:space="0" w:color="auto"/>
          </w:divBdr>
          <w:divsChild>
            <w:div w:id="433019334">
              <w:marLeft w:val="0"/>
              <w:marRight w:val="0"/>
              <w:marTop w:val="0"/>
              <w:marBottom w:val="0"/>
              <w:divBdr>
                <w:top w:val="none" w:sz="0" w:space="0" w:color="auto"/>
                <w:left w:val="none" w:sz="0" w:space="0" w:color="auto"/>
                <w:bottom w:val="none" w:sz="0" w:space="0" w:color="auto"/>
                <w:right w:val="none" w:sz="0" w:space="0" w:color="auto"/>
              </w:divBdr>
            </w:div>
          </w:divsChild>
        </w:div>
        <w:div w:id="1662660004">
          <w:marLeft w:val="0"/>
          <w:marRight w:val="0"/>
          <w:marTop w:val="0"/>
          <w:marBottom w:val="0"/>
          <w:divBdr>
            <w:top w:val="none" w:sz="0" w:space="0" w:color="auto"/>
            <w:left w:val="none" w:sz="0" w:space="0" w:color="auto"/>
            <w:bottom w:val="none" w:sz="0" w:space="0" w:color="auto"/>
            <w:right w:val="none" w:sz="0" w:space="0" w:color="auto"/>
          </w:divBdr>
          <w:divsChild>
            <w:div w:id="941183958">
              <w:marLeft w:val="0"/>
              <w:marRight w:val="0"/>
              <w:marTop w:val="0"/>
              <w:marBottom w:val="0"/>
              <w:divBdr>
                <w:top w:val="none" w:sz="0" w:space="0" w:color="auto"/>
                <w:left w:val="none" w:sz="0" w:space="0" w:color="auto"/>
                <w:bottom w:val="none" w:sz="0" w:space="0" w:color="auto"/>
                <w:right w:val="none" w:sz="0" w:space="0" w:color="auto"/>
              </w:divBdr>
            </w:div>
          </w:divsChild>
        </w:div>
        <w:div w:id="201409508">
          <w:marLeft w:val="0"/>
          <w:marRight w:val="0"/>
          <w:marTop w:val="0"/>
          <w:marBottom w:val="0"/>
          <w:divBdr>
            <w:top w:val="none" w:sz="0" w:space="0" w:color="auto"/>
            <w:left w:val="none" w:sz="0" w:space="0" w:color="auto"/>
            <w:bottom w:val="none" w:sz="0" w:space="0" w:color="auto"/>
            <w:right w:val="none" w:sz="0" w:space="0" w:color="auto"/>
          </w:divBdr>
          <w:divsChild>
            <w:div w:id="1954438488">
              <w:marLeft w:val="0"/>
              <w:marRight w:val="0"/>
              <w:marTop w:val="0"/>
              <w:marBottom w:val="0"/>
              <w:divBdr>
                <w:top w:val="none" w:sz="0" w:space="0" w:color="auto"/>
                <w:left w:val="none" w:sz="0" w:space="0" w:color="auto"/>
                <w:bottom w:val="none" w:sz="0" w:space="0" w:color="auto"/>
                <w:right w:val="none" w:sz="0" w:space="0" w:color="auto"/>
              </w:divBdr>
            </w:div>
          </w:divsChild>
        </w:div>
        <w:div w:id="153181104">
          <w:marLeft w:val="0"/>
          <w:marRight w:val="0"/>
          <w:marTop w:val="0"/>
          <w:marBottom w:val="0"/>
          <w:divBdr>
            <w:top w:val="none" w:sz="0" w:space="0" w:color="auto"/>
            <w:left w:val="none" w:sz="0" w:space="0" w:color="auto"/>
            <w:bottom w:val="none" w:sz="0" w:space="0" w:color="auto"/>
            <w:right w:val="none" w:sz="0" w:space="0" w:color="auto"/>
          </w:divBdr>
          <w:divsChild>
            <w:div w:id="242647003">
              <w:marLeft w:val="0"/>
              <w:marRight w:val="0"/>
              <w:marTop w:val="0"/>
              <w:marBottom w:val="0"/>
              <w:divBdr>
                <w:top w:val="none" w:sz="0" w:space="0" w:color="auto"/>
                <w:left w:val="none" w:sz="0" w:space="0" w:color="auto"/>
                <w:bottom w:val="none" w:sz="0" w:space="0" w:color="auto"/>
                <w:right w:val="none" w:sz="0" w:space="0" w:color="auto"/>
              </w:divBdr>
            </w:div>
            <w:div w:id="631643298">
              <w:marLeft w:val="0"/>
              <w:marRight w:val="0"/>
              <w:marTop w:val="0"/>
              <w:marBottom w:val="0"/>
              <w:divBdr>
                <w:top w:val="none" w:sz="0" w:space="0" w:color="auto"/>
                <w:left w:val="none" w:sz="0" w:space="0" w:color="auto"/>
                <w:bottom w:val="none" w:sz="0" w:space="0" w:color="auto"/>
                <w:right w:val="none" w:sz="0" w:space="0" w:color="auto"/>
              </w:divBdr>
            </w:div>
          </w:divsChild>
        </w:div>
        <w:div w:id="1522165971">
          <w:marLeft w:val="0"/>
          <w:marRight w:val="0"/>
          <w:marTop w:val="0"/>
          <w:marBottom w:val="0"/>
          <w:divBdr>
            <w:top w:val="none" w:sz="0" w:space="0" w:color="auto"/>
            <w:left w:val="none" w:sz="0" w:space="0" w:color="auto"/>
            <w:bottom w:val="none" w:sz="0" w:space="0" w:color="auto"/>
            <w:right w:val="none" w:sz="0" w:space="0" w:color="auto"/>
          </w:divBdr>
          <w:divsChild>
            <w:div w:id="148325136">
              <w:marLeft w:val="0"/>
              <w:marRight w:val="0"/>
              <w:marTop w:val="0"/>
              <w:marBottom w:val="0"/>
              <w:divBdr>
                <w:top w:val="none" w:sz="0" w:space="0" w:color="auto"/>
                <w:left w:val="none" w:sz="0" w:space="0" w:color="auto"/>
                <w:bottom w:val="none" w:sz="0" w:space="0" w:color="auto"/>
                <w:right w:val="none" w:sz="0" w:space="0" w:color="auto"/>
              </w:divBdr>
            </w:div>
          </w:divsChild>
        </w:div>
        <w:div w:id="2086220806">
          <w:marLeft w:val="0"/>
          <w:marRight w:val="0"/>
          <w:marTop w:val="0"/>
          <w:marBottom w:val="0"/>
          <w:divBdr>
            <w:top w:val="none" w:sz="0" w:space="0" w:color="auto"/>
            <w:left w:val="none" w:sz="0" w:space="0" w:color="auto"/>
            <w:bottom w:val="none" w:sz="0" w:space="0" w:color="auto"/>
            <w:right w:val="none" w:sz="0" w:space="0" w:color="auto"/>
          </w:divBdr>
          <w:divsChild>
            <w:div w:id="2095390749">
              <w:marLeft w:val="0"/>
              <w:marRight w:val="0"/>
              <w:marTop w:val="0"/>
              <w:marBottom w:val="0"/>
              <w:divBdr>
                <w:top w:val="none" w:sz="0" w:space="0" w:color="auto"/>
                <w:left w:val="none" w:sz="0" w:space="0" w:color="auto"/>
                <w:bottom w:val="none" w:sz="0" w:space="0" w:color="auto"/>
                <w:right w:val="none" w:sz="0" w:space="0" w:color="auto"/>
              </w:divBdr>
            </w:div>
          </w:divsChild>
        </w:div>
        <w:div w:id="1590386141">
          <w:marLeft w:val="0"/>
          <w:marRight w:val="0"/>
          <w:marTop w:val="0"/>
          <w:marBottom w:val="0"/>
          <w:divBdr>
            <w:top w:val="none" w:sz="0" w:space="0" w:color="auto"/>
            <w:left w:val="none" w:sz="0" w:space="0" w:color="auto"/>
            <w:bottom w:val="none" w:sz="0" w:space="0" w:color="auto"/>
            <w:right w:val="none" w:sz="0" w:space="0" w:color="auto"/>
          </w:divBdr>
          <w:divsChild>
            <w:div w:id="1441338605">
              <w:marLeft w:val="0"/>
              <w:marRight w:val="0"/>
              <w:marTop w:val="0"/>
              <w:marBottom w:val="0"/>
              <w:divBdr>
                <w:top w:val="none" w:sz="0" w:space="0" w:color="auto"/>
                <w:left w:val="none" w:sz="0" w:space="0" w:color="auto"/>
                <w:bottom w:val="none" w:sz="0" w:space="0" w:color="auto"/>
                <w:right w:val="none" w:sz="0" w:space="0" w:color="auto"/>
              </w:divBdr>
            </w:div>
          </w:divsChild>
        </w:div>
        <w:div w:id="443890446">
          <w:marLeft w:val="0"/>
          <w:marRight w:val="0"/>
          <w:marTop w:val="0"/>
          <w:marBottom w:val="0"/>
          <w:divBdr>
            <w:top w:val="none" w:sz="0" w:space="0" w:color="auto"/>
            <w:left w:val="none" w:sz="0" w:space="0" w:color="auto"/>
            <w:bottom w:val="none" w:sz="0" w:space="0" w:color="auto"/>
            <w:right w:val="none" w:sz="0" w:space="0" w:color="auto"/>
          </w:divBdr>
          <w:divsChild>
            <w:div w:id="451095215">
              <w:marLeft w:val="0"/>
              <w:marRight w:val="0"/>
              <w:marTop w:val="0"/>
              <w:marBottom w:val="0"/>
              <w:divBdr>
                <w:top w:val="none" w:sz="0" w:space="0" w:color="auto"/>
                <w:left w:val="none" w:sz="0" w:space="0" w:color="auto"/>
                <w:bottom w:val="none" w:sz="0" w:space="0" w:color="auto"/>
                <w:right w:val="none" w:sz="0" w:space="0" w:color="auto"/>
              </w:divBdr>
            </w:div>
          </w:divsChild>
        </w:div>
        <w:div w:id="1472870076">
          <w:marLeft w:val="0"/>
          <w:marRight w:val="0"/>
          <w:marTop w:val="0"/>
          <w:marBottom w:val="0"/>
          <w:divBdr>
            <w:top w:val="none" w:sz="0" w:space="0" w:color="auto"/>
            <w:left w:val="none" w:sz="0" w:space="0" w:color="auto"/>
            <w:bottom w:val="none" w:sz="0" w:space="0" w:color="auto"/>
            <w:right w:val="none" w:sz="0" w:space="0" w:color="auto"/>
          </w:divBdr>
          <w:divsChild>
            <w:div w:id="572935256">
              <w:marLeft w:val="0"/>
              <w:marRight w:val="0"/>
              <w:marTop w:val="0"/>
              <w:marBottom w:val="0"/>
              <w:divBdr>
                <w:top w:val="none" w:sz="0" w:space="0" w:color="auto"/>
                <w:left w:val="none" w:sz="0" w:space="0" w:color="auto"/>
                <w:bottom w:val="none" w:sz="0" w:space="0" w:color="auto"/>
                <w:right w:val="none" w:sz="0" w:space="0" w:color="auto"/>
              </w:divBdr>
            </w:div>
          </w:divsChild>
        </w:div>
        <w:div w:id="2041931329">
          <w:marLeft w:val="0"/>
          <w:marRight w:val="0"/>
          <w:marTop w:val="0"/>
          <w:marBottom w:val="0"/>
          <w:divBdr>
            <w:top w:val="none" w:sz="0" w:space="0" w:color="auto"/>
            <w:left w:val="none" w:sz="0" w:space="0" w:color="auto"/>
            <w:bottom w:val="none" w:sz="0" w:space="0" w:color="auto"/>
            <w:right w:val="none" w:sz="0" w:space="0" w:color="auto"/>
          </w:divBdr>
          <w:divsChild>
            <w:div w:id="1925912832">
              <w:marLeft w:val="0"/>
              <w:marRight w:val="0"/>
              <w:marTop w:val="0"/>
              <w:marBottom w:val="0"/>
              <w:divBdr>
                <w:top w:val="none" w:sz="0" w:space="0" w:color="auto"/>
                <w:left w:val="none" w:sz="0" w:space="0" w:color="auto"/>
                <w:bottom w:val="none" w:sz="0" w:space="0" w:color="auto"/>
                <w:right w:val="none" w:sz="0" w:space="0" w:color="auto"/>
              </w:divBdr>
            </w:div>
            <w:div w:id="438184429">
              <w:marLeft w:val="0"/>
              <w:marRight w:val="0"/>
              <w:marTop w:val="0"/>
              <w:marBottom w:val="0"/>
              <w:divBdr>
                <w:top w:val="none" w:sz="0" w:space="0" w:color="auto"/>
                <w:left w:val="none" w:sz="0" w:space="0" w:color="auto"/>
                <w:bottom w:val="none" w:sz="0" w:space="0" w:color="auto"/>
                <w:right w:val="none" w:sz="0" w:space="0" w:color="auto"/>
              </w:divBdr>
            </w:div>
          </w:divsChild>
        </w:div>
        <w:div w:id="650519969">
          <w:marLeft w:val="0"/>
          <w:marRight w:val="0"/>
          <w:marTop w:val="0"/>
          <w:marBottom w:val="0"/>
          <w:divBdr>
            <w:top w:val="none" w:sz="0" w:space="0" w:color="auto"/>
            <w:left w:val="none" w:sz="0" w:space="0" w:color="auto"/>
            <w:bottom w:val="none" w:sz="0" w:space="0" w:color="auto"/>
            <w:right w:val="none" w:sz="0" w:space="0" w:color="auto"/>
          </w:divBdr>
          <w:divsChild>
            <w:div w:id="2043242444">
              <w:marLeft w:val="0"/>
              <w:marRight w:val="0"/>
              <w:marTop w:val="0"/>
              <w:marBottom w:val="0"/>
              <w:divBdr>
                <w:top w:val="none" w:sz="0" w:space="0" w:color="auto"/>
                <w:left w:val="none" w:sz="0" w:space="0" w:color="auto"/>
                <w:bottom w:val="none" w:sz="0" w:space="0" w:color="auto"/>
                <w:right w:val="none" w:sz="0" w:space="0" w:color="auto"/>
              </w:divBdr>
            </w:div>
            <w:div w:id="285425953">
              <w:marLeft w:val="0"/>
              <w:marRight w:val="0"/>
              <w:marTop w:val="0"/>
              <w:marBottom w:val="0"/>
              <w:divBdr>
                <w:top w:val="none" w:sz="0" w:space="0" w:color="auto"/>
                <w:left w:val="none" w:sz="0" w:space="0" w:color="auto"/>
                <w:bottom w:val="none" w:sz="0" w:space="0" w:color="auto"/>
                <w:right w:val="none" w:sz="0" w:space="0" w:color="auto"/>
              </w:divBdr>
            </w:div>
          </w:divsChild>
        </w:div>
        <w:div w:id="727993613">
          <w:marLeft w:val="0"/>
          <w:marRight w:val="0"/>
          <w:marTop w:val="0"/>
          <w:marBottom w:val="0"/>
          <w:divBdr>
            <w:top w:val="none" w:sz="0" w:space="0" w:color="auto"/>
            <w:left w:val="none" w:sz="0" w:space="0" w:color="auto"/>
            <w:bottom w:val="none" w:sz="0" w:space="0" w:color="auto"/>
            <w:right w:val="none" w:sz="0" w:space="0" w:color="auto"/>
          </w:divBdr>
          <w:divsChild>
            <w:div w:id="455026059">
              <w:marLeft w:val="0"/>
              <w:marRight w:val="0"/>
              <w:marTop w:val="0"/>
              <w:marBottom w:val="0"/>
              <w:divBdr>
                <w:top w:val="none" w:sz="0" w:space="0" w:color="auto"/>
                <w:left w:val="none" w:sz="0" w:space="0" w:color="auto"/>
                <w:bottom w:val="none" w:sz="0" w:space="0" w:color="auto"/>
                <w:right w:val="none" w:sz="0" w:space="0" w:color="auto"/>
              </w:divBdr>
            </w:div>
            <w:div w:id="1185903369">
              <w:marLeft w:val="0"/>
              <w:marRight w:val="0"/>
              <w:marTop w:val="0"/>
              <w:marBottom w:val="0"/>
              <w:divBdr>
                <w:top w:val="none" w:sz="0" w:space="0" w:color="auto"/>
                <w:left w:val="none" w:sz="0" w:space="0" w:color="auto"/>
                <w:bottom w:val="none" w:sz="0" w:space="0" w:color="auto"/>
                <w:right w:val="none" w:sz="0" w:space="0" w:color="auto"/>
              </w:divBdr>
            </w:div>
            <w:div w:id="1316839639">
              <w:marLeft w:val="0"/>
              <w:marRight w:val="0"/>
              <w:marTop w:val="0"/>
              <w:marBottom w:val="0"/>
              <w:divBdr>
                <w:top w:val="none" w:sz="0" w:space="0" w:color="auto"/>
                <w:left w:val="none" w:sz="0" w:space="0" w:color="auto"/>
                <w:bottom w:val="none" w:sz="0" w:space="0" w:color="auto"/>
                <w:right w:val="none" w:sz="0" w:space="0" w:color="auto"/>
              </w:divBdr>
            </w:div>
          </w:divsChild>
        </w:div>
        <w:div w:id="1116675167">
          <w:marLeft w:val="0"/>
          <w:marRight w:val="0"/>
          <w:marTop w:val="0"/>
          <w:marBottom w:val="0"/>
          <w:divBdr>
            <w:top w:val="none" w:sz="0" w:space="0" w:color="auto"/>
            <w:left w:val="none" w:sz="0" w:space="0" w:color="auto"/>
            <w:bottom w:val="none" w:sz="0" w:space="0" w:color="auto"/>
            <w:right w:val="none" w:sz="0" w:space="0" w:color="auto"/>
          </w:divBdr>
          <w:divsChild>
            <w:div w:id="111436799">
              <w:marLeft w:val="0"/>
              <w:marRight w:val="0"/>
              <w:marTop w:val="0"/>
              <w:marBottom w:val="0"/>
              <w:divBdr>
                <w:top w:val="none" w:sz="0" w:space="0" w:color="auto"/>
                <w:left w:val="none" w:sz="0" w:space="0" w:color="auto"/>
                <w:bottom w:val="none" w:sz="0" w:space="0" w:color="auto"/>
                <w:right w:val="none" w:sz="0" w:space="0" w:color="auto"/>
              </w:divBdr>
            </w:div>
          </w:divsChild>
        </w:div>
        <w:div w:id="973364404">
          <w:marLeft w:val="0"/>
          <w:marRight w:val="0"/>
          <w:marTop w:val="0"/>
          <w:marBottom w:val="0"/>
          <w:divBdr>
            <w:top w:val="none" w:sz="0" w:space="0" w:color="auto"/>
            <w:left w:val="none" w:sz="0" w:space="0" w:color="auto"/>
            <w:bottom w:val="none" w:sz="0" w:space="0" w:color="auto"/>
            <w:right w:val="none" w:sz="0" w:space="0" w:color="auto"/>
          </w:divBdr>
          <w:divsChild>
            <w:div w:id="177548369">
              <w:marLeft w:val="0"/>
              <w:marRight w:val="0"/>
              <w:marTop w:val="0"/>
              <w:marBottom w:val="0"/>
              <w:divBdr>
                <w:top w:val="none" w:sz="0" w:space="0" w:color="auto"/>
                <w:left w:val="none" w:sz="0" w:space="0" w:color="auto"/>
                <w:bottom w:val="none" w:sz="0" w:space="0" w:color="auto"/>
                <w:right w:val="none" w:sz="0" w:space="0" w:color="auto"/>
              </w:divBdr>
            </w:div>
            <w:div w:id="1079718460">
              <w:marLeft w:val="0"/>
              <w:marRight w:val="0"/>
              <w:marTop w:val="0"/>
              <w:marBottom w:val="0"/>
              <w:divBdr>
                <w:top w:val="none" w:sz="0" w:space="0" w:color="auto"/>
                <w:left w:val="none" w:sz="0" w:space="0" w:color="auto"/>
                <w:bottom w:val="none" w:sz="0" w:space="0" w:color="auto"/>
                <w:right w:val="none" w:sz="0" w:space="0" w:color="auto"/>
              </w:divBdr>
            </w:div>
          </w:divsChild>
        </w:div>
        <w:div w:id="603419347">
          <w:marLeft w:val="0"/>
          <w:marRight w:val="0"/>
          <w:marTop w:val="0"/>
          <w:marBottom w:val="0"/>
          <w:divBdr>
            <w:top w:val="none" w:sz="0" w:space="0" w:color="auto"/>
            <w:left w:val="none" w:sz="0" w:space="0" w:color="auto"/>
            <w:bottom w:val="none" w:sz="0" w:space="0" w:color="auto"/>
            <w:right w:val="none" w:sz="0" w:space="0" w:color="auto"/>
          </w:divBdr>
          <w:divsChild>
            <w:div w:id="2131975589">
              <w:marLeft w:val="0"/>
              <w:marRight w:val="0"/>
              <w:marTop w:val="0"/>
              <w:marBottom w:val="0"/>
              <w:divBdr>
                <w:top w:val="none" w:sz="0" w:space="0" w:color="auto"/>
                <w:left w:val="none" w:sz="0" w:space="0" w:color="auto"/>
                <w:bottom w:val="none" w:sz="0" w:space="0" w:color="auto"/>
                <w:right w:val="none" w:sz="0" w:space="0" w:color="auto"/>
              </w:divBdr>
            </w:div>
          </w:divsChild>
        </w:div>
        <w:div w:id="202984286">
          <w:marLeft w:val="0"/>
          <w:marRight w:val="0"/>
          <w:marTop w:val="0"/>
          <w:marBottom w:val="0"/>
          <w:divBdr>
            <w:top w:val="none" w:sz="0" w:space="0" w:color="auto"/>
            <w:left w:val="none" w:sz="0" w:space="0" w:color="auto"/>
            <w:bottom w:val="none" w:sz="0" w:space="0" w:color="auto"/>
            <w:right w:val="none" w:sz="0" w:space="0" w:color="auto"/>
          </w:divBdr>
          <w:divsChild>
            <w:div w:id="926767665">
              <w:marLeft w:val="0"/>
              <w:marRight w:val="0"/>
              <w:marTop w:val="0"/>
              <w:marBottom w:val="0"/>
              <w:divBdr>
                <w:top w:val="none" w:sz="0" w:space="0" w:color="auto"/>
                <w:left w:val="none" w:sz="0" w:space="0" w:color="auto"/>
                <w:bottom w:val="none" w:sz="0" w:space="0" w:color="auto"/>
                <w:right w:val="none" w:sz="0" w:space="0" w:color="auto"/>
              </w:divBdr>
            </w:div>
            <w:div w:id="921834247">
              <w:marLeft w:val="0"/>
              <w:marRight w:val="0"/>
              <w:marTop w:val="0"/>
              <w:marBottom w:val="0"/>
              <w:divBdr>
                <w:top w:val="none" w:sz="0" w:space="0" w:color="auto"/>
                <w:left w:val="none" w:sz="0" w:space="0" w:color="auto"/>
                <w:bottom w:val="none" w:sz="0" w:space="0" w:color="auto"/>
                <w:right w:val="none" w:sz="0" w:space="0" w:color="auto"/>
              </w:divBdr>
            </w:div>
          </w:divsChild>
        </w:div>
        <w:div w:id="1565291880">
          <w:marLeft w:val="0"/>
          <w:marRight w:val="0"/>
          <w:marTop w:val="0"/>
          <w:marBottom w:val="0"/>
          <w:divBdr>
            <w:top w:val="none" w:sz="0" w:space="0" w:color="auto"/>
            <w:left w:val="none" w:sz="0" w:space="0" w:color="auto"/>
            <w:bottom w:val="none" w:sz="0" w:space="0" w:color="auto"/>
            <w:right w:val="none" w:sz="0" w:space="0" w:color="auto"/>
          </w:divBdr>
          <w:divsChild>
            <w:div w:id="20323480">
              <w:marLeft w:val="0"/>
              <w:marRight w:val="0"/>
              <w:marTop w:val="0"/>
              <w:marBottom w:val="0"/>
              <w:divBdr>
                <w:top w:val="none" w:sz="0" w:space="0" w:color="auto"/>
                <w:left w:val="none" w:sz="0" w:space="0" w:color="auto"/>
                <w:bottom w:val="none" w:sz="0" w:space="0" w:color="auto"/>
                <w:right w:val="none" w:sz="0" w:space="0" w:color="auto"/>
              </w:divBdr>
            </w:div>
            <w:div w:id="205139290">
              <w:marLeft w:val="0"/>
              <w:marRight w:val="0"/>
              <w:marTop w:val="0"/>
              <w:marBottom w:val="0"/>
              <w:divBdr>
                <w:top w:val="none" w:sz="0" w:space="0" w:color="auto"/>
                <w:left w:val="none" w:sz="0" w:space="0" w:color="auto"/>
                <w:bottom w:val="none" w:sz="0" w:space="0" w:color="auto"/>
                <w:right w:val="none" w:sz="0" w:space="0" w:color="auto"/>
              </w:divBdr>
            </w:div>
          </w:divsChild>
        </w:div>
        <w:div w:id="693768608">
          <w:marLeft w:val="0"/>
          <w:marRight w:val="0"/>
          <w:marTop w:val="0"/>
          <w:marBottom w:val="0"/>
          <w:divBdr>
            <w:top w:val="none" w:sz="0" w:space="0" w:color="auto"/>
            <w:left w:val="none" w:sz="0" w:space="0" w:color="auto"/>
            <w:bottom w:val="none" w:sz="0" w:space="0" w:color="auto"/>
            <w:right w:val="none" w:sz="0" w:space="0" w:color="auto"/>
          </w:divBdr>
          <w:divsChild>
            <w:div w:id="1140340757">
              <w:marLeft w:val="0"/>
              <w:marRight w:val="0"/>
              <w:marTop w:val="0"/>
              <w:marBottom w:val="0"/>
              <w:divBdr>
                <w:top w:val="none" w:sz="0" w:space="0" w:color="auto"/>
                <w:left w:val="none" w:sz="0" w:space="0" w:color="auto"/>
                <w:bottom w:val="none" w:sz="0" w:space="0" w:color="auto"/>
                <w:right w:val="none" w:sz="0" w:space="0" w:color="auto"/>
              </w:divBdr>
            </w:div>
          </w:divsChild>
        </w:div>
        <w:div w:id="1097093153">
          <w:marLeft w:val="0"/>
          <w:marRight w:val="0"/>
          <w:marTop w:val="0"/>
          <w:marBottom w:val="0"/>
          <w:divBdr>
            <w:top w:val="none" w:sz="0" w:space="0" w:color="auto"/>
            <w:left w:val="none" w:sz="0" w:space="0" w:color="auto"/>
            <w:bottom w:val="none" w:sz="0" w:space="0" w:color="auto"/>
            <w:right w:val="none" w:sz="0" w:space="0" w:color="auto"/>
          </w:divBdr>
          <w:divsChild>
            <w:div w:id="949631674">
              <w:marLeft w:val="0"/>
              <w:marRight w:val="0"/>
              <w:marTop w:val="0"/>
              <w:marBottom w:val="0"/>
              <w:divBdr>
                <w:top w:val="none" w:sz="0" w:space="0" w:color="auto"/>
                <w:left w:val="none" w:sz="0" w:space="0" w:color="auto"/>
                <w:bottom w:val="none" w:sz="0" w:space="0" w:color="auto"/>
                <w:right w:val="none" w:sz="0" w:space="0" w:color="auto"/>
              </w:divBdr>
            </w:div>
            <w:div w:id="259993154">
              <w:marLeft w:val="0"/>
              <w:marRight w:val="0"/>
              <w:marTop w:val="0"/>
              <w:marBottom w:val="0"/>
              <w:divBdr>
                <w:top w:val="none" w:sz="0" w:space="0" w:color="auto"/>
                <w:left w:val="none" w:sz="0" w:space="0" w:color="auto"/>
                <w:bottom w:val="none" w:sz="0" w:space="0" w:color="auto"/>
                <w:right w:val="none" w:sz="0" w:space="0" w:color="auto"/>
              </w:divBdr>
            </w:div>
          </w:divsChild>
        </w:div>
        <w:div w:id="292060977">
          <w:marLeft w:val="0"/>
          <w:marRight w:val="0"/>
          <w:marTop w:val="0"/>
          <w:marBottom w:val="0"/>
          <w:divBdr>
            <w:top w:val="none" w:sz="0" w:space="0" w:color="auto"/>
            <w:left w:val="none" w:sz="0" w:space="0" w:color="auto"/>
            <w:bottom w:val="none" w:sz="0" w:space="0" w:color="auto"/>
            <w:right w:val="none" w:sz="0" w:space="0" w:color="auto"/>
          </w:divBdr>
          <w:divsChild>
            <w:div w:id="785857691">
              <w:marLeft w:val="0"/>
              <w:marRight w:val="0"/>
              <w:marTop w:val="0"/>
              <w:marBottom w:val="0"/>
              <w:divBdr>
                <w:top w:val="none" w:sz="0" w:space="0" w:color="auto"/>
                <w:left w:val="none" w:sz="0" w:space="0" w:color="auto"/>
                <w:bottom w:val="none" w:sz="0" w:space="0" w:color="auto"/>
                <w:right w:val="none" w:sz="0" w:space="0" w:color="auto"/>
              </w:divBdr>
            </w:div>
            <w:div w:id="278075931">
              <w:marLeft w:val="0"/>
              <w:marRight w:val="0"/>
              <w:marTop w:val="0"/>
              <w:marBottom w:val="0"/>
              <w:divBdr>
                <w:top w:val="none" w:sz="0" w:space="0" w:color="auto"/>
                <w:left w:val="none" w:sz="0" w:space="0" w:color="auto"/>
                <w:bottom w:val="none" w:sz="0" w:space="0" w:color="auto"/>
                <w:right w:val="none" w:sz="0" w:space="0" w:color="auto"/>
              </w:divBdr>
            </w:div>
          </w:divsChild>
        </w:div>
        <w:div w:id="1289629559">
          <w:marLeft w:val="0"/>
          <w:marRight w:val="0"/>
          <w:marTop w:val="0"/>
          <w:marBottom w:val="0"/>
          <w:divBdr>
            <w:top w:val="none" w:sz="0" w:space="0" w:color="auto"/>
            <w:left w:val="none" w:sz="0" w:space="0" w:color="auto"/>
            <w:bottom w:val="none" w:sz="0" w:space="0" w:color="auto"/>
            <w:right w:val="none" w:sz="0" w:space="0" w:color="auto"/>
          </w:divBdr>
          <w:divsChild>
            <w:div w:id="647174925">
              <w:marLeft w:val="0"/>
              <w:marRight w:val="0"/>
              <w:marTop w:val="0"/>
              <w:marBottom w:val="0"/>
              <w:divBdr>
                <w:top w:val="none" w:sz="0" w:space="0" w:color="auto"/>
                <w:left w:val="none" w:sz="0" w:space="0" w:color="auto"/>
                <w:bottom w:val="none" w:sz="0" w:space="0" w:color="auto"/>
                <w:right w:val="none" w:sz="0" w:space="0" w:color="auto"/>
              </w:divBdr>
            </w:div>
          </w:divsChild>
        </w:div>
        <w:div w:id="565074140">
          <w:marLeft w:val="0"/>
          <w:marRight w:val="0"/>
          <w:marTop w:val="0"/>
          <w:marBottom w:val="0"/>
          <w:divBdr>
            <w:top w:val="none" w:sz="0" w:space="0" w:color="auto"/>
            <w:left w:val="none" w:sz="0" w:space="0" w:color="auto"/>
            <w:bottom w:val="none" w:sz="0" w:space="0" w:color="auto"/>
            <w:right w:val="none" w:sz="0" w:space="0" w:color="auto"/>
          </w:divBdr>
          <w:divsChild>
            <w:div w:id="159195876">
              <w:marLeft w:val="0"/>
              <w:marRight w:val="0"/>
              <w:marTop w:val="0"/>
              <w:marBottom w:val="0"/>
              <w:divBdr>
                <w:top w:val="none" w:sz="0" w:space="0" w:color="auto"/>
                <w:left w:val="none" w:sz="0" w:space="0" w:color="auto"/>
                <w:bottom w:val="none" w:sz="0" w:space="0" w:color="auto"/>
                <w:right w:val="none" w:sz="0" w:space="0" w:color="auto"/>
              </w:divBdr>
            </w:div>
          </w:divsChild>
        </w:div>
        <w:div w:id="185751726">
          <w:marLeft w:val="0"/>
          <w:marRight w:val="0"/>
          <w:marTop w:val="240"/>
          <w:marBottom w:val="240"/>
          <w:divBdr>
            <w:top w:val="none" w:sz="0" w:space="0" w:color="auto"/>
            <w:left w:val="none" w:sz="0" w:space="0" w:color="auto"/>
            <w:bottom w:val="none" w:sz="0" w:space="0" w:color="auto"/>
            <w:right w:val="none" w:sz="0" w:space="0" w:color="auto"/>
          </w:divBdr>
        </w:div>
        <w:div w:id="1054623834">
          <w:marLeft w:val="0"/>
          <w:marRight w:val="0"/>
          <w:marTop w:val="0"/>
          <w:marBottom w:val="0"/>
          <w:divBdr>
            <w:top w:val="none" w:sz="0" w:space="0" w:color="auto"/>
            <w:left w:val="none" w:sz="0" w:space="0" w:color="auto"/>
            <w:bottom w:val="none" w:sz="0" w:space="0" w:color="auto"/>
            <w:right w:val="none" w:sz="0" w:space="0" w:color="auto"/>
          </w:divBdr>
          <w:divsChild>
            <w:div w:id="509374803">
              <w:marLeft w:val="0"/>
              <w:marRight w:val="0"/>
              <w:marTop w:val="0"/>
              <w:marBottom w:val="0"/>
              <w:divBdr>
                <w:top w:val="none" w:sz="0" w:space="0" w:color="auto"/>
                <w:left w:val="none" w:sz="0" w:space="0" w:color="auto"/>
                <w:bottom w:val="none" w:sz="0" w:space="0" w:color="auto"/>
                <w:right w:val="none" w:sz="0" w:space="0" w:color="auto"/>
              </w:divBdr>
            </w:div>
            <w:div w:id="520893986">
              <w:marLeft w:val="0"/>
              <w:marRight w:val="0"/>
              <w:marTop w:val="0"/>
              <w:marBottom w:val="0"/>
              <w:divBdr>
                <w:top w:val="none" w:sz="0" w:space="0" w:color="auto"/>
                <w:left w:val="none" w:sz="0" w:space="0" w:color="auto"/>
                <w:bottom w:val="none" w:sz="0" w:space="0" w:color="auto"/>
                <w:right w:val="none" w:sz="0" w:space="0" w:color="auto"/>
              </w:divBdr>
            </w:div>
          </w:divsChild>
        </w:div>
        <w:div w:id="1434861757">
          <w:marLeft w:val="0"/>
          <w:marRight w:val="0"/>
          <w:marTop w:val="0"/>
          <w:marBottom w:val="0"/>
          <w:divBdr>
            <w:top w:val="none" w:sz="0" w:space="0" w:color="auto"/>
            <w:left w:val="none" w:sz="0" w:space="0" w:color="auto"/>
            <w:bottom w:val="none" w:sz="0" w:space="0" w:color="auto"/>
            <w:right w:val="none" w:sz="0" w:space="0" w:color="auto"/>
          </w:divBdr>
          <w:divsChild>
            <w:div w:id="1008950411">
              <w:marLeft w:val="0"/>
              <w:marRight w:val="0"/>
              <w:marTop w:val="0"/>
              <w:marBottom w:val="0"/>
              <w:divBdr>
                <w:top w:val="none" w:sz="0" w:space="0" w:color="auto"/>
                <w:left w:val="none" w:sz="0" w:space="0" w:color="auto"/>
                <w:bottom w:val="none" w:sz="0" w:space="0" w:color="auto"/>
                <w:right w:val="none" w:sz="0" w:space="0" w:color="auto"/>
              </w:divBdr>
            </w:div>
          </w:divsChild>
        </w:div>
        <w:div w:id="535237598">
          <w:marLeft w:val="0"/>
          <w:marRight w:val="0"/>
          <w:marTop w:val="0"/>
          <w:marBottom w:val="0"/>
          <w:divBdr>
            <w:top w:val="none" w:sz="0" w:space="0" w:color="auto"/>
            <w:left w:val="none" w:sz="0" w:space="0" w:color="auto"/>
            <w:bottom w:val="none" w:sz="0" w:space="0" w:color="auto"/>
            <w:right w:val="none" w:sz="0" w:space="0" w:color="auto"/>
          </w:divBdr>
          <w:divsChild>
            <w:div w:id="485512857">
              <w:marLeft w:val="0"/>
              <w:marRight w:val="0"/>
              <w:marTop w:val="0"/>
              <w:marBottom w:val="0"/>
              <w:divBdr>
                <w:top w:val="none" w:sz="0" w:space="0" w:color="auto"/>
                <w:left w:val="none" w:sz="0" w:space="0" w:color="auto"/>
                <w:bottom w:val="none" w:sz="0" w:space="0" w:color="auto"/>
                <w:right w:val="none" w:sz="0" w:space="0" w:color="auto"/>
              </w:divBdr>
            </w:div>
            <w:div w:id="1388187252">
              <w:marLeft w:val="0"/>
              <w:marRight w:val="0"/>
              <w:marTop w:val="0"/>
              <w:marBottom w:val="0"/>
              <w:divBdr>
                <w:top w:val="none" w:sz="0" w:space="0" w:color="auto"/>
                <w:left w:val="none" w:sz="0" w:space="0" w:color="auto"/>
                <w:bottom w:val="none" w:sz="0" w:space="0" w:color="auto"/>
                <w:right w:val="none" w:sz="0" w:space="0" w:color="auto"/>
              </w:divBdr>
            </w:div>
            <w:div w:id="306397377">
              <w:marLeft w:val="0"/>
              <w:marRight w:val="0"/>
              <w:marTop w:val="0"/>
              <w:marBottom w:val="0"/>
              <w:divBdr>
                <w:top w:val="none" w:sz="0" w:space="0" w:color="auto"/>
                <w:left w:val="none" w:sz="0" w:space="0" w:color="auto"/>
                <w:bottom w:val="none" w:sz="0" w:space="0" w:color="auto"/>
                <w:right w:val="none" w:sz="0" w:space="0" w:color="auto"/>
              </w:divBdr>
            </w:div>
            <w:div w:id="1511522581">
              <w:marLeft w:val="0"/>
              <w:marRight w:val="0"/>
              <w:marTop w:val="0"/>
              <w:marBottom w:val="0"/>
              <w:divBdr>
                <w:top w:val="none" w:sz="0" w:space="0" w:color="auto"/>
                <w:left w:val="none" w:sz="0" w:space="0" w:color="auto"/>
                <w:bottom w:val="none" w:sz="0" w:space="0" w:color="auto"/>
                <w:right w:val="none" w:sz="0" w:space="0" w:color="auto"/>
              </w:divBdr>
            </w:div>
            <w:div w:id="392237562">
              <w:marLeft w:val="0"/>
              <w:marRight w:val="0"/>
              <w:marTop w:val="0"/>
              <w:marBottom w:val="0"/>
              <w:divBdr>
                <w:top w:val="none" w:sz="0" w:space="0" w:color="auto"/>
                <w:left w:val="none" w:sz="0" w:space="0" w:color="auto"/>
                <w:bottom w:val="none" w:sz="0" w:space="0" w:color="auto"/>
                <w:right w:val="none" w:sz="0" w:space="0" w:color="auto"/>
              </w:divBdr>
            </w:div>
            <w:div w:id="525557284">
              <w:marLeft w:val="0"/>
              <w:marRight w:val="0"/>
              <w:marTop w:val="0"/>
              <w:marBottom w:val="0"/>
              <w:divBdr>
                <w:top w:val="none" w:sz="0" w:space="0" w:color="auto"/>
                <w:left w:val="none" w:sz="0" w:space="0" w:color="auto"/>
                <w:bottom w:val="none" w:sz="0" w:space="0" w:color="auto"/>
                <w:right w:val="none" w:sz="0" w:space="0" w:color="auto"/>
              </w:divBdr>
            </w:div>
            <w:div w:id="943076091">
              <w:marLeft w:val="0"/>
              <w:marRight w:val="0"/>
              <w:marTop w:val="0"/>
              <w:marBottom w:val="0"/>
              <w:divBdr>
                <w:top w:val="none" w:sz="0" w:space="0" w:color="auto"/>
                <w:left w:val="none" w:sz="0" w:space="0" w:color="auto"/>
                <w:bottom w:val="none" w:sz="0" w:space="0" w:color="auto"/>
                <w:right w:val="none" w:sz="0" w:space="0" w:color="auto"/>
              </w:divBdr>
            </w:div>
            <w:div w:id="1554200106">
              <w:marLeft w:val="0"/>
              <w:marRight w:val="0"/>
              <w:marTop w:val="0"/>
              <w:marBottom w:val="0"/>
              <w:divBdr>
                <w:top w:val="none" w:sz="0" w:space="0" w:color="auto"/>
                <w:left w:val="none" w:sz="0" w:space="0" w:color="auto"/>
                <w:bottom w:val="none" w:sz="0" w:space="0" w:color="auto"/>
                <w:right w:val="none" w:sz="0" w:space="0" w:color="auto"/>
              </w:divBdr>
            </w:div>
            <w:div w:id="232739553">
              <w:marLeft w:val="0"/>
              <w:marRight w:val="0"/>
              <w:marTop w:val="0"/>
              <w:marBottom w:val="0"/>
              <w:divBdr>
                <w:top w:val="none" w:sz="0" w:space="0" w:color="auto"/>
                <w:left w:val="none" w:sz="0" w:space="0" w:color="auto"/>
                <w:bottom w:val="none" w:sz="0" w:space="0" w:color="auto"/>
                <w:right w:val="none" w:sz="0" w:space="0" w:color="auto"/>
              </w:divBdr>
            </w:div>
            <w:div w:id="794979849">
              <w:marLeft w:val="0"/>
              <w:marRight w:val="0"/>
              <w:marTop w:val="0"/>
              <w:marBottom w:val="0"/>
              <w:divBdr>
                <w:top w:val="none" w:sz="0" w:space="0" w:color="auto"/>
                <w:left w:val="none" w:sz="0" w:space="0" w:color="auto"/>
                <w:bottom w:val="none" w:sz="0" w:space="0" w:color="auto"/>
                <w:right w:val="none" w:sz="0" w:space="0" w:color="auto"/>
              </w:divBdr>
            </w:div>
            <w:div w:id="1711686470">
              <w:marLeft w:val="0"/>
              <w:marRight w:val="0"/>
              <w:marTop w:val="0"/>
              <w:marBottom w:val="0"/>
              <w:divBdr>
                <w:top w:val="none" w:sz="0" w:space="0" w:color="auto"/>
                <w:left w:val="none" w:sz="0" w:space="0" w:color="auto"/>
                <w:bottom w:val="none" w:sz="0" w:space="0" w:color="auto"/>
                <w:right w:val="none" w:sz="0" w:space="0" w:color="auto"/>
              </w:divBdr>
            </w:div>
            <w:div w:id="2106148628">
              <w:marLeft w:val="0"/>
              <w:marRight w:val="0"/>
              <w:marTop w:val="0"/>
              <w:marBottom w:val="0"/>
              <w:divBdr>
                <w:top w:val="none" w:sz="0" w:space="0" w:color="auto"/>
                <w:left w:val="none" w:sz="0" w:space="0" w:color="auto"/>
                <w:bottom w:val="none" w:sz="0" w:space="0" w:color="auto"/>
                <w:right w:val="none" w:sz="0" w:space="0" w:color="auto"/>
              </w:divBdr>
            </w:div>
            <w:div w:id="1983342369">
              <w:marLeft w:val="0"/>
              <w:marRight w:val="0"/>
              <w:marTop w:val="0"/>
              <w:marBottom w:val="0"/>
              <w:divBdr>
                <w:top w:val="none" w:sz="0" w:space="0" w:color="auto"/>
                <w:left w:val="none" w:sz="0" w:space="0" w:color="auto"/>
                <w:bottom w:val="none" w:sz="0" w:space="0" w:color="auto"/>
                <w:right w:val="none" w:sz="0" w:space="0" w:color="auto"/>
              </w:divBdr>
            </w:div>
            <w:div w:id="2041660839">
              <w:marLeft w:val="0"/>
              <w:marRight w:val="0"/>
              <w:marTop w:val="0"/>
              <w:marBottom w:val="0"/>
              <w:divBdr>
                <w:top w:val="none" w:sz="0" w:space="0" w:color="auto"/>
                <w:left w:val="none" w:sz="0" w:space="0" w:color="auto"/>
                <w:bottom w:val="none" w:sz="0" w:space="0" w:color="auto"/>
                <w:right w:val="none" w:sz="0" w:space="0" w:color="auto"/>
              </w:divBdr>
            </w:div>
            <w:div w:id="1101032281">
              <w:marLeft w:val="0"/>
              <w:marRight w:val="0"/>
              <w:marTop w:val="0"/>
              <w:marBottom w:val="0"/>
              <w:divBdr>
                <w:top w:val="none" w:sz="0" w:space="0" w:color="auto"/>
                <w:left w:val="none" w:sz="0" w:space="0" w:color="auto"/>
                <w:bottom w:val="none" w:sz="0" w:space="0" w:color="auto"/>
                <w:right w:val="none" w:sz="0" w:space="0" w:color="auto"/>
              </w:divBdr>
            </w:div>
            <w:div w:id="1440292995">
              <w:marLeft w:val="0"/>
              <w:marRight w:val="0"/>
              <w:marTop w:val="0"/>
              <w:marBottom w:val="0"/>
              <w:divBdr>
                <w:top w:val="none" w:sz="0" w:space="0" w:color="auto"/>
                <w:left w:val="none" w:sz="0" w:space="0" w:color="auto"/>
                <w:bottom w:val="none" w:sz="0" w:space="0" w:color="auto"/>
                <w:right w:val="none" w:sz="0" w:space="0" w:color="auto"/>
              </w:divBdr>
            </w:div>
            <w:div w:id="1407921669">
              <w:marLeft w:val="0"/>
              <w:marRight w:val="0"/>
              <w:marTop w:val="0"/>
              <w:marBottom w:val="0"/>
              <w:divBdr>
                <w:top w:val="none" w:sz="0" w:space="0" w:color="auto"/>
                <w:left w:val="none" w:sz="0" w:space="0" w:color="auto"/>
                <w:bottom w:val="none" w:sz="0" w:space="0" w:color="auto"/>
                <w:right w:val="none" w:sz="0" w:space="0" w:color="auto"/>
              </w:divBdr>
            </w:div>
            <w:div w:id="134303535">
              <w:marLeft w:val="0"/>
              <w:marRight w:val="0"/>
              <w:marTop w:val="0"/>
              <w:marBottom w:val="0"/>
              <w:divBdr>
                <w:top w:val="none" w:sz="0" w:space="0" w:color="auto"/>
                <w:left w:val="none" w:sz="0" w:space="0" w:color="auto"/>
                <w:bottom w:val="none" w:sz="0" w:space="0" w:color="auto"/>
                <w:right w:val="none" w:sz="0" w:space="0" w:color="auto"/>
              </w:divBdr>
            </w:div>
            <w:div w:id="1702364998">
              <w:marLeft w:val="0"/>
              <w:marRight w:val="0"/>
              <w:marTop w:val="0"/>
              <w:marBottom w:val="0"/>
              <w:divBdr>
                <w:top w:val="none" w:sz="0" w:space="0" w:color="auto"/>
                <w:left w:val="none" w:sz="0" w:space="0" w:color="auto"/>
                <w:bottom w:val="none" w:sz="0" w:space="0" w:color="auto"/>
                <w:right w:val="none" w:sz="0" w:space="0" w:color="auto"/>
              </w:divBdr>
            </w:div>
            <w:div w:id="260574489">
              <w:marLeft w:val="0"/>
              <w:marRight w:val="0"/>
              <w:marTop w:val="0"/>
              <w:marBottom w:val="0"/>
              <w:divBdr>
                <w:top w:val="none" w:sz="0" w:space="0" w:color="auto"/>
                <w:left w:val="none" w:sz="0" w:space="0" w:color="auto"/>
                <w:bottom w:val="none" w:sz="0" w:space="0" w:color="auto"/>
                <w:right w:val="none" w:sz="0" w:space="0" w:color="auto"/>
              </w:divBdr>
            </w:div>
            <w:div w:id="39400850">
              <w:marLeft w:val="0"/>
              <w:marRight w:val="0"/>
              <w:marTop w:val="0"/>
              <w:marBottom w:val="0"/>
              <w:divBdr>
                <w:top w:val="none" w:sz="0" w:space="0" w:color="auto"/>
                <w:left w:val="none" w:sz="0" w:space="0" w:color="auto"/>
                <w:bottom w:val="none" w:sz="0" w:space="0" w:color="auto"/>
                <w:right w:val="none" w:sz="0" w:space="0" w:color="auto"/>
              </w:divBdr>
            </w:div>
            <w:div w:id="1109400026">
              <w:marLeft w:val="0"/>
              <w:marRight w:val="0"/>
              <w:marTop w:val="0"/>
              <w:marBottom w:val="0"/>
              <w:divBdr>
                <w:top w:val="none" w:sz="0" w:space="0" w:color="auto"/>
                <w:left w:val="none" w:sz="0" w:space="0" w:color="auto"/>
                <w:bottom w:val="none" w:sz="0" w:space="0" w:color="auto"/>
                <w:right w:val="none" w:sz="0" w:space="0" w:color="auto"/>
              </w:divBdr>
            </w:div>
            <w:div w:id="1175223709">
              <w:marLeft w:val="0"/>
              <w:marRight w:val="0"/>
              <w:marTop w:val="0"/>
              <w:marBottom w:val="0"/>
              <w:divBdr>
                <w:top w:val="none" w:sz="0" w:space="0" w:color="auto"/>
                <w:left w:val="none" w:sz="0" w:space="0" w:color="auto"/>
                <w:bottom w:val="none" w:sz="0" w:space="0" w:color="auto"/>
                <w:right w:val="none" w:sz="0" w:space="0" w:color="auto"/>
              </w:divBdr>
            </w:div>
            <w:div w:id="688337131">
              <w:marLeft w:val="0"/>
              <w:marRight w:val="0"/>
              <w:marTop w:val="0"/>
              <w:marBottom w:val="0"/>
              <w:divBdr>
                <w:top w:val="none" w:sz="0" w:space="0" w:color="auto"/>
                <w:left w:val="none" w:sz="0" w:space="0" w:color="auto"/>
                <w:bottom w:val="none" w:sz="0" w:space="0" w:color="auto"/>
                <w:right w:val="none" w:sz="0" w:space="0" w:color="auto"/>
              </w:divBdr>
            </w:div>
            <w:div w:id="1098136523">
              <w:marLeft w:val="0"/>
              <w:marRight w:val="0"/>
              <w:marTop w:val="0"/>
              <w:marBottom w:val="0"/>
              <w:divBdr>
                <w:top w:val="none" w:sz="0" w:space="0" w:color="auto"/>
                <w:left w:val="none" w:sz="0" w:space="0" w:color="auto"/>
                <w:bottom w:val="none" w:sz="0" w:space="0" w:color="auto"/>
                <w:right w:val="none" w:sz="0" w:space="0" w:color="auto"/>
              </w:divBdr>
            </w:div>
            <w:div w:id="1991015280">
              <w:marLeft w:val="0"/>
              <w:marRight w:val="0"/>
              <w:marTop w:val="0"/>
              <w:marBottom w:val="0"/>
              <w:divBdr>
                <w:top w:val="none" w:sz="0" w:space="0" w:color="auto"/>
                <w:left w:val="none" w:sz="0" w:space="0" w:color="auto"/>
                <w:bottom w:val="none" w:sz="0" w:space="0" w:color="auto"/>
                <w:right w:val="none" w:sz="0" w:space="0" w:color="auto"/>
              </w:divBdr>
            </w:div>
            <w:div w:id="906301780">
              <w:marLeft w:val="0"/>
              <w:marRight w:val="0"/>
              <w:marTop w:val="0"/>
              <w:marBottom w:val="0"/>
              <w:divBdr>
                <w:top w:val="none" w:sz="0" w:space="0" w:color="auto"/>
                <w:left w:val="none" w:sz="0" w:space="0" w:color="auto"/>
                <w:bottom w:val="none" w:sz="0" w:space="0" w:color="auto"/>
                <w:right w:val="none" w:sz="0" w:space="0" w:color="auto"/>
              </w:divBdr>
            </w:div>
            <w:div w:id="1311711055">
              <w:marLeft w:val="0"/>
              <w:marRight w:val="0"/>
              <w:marTop w:val="0"/>
              <w:marBottom w:val="0"/>
              <w:divBdr>
                <w:top w:val="none" w:sz="0" w:space="0" w:color="auto"/>
                <w:left w:val="none" w:sz="0" w:space="0" w:color="auto"/>
                <w:bottom w:val="none" w:sz="0" w:space="0" w:color="auto"/>
                <w:right w:val="none" w:sz="0" w:space="0" w:color="auto"/>
              </w:divBdr>
            </w:div>
            <w:div w:id="1032532616">
              <w:marLeft w:val="0"/>
              <w:marRight w:val="0"/>
              <w:marTop w:val="0"/>
              <w:marBottom w:val="0"/>
              <w:divBdr>
                <w:top w:val="none" w:sz="0" w:space="0" w:color="auto"/>
                <w:left w:val="none" w:sz="0" w:space="0" w:color="auto"/>
                <w:bottom w:val="none" w:sz="0" w:space="0" w:color="auto"/>
                <w:right w:val="none" w:sz="0" w:space="0" w:color="auto"/>
              </w:divBdr>
            </w:div>
            <w:div w:id="872574858">
              <w:marLeft w:val="0"/>
              <w:marRight w:val="0"/>
              <w:marTop w:val="0"/>
              <w:marBottom w:val="0"/>
              <w:divBdr>
                <w:top w:val="none" w:sz="0" w:space="0" w:color="auto"/>
                <w:left w:val="none" w:sz="0" w:space="0" w:color="auto"/>
                <w:bottom w:val="none" w:sz="0" w:space="0" w:color="auto"/>
                <w:right w:val="none" w:sz="0" w:space="0" w:color="auto"/>
              </w:divBdr>
            </w:div>
            <w:div w:id="730999736">
              <w:marLeft w:val="0"/>
              <w:marRight w:val="0"/>
              <w:marTop w:val="0"/>
              <w:marBottom w:val="0"/>
              <w:divBdr>
                <w:top w:val="none" w:sz="0" w:space="0" w:color="auto"/>
                <w:left w:val="none" w:sz="0" w:space="0" w:color="auto"/>
                <w:bottom w:val="none" w:sz="0" w:space="0" w:color="auto"/>
                <w:right w:val="none" w:sz="0" w:space="0" w:color="auto"/>
              </w:divBdr>
            </w:div>
            <w:div w:id="1157959318">
              <w:marLeft w:val="0"/>
              <w:marRight w:val="0"/>
              <w:marTop w:val="0"/>
              <w:marBottom w:val="0"/>
              <w:divBdr>
                <w:top w:val="none" w:sz="0" w:space="0" w:color="auto"/>
                <w:left w:val="none" w:sz="0" w:space="0" w:color="auto"/>
                <w:bottom w:val="none" w:sz="0" w:space="0" w:color="auto"/>
                <w:right w:val="none" w:sz="0" w:space="0" w:color="auto"/>
              </w:divBdr>
            </w:div>
            <w:div w:id="590505709">
              <w:marLeft w:val="0"/>
              <w:marRight w:val="0"/>
              <w:marTop w:val="0"/>
              <w:marBottom w:val="0"/>
              <w:divBdr>
                <w:top w:val="none" w:sz="0" w:space="0" w:color="auto"/>
                <w:left w:val="none" w:sz="0" w:space="0" w:color="auto"/>
                <w:bottom w:val="none" w:sz="0" w:space="0" w:color="auto"/>
                <w:right w:val="none" w:sz="0" w:space="0" w:color="auto"/>
              </w:divBdr>
            </w:div>
            <w:div w:id="704717510">
              <w:marLeft w:val="0"/>
              <w:marRight w:val="0"/>
              <w:marTop w:val="0"/>
              <w:marBottom w:val="0"/>
              <w:divBdr>
                <w:top w:val="none" w:sz="0" w:space="0" w:color="auto"/>
                <w:left w:val="none" w:sz="0" w:space="0" w:color="auto"/>
                <w:bottom w:val="none" w:sz="0" w:space="0" w:color="auto"/>
                <w:right w:val="none" w:sz="0" w:space="0" w:color="auto"/>
              </w:divBdr>
            </w:div>
            <w:div w:id="716274619">
              <w:marLeft w:val="0"/>
              <w:marRight w:val="0"/>
              <w:marTop w:val="0"/>
              <w:marBottom w:val="0"/>
              <w:divBdr>
                <w:top w:val="none" w:sz="0" w:space="0" w:color="auto"/>
                <w:left w:val="none" w:sz="0" w:space="0" w:color="auto"/>
                <w:bottom w:val="none" w:sz="0" w:space="0" w:color="auto"/>
                <w:right w:val="none" w:sz="0" w:space="0" w:color="auto"/>
              </w:divBdr>
            </w:div>
            <w:div w:id="1384791011">
              <w:marLeft w:val="0"/>
              <w:marRight w:val="0"/>
              <w:marTop w:val="0"/>
              <w:marBottom w:val="0"/>
              <w:divBdr>
                <w:top w:val="none" w:sz="0" w:space="0" w:color="auto"/>
                <w:left w:val="none" w:sz="0" w:space="0" w:color="auto"/>
                <w:bottom w:val="none" w:sz="0" w:space="0" w:color="auto"/>
                <w:right w:val="none" w:sz="0" w:space="0" w:color="auto"/>
              </w:divBdr>
            </w:div>
            <w:div w:id="311909203">
              <w:marLeft w:val="0"/>
              <w:marRight w:val="0"/>
              <w:marTop w:val="0"/>
              <w:marBottom w:val="0"/>
              <w:divBdr>
                <w:top w:val="none" w:sz="0" w:space="0" w:color="auto"/>
                <w:left w:val="none" w:sz="0" w:space="0" w:color="auto"/>
                <w:bottom w:val="none" w:sz="0" w:space="0" w:color="auto"/>
                <w:right w:val="none" w:sz="0" w:space="0" w:color="auto"/>
              </w:divBdr>
            </w:div>
            <w:div w:id="478960099">
              <w:marLeft w:val="0"/>
              <w:marRight w:val="0"/>
              <w:marTop w:val="0"/>
              <w:marBottom w:val="0"/>
              <w:divBdr>
                <w:top w:val="none" w:sz="0" w:space="0" w:color="auto"/>
                <w:left w:val="none" w:sz="0" w:space="0" w:color="auto"/>
                <w:bottom w:val="none" w:sz="0" w:space="0" w:color="auto"/>
                <w:right w:val="none" w:sz="0" w:space="0" w:color="auto"/>
              </w:divBdr>
            </w:div>
            <w:div w:id="8067499">
              <w:marLeft w:val="0"/>
              <w:marRight w:val="0"/>
              <w:marTop w:val="0"/>
              <w:marBottom w:val="0"/>
              <w:divBdr>
                <w:top w:val="none" w:sz="0" w:space="0" w:color="auto"/>
                <w:left w:val="none" w:sz="0" w:space="0" w:color="auto"/>
                <w:bottom w:val="none" w:sz="0" w:space="0" w:color="auto"/>
                <w:right w:val="none" w:sz="0" w:space="0" w:color="auto"/>
              </w:divBdr>
            </w:div>
            <w:div w:id="892886221">
              <w:marLeft w:val="0"/>
              <w:marRight w:val="0"/>
              <w:marTop w:val="0"/>
              <w:marBottom w:val="0"/>
              <w:divBdr>
                <w:top w:val="none" w:sz="0" w:space="0" w:color="auto"/>
                <w:left w:val="none" w:sz="0" w:space="0" w:color="auto"/>
                <w:bottom w:val="none" w:sz="0" w:space="0" w:color="auto"/>
                <w:right w:val="none" w:sz="0" w:space="0" w:color="auto"/>
              </w:divBdr>
            </w:div>
            <w:div w:id="1466240758">
              <w:marLeft w:val="0"/>
              <w:marRight w:val="0"/>
              <w:marTop w:val="0"/>
              <w:marBottom w:val="0"/>
              <w:divBdr>
                <w:top w:val="none" w:sz="0" w:space="0" w:color="auto"/>
                <w:left w:val="none" w:sz="0" w:space="0" w:color="auto"/>
                <w:bottom w:val="none" w:sz="0" w:space="0" w:color="auto"/>
                <w:right w:val="none" w:sz="0" w:space="0" w:color="auto"/>
              </w:divBdr>
            </w:div>
            <w:div w:id="1941135418">
              <w:marLeft w:val="0"/>
              <w:marRight w:val="0"/>
              <w:marTop w:val="0"/>
              <w:marBottom w:val="0"/>
              <w:divBdr>
                <w:top w:val="none" w:sz="0" w:space="0" w:color="auto"/>
                <w:left w:val="none" w:sz="0" w:space="0" w:color="auto"/>
                <w:bottom w:val="none" w:sz="0" w:space="0" w:color="auto"/>
                <w:right w:val="none" w:sz="0" w:space="0" w:color="auto"/>
              </w:divBdr>
            </w:div>
            <w:div w:id="1209682543">
              <w:marLeft w:val="0"/>
              <w:marRight w:val="0"/>
              <w:marTop w:val="0"/>
              <w:marBottom w:val="0"/>
              <w:divBdr>
                <w:top w:val="none" w:sz="0" w:space="0" w:color="auto"/>
                <w:left w:val="none" w:sz="0" w:space="0" w:color="auto"/>
                <w:bottom w:val="none" w:sz="0" w:space="0" w:color="auto"/>
                <w:right w:val="none" w:sz="0" w:space="0" w:color="auto"/>
              </w:divBdr>
            </w:div>
            <w:div w:id="385766941">
              <w:marLeft w:val="0"/>
              <w:marRight w:val="0"/>
              <w:marTop w:val="0"/>
              <w:marBottom w:val="0"/>
              <w:divBdr>
                <w:top w:val="none" w:sz="0" w:space="0" w:color="auto"/>
                <w:left w:val="none" w:sz="0" w:space="0" w:color="auto"/>
                <w:bottom w:val="none" w:sz="0" w:space="0" w:color="auto"/>
                <w:right w:val="none" w:sz="0" w:space="0" w:color="auto"/>
              </w:divBdr>
            </w:div>
            <w:div w:id="1046641857">
              <w:marLeft w:val="0"/>
              <w:marRight w:val="0"/>
              <w:marTop w:val="0"/>
              <w:marBottom w:val="0"/>
              <w:divBdr>
                <w:top w:val="none" w:sz="0" w:space="0" w:color="auto"/>
                <w:left w:val="none" w:sz="0" w:space="0" w:color="auto"/>
                <w:bottom w:val="none" w:sz="0" w:space="0" w:color="auto"/>
                <w:right w:val="none" w:sz="0" w:space="0" w:color="auto"/>
              </w:divBdr>
            </w:div>
            <w:div w:id="815727184">
              <w:marLeft w:val="0"/>
              <w:marRight w:val="0"/>
              <w:marTop w:val="0"/>
              <w:marBottom w:val="0"/>
              <w:divBdr>
                <w:top w:val="none" w:sz="0" w:space="0" w:color="auto"/>
                <w:left w:val="none" w:sz="0" w:space="0" w:color="auto"/>
                <w:bottom w:val="none" w:sz="0" w:space="0" w:color="auto"/>
                <w:right w:val="none" w:sz="0" w:space="0" w:color="auto"/>
              </w:divBdr>
            </w:div>
            <w:div w:id="1078558255">
              <w:marLeft w:val="0"/>
              <w:marRight w:val="0"/>
              <w:marTop w:val="0"/>
              <w:marBottom w:val="0"/>
              <w:divBdr>
                <w:top w:val="none" w:sz="0" w:space="0" w:color="auto"/>
                <w:left w:val="none" w:sz="0" w:space="0" w:color="auto"/>
                <w:bottom w:val="none" w:sz="0" w:space="0" w:color="auto"/>
                <w:right w:val="none" w:sz="0" w:space="0" w:color="auto"/>
              </w:divBdr>
            </w:div>
            <w:div w:id="1912691223">
              <w:marLeft w:val="0"/>
              <w:marRight w:val="0"/>
              <w:marTop w:val="0"/>
              <w:marBottom w:val="0"/>
              <w:divBdr>
                <w:top w:val="none" w:sz="0" w:space="0" w:color="auto"/>
                <w:left w:val="none" w:sz="0" w:space="0" w:color="auto"/>
                <w:bottom w:val="none" w:sz="0" w:space="0" w:color="auto"/>
                <w:right w:val="none" w:sz="0" w:space="0" w:color="auto"/>
              </w:divBdr>
            </w:div>
            <w:div w:id="1475752871">
              <w:marLeft w:val="0"/>
              <w:marRight w:val="0"/>
              <w:marTop w:val="0"/>
              <w:marBottom w:val="0"/>
              <w:divBdr>
                <w:top w:val="none" w:sz="0" w:space="0" w:color="auto"/>
                <w:left w:val="none" w:sz="0" w:space="0" w:color="auto"/>
                <w:bottom w:val="none" w:sz="0" w:space="0" w:color="auto"/>
                <w:right w:val="none" w:sz="0" w:space="0" w:color="auto"/>
              </w:divBdr>
            </w:div>
            <w:div w:id="880090244">
              <w:marLeft w:val="0"/>
              <w:marRight w:val="0"/>
              <w:marTop w:val="0"/>
              <w:marBottom w:val="0"/>
              <w:divBdr>
                <w:top w:val="none" w:sz="0" w:space="0" w:color="auto"/>
                <w:left w:val="none" w:sz="0" w:space="0" w:color="auto"/>
                <w:bottom w:val="none" w:sz="0" w:space="0" w:color="auto"/>
                <w:right w:val="none" w:sz="0" w:space="0" w:color="auto"/>
              </w:divBdr>
            </w:div>
            <w:div w:id="2112048695">
              <w:marLeft w:val="0"/>
              <w:marRight w:val="0"/>
              <w:marTop w:val="0"/>
              <w:marBottom w:val="0"/>
              <w:divBdr>
                <w:top w:val="none" w:sz="0" w:space="0" w:color="auto"/>
                <w:left w:val="none" w:sz="0" w:space="0" w:color="auto"/>
                <w:bottom w:val="none" w:sz="0" w:space="0" w:color="auto"/>
                <w:right w:val="none" w:sz="0" w:space="0" w:color="auto"/>
              </w:divBdr>
            </w:div>
            <w:div w:id="813832438">
              <w:marLeft w:val="0"/>
              <w:marRight w:val="0"/>
              <w:marTop w:val="0"/>
              <w:marBottom w:val="0"/>
              <w:divBdr>
                <w:top w:val="none" w:sz="0" w:space="0" w:color="auto"/>
                <w:left w:val="none" w:sz="0" w:space="0" w:color="auto"/>
                <w:bottom w:val="none" w:sz="0" w:space="0" w:color="auto"/>
                <w:right w:val="none" w:sz="0" w:space="0" w:color="auto"/>
              </w:divBdr>
            </w:div>
            <w:div w:id="391468707">
              <w:marLeft w:val="0"/>
              <w:marRight w:val="0"/>
              <w:marTop w:val="0"/>
              <w:marBottom w:val="0"/>
              <w:divBdr>
                <w:top w:val="none" w:sz="0" w:space="0" w:color="auto"/>
                <w:left w:val="none" w:sz="0" w:space="0" w:color="auto"/>
                <w:bottom w:val="none" w:sz="0" w:space="0" w:color="auto"/>
                <w:right w:val="none" w:sz="0" w:space="0" w:color="auto"/>
              </w:divBdr>
            </w:div>
            <w:div w:id="1242065231">
              <w:marLeft w:val="0"/>
              <w:marRight w:val="0"/>
              <w:marTop w:val="0"/>
              <w:marBottom w:val="0"/>
              <w:divBdr>
                <w:top w:val="none" w:sz="0" w:space="0" w:color="auto"/>
                <w:left w:val="none" w:sz="0" w:space="0" w:color="auto"/>
                <w:bottom w:val="none" w:sz="0" w:space="0" w:color="auto"/>
                <w:right w:val="none" w:sz="0" w:space="0" w:color="auto"/>
              </w:divBdr>
            </w:div>
            <w:div w:id="814831977">
              <w:marLeft w:val="0"/>
              <w:marRight w:val="0"/>
              <w:marTop w:val="0"/>
              <w:marBottom w:val="0"/>
              <w:divBdr>
                <w:top w:val="none" w:sz="0" w:space="0" w:color="auto"/>
                <w:left w:val="none" w:sz="0" w:space="0" w:color="auto"/>
                <w:bottom w:val="none" w:sz="0" w:space="0" w:color="auto"/>
                <w:right w:val="none" w:sz="0" w:space="0" w:color="auto"/>
              </w:divBdr>
            </w:div>
            <w:div w:id="660542071">
              <w:marLeft w:val="0"/>
              <w:marRight w:val="0"/>
              <w:marTop w:val="0"/>
              <w:marBottom w:val="0"/>
              <w:divBdr>
                <w:top w:val="none" w:sz="0" w:space="0" w:color="auto"/>
                <w:left w:val="none" w:sz="0" w:space="0" w:color="auto"/>
                <w:bottom w:val="none" w:sz="0" w:space="0" w:color="auto"/>
                <w:right w:val="none" w:sz="0" w:space="0" w:color="auto"/>
              </w:divBdr>
            </w:div>
            <w:div w:id="1730766646">
              <w:marLeft w:val="0"/>
              <w:marRight w:val="0"/>
              <w:marTop w:val="0"/>
              <w:marBottom w:val="0"/>
              <w:divBdr>
                <w:top w:val="none" w:sz="0" w:space="0" w:color="auto"/>
                <w:left w:val="none" w:sz="0" w:space="0" w:color="auto"/>
                <w:bottom w:val="none" w:sz="0" w:space="0" w:color="auto"/>
                <w:right w:val="none" w:sz="0" w:space="0" w:color="auto"/>
              </w:divBdr>
            </w:div>
            <w:div w:id="754204777">
              <w:marLeft w:val="0"/>
              <w:marRight w:val="0"/>
              <w:marTop w:val="0"/>
              <w:marBottom w:val="0"/>
              <w:divBdr>
                <w:top w:val="none" w:sz="0" w:space="0" w:color="auto"/>
                <w:left w:val="none" w:sz="0" w:space="0" w:color="auto"/>
                <w:bottom w:val="none" w:sz="0" w:space="0" w:color="auto"/>
                <w:right w:val="none" w:sz="0" w:space="0" w:color="auto"/>
              </w:divBdr>
            </w:div>
            <w:div w:id="505705132">
              <w:marLeft w:val="0"/>
              <w:marRight w:val="0"/>
              <w:marTop w:val="0"/>
              <w:marBottom w:val="0"/>
              <w:divBdr>
                <w:top w:val="none" w:sz="0" w:space="0" w:color="auto"/>
                <w:left w:val="none" w:sz="0" w:space="0" w:color="auto"/>
                <w:bottom w:val="none" w:sz="0" w:space="0" w:color="auto"/>
                <w:right w:val="none" w:sz="0" w:space="0" w:color="auto"/>
              </w:divBdr>
            </w:div>
            <w:div w:id="1575359689">
              <w:marLeft w:val="0"/>
              <w:marRight w:val="0"/>
              <w:marTop w:val="0"/>
              <w:marBottom w:val="0"/>
              <w:divBdr>
                <w:top w:val="none" w:sz="0" w:space="0" w:color="auto"/>
                <w:left w:val="none" w:sz="0" w:space="0" w:color="auto"/>
                <w:bottom w:val="none" w:sz="0" w:space="0" w:color="auto"/>
                <w:right w:val="none" w:sz="0" w:space="0" w:color="auto"/>
              </w:divBdr>
            </w:div>
            <w:div w:id="55518673">
              <w:marLeft w:val="0"/>
              <w:marRight w:val="0"/>
              <w:marTop w:val="0"/>
              <w:marBottom w:val="0"/>
              <w:divBdr>
                <w:top w:val="none" w:sz="0" w:space="0" w:color="auto"/>
                <w:left w:val="none" w:sz="0" w:space="0" w:color="auto"/>
                <w:bottom w:val="none" w:sz="0" w:space="0" w:color="auto"/>
                <w:right w:val="none" w:sz="0" w:space="0" w:color="auto"/>
              </w:divBdr>
            </w:div>
            <w:div w:id="1493252880">
              <w:marLeft w:val="0"/>
              <w:marRight w:val="0"/>
              <w:marTop w:val="0"/>
              <w:marBottom w:val="0"/>
              <w:divBdr>
                <w:top w:val="none" w:sz="0" w:space="0" w:color="auto"/>
                <w:left w:val="none" w:sz="0" w:space="0" w:color="auto"/>
                <w:bottom w:val="none" w:sz="0" w:space="0" w:color="auto"/>
                <w:right w:val="none" w:sz="0" w:space="0" w:color="auto"/>
              </w:divBdr>
            </w:div>
            <w:div w:id="1954482684">
              <w:marLeft w:val="0"/>
              <w:marRight w:val="0"/>
              <w:marTop w:val="0"/>
              <w:marBottom w:val="0"/>
              <w:divBdr>
                <w:top w:val="none" w:sz="0" w:space="0" w:color="auto"/>
                <w:left w:val="none" w:sz="0" w:space="0" w:color="auto"/>
                <w:bottom w:val="none" w:sz="0" w:space="0" w:color="auto"/>
                <w:right w:val="none" w:sz="0" w:space="0" w:color="auto"/>
              </w:divBdr>
            </w:div>
            <w:div w:id="164248977">
              <w:marLeft w:val="0"/>
              <w:marRight w:val="0"/>
              <w:marTop w:val="0"/>
              <w:marBottom w:val="0"/>
              <w:divBdr>
                <w:top w:val="none" w:sz="0" w:space="0" w:color="auto"/>
                <w:left w:val="none" w:sz="0" w:space="0" w:color="auto"/>
                <w:bottom w:val="none" w:sz="0" w:space="0" w:color="auto"/>
                <w:right w:val="none" w:sz="0" w:space="0" w:color="auto"/>
              </w:divBdr>
            </w:div>
            <w:div w:id="1918974020">
              <w:marLeft w:val="0"/>
              <w:marRight w:val="0"/>
              <w:marTop w:val="0"/>
              <w:marBottom w:val="0"/>
              <w:divBdr>
                <w:top w:val="none" w:sz="0" w:space="0" w:color="auto"/>
                <w:left w:val="none" w:sz="0" w:space="0" w:color="auto"/>
                <w:bottom w:val="none" w:sz="0" w:space="0" w:color="auto"/>
                <w:right w:val="none" w:sz="0" w:space="0" w:color="auto"/>
              </w:divBdr>
            </w:div>
            <w:div w:id="500396307">
              <w:marLeft w:val="0"/>
              <w:marRight w:val="0"/>
              <w:marTop w:val="0"/>
              <w:marBottom w:val="0"/>
              <w:divBdr>
                <w:top w:val="none" w:sz="0" w:space="0" w:color="auto"/>
                <w:left w:val="none" w:sz="0" w:space="0" w:color="auto"/>
                <w:bottom w:val="none" w:sz="0" w:space="0" w:color="auto"/>
                <w:right w:val="none" w:sz="0" w:space="0" w:color="auto"/>
              </w:divBdr>
            </w:div>
            <w:div w:id="394014442">
              <w:marLeft w:val="0"/>
              <w:marRight w:val="0"/>
              <w:marTop w:val="0"/>
              <w:marBottom w:val="0"/>
              <w:divBdr>
                <w:top w:val="none" w:sz="0" w:space="0" w:color="auto"/>
                <w:left w:val="none" w:sz="0" w:space="0" w:color="auto"/>
                <w:bottom w:val="none" w:sz="0" w:space="0" w:color="auto"/>
                <w:right w:val="none" w:sz="0" w:space="0" w:color="auto"/>
              </w:divBdr>
            </w:div>
            <w:div w:id="1780753066">
              <w:marLeft w:val="0"/>
              <w:marRight w:val="0"/>
              <w:marTop w:val="0"/>
              <w:marBottom w:val="0"/>
              <w:divBdr>
                <w:top w:val="none" w:sz="0" w:space="0" w:color="auto"/>
                <w:left w:val="none" w:sz="0" w:space="0" w:color="auto"/>
                <w:bottom w:val="none" w:sz="0" w:space="0" w:color="auto"/>
                <w:right w:val="none" w:sz="0" w:space="0" w:color="auto"/>
              </w:divBdr>
            </w:div>
            <w:div w:id="1820262857">
              <w:marLeft w:val="0"/>
              <w:marRight w:val="0"/>
              <w:marTop w:val="0"/>
              <w:marBottom w:val="0"/>
              <w:divBdr>
                <w:top w:val="none" w:sz="0" w:space="0" w:color="auto"/>
                <w:left w:val="none" w:sz="0" w:space="0" w:color="auto"/>
                <w:bottom w:val="none" w:sz="0" w:space="0" w:color="auto"/>
                <w:right w:val="none" w:sz="0" w:space="0" w:color="auto"/>
              </w:divBdr>
            </w:div>
            <w:div w:id="46338847">
              <w:marLeft w:val="0"/>
              <w:marRight w:val="0"/>
              <w:marTop w:val="0"/>
              <w:marBottom w:val="0"/>
              <w:divBdr>
                <w:top w:val="none" w:sz="0" w:space="0" w:color="auto"/>
                <w:left w:val="none" w:sz="0" w:space="0" w:color="auto"/>
                <w:bottom w:val="none" w:sz="0" w:space="0" w:color="auto"/>
                <w:right w:val="none" w:sz="0" w:space="0" w:color="auto"/>
              </w:divBdr>
            </w:div>
            <w:div w:id="709257062">
              <w:marLeft w:val="0"/>
              <w:marRight w:val="0"/>
              <w:marTop w:val="0"/>
              <w:marBottom w:val="0"/>
              <w:divBdr>
                <w:top w:val="none" w:sz="0" w:space="0" w:color="auto"/>
                <w:left w:val="none" w:sz="0" w:space="0" w:color="auto"/>
                <w:bottom w:val="none" w:sz="0" w:space="0" w:color="auto"/>
                <w:right w:val="none" w:sz="0" w:space="0" w:color="auto"/>
              </w:divBdr>
            </w:div>
            <w:div w:id="1438142171">
              <w:marLeft w:val="0"/>
              <w:marRight w:val="0"/>
              <w:marTop w:val="0"/>
              <w:marBottom w:val="0"/>
              <w:divBdr>
                <w:top w:val="none" w:sz="0" w:space="0" w:color="auto"/>
                <w:left w:val="none" w:sz="0" w:space="0" w:color="auto"/>
                <w:bottom w:val="none" w:sz="0" w:space="0" w:color="auto"/>
                <w:right w:val="none" w:sz="0" w:space="0" w:color="auto"/>
              </w:divBdr>
            </w:div>
            <w:div w:id="1037125161">
              <w:marLeft w:val="0"/>
              <w:marRight w:val="0"/>
              <w:marTop w:val="0"/>
              <w:marBottom w:val="0"/>
              <w:divBdr>
                <w:top w:val="none" w:sz="0" w:space="0" w:color="auto"/>
                <w:left w:val="none" w:sz="0" w:space="0" w:color="auto"/>
                <w:bottom w:val="none" w:sz="0" w:space="0" w:color="auto"/>
                <w:right w:val="none" w:sz="0" w:space="0" w:color="auto"/>
              </w:divBdr>
            </w:div>
            <w:div w:id="926110784">
              <w:marLeft w:val="0"/>
              <w:marRight w:val="0"/>
              <w:marTop w:val="0"/>
              <w:marBottom w:val="0"/>
              <w:divBdr>
                <w:top w:val="none" w:sz="0" w:space="0" w:color="auto"/>
                <w:left w:val="none" w:sz="0" w:space="0" w:color="auto"/>
                <w:bottom w:val="none" w:sz="0" w:space="0" w:color="auto"/>
                <w:right w:val="none" w:sz="0" w:space="0" w:color="auto"/>
              </w:divBdr>
            </w:div>
            <w:div w:id="1120107362">
              <w:marLeft w:val="0"/>
              <w:marRight w:val="0"/>
              <w:marTop w:val="0"/>
              <w:marBottom w:val="0"/>
              <w:divBdr>
                <w:top w:val="none" w:sz="0" w:space="0" w:color="auto"/>
                <w:left w:val="none" w:sz="0" w:space="0" w:color="auto"/>
                <w:bottom w:val="none" w:sz="0" w:space="0" w:color="auto"/>
                <w:right w:val="none" w:sz="0" w:space="0" w:color="auto"/>
              </w:divBdr>
            </w:div>
            <w:div w:id="2131704083">
              <w:marLeft w:val="0"/>
              <w:marRight w:val="0"/>
              <w:marTop w:val="0"/>
              <w:marBottom w:val="0"/>
              <w:divBdr>
                <w:top w:val="none" w:sz="0" w:space="0" w:color="auto"/>
                <w:left w:val="none" w:sz="0" w:space="0" w:color="auto"/>
                <w:bottom w:val="none" w:sz="0" w:space="0" w:color="auto"/>
                <w:right w:val="none" w:sz="0" w:space="0" w:color="auto"/>
              </w:divBdr>
            </w:div>
            <w:div w:id="947926293">
              <w:marLeft w:val="0"/>
              <w:marRight w:val="0"/>
              <w:marTop w:val="0"/>
              <w:marBottom w:val="0"/>
              <w:divBdr>
                <w:top w:val="none" w:sz="0" w:space="0" w:color="auto"/>
                <w:left w:val="none" w:sz="0" w:space="0" w:color="auto"/>
                <w:bottom w:val="none" w:sz="0" w:space="0" w:color="auto"/>
                <w:right w:val="none" w:sz="0" w:space="0" w:color="auto"/>
              </w:divBdr>
            </w:div>
            <w:div w:id="1868520901">
              <w:marLeft w:val="0"/>
              <w:marRight w:val="0"/>
              <w:marTop w:val="0"/>
              <w:marBottom w:val="0"/>
              <w:divBdr>
                <w:top w:val="none" w:sz="0" w:space="0" w:color="auto"/>
                <w:left w:val="none" w:sz="0" w:space="0" w:color="auto"/>
                <w:bottom w:val="none" w:sz="0" w:space="0" w:color="auto"/>
                <w:right w:val="none" w:sz="0" w:space="0" w:color="auto"/>
              </w:divBdr>
            </w:div>
            <w:div w:id="1803496362">
              <w:marLeft w:val="0"/>
              <w:marRight w:val="0"/>
              <w:marTop w:val="0"/>
              <w:marBottom w:val="0"/>
              <w:divBdr>
                <w:top w:val="none" w:sz="0" w:space="0" w:color="auto"/>
                <w:left w:val="none" w:sz="0" w:space="0" w:color="auto"/>
                <w:bottom w:val="none" w:sz="0" w:space="0" w:color="auto"/>
                <w:right w:val="none" w:sz="0" w:space="0" w:color="auto"/>
              </w:divBdr>
            </w:div>
            <w:div w:id="896863406">
              <w:marLeft w:val="0"/>
              <w:marRight w:val="0"/>
              <w:marTop w:val="0"/>
              <w:marBottom w:val="0"/>
              <w:divBdr>
                <w:top w:val="none" w:sz="0" w:space="0" w:color="auto"/>
                <w:left w:val="none" w:sz="0" w:space="0" w:color="auto"/>
                <w:bottom w:val="none" w:sz="0" w:space="0" w:color="auto"/>
                <w:right w:val="none" w:sz="0" w:space="0" w:color="auto"/>
              </w:divBdr>
            </w:div>
            <w:div w:id="1957641494">
              <w:marLeft w:val="0"/>
              <w:marRight w:val="0"/>
              <w:marTop w:val="0"/>
              <w:marBottom w:val="0"/>
              <w:divBdr>
                <w:top w:val="none" w:sz="0" w:space="0" w:color="auto"/>
                <w:left w:val="none" w:sz="0" w:space="0" w:color="auto"/>
                <w:bottom w:val="none" w:sz="0" w:space="0" w:color="auto"/>
                <w:right w:val="none" w:sz="0" w:space="0" w:color="auto"/>
              </w:divBdr>
            </w:div>
            <w:div w:id="1502234368">
              <w:marLeft w:val="0"/>
              <w:marRight w:val="0"/>
              <w:marTop w:val="0"/>
              <w:marBottom w:val="0"/>
              <w:divBdr>
                <w:top w:val="none" w:sz="0" w:space="0" w:color="auto"/>
                <w:left w:val="none" w:sz="0" w:space="0" w:color="auto"/>
                <w:bottom w:val="none" w:sz="0" w:space="0" w:color="auto"/>
                <w:right w:val="none" w:sz="0" w:space="0" w:color="auto"/>
              </w:divBdr>
            </w:div>
            <w:div w:id="1520042177">
              <w:marLeft w:val="0"/>
              <w:marRight w:val="0"/>
              <w:marTop w:val="0"/>
              <w:marBottom w:val="0"/>
              <w:divBdr>
                <w:top w:val="none" w:sz="0" w:space="0" w:color="auto"/>
                <w:left w:val="none" w:sz="0" w:space="0" w:color="auto"/>
                <w:bottom w:val="none" w:sz="0" w:space="0" w:color="auto"/>
                <w:right w:val="none" w:sz="0" w:space="0" w:color="auto"/>
              </w:divBdr>
            </w:div>
            <w:div w:id="561410236">
              <w:marLeft w:val="0"/>
              <w:marRight w:val="0"/>
              <w:marTop w:val="0"/>
              <w:marBottom w:val="0"/>
              <w:divBdr>
                <w:top w:val="none" w:sz="0" w:space="0" w:color="auto"/>
                <w:left w:val="none" w:sz="0" w:space="0" w:color="auto"/>
                <w:bottom w:val="none" w:sz="0" w:space="0" w:color="auto"/>
                <w:right w:val="none" w:sz="0" w:space="0" w:color="auto"/>
              </w:divBdr>
            </w:div>
            <w:div w:id="369107168">
              <w:marLeft w:val="0"/>
              <w:marRight w:val="0"/>
              <w:marTop w:val="0"/>
              <w:marBottom w:val="0"/>
              <w:divBdr>
                <w:top w:val="none" w:sz="0" w:space="0" w:color="auto"/>
                <w:left w:val="none" w:sz="0" w:space="0" w:color="auto"/>
                <w:bottom w:val="none" w:sz="0" w:space="0" w:color="auto"/>
                <w:right w:val="none" w:sz="0" w:space="0" w:color="auto"/>
              </w:divBdr>
            </w:div>
            <w:div w:id="1121655640">
              <w:marLeft w:val="0"/>
              <w:marRight w:val="0"/>
              <w:marTop w:val="0"/>
              <w:marBottom w:val="0"/>
              <w:divBdr>
                <w:top w:val="none" w:sz="0" w:space="0" w:color="auto"/>
                <w:left w:val="none" w:sz="0" w:space="0" w:color="auto"/>
                <w:bottom w:val="none" w:sz="0" w:space="0" w:color="auto"/>
                <w:right w:val="none" w:sz="0" w:space="0" w:color="auto"/>
              </w:divBdr>
            </w:div>
            <w:div w:id="471141541">
              <w:marLeft w:val="0"/>
              <w:marRight w:val="0"/>
              <w:marTop w:val="0"/>
              <w:marBottom w:val="0"/>
              <w:divBdr>
                <w:top w:val="none" w:sz="0" w:space="0" w:color="auto"/>
                <w:left w:val="none" w:sz="0" w:space="0" w:color="auto"/>
                <w:bottom w:val="none" w:sz="0" w:space="0" w:color="auto"/>
                <w:right w:val="none" w:sz="0" w:space="0" w:color="auto"/>
              </w:divBdr>
            </w:div>
            <w:div w:id="216090076">
              <w:marLeft w:val="0"/>
              <w:marRight w:val="0"/>
              <w:marTop w:val="0"/>
              <w:marBottom w:val="0"/>
              <w:divBdr>
                <w:top w:val="none" w:sz="0" w:space="0" w:color="auto"/>
                <w:left w:val="none" w:sz="0" w:space="0" w:color="auto"/>
                <w:bottom w:val="none" w:sz="0" w:space="0" w:color="auto"/>
                <w:right w:val="none" w:sz="0" w:space="0" w:color="auto"/>
              </w:divBdr>
            </w:div>
            <w:div w:id="940332715">
              <w:marLeft w:val="0"/>
              <w:marRight w:val="0"/>
              <w:marTop w:val="0"/>
              <w:marBottom w:val="0"/>
              <w:divBdr>
                <w:top w:val="none" w:sz="0" w:space="0" w:color="auto"/>
                <w:left w:val="none" w:sz="0" w:space="0" w:color="auto"/>
                <w:bottom w:val="none" w:sz="0" w:space="0" w:color="auto"/>
                <w:right w:val="none" w:sz="0" w:space="0" w:color="auto"/>
              </w:divBdr>
            </w:div>
            <w:div w:id="1574044865">
              <w:marLeft w:val="0"/>
              <w:marRight w:val="0"/>
              <w:marTop w:val="0"/>
              <w:marBottom w:val="0"/>
              <w:divBdr>
                <w:top w:val="none" w:sz="0" w:space="0" w:color="auto"/>
                <w:left w:val="none" w:sz="0" w:space="0" w:color="auto"/>
                <w:bottom w:val="none" w:sz="0" w:space="0" w:color="auto"/>
                <w:right w:val="none" w:sz="0" w:space="0" w:color="auto"/>
              </w:divBdr>
            </w:div>
            <w:div w:id="1770201174">
              <w:marLeft w:val="0"/>
              <w:marRight w:val="0"/>
              <w:marTop w:val="0"/>
              <w:marBottom w:val="0"/>
              <w:divBdr>
                <w:top w:val="none" w:sz="0" w:space="0" w:color="auto"/>
                <w:left w:val="none" w:sz="0" w:space="0" w:color="auto"/>
                <w:bottom w:val="none" w:sz="0" w:space="0" w:color="auto"/>
                <w:right w:val="none" w:sz="0" w:space="0" w:color="auto"/>
              </w:divBdr>
            </w:div>
            <w:div w:id="186604082">
              <w:marLeft w:val="0"/>
              <w:marRight w:val="0"/>
              <w:marTop w:val="0"/>
              <w:marBottom w:val="0"/>
              <w:divBdr>
                <w:top w:val="none" w:sz="0" w:space="0" w:color="auto"/>
                <w:left w:val="none" w:sz="0" w:space="0" w:color="auto"/>
                <w:bottom w:val="none" w:sz="0" w:space="0" w:color="auto"/>
                <w:right w:val="none" w:sz="0" w:space="0" w:color="auto"/>
              </w:divBdr>
            </w:div>
            <w:div w:id="1341351762">
              <w:marLeft w:val="0"/>
              <w:marRight w:val="0"/>
              <w:marTop w:val="0"/>
              <w:marBottom w:val="0"/>
              <w:divBdr>
                <w:top w:val="none" w:sz="0" w:space="0" w:color="auto"/>
                <w:left w:val="none" w:sz="0" w:space="0" w:color="auto"/>
                <w:bottom w:val="none" w:sz="0" w:space="0" w:color="auto"/>
                <w:right w:val="none" w:sz="0" w:space="0" w:color="auto"/>
              </w:divBdr>
            </w:div>
            <w:div w:id="1986466932">
              <w:marLeft w:val="0"/>
              <w:marRight w:val="0"/>
              <w:marTop w:val="0"/>
              <w:marBottom w:val="0"/>
              <w:divBdr>
                <w:top w:val="none" w:sz="0" w:space="0" w:color="auto"/>
                <w:left w:val="none" w:sz="0" w:space="0" w:color="auto"/>
                <w:bottom w:val="none" w:sz="0" w:space="0" w:color="auto"/>
                <w:right w:val="none" w:sz="0" w:space="0" w:color="auto"/>
              </w:divBdr>
            </w:div>
          </w:divsChild>
        </w:div>
        <w:div w:id="2065441503">
          <w:marLeft w:val="0"/>
          <w:marRight w:val="0"/>
          <w:marTop w:val="0"/>
          <w:marBottom w:val="0"/>
          <w:divBdr>
            <w:top w:val="none" w:sz="0" w:space="0" w:color="auto"/>
            <w:left w:val="none" w:sz="0" w:space="0" w:color="auto"/>
            <w:bottom w:val="none" w:sz="0" w:space="0" w:color="auto"/>
            <w:right w:val="none" w:sz="0" w:space="0" w:color="auto"/>
          </w:divBdr>
          <w:divsChild>
            <w:div w:id="780104590">
              <w:marLeft w:val="0"/>
              <w:marRight w:val="0"/>
              <w:marTop w:val="0"/>
              <w:marBottom w:val="0"/>
              <w:divBdr>
                <w:top w:val="none" w:sz="0" w:space="0" w:color="auto"/>
                <w:left w:val="none" w:sz="0" w:space="0" w:color="auto"/>
                <w:bottom w:val="none" w:sz="0" w:space="0" w:color="auto"/>
                <w:right w:val="none" w:sz="0" w:space="0" w:color="auto"/>
              </w:divBdr>
            </w:div>
            <w:div w:id="983968328">
              <w:marLeft w:val="0"/>
              <w:marRight w:val="0"/>
              <w:marTop w:val="0"/>
              <w:marBottom w:val="0"/>
              <w:divBdr>
                <w:top w:val="none" w:sz="0" w:space="0" w:color="auto"/>
                <w:left w:val="none" w:sz="0" w:space="0" w:color="auto"/>
                <w:bottom w:val="none" w:sz="0" w:space="0" w:color="auto"/>
                <w:right w:val="none" w:sz="0" w:space="0" w:color="auto"/>
              </w:divBdr>
            </w:div>
            <w:div w:id="723523227">
              <w:marLeft w:val="0"/>
              <w:marRight w:val="0"/>
              <w:marTop w:val="0"/>
              <w:marBottom w:val="0"/>
              <w:divBdr>
                <w:top w:val="none" w:sz="0" w:space="0" w:color="auto"/>
                <w:left w:val="none" w:sz="0" w:space="0" w:color="auto"/>
                <w:bottom w:val="none" w:sz="0" w:space="0" w:color="auto"/>
                <w:right w:val="none" w:sz="0" w:space="0" w:color="auto"/>
              </w:divBdr>
            </w:div>
            <w:div w:id="949897915">
              <w:marLeft w:val="0"/>
              <w:marRight w:val="0"/>
              <w:marTop w:val="0"/>
              <w:marBottom w:val="0"/>
              <w:divBdr>
                <w:top w:val="none" w:sz="0" w:space="0" w:color="auto"/>
                <w:left w:val="none" w:sz="0" w:space="0" w:color="auto"/>
                <w:bottom w:val="none" w:sz="0" w:space="0" w:color="auto"/>
                <w:right w:val="none" w:sz="0" w:space="0" w:color="auto"/>
              </w:divBdr>
            </w:div>
            <w:div w:id="210653737">
              <w:marLeft w:val="0"/>
              <w:marRight w:val="0"/>
              <w:marTop w:val="0"/>
              <w:marBottom w:val="0"/>
              <w:divBdr>
                <w:top w:val="none" w:sz="0" w:space="0" w:color="auto"/>
                <w:left w:val="none" w:sz="0" w:space="0" w:color="auto"/>
                <w:bottom w:val="none" w:sz="0" w:space="0" w:color="auto"/>
                <w:right w:val="none" w:sz="0" w:space="0" w:color="auto"/>
              </w:divBdr>
            </w:div>
            <w:div w:id="276840850">
              <w:marLeft w:val="0"/>
              <w:marRight w:val="0"/>
              <w:marTop w:val="0"/>
              <w:marBottom w:val="0"/>
              <w:divBdr>
                <w:top w:val="none" w:sz="0" w:space="0" w:color="auto"/>
                <w:left w:val="none" w:sz="0" w:space="0" w:color="auto"/>
                <w:bottom w:val="none" w:sz="0" w:space="0" w:color="auto"/>
                <w:right w:val="none" w:sz="0" w:space="0" w:color="auto"/>
              </w:divBdr>
            </w:div>
            <w:div w:id="721562765">
              <w:marLeft w:val="0"/>
              <w:marRight w:val="0"/>
              <w:marTop w:val="0"/>
              <w:marBottom w:val="0"/>
              <w:divBdr>
                <w:top w:val="none" w:sz="0" w:space="0" w:color="auto"/>
                <w:left w:val="none" w:sz="0" w:space="0" w:color="auto"/>
                <w:bottom w:val="none" w:sz="0" w:space="0" w:color="auto"/>
                <w:right w:val="none" w:sz="0" w:space="0" w:color="auto"/>
              </w:divBdr>
            </w:div>
            <w:div w:id="556629454">
              <w:marLeft w:val="0"/>
              <w:marRight w:val="0"/>
              <w:marTop w:val="0"/>
              <w:marBottom w:val="0"/>
              <w:divBdr>
                <w:top w:val="none" w:sz="0" w:space="0" w:color="auto"/>
                <w:left w:val="none" w:sz="0" w:space="0" w:color="auto"/>
                <w:bottom w:val="none" w:sz="0" w:space="0" w:color="auto"/>
                <w:right w:val="none" w:sz="0" w:space="0" w:color="auto"/>
              </w:divBdr>
            </w:div>
            <w:div w:id="1675258976">
              <w:marLeft w:val="0"/>
              <w:marRight w:val="0"/>
              <w:marTop w:val="0"/>
              <w:marBottom w:val="0"/>
              <w:divBdr>
                <w:top w:val="none" w:sz="0" w:space="0" w:color="auto"/>
                <w:left w:val="none" w:sz="0" w:space="0" w:color="auto"/>
                <w:bottom w:val="none" w:sz="0" w:space="0" w:color="auto"/>
                <w:right w:val="none" w:sz="0" w:space="0" w:color="auto"/>
              </w:divBdr>
            </w:div>
            <w:div w:id="1163084103">
              <w:marLeft w:val="0"/>
              <w:marRight w:val="0"/>
              <w:marTop w:val="0"/>
              <w:marBottom w:val="0"/>
              <w:divBdr>
                <w:top w:val="none" w:sz="0" w:space="0" w:color="auto"/>
                <w:left w:val="none" w:sz="0" w:space="0" w:color="auto"/>
                <w:bottom w:val="none" w:sz="0" w:space="0" w:color="auto"/>
                <w:right w:val="none" w:sz="0" w:space="0" w:color="auto"/>
              </w:divBdr>
            </w:div>
            <w:div w:id="1615556990">
              <w:marLeft w:val="0"/>
              <w:marRight w:val="0"/>
              <w:marTop w:val="0"/>
              <w:marBottom w:val="0"/>
              <w:divBdr>
                <w:top w:val="none" w:sz="0" w:space="0" w:color="auto"/>
                <w:left w:val="none" w:sz="0" w:space="0" w:color="auto"/>
                <w:bottom w:val="none" w:sz="0" w:space="0" w:color="auto"/>
                <w:right w:val="none" w:sz="0" w:space="0" w:color="auto"/>
              </w:divBdr>
            </w:div>
            <w:div w:id="329524452">
              <w:marLeft w:val="0"/>
              <w:marRight w:val="0"/>
              <w:marTop w:val="0"/>
              <w:marBottom w:val="0"/>
              <w:divBdr>
                <w:top w:val="none" w:sz="0" w:space="0" w:color="auto"/>
                <w:left w:val="none" w:sz="0" w:space="0" w:color="auto"/>
                <w:bottom w:val="none" w:sz="0" w:space="0" w:color="auto"/>
                <w:right w:val="none" w:sz="0" w:space="0" w:color="auto"/>
              </w:divBdr>
            </w:div>
            <w:div w:id="1105659154">
              <w:marLeft w:val="0"/>
              <w:marRight w:val="0"/>
              <w:marTop w:val="0"/>
              <w:marBottom w:val="0"/>
              <w:divBdr>
                <w:top w:val="none" w:sz="0" w:space="0" w:color="auto"/>
                <w:left w:val="none" w:sz="0" w:space="0" w:color="auto"/>
                <w:bottom w:val="none" w:sz="0" w:space="0" w:color="auto"/>
                <w:right w:val="none" w:sz="0" w:space="0" w:color="auto"/>
              </w:divBdr>
            </w:div>
            <w:div w:id="48577439">
              <w:marLeft w:val="0"/>
              <w:marRight w:val="0"/>
              <w:marTop w:val="0"/>
              <w:marBottom w:val="0"/>
              <w:divBdr>
                <w:top w:val="none" w:sz="0" w:space="0" w:color="auto"/>
                <w:left w:val="none" w:sz="0" w:space="0" w:color="auto"/>
                <w:bottom w:val="none" w:sz="0" w:space="0" w:color="auto"/>
                <w:right w:val="none" w:sz="0" w:space="0" w:color="auto"/>
              </w:divBdr>
            </w:div>
            <w:div w:id="1788039473">
              <w:marLeft w:val="0"/>
              <w:marRight w:val="0"/>
              <w:marTop w:val="0"/>
              <w:marBottom w:val="0"/>
              <w:divBdr>
                <w:top w:val="none" w:sz="0" w:space="0" w:color="auto"/>
                <w:left w:val="none" w:sz="0" w:space="0" w:color="auto"/>
                <w:bottom w:val="none" w:sz="0" w:space="0" w:color="auto"/>
                <w:right w:val="none" w:sz="0" w:space="0" w:color="auto"/>
              </w:divBdr>
            </w:div>
            <w:div w:id="1600454999">
              <w:marLeft w:val="0"/>
              <w:marRight w:val="0"/>
              <w:marTop w:val="0"/>
              <w:marBottom w:val="0"/>
              <w:divBdr>
                <w:top w:val="none" w:sz="0" w:space="0" w:color="auto"/>
                <w:left w:val="none" w:sz="0" w:space="0" w:color="auto"/>
                <w:bottom w:val="none" w:sz="0" w:space="0" w:color="auto"/>
                <w:right w:val="none" w:sz="0" w:space="0" w:color="auto"/>
              </w:divBdr>
            </w:div>
            <w:div w:id="1948729321">
              <w:marLeft w:val="0"/>
              <w:marRight w:val="0"/>
              <w:marTop w:val="0"/>
              <w:marBottom w:val="0"/>
              <w:divBdr>
                <w:top w:val="none" w:sz="0" w:space="0" w:color="auto"/>
                <w:left w:val="none" w:sz="0" w:space="0" w:color="auto"/>
                <w:bottom w:val="none" w:sz="0" w:space="0" w:color="auto"/>
                <w:right w:val="none" w:sz="0" w:space="0" w:color="auto"/>
              </w:divBdr>
            </w:div>
            <w:div w:id="1948124156">
              <w:marLeft w:val="0"/>
              <w:marRight w:val="0"/>
              <w:marTop w:val="0"/>
              <w:marBottom w:val="0"/>
              <w:divBdr>
                <w:top w:val="none" w:sz="0" w:space="0" w:color="auto"/>
                <w:left w:val="none" w:sz="0" w:space="0" w:color="auto"/>
                <w:bottom w:val="none" w:sz="0" w:space="0" w:color="auto"/>
                <w:right w:val="none" w:sz="0" w:space="0" w:color="auto"/>
              </w:divBdr>
            </w:div>
            <w:div w:id="1909608892">
              <w:marLeft w:val="0"/>
              <w:marRight w:val="0"/>
              <w:marTop w:val="0"/>
              <w:marBottom w:val="0"/>
              <w:divBdr>
                <w:top w:val="none" w:sz="0" w:space="0" w:color="auto"/>
                <w:left w:val="none" w:sz="0" w:space="0" w:color="auto"/>
                <w:bottom w:val="none" w:sz="0" w:space="0" w:color="auto"/>
                <w:right w:val="none" w:sz="0" w:space="0" w:color="auto"/>
              </w:divBdr>
            </w:div>
            <w:div w:id="1153644887">
              <w:marLeft w:val="0"/>
              <w:marRight w:val="0"/>
              <w:marTop w:val="0"/>
              <w:marBottom w:val="0"/>
              <w:divBdr>
                <w:top w:val="none" w:sz="0" w:space="0" w:color="auto"/>
                <w:left w:val="none" w:sz="0" w:space="0" w:color="auto"/>
                <w:bottom w:val="none" w:sz="0" w:space="0" w:color="auto"/>
                <w:right w:val="none" w:sz="0" w:space="0" w:color="auto"/>
              </w:divBdr>
            </w:div>
            <w:div w:id="1668745893">
              <w:marLeft w:val="0"/>
              <w:marRight w:val="0"/>
              <w:marTop w:val="0"/>
              <w:marBottom w:val="0"/>
              <w:divBdr>
                <w:top w:val="none" w:sz="0" w:space="0" w:color="auto"/>
                <w:left w:val="none" w:sz="0" w:space="0" w:color="auto"/>
                <w:bottom w:val="none" w:sz="0" w:space="0" w:color="auto"/>
                <w:right w:val="none" w:sz="0" w:space="0" w:color="auto"/>
              </w:divBdr>
            </w:div>
            <w:div w:id="1544291307">
              <w:marLeft w:val="0"/>
              <w:marRight w:val="0"/>
              <w:marTop w:val="0"/>
              <w:marBottom w:val="0"/>
              <w:divBdr>
                <w:top w:val="none" w:sz="0" w:space="0" w:color="auto"/>
                <w:left w:val="none" w:sz="0" w:space="0" w:color="auto"/>
                <w:bottom w:val="none" w:sz="0" w:space="0" w:color="auto"/>
                <w:right w:val="none" w:sz="0" w:space="0" w:color="auto"/>
              </w:divBdr>
            </w:div>
            <w:div w:id="1347901784">
              <w:marLeft w:val="0"/>
              <w:marRight w:val="0"/>
              <w:marTop w:val="0"/>
              <w:marBottom w:val="0"/>
              <w:divBdr>
                <w:top w:val="none" w:sz="0" w:space="0" w:color="auto"/>
                <w:left w:val="none" w:sz="0" w:space="0" w:color="auto"/>
                <w:bottom w:val="none" w:sz="0" w:space="0" w:color="auto"/>
                <w:right w:val="none" w:sz="0" w:space="0" w:color="auto"/>
              </w:divBdr>
            </w:div>
            <w:div w:id="748384990">
              <w:marLeft w:val="0"/>
              <w:marRight w:val="0"/>
              <w:marTop w:val="0"/>
              <w:marBottom w:val="0"/>
              <w:divBdr>
                <w:top w:val="none" w:sz="0" w:space="0" w:color="auto"/>
                <w:left w:val="none" w:sz="0" w:space="0" w:color="auto"/>
                <w:bottom w:val="none" w:sz="0" w:space="0" w:color="auto"/>
                <w:right w:val="none" w:sz="0" w:space="0" w:color="auto"/>
              </w:divBdr>
            </w:div>
            <w:div w:id="1524978442">
              <w:marLeft w:val="0"/>
              <w:marRight w:val="0"/>
              <w:marTop w:val="0"/>
              <w:marBottom w:val="0"/>
              <w:divBdr>
                <w:top w:val="none" w:sz="0" w:space="0" w:color="auto"/>
                <w:left w:val="none" w:sz="0" w:space="0" w:color="auto"/>
                <w:bottom w:val="none" w:sz="0" w:space="0" w:color="auto"/>
                <w:right w:val="none" w:sz="0" w:space="0" w:color="auto"/>
              </w:divBdr>
            </w:div>
            <w:div w:id="880829281">
              <w:marLeft w:val="0"/>
              <w:marRight w:val="0"/>
              <w:marTop w:val="0"/>
              <w:marBottom w:val="0"/>
              <w:divBdr>
                <w:top w:val="none" w:sz="0" w:space="0" w:color="auto"/>
                <w:left w:val="none" w:sz="0" w:space="0" w:color="auto"/>
                <w:bottom w:val="none" w:sz="0" w:space="0" w:color="auto"/>
                <w:right w:val="none" w:sz="0" w:space="0" w:color="auto"/>
              </w:divBdr>
            </w:div>
            <w:div w:id="329329619">
              <w:marLeft w:val="0"/>
              <w:marRight w:val="0"/>
              <w:marTop w:val="0"/>
              <w:marBottom w:val="0"/>
              <w:divBdr>
                <w:top w:val="none" w:sz="0" w:space="0" w:color="auto"/>
                <w:left w:val="none" w:sz="0" w:space="0" w:color="auto"/>
                <w:bottom w:val="none" w:sz="0" w:space="0" w:color="auto"/>
                <w:right w:val="none" w:sz="0" w:space="0" w:color="auto"/>
              </w:divBdr>
            </w:div>
            <w:div w:id="1486165080">
              <w:marLeft w:val="0"/>
              <w:marRight w:val="0"/>
              <w:marTop w:val="0"/>
              <w:marBottom w:val="0"/>
              <w:divBdr>
                <w:top w:val="none" w:sz="0" w:space="0" w:color="auto"/>
                <w:left w:val="none" w:sz="0" w:space="0" w:color="auto"/>
                <w:bottom w:val="none" w:sz="0" w:space="0" w:color="auto"/>
                <w:right w:val="none" w:sz="0" w:space="0" w:color="auto"/>
              </w:divBdr>
            </w:div>
            <w:div w:id="227348719">
              <w:marLeft w:val="0"/>
              <w:marRight w:val="0"/>
              <w:marTop w:val="0"/>
              <w:marBottom w:val="0"/>
              <w:divBdr>
                <w:top w:val="none" w:sz="0" w:space="0" w:color="auto"/>
                <w:left w:val="none" w:sz="0" w:space="0" w:color="auto"/>
                <w:bottom w:val="none" w:sz="0" w:space="0" w:color="auto"/>
                <w:right w:val="none" w:sz="0" w:space="0" w:color="auto"/>
              </w:divBdr>
            </w:div>
            <w:div w:id="983698606">
              <w:marLeft w:val="0"/>
              <w:marRight w:val="0"/>
              <w:marTop w:val="0"/>
              <w:marBottom w:val="0"/>
              <w:divBdr>
                <w:top w:val="none" w:sz="0" w:space="0" w:color="auto"/>
                <w:left w:val="none" w:sz="0" w:space="0" w:color="auto"/>
                <w:bottom w:val="none" w:sz="0" w:space="0" w:color="auto"/>
                <w:right w:val="none" w:sz="0" w:space="0" w:color="auto"/>
              </w:divBdr>
            </w:div>
            <w:div w:id="4599423">
              <w:marLeft w:val="0"/>
              <w:marRight w:val="0"/>
              <w:marTop w:val="0"/>
              <w:marBottom w:val="0"/>
              <w:divBdr>
                <w:top w:val="none" w:sz="0" w:space="0" w:color="auto"/>
                <w:left w:val="none" w:sz="0" w:space="0" w:color="auto"/>
                <w:bottom w:val="none" w:sz="0" w:space="0" w:color="auto"/>
                <w:right w:val="none" w:sz="0" w:space="0" w:color="auto"/>
              </w:divBdr>
            </w:div>
            <w:div w:id="1571842165">
              <w:marLeft w:val="0"/>
              <w:marRight w:val="0"/>
              <w:marTop w:val="0"/>
              <w:marBottom w:val="0"/>
              <w:divBdr>
                <w:top w:val="none" w:sz="0" w:space="0" w:color="auto"/>
                <w:left w:val="none" w:sz="0" w:space="0" w:color="auto"/>
                <w:bottom w:val="none" w:sz="0" w:space="0" w:color="auto"/>
                <w:right w:val="none" w:sz="0" w:space="0" w:color="auto"/>
              </w:divBdr>
            </w:div>
            <w:div w:id="15236219">
              <w:marLeft w:val="0"/>
              <w:marRight w:val="0"/>
              <w:marTop w:val="0"/>
              <w:marBottom w:val="0"/>
              <w:divBdr>
                <w:top w:val="none" w:sz="0" w:space="0" w:color="auto"/>
                <w:left w:val="none" w:sz="0" w:space="0" w:color="auto"/>
                <w:bottom w:val="none" w:sz="0" w:space="0" w:color="auto"/>
                <w:right w:val="none" w:sz="0" w:space="0" w:color="auto"/>
              </w:divBdr>
            </w:div>
            <w:div w:id="773940508">
              <w:marLeft w:val="0"/>
              <w:marRight w:val="0"/>
              <w:marTop w:val="0"/>
              <w:marBottom w:val="0"/>
              <w:divBdr>
                <w:top w:val="none" w:sz="0" w:space="0" w:color="auto"/>
                <w:left w:val="none" w:sz="0" w:space="0" w:color="auto"/>
                <w:bottom w:val="none" w:sz="0" w:space="0" w:color="auto"/>
                <w:right w:val="none" w:sz="0" w:space="0" w:color="auto"/>
              </w:divBdr>
            </w:div>
            <w:div w:id="394473069">
              <w:marLeft w:val="0"/>
              <w:marRight w:val="0"/>
              <w:marTop w:val="0"/>
              <w:marBottom w:val="0"/>
              <w:divBdr>
                <w:top w:val="none" w:sz="0" w:space="0" w:color="auto"/>
                <w:left w:val="none" w:sz="0" w:space="0" w:color="auto"/>
                <w:bottom w:val="none" w:sz="0" w:space="0" w:color="auto"/>
                <w:right w:val="none" w:sz="0" w:space="0" w:color="auto"/>
              </w:divBdr>
            </w:div>
            <w:div w:id="242379702">
              <w:marLeft w:val="0"/>
              <w:marRight w:val="0"/>
              <w:marTop w:val="0"/>
              <w:marBottom w:val="0"/>
              <w:divBdr>
                <w:top w:val="none" w:sz="0" w:space="0" w:color="auto"/>
                <w:left w:val="none" w:sz="0" w:space="0" w:color="auto"/>
                <w:bottom w:val="none" w:sz="0" w:space="0" w:color="auto"/>
                <w:right w:val="none" w:sz="0" w:space="0" w:color="auto"/>
              </w:divBdr>
            </w:div>
            <w:div w:id="1610046946">
              <w:marLeft w:val="0"/>
              <w:marRight w:val="0"/>
              <w:marTop w:val="0"/>
              <w:marBottom w:val="0"/>
              <w:divBdr>
                <w:top w:val="none" w:sz="0" w:space="0" w:color="auto"/>
                <w:left w:val="none" w:sz="0" w:space="0" w:color="auto"/>
                <w:bottom w:val="none" w:sz="0" w:space="0" w:color="auto"/>
                <w:right w:val="none" w:sz="0" w:space="0" w:color="auto"/>
              </w:divBdr>
            </w:div>
            <w:div w:id="1548712798">
              <w:marLeft w:val="0"/>
              <w:marRight w:val="0"/>
              <w:marTop w:val="0"/>
              <w:marBottom w:val="0"/>
              <w:divBdr>
                <w:top w:val="none" w:sz="0" w:space="0" w:color="auto"/>
                <w:left w:val="none" w:sz="0" w:space="0" w:color="auto"/>
                <w:bottom w:val="none" w:sz="0" w:space="0" w:color="auto"/>
                <w:right w:val="none" w:sz="0" w:space="0" w:color="auto"/>
              </w:divBdr>
            </w:div>
            <w:div w:id="1704476255">
              <w:marLeft w:val="0"/>
              <w:marRight w:val="0"/>
              <w:marTop w:val="0"/>
              <w:marBottom w:val="0"/>
              <w:divBdr>
                <w:top w:val="none" w:sz="0" w:space="0" w:color="auto"/>
                <w:left w:val="none" w:sz="0" w:space="0" w:color="auto"/>
                <w:bottom w:val="none" w:sz="0" w:space="0" w:color="auto"/>
                <w:right w:val="none" w:sz="0" w:space="0" w:color="auto"/>
              </w:divBdr>
            </w:div>
            <w:div w:id="1536963508">
              <w:marLeft w:val="0"/>
              <w:marRight w:val="0"/>
              <w:marTop w:val="0"/>
              <w:marBottom w:val="0"/>
              <w:divBdr>
                <w:top w:val="none" w:sz="0" w:space="0" w:color="auto"/>
                <w:left w:val="none" w:sz="0" w:space="0" w:color="auto"/>
                <w:bottom w:val="none" w:sz="0" w:space="0" w:color="auto"/>
                <w:right w:val="none" w:sz="0" w:space="0" w:color="auto"/>
              </w:divBdr>
            </w:div>
            <w:div w:id="712467199">
              <w:marLeft w:val="0"/>
              <w:marRight w:val="0"/>
              <w:marTop w:val="0"/>
              <w:marBottom w:val="0"/>
              <w:divBdr>
                <w:top w:val="none" w:sz="0" w:space="0" w:color="auto"/>
                <w:left w:val="none" w:sz="0" w:space="0" w:color="auto"/>
                <w:bottom w:val="none" w:sz="0" w:space="0" w:color="auto"/>
                <w:right w:val="none" w:sz="0" w:space="0" w:color="auto"/>
              </w:divBdr>
            </w:div>
            <w:div w:id="57016624">
              <w:marLeft w:val="0"/>
              <w:marRight w:val="0"/>
              <w:marTop w:val="0"/>
              <w:marBottom w:val="0"/>
              <w:divBdr>
                <w:top w:val="none" w:sz="0" w:space="0" w:color="auto"/>
                <w:left w:val="none" w:sz="0" w:space="0" w:color="auto"/>
                <w:bottom w:val="none" w:sz="0" w:space="0" w:color="auto"/>
                <w:right w:val="none" w:sz="0" w:space="0" w:color="auto"/>
              </w:divBdr>
            </w:div>
            <w:div w:id="485366249">
              <w:marLeft w:val="0"/>
              <w:marRight w:val="0"/>
              <w:marTop w:val="0"/>
              <w:marBottom w:val="0"/>
              <w:divBdr>
                <w:top w:val="none" w:sz="0" w:space="0" w:color="auto"/>
                <w:left w:val="none" w:sz="0" w:space="0" w:color="auto"/>
                <w:bottom w:val="none" w:sz="0" w:space="0" w:color="auto"/>
                <w:right w:val="none" w:sz="0" w:space="0" w:color="auto"/>
              </w:divBdr>
            </w:div>
            <w:div w:id="283928970">
              <w:marLeft w:val="0"/>
              <w:marRight w:val="0"/>
              <w:marTop w:val="0"/>
              <w:marBottom w:val="0"/>
              <w:divBdr>
                <w:top w:val="none" w:sz="0" w:space="0" w:color="auto"/>
                <w:left w:val="none" w:sz="0" w:space="0" w:color="auto"/>
                <w:bottom w:val="none" w:sz="0" w:space="0" w:color="auto"/>
                <w:right w:val="none" w:sz="0" w:space="0" w:color="auto"/>
              </w:divBdr>
            </w:div>
            <w:div w:id="1309289375">
              <w:marLeft w:val="0"/>
              <w:marRight w:val="0"/>
              <w:marTop w:val="0"/>
              <w:marBottom w:val="0"/>
              <w:divBdr>
                <w:top w:val="none" w:sz="0" w:space="0" w:color="auto"/>
                <w:left w:val="none" w:sz="0" w:space="0" w:color="auto"/>
                <w:bottom w:val="none" w:sz="0" w:space="0" w:color="auto"/>
                <w:right w:val="none" w:sz="0" w:space="0" w:color="auto"/>
              </w:divBdr>
            </w:div>
            <w:div w:id="12414476">
              <w:marLeft w:val="0"/>
              <w:marRight w:val="0"/>
              <w:marTop w:val="0"/>
              <w:marBottom w:val="0"/>
              <w:divBdr>
                <w:top w:val="none" w:sz="0" w:space="0" w:color="auto"/>
                <w:left w:val="none" w:sz="0" w:space="0" w:color="auto"/>
                <w:bottom w:val="none" w:sz="0" w:space="0" w:color="auto"/>
                <w:right w:val="none" w:sz="0" w:space="0" w:color="auto"/>
              </w:divBdr>
            </w:div>
            <w:div w:id="1730611443">
              <w:marLeft w:val="0"/>
              <w:marRight w:val="0"/>
              <w:marTop w:val="0"/>
              <w:marBottom w:val="0"/>
              <w:divBdr>
                <w:top w:val="none" w:sz="0" w:space="0" w:color="auto"/>
                <w:left w:val="none" w:sz="0" w:space="0" w:color="auto"/>
                <w:bottom w:val="none" w:sz="0" w:space="0" w:color="auto"/>
                <w:right w:val="none" w:sz="0" w:space="0" w:color="auto"/>
              </w:divBdr>
            </w:div>
            <w:div w:id="1578978994">
              <w:marLeft w:val="0"/>
              <w:marRight w:val="0"/>
              <w:marTop w:val="0"/>
              <w:marBottom w:val="0"/>
              <w:divBdr>
                <w:top w:val="none" w:sz="0" w:space="0" w:color="auto"/>
                <w:left w:val="none" w:sz="0" w:space="0" w:color="auto"/>
                <w:bottom w:val="none" w:sz="0" w:space="0" w:color="auto"/>
                <w:right w:val="none" w:sz="0" w:space="0" w:color="auto"/>
              </w:divBdr>
            </w:div>
            <w:div w:id="723871515">
              <w:marLeft w:val="0"/>
              <w:marRight w:val="0"/>
              <w:marTop w:val="0"/>
              <w:marBottom w:val="0"/>
              <w:divBdr>
                <w:top w:val="none" w:sz="0" w:space="0" w:color="auto"/>
                <w:left w:val="none" w:sz="0" w:space="0" w:color="auto"/>
                <w:bottom w:val="none" w:sz="0" w:space="0" w:color="auto"/>
                <w:right w:val="none" w:sz="0" w:space="0" w:color="auto"/>
              </w:divBdr>
            </w:div>
            <w:div w:id="462885872">
              <w:marLeft w:val="0"/>
              <w:marRight w:val="0"/>
              <w:marTop w:val="0"/>
              <w:marBottom w:val="0"/>
              <w:divBdr>
                <w:top w:val="none" w:sz="0" w:space="0" w:color="auto"/>
                <w:left w:val="none" w:sz="0" w:space="0" w:color="auto"/>
                <w:bottom w:val="none" w:sz="0" w:space="0" w:color="auto"/>
                <w:right w:val="none" w:sz="0" w:space="0" w:color="auto"/>
              </w:divBdr>
            </w:div>
            <w:div w:id="1794060596">
              <w:marLeft w:val="0"/>
              <w:marRight w:val="0"/>
              <w:marTop w:val="0"/>
              <w:marBottom w:val="0"/>
              <w:divBdr>
                <w:top w:val="none" w:sz="0" w:space="0" w:color="auto"/>
                <w:left w:val="none" w:sz="0" w:space="0" w:color="auto"/>
                <w:bottom w:val="none" w:sz="0" w:space="0" w:color="auto"/>
                <w:right w:val="none" w:sz="0" w:space="0" w:color="auto"/>
              </w:divBdr>
            </w:div>
            <w:div w:id="728260857">
              <w:marLeft w:val="0"/>
              <w:marRight w:val="0"/>
              <w:marTop w:val="0"/>
              <w:marBottom w:val="0"/>
              <w:divBdr>
                <w:top w:val="none" w:sz="0" w:space="0" w:color="auto"/>
                <w:left w:val="none" w:sz="0" w:space="0" w:color="auto"/>
                <w:bottom w:val="none" w:sz="0" w:space="0" w:color="auto"/>
                <w:right w:val="none" w:sz="0" w:space="0" w:color="auto"/>
              </w:divBdr>
            </w:div>
            <w:div w:id="1612124087">
              <w:marLeft w:val="0"/>
              <w:marRight w:val="0"/>
              <w:marTop w:val="0"/>
              <w:marBottom w:val="0"/>
              <w:divBdr>
                <w:top w:val="none" w:sz="0" w:space="0" w:color="auto"/>
                <w:left w:val="none" w:sz="0" w:space="0" w:color="auto"/>
                <w:bottom w:val="none" w:sz="0" w:space="0" w:color="auto"/>
                <w:right w:val="none" w:sz="0" w:space="0" w:color="auto"/>
              </w:divBdr>
            </w:div>
            <w:div w:id="1926955865">
              <w:marLeft w:val="0"/>
              <w:marRight w:val="0"/>
              <w:marTop w:val="0"/>
              <w:marBottom w:val="0"/>
              <w:divBdr>
                <w:top w:val="none" w:sz="0" w:space="0" w:color="auto"/>
                <w:left w:val="none" w:sz="0" w:space="0" w:color="auto"/>
                <w:bottom w:val="none" w:sz="0" w:space="0" w:color="auto"/>
                <w:right w:val="none" w:sz="0" w:space="0" w:color="auto"/>
              </w:divBdr>
            </w:div>
            <w:div w:id="96173269">
              <w:marLeft w:val="0"/>
              <w:marRight w:val="0"/>
              <w:marTop w:val="0"/>
              <w:marBottom w:val="0"/>
              <w:divBdr>
                <w:top w:val="none" w:sz="0" w:space="0" w:color="auto"/>
                <w:left w:val="none" w:sz="0" w:space="0" w:color="auto"/>
                <w:bottom w:val="none" w:sz="0" w:space="0" w:color="auto"/>
                <w:right w:val="none" w:sz="0" w:space="0" w:color="auto"/>
              </w:divBdr>
            </w:div>
            <w:div w:id="679622508">
              <w:marLeft w:val="0"/>
              <w:marRight w:val="0"/>
              <w:marTop w:val="0"/>
              <w:marBottom w:val="0"/>
              <w:divBdr>
                <w:top w:val="none" w:sz="0" w:space="0" w:color="auto"/>
                <w:left w:val="none" w:sz="0" w:space="0" w:color="auto"/>
                <w:bottom w:val="none" w:sz="0" w:space="0" w:color="auto"/>
                <w:right w:val="none" w:sz="0" w:space="0" w:color="auto"/>
              </w:divBdr>
            </w:div>
            <w:div w:id="1423841933">
              <w:marLeft w:val="0"/>
              <w:marRight w:val="0"/>
              <w:marTop w:val="0"/>
              <w:marBottom w:val="0"/>
              <w:divBdr>
                <w:top w:val="none" w:sz="0" w:space="0" w:color="auto"/>
                <w:left w:val="none" w:sz="0" w:space="0" w:color="auto"/>
                <w:bottom w:val="none" w:sz="0" w:space="0" w:color="auto"/>
                <w:right w:val="none" w:sz="0" w:space="0" w:color="auto"/>
              </w:divBdr>
            </w:div>
            <w:div w:id="470483070">
              <w:marLeft w:val="0"/>
              <w:marRight w:val="0"/>
              <w:marTop w:val="0"/>
              <w:marBottom w:val="0"/>
              <w:divBdr>
                <w:top w:val="none" w:sz="0" w:space="0" w:color="auto"/>
                <w:left w:val="none" w:sz="0" w:space="0" w:color="auto"/>
                <w:bottom w:val="none" w:sz="0" w:space="0" w:color="auto"/>
                <w:right w:val="none" w:sz="0" w:space="0" w:color="auto"/>
              </w:divBdr>
            </w:div>
            <w:div w:id="1504128506">
              <w:marLeft w:val="0"/>
              <w:marRight w:val="0"/>
              <w:marTop w:val="0"/>
              <w:marBottom w:val="0"/>
              <w:divBdr>
                <w:top w:val="none" w:sz="0" w:space="0" w:color="auto"/>
                <w:left w:val="none" w:sz="0" w:space="0" w:color="auto"/>
                <w:bottom w:val="none" w:sz="0" w:space="0" w:color="auto"/>
                <w:right w:val="none" w:sz="0" w:space="0" w:color="auto"/>
              </w:divBdr>
            </w:div>
            <w:div w:id="1705205304">
              <w:marLeft w:val="0"/>
              <w:marRight w:val="0"/>
              <w:marTop w:val="0"/>
              <w:marBottom w:val="0"/>
              <w:divBdr>
                <w:top w:val="none" w:sz="0" w:space="0" w:color="auto"/>
                <w:left w:val="none" w:sz="0" w:space="0" w:color="auto"/>
                <w:bottom w:val="none" w:sz="0" w:space="0" w:color="auto"/>
                <w:right w:val="none" w:sz="0" w:space="0" w:color="auto"/>
              </w:divBdr>
            </w:div>
            <w:div w:id="810102444">
              <w:marLeft w:val="0"/>
              <w:marRight w:val="0"/>
              <w:marTop w:val="0"/>
              <w:marBottom w:val="0"/>
              <w:divBdr>
                <w:top w:val="none" w:sz="0" w:space="0" w:color="auto"/>
                <w:left w:val="none" w:sz="0" w:space="0" w:color="auto"/>
                <w:bottom w:val="none" w:sz="0" w:space="0" w:color="auto"/>
                <w:right w:val="none" w:sz="0" w:space="0" w:color="auto"/>
              </w:divBdr>
            </w:div>
            <w:div w:id="65886373">
              <w:marLeft w:val="0"/>
              <w:marRight w:val="0"/>
              <w:marTop w:val="0"/>
              <w:marBottom w:val="0"/>
              <w:divBdr>
                <w:top w:val="none" w:sz="0" w:space="0" w:color="auto"/>
                <w:left w:val="none" w:sz="0" w:space="0" w:color="auto"/>
                <w:bottom w:val="none" w:sz="0" w:space="0" w:color="auto"/>
                <w:right w:val="none" w:sz="0" w:space="0" w:color="auto"/>
              </w:divBdr>
            </w:div>
            <w:div w:id="1650356736">
              <w:marLeft w:val="0"/>
              <w:marRight w:val="0"/>
              <w:marTop w:val="0"/>
              <w:marBottom w:val="0"/>
              <w:divBdr>
                <w:top w:val="none" w:sz="0" w:space="0" w:color="auto"/>
                <w:left w:val="none" w:sz="0" w:space="0" w:color="auto"/>
                <w:bottom w:val="none" w:sz="0" w:space="0" w:color="auto"/>
                <w:right w:val="none" w:sz="0" w:space="0" w:color="auto"/>
              </w:divBdr>
            </w:div>
            <w:div w:id="65960036">
              <w:marLeft w:val="0"/>
              <w:marRight w:val="0"/>
              <w:marTop w:val="0"/>
              <w:marBottom w:val="0"/>
              <w:divBdr>
                <w:top w:val="none" w:sz="0" w:space="0" w:color="auto"/>
                <w:left w:val="none" w:sz="0" w:space="0" w:color="auto"/>
                <w:bottom w:val="none" w:sz="0" w:space="0" w:color="auto"/>
                <w:right w:val="none" w:sz="0" w:space="0" w:color="auto"/>
              </w:divBdr>
            </w:div>
            <w:div w:id="936134415">
              <w:marLeft w:val="0"/>
              <w:marRight w:val="0"/>
              <w:marTop w:val="0"/>
              <w:marBottom w:val="0"/>
              <w:divBdr>
                <w:top w:val="none" w:sz="0" w:space="0" w:color="auto"/>
                <w:left w:val="none" w:sz="0" w:space="0" w:color="auto"/>
                <w:bottom w:val="none" w:sz="0" w:space="0" w:color="auto"/>
                <w:right w:val="none" w:sz="0" w:space="0" w:color="auto"/>
              </w:divBdr>
            </w:div>
            <w:div w:id="840433968">
              <w:marLeft w:val="0"/>
              <w:marRight w:val="0"/>
              <w:marTop w:val="0"/>
              <w:marBottom w:val="0"/>
              <w:divBdr>
                <w:top w:val="none" w:sz="0" w:space="0" w:color="auto"/>
                <w:left w:val="none" w:sz="0" w:space="0" w:color="auto"/>
                <w:bottom w:val="none" w:sz="0" w:space="0" w:color="auto"/>
                <w:right w:val="none" w:sz="0" w:space="0" w:color="auto"/>
              </w:divBdr>
            </w:div>
            <w:div w:id="397098759">
              <w:marLeft w:val="0"/>
              <w:marRight w:val="0"/>
              <w:marTop w:val="0"/>
              <w:marBottom w:val="0"/>
              <w:divBdr>
                <w:top w:val="none" w:sz="0" w:space="0" w:color="auto"/>
                <w:left w:val="none" w:sz="0" w:space="0" w:color="auto"/>
                <w:bottom w:val="none" w:sz="0" w:space="0" w:color="auto"/>
                <w:right w:val="none" w:sz="0" w:space="0" w:color="auto"/>
              </w:divBdr>
            </w:div>
            <w:div w:id="2093769499">
              <w:marLeft w:val="0"/>
              <w:marRight w:val="0"/>
              <w:marTop w:val="0"/>
              <w:marBottom w:val="0"/>
              <w:divBdr>
                <w:top w:val="none" w:sz="0" w:space="0" w:color="auto"/>
                <w:left w:val="none" w:sz="0" w:space="0" w:color="auto"/>
                <w:bottom w:val="none" w:sz="0" w:space="0" w:color="auto"/>
                <w:right w:val="none" w:sz="0" w:space="0" w:color="auto"/>
              </w:divBdr>
            </w:div>
            <w:div w:id="422798903">
              <w:marLeft w:val="0"/>
              <w:marRight w:val="0"/>
              <w:marTop w:val="0"/>
              <w:marBottom w:val="0"/>
              <w:divBdr>
                <w:top w:val="none" w:sz="0" w:space="0" w:color="auto"/>
                <w:left w:val="none" w:sz="0" w:space="0" w:color="auto"/>
                <w:bottom w:val="none" w:sz="0" w:space="0" w:color="auto"/>
                <w:right w:val="none" w:sz="0" w:space="0" w:color="auto"/>
              </w:divBdr>
            </w:div>
            <w:div w:id="2006393350">
              <w:marLeft w:val="0"/>
              <w:marRight w:val="0"/>
              <w:marTop w:val="0"/>
              <w:marBottom w:val="0"/>
              <w:divBdr>
                <w:top w:val="none" w:sz="0" w:space="0" w:color="auto"/>
                <w:left w:val="none" w:sz="0" w:space="0" w:color="auto"/>
                <w:bottom w:val="none" w:sz="0" w:space="0" w:color="auto"/>
                <w:right w:val="none" w:sz="0" w:space="0" w:color="auto"/>
              </w:divBdr>
            </w:div>
            <w:div w:id="1163008459">
              <w:marLeft w:val="0"/>
              <w:marRight w:val="0"/>
              <w:marTop w:val="0"/>
              <w:marBottom w:val="0"/>
              <w:divBdr>
                <w:top w:val="none" w:sz="0" w:space="0" w:color="auto"/>
                <w:left w:val="none" w:sz="0" w:space="0" w:color="auto"/>
                <w:bottom w:val="none" w:sz="0" w:space="0" w:color="auto"/>
                <w:right w:val="none" w:sz="0" w:space="0" w:color="auto"/>
              </w:divBdr>
            </w:div>
            <w:div w:id="532620229">
              <w:marLeft w:val="0"/>
              <w:marRight w:val="0"/>
              <w:marTop w:val="0"/>
              <w:marBottom w:val="0"/>
              <w:divBdr>
                <w:top w:val="none" w:sz="0" w:space="0" w:color="auto"/>
                <w:left w:val="none" w:sz="0" w:space="0" w:color="auto"/>
                <w:bottom w:val="none" w:sz="0" w:space="0" w:color="auto"/>
                <w:right w:val="none" w:sz="0" w:space="0" w:color="auto"/>
              </w:divBdr>
            </w:div>
            <w:div w:id="1249196747">
              <w:marLeft w:val="0"/>
              <w:marRight w:val="0"/>
              <w:marTop w:val="0"/>
              <w:marBottom w:val="0"/>
              <w:divBdr>
                <w:top w:val="none" w:sz="0" w:space="0" w:color="auto"/>
                <w:left w:val="none" w:sz="0" w:space="0" w:color="auto"/>
                <w:bottom w:val="none" w:sz="0" w:space="0" w:color="auto"/>
                <w:right w:val="none" w:sz="0" w:space="0" w:color="auto"/>
              </w:divBdr>
            </w:div>
            <w:div w:id="155925944">
              <w:marLeft w:val="0"/>
              <w:marRight w:val="0"/>
              <w:marTop w:val="0"/>
              <w:marBottom w:val="0"/>
              <w:divBdr>
                <w:top w:val="none" w:sz="0" w:space="0" w:color="auto"/>
                <w:left w:val="none" w:sz="0" w:space="0" w:color="auto"/>
                <w:bottom w:val="none" w:sz="0" w:space="0" w:color="auto"/>
                <w:right w:val="none" w:sz="0" w:space="0" w:color="auto"/>
              </w:divBdr>
            </w:div>
            <w:div w:id="1380320853">
              <w:marLeft w:val="0"/>
              <w:marRight w:val="0"/>
              <w:marTop w:val="0"/>
              <w:marBottom w:val="0"/>
              <w:divBdr>
                <w:top w:val="none" w:sz="0" w:space="0" w:color="auto"/>
                <w:left w:val="none" w:sz="0" w:space="0" w:color="auto"/>
                <w:bottom w:val="none" w:sz="0" w:space="0" w:color="auto"/>
                <w:right w:val="none" w:sz="0" w:space="0" w:color="auto"/>
              </w:divBdr>
            </w:div>
            <w:div w:id="4478862">
              <w:marLeft w:val="0"/>
              <w:marRight w:val="0"/>
              <w:marTop w:val="0"/>
              <w:marBottom w:val="0"/>
              <w:divBdr>
                <w:top w:val="none" w:sz="0" w:space="0" w:color="auto"/>
                <w:left w:val="none" w:sz="0" w:space="0" w:color="auto"/>
                <w:bottom w:val="none" w:sz="0" w:space="0" w:color="auto"/>
                <w:right w:val="none" w:sz="0" w:space="0" w:color="auto"/>
              </w:divBdr>
            </w:div>
            <w:div w:id="298269426">
              <w:marLeft w:val="0"/>
              <w:marRight w:val="0"/>
              <w:marTop w:val="0"/>
              <w:marBottom w:val="0"/>
              <w:divBdr>
                <w:top w:val="none" w:sz="0" w:space="0" w:color="auto"/>
                <w:left w:val="none" w:sz="0" w:space="0" w:color="auto"/>
                <w:bottom w:val="none" w:sz="0" w:space="0" w:color="auto"/>
                <w:right w:val="none" w:sz="0" w:space="0" w:color="auto"/>
              </w:divBdr>
            </w:div>
            <w:div w:id="1554391219">
              <w:marLeft w:val="0"/>
              <w:marRight w:val="0"/>
              <w:marTop w:val="0"/>
              <w:marBottom w:val="0"/>
              <w:divBdr>
                <w:top w:val="none" w:sz="0" w:space="0" w:color="auto"/>
                <w:left w:val="none" w:sz="0" w:space="0" w:color="auto"/>
                <w:bottom w:val="none" w:sz="0" w:space="0" w:color="auto"/>
                <w:right w:val="none" w:sz="0" w:space="0" w:color="auto"/>
              </w:divBdr>
            </w:div>
            <w:div w:id="354963454">
              <w:marLeft w:val="0"/>
              <w:marRight w:val="0"/>
              <w:marTop w:val="0"/>
              <w:marBottom w:val="0"/>
              <w:divBdr>
                <w:top w:val="none" w:sz="0" w:space="0" w:color="auto"/>
                <w:left w:val="none" w:sz="0" w:space="0" w:color="auto"/>
                <w:bottom w:val="none" w:sz="0" w:space="0" w:color="auto"/>
                <w:right w:val="none" w:sz="0" w:space="0" w:color="auto"/>
              </w:divBdr>
            </w:div>
            <w:div w:id="1676489996">
              <w:marLeft w:val="0"/>
              <w:marRight w:val="0"/>
              <w:marTop w:val="0"/>
              <w:marBottom w:val="0"/>
              <w:divBdr>
                <w:top w:val="none" w:sz="0" w:space="0" w:color="auto"/>
                <w:left w:val="none" w:sz="0" w:space="0" w:color="auto"/>
                <w:bottom w:val="none" w:sz="0" w:space="0" w:color="auto"/>
                <w:right w:val="none" w:sz="0" w:space="0" w:color="auto"/>
              </w:divBdr>
            </w:div>
            <w:div w:id="610667783">
              <w:marLeft w:val="0"/>
              <w:marRight w:val="0"/>
              <w:marTop w:val="0"/>
              <w:marBottom w:val="0"/>
              <w:divBdr>
                <w:top w:val="none" w:sz="0" w:space="0" w:color="auto"/>
                <w:left w:val="none" w:sz="0" w:space="0" w:color="auto"/>
                <w:bottom w:val="none" w:sz="0" w:space="0" w:color="auto"/>
                <w:right w:val="none" w:sz="0" w:space="0" w:color="auto"/>
              </w:divBdr>
            </w:div>
            <w:div w:id="1471744600">
              <w:marLeft w:val="0"/>
              <w:marRight w:val="0"/>
              <w:marTop w:val="0"/>
              <w:marBottom w:val="0"/>
              <w:divBdr>
                <w:top w:val="none" w:sz="0" w:space="0" w:color="auto"/>
                <w:left w:val="none" w:sz="0" w:space="0" w:color="auto"/>
                <w:bottom w:val="none" w:sz="0" w:space="0" w:color="auto"/>
                <w:right w:val="none" w:sz="0" w:space="0" w:color="auto"/>
              </w:divBdr>
            </w:div>
            <w:div w:id="1429740085">
              <w:marLeft w:val="0"/>
              <w:marRight w:val="0"/>
              <w:marTop w:val="0"/>
              <w:marBottom w:val="0"/>
              <w:divBdr>
                <w:top w:val="none" w:sz="0" w:space="0" w:color="auto"/>
                <w:left w:val="none" w:sz="0" w:space="0" w:color="auto"/>
                <w:bottom w:val="none" w:sz="0" w:space="0" w:color="auto"/>
                <w:right w:val="none" w:sz="0" w:space="0" w:color="auto"/>
              </w:divBdr>
            </w:div>
            <w:div w:id="1798063746">
              <w:marLeft w:val="0"/>
              <w:marRight w:val="0"/>
              <w:marTop w:val="0"/>
              <w:marBottom w:val="0"/>
              <w:divBdr>
                <w:top w:val="none" w:sz="0" w:space="0" w:color="auto"/>
                <w:left w:val="none" w:sz="0" w:space="0" w:color="auto"/>
                <w:bottom w:val="none" w:sz="0" w:space="0" w:color="auto"/>
                <w:right w:val="none" w:sz="0" w:space="0" w:color="auto"/>
              </w:divBdr>
            </w:div>
            <w:div w:id="24839715">
              <w:marLeft w:val="0"/>
              <w:marRight w:val="0"/>
              <w:marTop w:val="0"/>
              <w:marBottom w:val="0"/>
              <w:divBdr>
                <w:top w:val="none" w:sz="0" w:space="0" w:color="auto"/>
                <w:left w:val="none" w:sz="0" w:space="0" w:color="auto"/>
                <w:bottom w:val="none" w:sz="0" w:space="0" w:color="auto"/>
                <w:right w:val="none" w:sz="0" w:space="0" w:color="auto"/>
              </w:divBdr>
            </w:div>
            <w:div w:id="1964114063">
              <w:marLeft w:val="0"/>
              <w:marRight w:val="0"/>
              <w:marTop w:val="0"/>
              <w:marBottom w:val="0"/>
              <w:divBdr>
                <w:top w:val="none" w:sz="0" w:space="0" w:color="auto"/>
                <w:left w:val="none" w:sz="0" w:space="0" w:color="auto"/>
                <w:bottom w:val="none" w:sz="0" w:space="0" w:color="auto"/>
                <w:right w:val="none" w:sz="0" w:space="0" w:color="auto"/>
              </w:divBdr>
            </w:div>
            <w:div w:id="1830780283">
              <w:marLeft w:val="0"/>
              <w:marRight w:val="0"/>
              <w:marTop w:val="0"/>
              <w:marBottom w:val="0"/>
              <w:divBdr>
                <w:top w:val="none" w:sz="0" w:space="0" w:color="auto"/>
                <w:left w:val="none" w:sz="0" w:space="0" w:color="auto"/>
                <w:bottom w:val="none" w:sz="0" w:space="0" w:color="auto"/>
                <w:right w:val="none" w:sz="0" w:space="0" w:color="auto"/>
              </w:divBdr>
            </w:div>
            <w:div w:id="204873181">
              <w:marLeft w:val="0"/>
              <w:marRight w:val="0"/>
              <w:marTop w:val="0"/>
              <w:marBottom w:val="0"/>
              <w:divBdr>
                <w:top w:val="none" w:sz="0" w:space="0" w:color="auto"/>
                <w:left w:val="none" w:sz="0" w:space="0" w:color="auto"/>
                <w:bottom w:val="none" w:sz="0" w:space="0" w:color="auto"/>
                <w:right w:val="none" w:sz="0" w:space="0" w:color="auto"/>
              </w:divBdr>
            </w:div>
            <w:div w:id="2058893618">
              <w:marLeft w:val="0"/>
              <w:marRight w:val="0"/>
              <w:marTop w:val="0"/>
              <w:marBottom w:val="0"/>
              <w:divBdr>
                <w:top w:val="none" w:sz="0" w:space="0" w:color="auto"/>
                <w:left w:val="none" w:sz="0" w:space="0" w:color="auto"/>
                <w:bottom w:val="none" w:sz="0" w:space="0" w:color="auto"/>
                <w:right w:val="none" w:sz="0" w:space="0" w:color="auto"/>
              </w:divBdr>
            </w:div>
            <w:div w:id="1224635355">
              <w:marLeft w:val="0"/>
              <w:marRight w:val="0"/>
              <w:marTop w:val="0"/>
              <w:marBottom w:val="0"/>
              <w:divBdr>
                <w:top w:val="none" w:sz="0" w:space="0" w:color="auto"/>
                <w:left w:val="none" w:sz="0" w:space="0" w:color="auto"/>
                <w:bottom w:val="none" w:sz="0" w:space="0" w:color="auto"/>
                <w:right w:val="none" w:sz="0" w:space="0" w:color="auto"/>
              </w:divBdr>
            </w:div>
            <w:div w:id="1062099315">
              <w:marLeft w:val="0"/>
              <w:marRight w:val="0"/>
              <w:marTop w:val="0"/>
              <w:marBottom w:val="0"/>
              <w:divBdr>
                <w:top w:val="none" w:sz="0" w:space="0" w:color="auto"/>
                <w:left w:val="none" w:sz="0" w:space="0" w:color="auto"/>
                <w:bottom w:val="none" w:sz="0" w:space="0" w:color="auto"/>
                <w:right w:val="none" w:sz="0" w:space="0" w:color="auto"/>
              </w:divBdr>
            </w:div>
            <w:div w:id="925646964">
              <w:marLeft w:val="0"/>
              <w:marRight w:val="0"/>
              <w:marTop w:val="0"/>
              <w:marBottom w:val="0"/>
              <w:divBdr>
                <w:top w:val="none" w:sz="0" w:space="0" w:color="auto"/>
                <w:left w:val="none" w:sz="0" w:space="0" w:color="auto"/>
                <w:bottom w:val="none" w:sz="0" w:space="0" w:color="auto"/>
                <w:right w:val="none" w:sz="0" w:space="0" w:color="auto"/>
              </w:divBdr>
            </w:div>
            <w:div w:id="942154331">
              <w:marLeft w:val="0"/>
              <w:marRight w:val="0"/>
              <w:marTop w:val="0"/>
              <w:marBottom w:val="0"/>
              <w:divBdr>
                <w:top w:val="none" w:sz="0" w:space="0" w:color="auto"/>
                <w:left w:val="none" w:sz="0" w:space="0" w:color="auto"/>
                <w:bottom w:val="none" w:sz="0" w:space="0" w:color="auto"/>
                <w:right w:val="none" w:sz="0" w:space="0" w:color="auto"/>
              </w:divBdr>
            </w:div>
            <w:div w:id="2134590385">
              <w:marLeft w:val="0"/>
              <w:marRight w:val="0"/>
              <w:marTop w:val="0"/>
              <w:marBottom w:val="0"/>
              <w:divBdr>
                <w:top w:val="none" w:sz="0" w:space="0" w:color="auto"/>
                <w:left w:val="none" w:sz="0" w:space="0" w:color="auto"/>
                <w:bottom w:val="none" w:sz="0" w:space="0" w:color="auto"/>
                <w:right w:val="none" w:sz="0" w:space="0" w:color="auto"/>
              </w:divBdr>
            </w:div>
            <w:div w:id="47458108">
              <w:marLeft w:val="0"/>
              <w:marRight w:val="0"/>
              <w:marTop w:val="0"/>
              <w:marBottom w:val="0"/>
              <w:divBdr>
                <w:top w:val="none" w:sz="0" w:space="0" w:color="auto"/>
                <w:left w:val="none" w:sz="0" w:space="0" w:color="auto"/>
                <w:bottom w:val="none" w:sz="0" w:space="0" w:color="auto"/>
                <w:right w:val="none" w:sz="0" w:space="0" w:color="auto"/>
              </w:divBdr>
            </w:div>
            <w:div w:id="752816895">
              <w:marLeft w:val="0"/>
              <w:marRight w:val="0"/>
              <w:marTop w:val="0"/>
              <w:marBottom w:val="0"/>
              <w:divBdr>
                <w:top w:val="none" w:sz="0" w:space="0" w:color="auto"/>
                <w:left w:val="none" w:sz="0" w:space="0" w:color="auto"/>
                <w:bottom w:val="none" w:sz="0" w:space="0" w:color="auto"/>
                <w:right w:val="none" w:sz="0" w:space="0" w:color="auto"/>
              </w:divBdr>
            </w:div>
            <w:div w:id="1213495303">
              <w:marLeft w:val="0"/>
              <w:marRight w:val="0"/>
              <w:marTop w:val="0"/>
              <w:marBottom w:val="0"/>
              <w:divBdr>
                <w:top w:val="none" w:sz="0" w:space="0" w:color="auto"/>
                <w:left w:val="none" w:sz="0" w:space="0" w:color="auto"/>
                <w:bottom w:val="none" w:sz="0" w:space="0" w:color="auto"/>
                <w:right w:val="none" w:sz="0" w:space="0" w:color="auto"/>
              </w:divBdr>
            </w:div>
            <w:div w:id="1990283035">
              <w:marLeft w:val="0"/>
              <w:marRight w:val="0"/>
              <w:marTop w:val="0"/>
              <w:marBottom w:val="0"/>
              <w:divBdr>
                <w:top w:val="none" w:sz="0" w:space="0" w:color="auto"/>
                <w:left w:val="none" w:sz="0" w:space="0" w:color="auto"/>
                <w:bottom w:val="none" w:sz="0" w:space="0" w:color="auto"/>
                <w:right w:val="none" w:sz="0" w:space="0" w:color="auto"/>
              </w:divBdr>
            </w:div>
            <w:div w:id="1725328067">
              <w:marLeft w:val="0"/>
              <w:marRight w:val="0"/>
              <w:marTop w:val="0"/>
              <w:marBottom w:val="0"/>
              <w:divBdr>
                <w:top w:val="none" w:sz="0" w:space="0" w:color="auto"/>
                <w:left w:val="none" w:sz="0" w:space="0" w:color="auto"/>
                <w:bottom w:val="none" w:sz="0" w:space="0" w:color="auto"/>
                <w:right w:val="none" w:sz="0" w:space="0" w:color="auto"/>
              </w:divBdr>
            </w:div>
          </w:divsChild>
        </w:div>
        <w:div w:id="482429598">
          <w:marLeft w:val="0"/>
          <w:marRight w:val="0"/>
          <w:marTop w:val="0"/>
          <w:marBottom w:val="0"/>
          <w:divBdr>
            <w:top w:val="none" w:sz="0" w:space="0" w:color="auto"/>
            <w:left w:val="none" w:sz="0" w:space="0" w:color="auto"/>
            <w:bottom w:val="none" w:sz="0" w:space="0" w:color="auto"/>
            <w:right w:val="none" w:sz="0" w:space="0" w:color="auto"/>
          </w:divBdr>
          <w:divsChild>
            <w:div w:id="1320310810">
              <w:marLeft w:val="0"/>
              <w:marRight w:val="0"/>
              <w:marTop w:val="0"/>
              <w:marBottom w:val="0"/>
              <w:divBdr>
                <w:top w:val="none" w:sz="0" w:space="0" w:color="auto"/>
                <w:left w:val="none" w:sz="0" w:space="0" w:color="auto"/>
                <w:bottom w:val="none" w:sz="0" w:space="0" w:color="auto"/>
                <w:right w:val="none" w:sz="0" w:space="0" w:color="auto"/>
              </w:divBdr>
            </w:div>
            <w:div w:id="1867864291">
              <w:marLeft w:val="0"/>
              <w:marRight w:val="0"/>
              <w:marTop w:val="0"/>
              <w:marBottom w:val="0"/>
              <w:divBdr>
                <w:top w:val="none" w:sz="0" w:space="0" w:color="auto"/>
                <w:left w:val="none" w:sz="0" w:space="0" w:color="auto"/>
                <w:bottom w:val="none" w:sz="0" w:space="0" w:color="auto"/>
                <w:right w:val="none" w:sz="0" w:space="0" w:color="auto"/>
              </w:divBdr>
            </w:div>
            <w:div w:id="703557758">
              <w:marLeft w:val="0"/>
              <w:marRight w:val="0"/>
              <w:marTop w:val="0"/>
              <w:marBottom w:val="0"/>
              <w:divBdr>
                <w:top w:val="none" w:sz="0" w:space="0" w:color="auto"/>
                <w:left w:val="none" w:sz="0" w:space="0" w:color="auto"/>
                <w:bottom w:val="none" w:sz="0" w:space="0" w:color="auto"/>
                <w:right w:val="none" w:sz="0" w:space="0" w:color="auto"/>
              </w:divBdr>
            </w:div>
            <w:div w:id="1152529314">
              <w:marLeft w:val="0"/>
              <w:marRight w:val="0"/>
              <w:marTop w:val="0"/>
              <w:marBottom w:val="0"/>
              <w:divBdr>
                <w:top w:val="none" w:sz="0" w:space="0" w:color="auto"/>
                <w:left w:val="none" w:sz="0" w:space="0" w:color="auto"/>
                <w:bottom w:val="none" w:sz="0" w:space="0" w:color="auto"/>
                <w:right w:val="none" w:sz="0" w:space="0" w:color="auto"/>
              </w:divBdr>
            </w:div>
            <w:div w:id="1624769487">
              <w:marLeft w:val="0"/>
              <w:marRight w:val="0"/>
              <w:marTop w:val="0"/>
              <w:marBottom w:val="0"/>
              <w:divBdr>
                <w:top w:val="none" w:sz="0" w:space="0" w:color="auto"/>
                <w:left w:val="none" w:sz="0" w:space="0" w:color="auto"/>
                <w:bottom w:val="none" w:sz="0" w:space="0" w:color="auto"/>
                <w:right w:val="none" w:sz="0" w:space="0" w:color="auto"/>
              </w:divBdr>
            </w:div>
            <w:div w:id="806971693">
              <w:marLeft w:val="0"/>
              <w:marRight w:val="0"/>
              <w:marTop w:val="0"/>
              <w:marBottom w:val="0"/>
              <w:divBdr>
                <w:top w:val="none" w:sz="0" w:space="0" w:color="auto"/>
                <w:left w:val="none" w:sz="0" w:space="0" w:color="auto"/>
                <w:bottom w:val="none" w:sz="0" w:space="0" w:color="auto"/>
                <w:right w:val="none" w:sz="0" w:space="0" w:color="auto"/>
              </w:divBdr>
            </w:div>
            <w:div w:id="384136404">
              <w:marLeft w:val="0"/>
              <w:marRight w:val="0"/>
              <w:marTop w:val="0"/>
              <w:marBottom w:val="0"/>
              <w:divBdr>
                <w:top w:val="none" w:sz="0" w:space="0" w:color="auto"/>
                <w:left w:val="none" w:sz="0" w:space="0" w:color="auto"/>
                <w:bottom w:val="none" w:sz="0" w:space="0" w:color="auto"/>
                <w:right w:val="none" w:sz="0" w:space="0" w:color="auto"/>
              </w:divBdr>
            </w:div>
            <w:div w:id="258027642">
              <w:marLeft w:val="0"/>
              <w:marRight w:val="0"/>
              <w:marTop w:val="0"/>
              <w:marBottom w:val="0"/>
              <w:divBdr>
                <w:top w:val="none" w:sz="0" w:space="0" w:color="auto"/>
                <w:left w:val="none" w:sz="0" w:space="0" w:color="auto"/>
                <w:bottom w:val="none" w:sz="0" w:space="0" w:color="auto"/>
                <w:right w:val="none" w:sz="0" w:space="0" w:color="auto"/>
              </w:divBdr>
            </w:div>
            <w:div w:id="1155989994">
              <w:marLeft w:val="0"/>
              <w:marRight w:val="0"/>
              <w:marTop w:val="0"/>
              <w:marBottom w:val="0"/>
              <w:divBdr>
                <w:top w:val="none" w:sz="0" w:space="0" w:color="auto"/>
                <w:left w:val="none" w:sz="0" w:space="0" w:color="auto"/>
                <w:bottom w:val="none" w:sz="0" w:space="0" w:color="auto"/>
                <w:right w:val="none" w:sz="0" w:space="0" w:color="auto"/>
              </w:divBdr>
            </w:div>
            <w:div w:id="76171238">
              <w:marLeft w:val="0"/>
              <w:marRight w:val="0"/>
              <w:marTop w:val="0"/>
              <w:marBottom w:val="0"/>
              <w:divBdr>
                <w:top w:val="none" w:sz="0" w:space="0" w:color="auto"/>
                <w:left w:val="none" w:sz="0" w:space="0" w:color="auto"/>
                <w:bottom w:val="none" w:sz="0" w:space="0" w:color="auto"/>
                <w:right w:val="none" w:sz="0" w:space="0" w:color="auto"/>
              </w:divBdr>
            </w:div>
            <w:div w:id="1559051800">
              <w:marLeft w:val="0"/>
              <w:marRight w:val="0"/>
              <w:marTop w:val="0"/>
              <w:marBottom w:val="0"/>
              <w:divBdr>
                <w:top w:val="none" w:sz="0" w:space="0" w:color="auto"/>
                <w:left w:val="none" w:sz="0" w:space="0" w:color="auto"/>
                <w:bottom w:val="none" w:sz="0" w:space="0" w:color="auto"/>
                <w:right w:val="none" w:sz="0" w:space="0" w:color="auto"/>
              </w:divBdr>
            </w:div>
            <w:div w:id="669672673">
              <w:marLeft w:val="0"/>
              <w:marRight w:val="0"/>
              <w:marTop w:val="0"/>
              <w:marBottom w:val="0"/>
              <w:divBdr>
                <w:top w:val="none" w:sz="0" w:space="0" w:color="auto"/>
                <w:left w:val="none" w:sz="0" w:space="0" w:color="auto"/>
                <w:bottom w:val="none" w:sz="0" w:space="0" w:color="auto"/>
                <w:right w:val="none" w:sz="0" w:space="0" w:color="auto"/>
              </w:divBdr>
            </w:div>
            <w:div w:id="660817850">
              <w:marLeft w:val="0"/>
              <w:marRight w:val="0"/>
              <w:marTop w:val="0"/>
              <w:marBottom w:val="0"/>
              <w:divBdr>
                <w:top w:val="none" w:sz="0" w:space="0" w:color="auto"/>
                <w:left w:val="none" w:sz="0" w:space="0" w:color="auto"/>
                <w:bottom w:val="none" w:sz="0" w:space="0" w:color="auto"/>
                <w:right w:val="none" w:sz="0" w:space="0" w:color="auto"/>
              </w:divBdr>
            </w:div>
            <w:div w:id="1051537641">
              <w:marLeft w:val="0"/>
              <w:marRight w:val="0"/>
              <w:marTop w:val="0"/>
              <w:marBottom w:val="0"/>
              <w:divBdr>
                <w:top w:val="none" w:sz="0" w:space="0" w:color="auto"/>
                <w:left w:val="none" w:sz="0" w:space="0" w:color="auto"/>
                <w:bottom w:val="none" w:sz="0" w:space="0" w:color="auto"/>
                <w:right w:val="none" w:sz="0" w:space="0" w:color="auto"/>
              </w:divBdr>
            </w:div>
            <w:div w:id="1882743973">
              <w:marLeft w:val="0"/>
              <w:marRight w:val="0"/>
              <w:marTop w:val="0"/>
              <w:marBottom w:val="0"/>
              <w:divBdr>
                <w:top w:val="none" w:sz="0" w:space="0" w:color="auto"/>
                <w:left w:val="none" w:sz="0" w:space="0" w:color="auto"/>
                <w:bottom w:val="none" w:sz="0" w:space="0" w:color="auto"/>
                <w:right w:val="none" w:sz="0" w:space="0" w:color="auto"/>
              </w:divBdr>
            </w:div>
            <w:div w:id="567108956">
              <w:marLeft w:val="0"/>
              <w:marRight w:val="0"/>
              <w:marTop w:val="0"/>
              <w:marBottom w:val="0"/>
              <w:divBdr>
                <w:top w:val="none" w:sz="0" w:space="0" w:color="auto"/>
                <w:left w:val="none" w:sz="0" w:space="0" w:color="auto"/>
                <w:bottom w:val="none" w:sz="0" w:space="0" w:color="auto"/>
                <w:right w:val="none" w:sz="0" w:space="0" w:color="auto"/>
              </w:divBdr>
            </w:div>
            <w:div w:id="831798458">
              <w:marLeft w:val="0"/>
              <w:marRight w:val="0"/>
              <w:marTop w:val="0"/>
              <w:marBottom w:val="0"/>
              <w:divBdr>
                <w:top w:val="none" w:sz="0" w:space="0" w:color="auto"/>
                <w:left w:val="none" w:sz="0" w:space="0" w:color="auto"/>
                <w:bottom w:val="none" w:sz="0" w:space="0" w:color="auto"/>
                <w:right w:val="none" w:sz="0" w:space="0" w:color="auto"/>
              </w:divBdr>
            </w:div>
            <w:div w:id="911962718">
              <w:marLeft w:val="0"/>
              <w:marRight w:val="0"/>
              <w:marTop w:val="0"/>
              <w:marBottom w:val="0"/>
              <w:divBdr>
                <w:top w:val="none" w:sz="0" w:space="0" w:color="auto"/>
                <w:left w:val="none" w:sz="0" w:space="0" w:color="auto"/>
                <w:bottom w:val="none" w:sz="0" w:space="0" w:color="auto"/>
                <w:right w:val="none" w:sz="0" w:space="0" w:color="auto"/>
              </w:divBdr>
            </w:div>
            <w:div w:id="878401337">
              <w:marLeft w:val="0"/>
              <w:marRight w:val="0"/>
              <w:marTop w:val="0"/>
              <w:marBottom w:val="0"/>
              <w:divBdr>
                <w:top w:val="none" w:sz="0" w:space="0" w:color="auto"/>
                <w:left w:val="none" w:sz="0" w:space="0" w:color="auto"/>
                <w:bottom w:val="none" w:sz="0" w:space="0" w:color="auto"/>
                <w:right w:val="none" w:sz="0" w:space="0" w:color="auto"/>
              </w:divBdr>
            </w:div>
            <w:div w:id="1449162416">
              <w:marLeft w:val="0"/>
              <w:marRight w:val="0"/>
              <w:marTop w:val="0"/>
              <w:marBottom w:val="0"/>
              <w:divBdr>
                <w:top w:val="none" w:sz="0" w:space="0" w:color="auto"/>
                <w:left w:val="none" w:sz="0" w:space="0" w:color="auto"/>
                <w:bottom w:val="none" w:sz="0" w:space="0" w:color="auto"/>
                <w:right w:val="none" w:sz="0" w:space="0" w:color="auto"/>
              </w:divBdr>
            </w:div>
            <w:div w:id="1612663862">
              <w:marLeft w:val="0"/>
              <w:marRight w:val="0"/>
              <w:marTop w:val="0"/>
              <w:marBottom w:val="0"/>
              <w:divBdr>
                <w:top w:val="none" w:sz="0" w:space="0" w:color="auto"/>
                <w:left w:val="none" w:sz="0" w:space="0" w:color="auto"/>
                <w:bottom w:val="none" w:sz="0" w:space="0" w:color="auto"/>
                <w:right w:val="none" w:sz="0" w:space="0" w:color="auto"/>
              </w:divBdr>
            </w:div>
            <w:div w:id="1059789031">
              <w:marLeft w:val="0"/>
              <w:marRight w:val="0"/>
              <w:marTop w:val="0"/>
              <w:marBottom w:val="0"/>
              <w:divBdr>
                <w:top w:val="none" w:sz="0" w:space="0" w:color="auto"/>
                <w:left w:val="none" w:sz="0" w:space="0" w:color="auto"/>
                <w:bottom w:val="none" w:sz="0" w:space="0" w:color="auto"/>
                <w:right w:val="none" w:sz="0" w:space="0" w:color="auto"/>
              </w:divBdr>
            </w:div>
            <w:div w:id="1658612480">
              <w:marLeft w:val="0"/>
              <w:marRight w:val="0"/>
              <w:marTop w:val="0"/>
              <w:marBottom w:val="0"/>
              <w:divBdr>
                <w:top w:val="none" w:sz="0" w:space="0" w:color="auto"/>
                <w:left w:val="none" w:sz="0" w:space="0" w:color="auto"/>
                <w:bottom w:val="none" w:sz="0" w:space="0" w:color="auto"/>
                <w:right w:val="none" w:sz="0" w:space="0" w:color="auto"/>
              </w:divBdr>
            </w:div>
            <w:div w:id="2042630434">
              <w:marLeft w:val="0"/>
              <w:marRight w:val="0"/>
              <w:marTop w:val="0"/>
              <w:marBottom w:val="0"/>
              <w:divBdr>
                <w:top w:val="none" w:sz="0" w:space="0" w:color="auto"/>
                <w:left w:val="none" w:sz="0" w:space="0" w:color="auto"/>
                <w:bottom w:val="none" w:sz="0" w:space="0" w:color="auto"/>
                <w:right w:val="none" w:sz="0" w:space="0" w:color="auto"/>
              </w:divBdr>
            </w:div>
            <w:div w:id="1276712969">
              <w:marLeft w:val="0"/>
              <w:marRight w:val="0"/>
              <w:marTop w:val="0"/>
              <w:marBottom w:val="0"/>
              <w:divBdr>
                <w:top w:val="none" w:sz="0" w:space="0" w:color="auto"/>
                <w:left w:val="none" w:sz="0" w:space="0" w:color="auto"/>
                <w:bottom w:val="none" w:sz="0" w:space="0" w:color="auto"/>
                <w:right w:val="none" w:sz="0" w:space="0" w:color="auto"/>
              </w:divBdr>
            </w:div>
            <w:div w:id="622076995">
              <w:marLeft w:val="0"/>
              <w:marRight w:val="0"/>
              <w:marTop w:val="0"/>
              <w:marBottom w:val="0"/>
              <w:divBdr>
                <w:top w:val="none" w:sz="0" w:space="0" w:color="auto"/>
                <w:left w:val="none" w:sz="0" w:space="0" w:color="auto"/>
                <w:bottom w:val="none" w:sz="0" w:space="0" w:color="auto"/>
                <w:right w:val="none" w:sz="0" w:space="0" w:color="auto"/>
              </w:divBdr>
            </w:div>
            <w:div w:id="1114598429">
              <w:marLeft w:val="0"/>
              <w:marRight w:val="0"/>
              <w:marTop w:val="0"/>
              <w:marBottom w:val="0"/>
              <w:divBdr>
                <w:top w:val="none" w:sz="0" w:space="0" w:color="auto"/>
                <w:left w:val="none" w:sz="0" w:space="0" w:color="auto"/>
                <w:bottom w:val="none" w:sz="0" w:space="0" w:color="auto"/>
                <w:right w:val="none" w:sz="0" w:space="0" w:color="auto"/>
              </w:divBdr>
            </w:div>
            <w:div w:id="837577470">
              <w:marLeft w:val="0"/>
              <w:marRight w:val="0"/>
              <w:marTop w:val="0"/>
              <w:marBottom w:val="0"/>
              <w:divBdr>
                <w:top w:val="none" w:sz="0" w:space="0" w:color="auto"/>
                <w:left w:val="none" w:sz="0" w:space="0" w:color="auto"/>
                <w:bottom w:val="none" w:sz="0" w:space="0" w:color="auto"/>
                <w:right w:val="none" w:sz="0" w:space="0" w:color="auto"/>
              </w:divBdr>
            </w:div>
            <w:div w:id="788670491">
              <w:marLeft w:val="0"/>
              <w:marRight w:val="0"/>
              <w:marTop w:val="0"/>
              <w:marBottom w:val="0"/>
              <w:divBdr>
                <w:top w:val="none" w:sz="0" w:space="0" w:color="auto"/>
                <w:left w:val="none" w:sz="0" w:space="0" w:color="auto"/>
                <w:bottom w:val="none" w:sz="0" w:space="0" w:color="auto"/>
                <w:right w:val="none" w:sz="0" w:space="0" w:color="auto"/>
              </w:divBdr>
            </w:div>
            <w:div w:id="814832696">
              <w:marLeft w:val="0"/>
              <w:marRight w:val="0"/>
              <w:marTop w:val="0"/>
              <w:marBottom w:val="0"/>
              <w:divBdr>
                <w:top w:val="none" w:sz="0" w:space="0" w:color="auto"/>
                <w:left w:val="none" w:sz="0" w:space="0" w:color="auto"/>
                <w:bottom w:val="none" w:sz="0" w:space="0" w:color="auto"/>
                <w:right w:val="none" w:sz="0" w:space="0" w:color="auto"/>
              </w:divBdr>
            </w:div>
            <w:div w:id="2101564055">
              <w:marLeft w:val="0"/>
              <w:marRight w:val="0"/>
              <w:marTop w:val="0"/>
              <w:marBottom w:val="0"/>
              <w:divBdr>
                <w:top w:val="none" w:sz="0" w:space="0" w:color="auto"/>
                <w:left w:val="none" w:sz="0" w:space="0" w:color="auto"/>
                <w:bottom w:val="none" w:sz="0" w:space="0" w:color="auto"/>
                <w:right w:val="none" w:sz="0" w:space="0" w:color="auto"/>
              </w:divBdr>
            </w:div>
            <w:div w:id="2064333525">
              <w:marLeft w:val="0"/>
              <w:marRight w:val="0"/>
              <w:marTop w:val="0"/>
              <w:marBottom w:val="0"/>
              <w:divBdr>
                <w:top w:val="none" w:sz="0" w:space="0" w:color="auto"/>
                <w:left w:val="none" w:sz="0" w:space="0" w:color="auto"/>
                <w:bottom w:val="none" w:sz="0" w:space="0" w:color="auto"/>
                <w:right w:val="none" w:sz="0" w:space="0" w:color="auto"/>
              </w:divBdr>
            </w:div>
            <w:div w:id="243271193">
              <w:marLeft w:val="0"/>
              <w:marRight w:val="0"/>
              <w:marTop w:val="0"/>
              <w:marBottom w:val="0"/>
              <w:divBdr>
                <w:top w:val="none" w:sz="0" w:space="0" w:color="auto"/>
                <w:left w:val="none" w:sz="0" w:space="0" w:color="auto"/>
                <w:bottom w:val="none" w:sz="0" w:space="0" w:color="auto"/>
                <w:right w:val="none" w:sz="0" w:space="0" w:color="auto"/>
              </w:divBdr>
            </w:div>
            <w:div w:id="1871216221">
              <w:marLeft w:val="0"/>
              <w:marRight w:val="0"/>
              <w:marTop w:val="0"/>
              <w:marBottom w:val="0"/>
              <w:divBdr>
                <w:top w:val="none" w:sz="0" w:space="0" w:color="auto"/>
                <w:left w:val="none" w:sz="0" w:space="0" w:color="auto"/>
                <w:bottom w:val="none" w:sz="0" w:space="0" w:color="auto"/>
                <w:right w:val="none" w:sz="0" w:space="0" w:color="auto"/>
              </w:divBdr>
            </w:div>
            <w:div w:id="1723598164">
              <w:marLeft w:val="0"/>
              <w:marRight w:val="0"/>
              <w:marTop w:val="0"/>
              <w:marBottom w:val="0"/>
              <w:divBdr>
                <w:top w:val="none" w:sz="0" w:space="0" w:color="auto"/>
                <w:left w:val="none" w:sz="0" w:space="0" w:color="auto"/>
                <w:bottom w:val="none" w:sz="0" w:space="0" w:color="auto"/>
                <w:right w:val="none" w:sz="0" w:space="0" w:color="auto"/>
              </w:divBdr>
            </w:div>
            <w:div w:id="58982532">
              <w:marLeft w:val="0"/>
              <w:marRight w:val="0"/>
              <w:marTop w:val="0"/>
              <w:marBottom w:val="0"/>
              <w:divBdr>
                <w:top w:val="none" w:sz="0" w:space="0" w:color="auto"/>
                <w:left w:val="none" w:sz="0" w:space="0" w:color="auto"/>
                <w:bottom w:val="none" w:sz="0" w:space="0" w:color="auto"/>
                <w:right w:val="none" w:sz="0" w:space="0" w:color="auto"/>
              </w:divBdr>
            </w:div>
            <w:div w:id="1357268681">
              <w:marLeft w:val="0"/>
              <w:marRight w:val="0"/>
              <w:marTop w:val="0"/>
              <w:marBottom w:val="0"/>
              <w:divBdr>
                <w:top w:val="none" w:sz="0" w:space="0" w:color="auto"/>
                <w:left w:val="none" w:sz="0" w:space="0" w:color="auto"/>
                <w:bottom w:val="none" w:sz="0" w:space="0" w:color="auto"/>
                <w:right w:val="none" w:sz="0" w:space="0" w:color="auto"/>
              </w:divBdr>
            </w:div>
            <w:div w:id="896404801">
              <w:marLeft w:val="0"/>
              <w:marRight w:val="0"/>
              <w:marTop w:val="0"/>
              <w:marBottom w:val="0"/>
              <w:divBdr>
                <w:top w:val="none" w:sz="0" w:space="0" w:color="auto"/>
                <w:left w:val="none" w:sz="0" w:space="0" w:color="auto"/>
                <w:bottom w:val="none" w:sz="0" w:space="0" w:color="auto"/>
                <w:right w:val="none" w:sz="0" w:space="0" w:color="auto"/>
              </w:divBdr>
            </w:div>
            <w:div w:id="2001999619">
              <w:marLeft w:val="0"/>
              <w:marRight w:val="0"/>
              <w:marTop w:val="0"/>
              <w:marBottom w:val="0"/>
              <w:divBdr>
                <w:top w:val="none" w:sz="0" w:space="0" w:color="auto"/>
                <w:left w:val="none" w:sz="0" w:space="0" w:color="auto"/>
                <w:bottom w:val="none" w:sz="0" w:space="0" w:color="auto"/>
                <w:right w:val="none" w:sz="0" w:space="0" w:color="auto"/>
              </w:divBdr>
            </w:div>
            <w:div w:id="1837066088">
              <w:marLeft w:val="0"/>
              <w:marRight w:val="0"/>
              <w:marTop w:val="0"/>
              <w:marBottom w:val="0"/>
              <w:divBdr>
                <w:top w:val="none" w:sz="0" w:space="0" w:color="auto"/>
                <w:left w:val="none" w:sz="0" w:space="0" w:color="auto"/>
                <w:bottom w:val="none" w:sz="0" w:space="0" w:color="auto"/>
                <w:right w:val="none" w:sz="0" w:space="0" w:color="auto"/>
              </w:divBdr>
            </w:div>
            <w:div w:id="906844098">
              <w:marLeft w:val="0"/>
              <w:marRight w:val="0"/>
              <w:marTop w:val="0"/>
              <w:marBottom w:val="0"/>
              <w:divBdr>
                <w:top w:val="none" w:sz="0" w:space="0" w:color="auto"/>
                <w:left w:val="none" w:sz="0" w:space="0" w:color="auto"/>
                <w:bottom w:val="none" w:sz="0" w:space="0" w:color="auto"/>
                <w:right w:val="none" w:sz="0" w:space="0" w:color="auto"/>
              </w:divBdr>
            </w:div>
            <w:div w:id="1058090728">
              <w:marLeft w:val="0"/>
              <w:marRight w:val="0"/>
              <w:marTop w:val="0"/>
              <w:marBottom w:val="0"/>
              <w:divBdr>
                <w:top w:val="none" w:sz="0" w:space="0" w:color="auto"/>
                <w:left w:val="none" w:sz="0" w:space="0" w:color="auto"/>
                <w:bottom w:val="none" w:sz="0" w:space="0" w:color="auto"/>
                <w:right w:val="none" w:sz="0" w:space="0" w:color="auto"/>
              </w:divBdr>
            </w:div>
            <w:div w:id="405034366">
              <w:marLeft w:val="0"/>
              <w:marRight w:val="0"/>
              <w:marTop w:val="0"/>
              <w:marBottom w:val="0"/>
              <w:divBdr>
                <w:top w:val="none" w:sz="0" w:space="0" w:color="auto"/>
                <w:left w:val="none" w:sz="0" w:space="0" w:color="auto"/>
                <w:bottom w:val="none" w:sz="0" w:space="0" w:color="auto"/>
                <w:right w:val="none" w:sz="0" w:space="0" w:color="auto"/>
              </w:divBdr>
            </w:div>
            <w:div w:id="152648222">
              <w:marLeft w:val="0"/>
              <w:marRight w:val="0"/>
              <w:marTop w:val="0"/>
              <w:marBottom w:val="0"/>
              <w:divBdr>
                <w:top w:val="none" w:sz="0" w:space="0" w:color="auto"/>
                <w:left w:val="none" w:sz="0" w:space="0" w:color="auto"/>
                <w:bottom w:val="none" w:sz="0" w:space="0" w:color="auto"/>
                <w:right w:val="none" w:sz="0" w:space="0" w:color="auto"/>
              </w:divBdr>
            </w:div>
            <w:div w:id="847214852">
              <w:marLeft w:val="0"/>
              <w:marRight w:val="0"/>
              <w:marTop w:val="0"/>
              <w:marBottom w:val="0"/>
              <w:divBdr>
                <w:top w:val="none" w:sz="0" w:space="0" w:color="auto"/>
                <w:left w:val="none" w:sz="0" w:space="0" w:color="auto"/>
                <w:bottom w:val="none" w:sz="0" w:space="0" w:color="auto"/>
                <w:right w:val="none" w:sz="0" w:space="0" w:color="auto"/>
              </w:divBdr>
            </w:div>
            <w:div w:id="1016689846">
              <w:marLeft w:val="0"/>
              <w:marRight w:val="0"/>
              <w:marTop w:val="0"/>
              <w:marBottom w:val="0"/>
              <w:divBdr>
                <w:top w:val="none" w:sz="0" w:space="0" w:color="auto"/>
                <w:left w:val="none" w:sz="0" w:space="0" w:color="auto"/>
                <w:bottom w:val="none" w:sz="0" w:space="0" w:color="auto"/>
                <w:right w:val="none" w:sz="0" w:space="0" w:color="auto"/>
              </w:divBdr>
            </w:div>
            <w:div w:id="652681894">
              <w:marLeft w:val="0"/>
              <w:marRight w:val="0"/>
              <w:marTop w:val="0"/>
              <w:marBottom w:val="0"/>
              <w:divBdr>
                <w:top w:val="none" w:sz="0" w:space="0" w:color="auto"/>
                <w:left w:val="none" w:sz="0" w:space="0" w:color="auto"/>
                <w:bottom w:val="none" w:sz="0" w:space="0" w:color="auto"/>
                <w:right w:val="none" w:sz="0" w:space="0" w:color="auto"/>
              </w:divBdr>
            </w:div>
            <w:div w:id="1301695069">
              <w:marLeft w:val="0"/>
              <w:marRight w:val="0"/>
              <w:marTop w:val="0"/>
              <w:marBottom w:val="0"/>
              <w:divBdr>
                <w:top w:val="none" w:sz="0" w:space="0" w:color="auto"/>
                <w:left w:val="none" w:sz="0" w:space="0" w:color="auto"/>
                <w:bottom w:val="none" w:sz="0" w:space="0" w:color="auto"/>
                <w:right w:val="none" w:sz="0" w:space="0" w:color="auto"/>
              </w:divBdr>
            </w:div>
            <w:div w:id="352994851">
              <w:marLeft w:val="0"/>
              <w:marRight w:val="0"/>
              <w:marTop w:val="0"/>
              <w:marBottom w:val="0"/>
              <w:divBdr>
                <w:top w:val="none" w:sz="0" w:space="0" w:color="auto"/>
                <w:left w:val="none" w:sz="0" w:space="0" w:color="auto"/>
                <w:bottom w:val="none" w:sz="0" w:space="0" w:color="auto"/>
                <w:right w:val="none" w:sz="0" w:space="0" w:color="auto"/>
              </w:divBdr>
            </w:div>
            <w:div w:id="1010527789">
              <w:marLeft w:val="0"/>
              <w:marRight w:val="0"/>
              <w:marTop w:val="0"/>
              <w:marBottom w:val="0"/>
              <w:divBdr>
                <w:top w:val="none" w:sz="0" w:space="0" w:color="auto"/>
                <w:left w:val="none" w:sz="0" w:space="0" w:color="auto"/>
                <w:bottom w:val="none" w:sz="0" w:space="0" w:color="auto"/>
                <w:right w:val="none" w:sz="0" w:space="0" w:color="auto"/>
              </w:divBdr>
            </w:div>
            <w:div w:id="1545287887">
              <w:marLeft w:val="0"/>
              <w:marRight w:val="0"/>
              <w:marTop w:val="0"/>
              <w:marBottom w:val="0"/>
              <w:divBdr>
                <w:top w:val="none" w:sz="0" w:space="0" w:color="auto"/>
                <w:left w:val="none" w:sz="0" w:space="0" w:color="auto"/>
                <w:bottom w:val="none" w:sz="0" w:space="0" w:color="auto"/>
                <w:right w:val="none" w:sz="0" w:space="0" w:color="auto"/>
              </w:divBdr>
            </w:div>
            <w:div w:id="2012877591">
              <w:marLeft w:val="0"/>
              <w:marRight w:val="0"/>
              <w:marTop w:val="0"/>
              <w:marBottom w:val="0"/>
              <w:divBdr>
                <w:top w:val="none" w:sz="0" w:space="0" w:color="auto"/>
                <w:left w:val="none" w:sz="0" w:space="0" w:color="auto"/>
                <w:bottom w:val="none" w:sz="0" w:space="0" w:color="auto"/>
                <w:right w:val="none" w:sz="0" w:space="0" w:color="auto"/>
              </w:divBdr>
            </w:div>
            <w:div w:id="2048337656">
              <w:marLeft w:val="0"/>
              <w:marRight w:val="0"/>
              <w:marTop w:val="0"/>
              <w:marBottom w:val="0"/>
              <w:divBdr>
                <w:top w:val="none" w:sz="0" w:space="0" w:color="auto"/>
                <w:left w:val="none" w:sz="0" w:space="0" w:color="auto"/>
                <w:bottom w:val="none" w:sz="0" w:space="0" w:color="auto"/>
                <w:right w:val="none" w:sz="0" w:space="0" w:color="auto"/>
              </w:divBdr>
            </w:div>
            <w:div w:id="44524842">
              <w:marLeft w:val="0"/>
              <w:marRight w:val="0"/>
              <w:marTop w:val="0"/>
              <w:marBottom w:val="0"/>
              <w:divBdr>
                <w:top w:val="none" w:sz="0" w:space="0" w:color="auto"/>
                <w:left w:val="none" w:sz="0" w:space="0" w:color="auto"/>
                <w:bottom w:val="none" w:sz="0" w:space="0" w:color="auto"/>
                <w:right w:val="none" w:sz="0" w:space="0" w:color="auto"/>
              </w:divBdr>
            </w:div>
            <w:div w:id="609900943">
              <w:marLeft w:val="0"/>
              <w:marRight w:val="0"/>
              <w:marTop w:val="0"/>
              <w:marBottom w:val="0"/>
              <w:divBdr>
                <w:top w:val="none" w:sz="0" w:space="0" w:color="auto"/>
                <w:left w:val="none" w:sz="0" w:space="0" w:color="auto"/>
                <w:bottom w:val="none" w:sz="0" w:space="0" w:color="auto"/>
                <w:right w:val="none" w:sz="0" w:space="0" w:color="auto"/>
              </w:divBdr>
            </w:div>
            <w:div w:id="1366102341">
              <w:marLeft w:val="0"/>
              <w:marRight w:val="0"/>
              <w:marTop w:val="0"/>
              <w:marBottom w:val="0"/>
              <w:divBdr>
                <w:top w:val="none" w:sz="0" w:space="0" w:color="auto"/>
                <w:left w:val="none" w:sz="0" w:space="0" w:color="auto"/>
                <w:bottom w:val="none" w:sz="0" w:space="0" w:color="auto"/>
                <w:right w:val="none" w:sz="0" w:space="0" w:color="auto"/>
              </w:divBdr>
            </w:div>
            <w:div w:id="582687120">
              <w:marLeft w:val="0"/>
              <w:marRight w:val="0"/>
              <w:marTop w:val="0"/>
              <w:marBottom w:val="0"/>
              <w:divBdr>
                <w:top w:val="none" w:sz="0" w:space="0" w:color="auto"/>
                <w:left w:val="none" w:sz="0" w:space="0" w:color="auto"/>
                <w:bottom w:val="none" w:sz="0" w:space="0" w:color="auto"/>
                <w:right w:val="none" w:sz="0" w:space="0" w:color="auto"/>
              </w:divBdr>
            </w:div>
            <w:div w:id="1270089199">
              <w:marLeft w:val="0"/>
              <w:marRight w:val="0"/>
              <w:marTop w:val="0"/>
              <w:marBottom w:val="0"/>
              <w:divBdr>
                <w:top w:val="none" w:sz="0" w:space="0" w:color="auto"/>
                <w:left w:val="none" w:sz="0" w:space="0" w:color="auto"/>
                <w:bottom w:val="none" w:sz="0" w:space="0" w:color="auto"/>
                <w:right w:val="none" w:sz="0" w:space="0" w:color="auto"/>
              </w:divBdr>
            </w:div>
            <w:div w:id="664750321">
              <w:marLeft w:val="0"/>
              <w:marRight w:val="0"/>
              <w:marTop w:val="0"/>
              <w:marBottom w:val="0"/>
              <w:divBdr>
                <w:top w:val="none" w:sz="0" w:space="0" w:color="auto"/>
                <w:left w:val="none" w:sz="0" w:space="0" w:color="auto"/>
                <w:bottom w:val="none" w:sz="0" w:space="0" w:color="auto"/>
                <w:right w:val="none" w:sz="0" w:space="0" w:color="auto"/>
              </w:divBdr>
            </w:div>
            <w:div w:id="1384519176">
              <w:marLeft w:val="0"/>
              <w:marRight w:val="0"/>
              <w:marTop w:val="0"/>
              <w:marBottom w:val="0"/>
              <w:divBdr>
                <w:top w:val="none" w:sz="0" w:space="0" w:color="auto"/>
                <w:left w:val="none" w:sz="0" w:space="0" w:color="auto"/>
                <w:bottom w:val="none" w:sz="0" w:space="0" w:color="auto"/>
                <w:right w:val="none" w:sz="0" w:space="0" w:color="auto"/>
              </w:divBdr>
            </w:div>
            <w:div w:id="1001930430">
              <w:marLeft w:val="0"/>
              <w:marRight w:val="0"/>
              <w:marTop w:val="0"/>
              <w:marBottom w:val="0"/>
              <w:divBdr>
                <w:top w:val="none" w:sz="0" w:space="0" w:color="auto"/>
                <w:left w:val="none" w:sz="0" w:space="0" w:color="auto"/>
                <w:bottom w:val="none" w:sz="0" w:space="0" w:color="auto"/>
                <w:right w:val="none" w:sz="0" w:space="0" w:color="auto"/>
              </w:divBdr>
            </w:div>
            <w:div w:id="149490400">
              <w:marLeft w:val="0"/>
              <w:marRight w:val="0"/>
              <w:marTop w:val="0"/>
              <w:marBottom w:val="0"/>
              <w:divBdr>
                <w:top w:val="none" w:sz="0" w:space="0" w:color="auto"/>
                <w:left w:val="none" w:sz="0" w:space="0" w:color="auto"/>
                <w:bottom w:val="none" w:sz="0" w:space="0" w:color="auto"/>
                <w:right w:val="none" w:sz="0" w:space="0" w:color="auto"/>
              </w:divBdr>
            </w:div>
            <w:div w:id="1041247928">
              <w:marLeft w:val="0"/>
              <w:marRight w:val="0"/>
              <w:marTop w:val="0"/>
              <w:marBottom w:val="0"/>
              <w:divBdr>
                <w:top w:val="none" w:sz="0" w:space="0" w:color="auto"/>
                <w:left w:val="none" w:sz="0" w:space="0" w:color="auto"/>
                <w:bottom w:val="none" w:sz="0" w:space="0" w:color="auto"/>
                <w:right w:val="none" w:sz="0" w:space="0" w:color="auto"/>
              </w:divBdr>
            </w:div>
            <w:div w:id="1598756784">
              <w:marLeft w:val="0"/>
              <w:marRight w:val="0"/>
              <w:marTop w:val="0"/>
              <w:marBottom w:val="0"/>
              <w:divBdr>
                <w:top w:val="none" w:sz="0" w:space="0" w:color="auto"/>
                <w:left w:val="none" w:sz="0" w:space="0" w:color="auto"/>
                <w:bottom w:val="none" w:sz="0" w:space="0" w:color="auto"/>
                <w:right w:val="none" w:sz="0" w:space="0" w:color="auto"/>
              </w:divBdr>
            </w:div>
            <w:div w:id="924418023">
              <w:marLeft w:val="0"/>
              <w:marRight w:val="0"/>
              <w:marTop w:val="0"/>
              <w:marBottom w:val="0"/>
              <w:divBdr>
                <w:top w:val="none" w:sz="0" w:space="0" w:color="auto"/>
                <w:left w:val="none" w:sz="0" w:space="0" w:color="auto"/>
                <w:bottom w:val="none" w:sz="0" w:space="0" w:color="auto"/>
                <w:right w:val="none" w:sz="0" w:space="0" w:color="auto"/>
              </w:divBdr>
            </w:div>
            <w:div w:id="1854762957">
              <w:marLeft w:val="0"/>
              <w:marRight w:val="0"/>
              <w:marTop w:val="0"/>
              <w:marBottom w:val="0"/>
              <w:divBdr>
                <w:top w:val="none" w:sz="0" w:space="0" w:color="auto"/>
                <w:left w:val="none" w:sz="0" w:space="0" w:color="auto"/>
                <w:bottom w:val="none" w:sz="0" w:space="0" w:color="auto"/>
                <w:right w:val="none" w:sz="0" w:space="0" w:color="auto"/>
              </w:divBdr>
            </w:div>
            <w:div w:id="1071001428">
              <w:marLeft w:val="0"/>
              <w:marRight w:val="0"/>
              <w:marTop w:val="0"/>
              <w:marBottom w:val="0"/>
              <w:divBdr>
                <w:top w:val="none" w:sz="0" w:space="0" w:color="auto"/>
                <w:left w:val="none" w:sz="0" w:space="0" w:color="auto"/>
                <w:bottom w:val="none" w:sz="0" w:space="0" w:color="auto"/>
                <w:right w:val="none" w:sz="0" w:space="0" w:color="auto"/>
              </w:divBdr>
            </w:div>
            <w:div w:id="986083260">
              <w:marLeft w:val="0"/>
              <w:marRight w:val="0"/>
              <w:marTop w:val="0"/>
              <w:marBottom w:val="0"/>
              <w:divBdr>
                <w:top w:val="none" w:sz="0" w:space="0" w:color="auto"/>
                <w:left w:val="none" w:sz="0" w:space="0" w:color="auto"/>
                <w:bottom w:val="none" w:sz="0" w:space="0" w:color="auto"/>
                <w:right w:val="none" w:sz="0" w:space="0" w:color="auto"/>
              </w:divBdr>
            </w:div>
            <w:div w:id="946809824">
              <w:marLeft w:val="0"/>
              <w:marRight w:val="0"/>
              <w:marTop w:val="0"/>
              <w:marBottom w:val="0"/>
              <w:divBdr>
                <w:top w:val="none" w:sz="0" w:space="0" w:color="auto"/>
                <w:left w:val="none" w:sz="0" w:space="0" w:color="auto"/>
                <w:bottom w:val="none" w:sz="0" w:space="0" w:color="auto"/>
                <w:right w:val="none" w:sz="0" w:space="0" w:color="auto"/>
              </w:divBdr>
            </w:div>
            <w:div w:id="1175073723">
              <w:marLeft w:val="0"/>
              <w:marRight w:val="0"/>
              <w:marTop w:val="0"/>
              <w:marBottom w:val="0"/>
              <w:divBdr>
                <w:top w:val="none" w:sz="0" w:space="0" w:color="auto"/>
                <w:left w:val="none" w:sz="0" w:space="0" w:color="auto"/>
                <w:bottom w:val="none" w:sz="0" w:space="0" w:color="auto"/>
                <w:right w:val="none" w:sz="0" w:space="0" w:color="auto"/>
              </w:divBdr>
            </w:div>
          </w:divsChild>
        </w:div>
        <w:div w:id="599988997">
          <w:marLeft w:val="0"/>
          <w:marRight w:val="0"/>
          <w:marTop w:val="0"/>
          <w:marBottom w:val="0"/>
          <w:divBdr>
            <w:top w:val="none" w:sz="0" w:space="0" w:color="auto"/>
            <w:left w:val="none" w:sz="0" w:space="0" w:color="auto"/>
            <w:bottom w:val="none" w:sz="0" w:space="0" w:color="auto"/>
            <w:right w:val="none" w:sz="0" w:space="0" w:color="auto"/>
          </w:divBdr>
          <w:divsChild>
            <w:div w:id="967081383">
              <w:marLeft w:val="0"/>
              <w:marRight w:val="0"/>
              <w:marTop w:val="0"/>
              <w:marBottom w:val="0"/>
              <w:divBdr>
                <w:top w:val="none" w:sz="0" w:space="0" w:color="auto"/>
                <w:left w:val="none" w:sz="0" w:space="0" w:color="auto"/>
                <w:bottom w:val="none" w:sz="0" w:space="0" w:color="auto"/>
                <w:right w:val="none" w:sz="0" w:space="0" w:color="auto"/>
              </w:divBdr>
            </w:div>
            <w:div w:id="692194216">
              <w:marLeft w:val="0"/>
              <w:marRight w:val="0"/>
              <w:marTop w:val="0"/>
              <w:marBottom w:val="0"/>
              <w:divBdr>
                <w:top w:val="none" w:sz="0" w:space="0" w:color="auto"/>
                <w:left w:val="none" w:sz="0" w:space="0" w:color="auto"/>
                <w:bottom w:val="none" w:sz="0" w:space="0" w:color="auto"/>
                <w:right w:val="none" w:sz="0" w:space="0" w:color="auto"/>
              </w:divBdr>
            </w:div>
          </w:divsChild>
        </w:div>
        <w:div w:id="1789467543">
          <w:marLeft w:val="0"/>
          <w:marRight w:val="0"/>
          <w:marTop w:val="0"/>
          <w:marBottom w:val="0"/>
          <w:divBdr>
            <w:top w:val="none" w:sz="0" w:space="0" w:color="auto"/>
            <w:left w:val="none" w:sz="0" w:space="0" w:color="auto"/>
            <w:bottom w:val="none" w:sz="0" w:space="0" w:color="auto"/>
            <w:right w:val="none" w:sz="0" w:space="0" w:color="auto"/>
          </w:divBdr>
          <w:divsChild>
            <w:div w:id="247424622">
              <w:marLeft w:val="0"/>
              <w:marRight w:val="0"/>
              <w:marTop w:val="0"/>
              <w:marBottom w:val="0"/>
              <w:divBdr>
                <w:top w:val="none" w:sz="0" w:space="0" w:color="auto"/>
                <w:left w:val="none" w:sz="0" w:space="0" w:color="auto"/>
                <w:bottom w:val="none" w:sz="0" w:space="0" w:color="auto"/>
                <w:right w:val="none" w:sz="0" w:space="0" w:color="auto"/>
              </w:divBdr>
            </w:div>
            <w:div w:id="1077095453">
              <w:marLeft w:val="0"/>
              <w:marRight w:val="0"/>
              <w:marTop w:val="0"/>
              <w:marBottom w:val="0"/>
              <w:divBdr>
                <w:top w:val="none" w:sz="0" w:space="0" w:color="auto"/>
                <w:left w:val="none" w:sz="0" w:space="0" w:color="auto"/>
                <w:bottom w:val="none" w:sz="0" w:space="0" w:color="auto"/>
                <w:right w:val="none" w:sz="0" w:space="0" w:color="auto"/>
              </w:divBdr>
            </w:div>
          </w:divsChild>
        </w:div>
        <w:div w:id="1794637901">
          <w:marLeft w:val="0"/>
          <w:marRight w:val="0"/>
          <w:marTop w:val="0"/>
          <w:marBottom w:val="0"/>
          <w:divBdr>
            <w:top w:val="none" w:sz="0" w:space="0" w:color="auto"/>
            <w:left w:val="none" w:sz="0" w:space="0" w:color="auto"/>
            <w:bottom w:val="none" w:sz="0" w:space="0" w:color="auto"/>
            <w:right w:val="none" w:sz="0" w:space="0" w:color="auto"/>
          </w:divBdr>
          <w:divsChild>
            <w:div w:id="219639189">
              <w:marLeft w:val="0"/>
              <w:marRight w:val="0"/>
              <w:marTop w:val="0"/>
              <w:marBottom w:val="0"/>
              <w:divBdr>
                <w:top w:val="none" w:sz="0" w:space="0" w:color="auto"/>
                <w:left w:val="none" w:sz="0" w:space="0" w:color="auto"/>
                <w:bottom w:val="none" w:sz="0" w:space="0" w:color="auto"/>
                <w:right w:val="none" w:sz="0" w:space="0" w:color="auto"/>
              </w:divBdr>
            </w:div>
            <w:div w:id="310259156">
              <w:marLeft w:val="0"/>
              <w:marRight w:val="0"/>
              <w:marTop w:val="0"/>
              <w:marBottom w:val="0"/>
              <w:divBdr>
                <w:top w:val="none" w:sz="0" w:space="0" w:color="auto"/>
                <w:left w:val="none" w:sz="0" w:space="0" w:color="auto"/>
                <w:bottom w:val="none" w:sz="0" w:space="0" w:color="auto"/>
                <w:right w:val="none" w:sz="0" w:space="0" w:color="auto"/>
              </w:divBdr>
            </w:div>
            <w:div w:id="1105879565">
              <w:marLeft w:val="0"/>
              <w:marRight w:val="0"/>
              <w:marTop w:val="0"/>
              <w:marBottom w:val="0"/>
              <w:divBdr>
                <w:top w:val="none" w:sz="0" w:space="0" w:color="auto"/>
                <w:left w:val="none" w:sz="0" w:space="0" w:color="auto"/>
                <w:bottom w:val="none" w:sz="0" w:space="0" w:color="auto"/>
                <w:right w:val="none" w:sz="0" w:space="0" w:color="auto"/>
              </w:divBdr>
            </w:div>
            <w:div w:id="817915277">
              <w:marLeft w:val="0"/>
              <w:marRight w:val="0"/>
              <w:marTop w:val="0"/>
              <w:marBottom w:val="0"/>
              <w:divBdr>
                <w:top w:val="none" w:sz="0" w:space="0" w:color="auto"/>
                <w:left w:val="none" w:sz="0" w:space="0" w:color="auto"/>
                <w:bottom w:val="none" w:sz="0" w:space="0" w:color="auto"/>
                <w:right w:val="none" w:sz="0" w:space="0" w:color="auto"/>
              </w:divBdr>
            </w:div>
            <w:div w:id="1972905587">
              <w:marLeft w:val="0"/>
              <w:marRight w:val="0"/>
              <w:marTop w:val="0"/>
              <w:marBottom w:val="0"/>
              <w:divBdr>
                <w:top w:val="none" w:sz="0" w:space="0" w:color="auto"/>
                <w:left w:val="none" w:sz="0" w:space="0" w:color="auto"/>
                <w:bottom w:val="none" w:sz="0" w:space="0" w:color="auto"/>
                <w:right w:val="none" w:sz="0" w:space="0" w:color="auto"/>
              </w:divBdr>
            </w:div>
            <w:div w:id="518354731">
              <w:marLeft w:val="0"/>
              <w:marRight w:val="0"/>
              <w:marTop w:val="0"/>
              <w:marBottom w:val="0"/>
              <w:divBdr>
                <w:top w:val="none" w:sz="0" w:space="0" w:color="auto"/>
                <w:left w:val="none" w:sz="0" w:space="0" w:color="auto"/>
                <w:bottom w:val="none" w:sz="0" w:space="0" w:color="auto"/>
                <w:right w:val="none" w:sz="0" w:space="0" w:color="auto"/>
              </w:divBdr>
            </w:div>
            <w:div w:id="1194995963">
              <w:marLeft w:val="0"/>
              <w:marRight w:val="0"/>
              <w:marTop w:val="0"/>
              <w:marBottom w:val="0"/>
              <w:divBdr>
                <w:top w:val="none" w:sz="0" w:space="0" w:color="auto"/>
                <w:left w:val="none" w:sz="0" w:space="0" w:color="auto"/>
                <w:bottom w:val="none" w:sz="0" w:space="0" w:color="auto"/>
                <w:right w:val="none" w:sz="0" w:space="0" w:color="auto"/>
              </w:divBdr>
            </w:div>
            <w:div w:id="812212316">
              <w:marLeft w:val="0"/>
              <w:marRight w:val="0"/>
              <w:marTop w:val="0"/>
              <w:marBottom w:val="0"/>
              <w:divBdr>
                <w:top w:val="none" w:sz="0" w:space="0" w:color="auto"/>
                <w:left w:val="none" w:sz="0" w:space="0" w:color="auto"/>
                <w:bottom w:val="none" w:sz="0" w:space="0" w:color="auto"/>
                <w:right w:val="none" w:sz="0" w:space="0" w:color="auto"/>
              </w:divBdr>
            </w:div>
            <w:div w:id="1211529885">
              <w:marLeft w:val="0"/>
              <w:marRight w:val="0"/>
              <w:marTop w:val="0"/>
              <w:marBottom w:val="0"/>
              <w:divBdr>
                <w:top w:val="none" w:sz="0" w:space="0" w:color="auto"/>
                <w:left w:val="none" w:sz="0" w:space="0" w:color="auto"/>
                <w:bottom w:val="none" w:sz="0" w:space="0" w:color="auto"/>
                <w:right w:val="none" w:sz="0" w:space="0" w:color="auto"/>
              </w:divBdr>
            </w:div>
            <w:div w:id="2123264900">
              <w:marLeft w:val="0"/>
              <w:marRight w:val="0"/>
              <w:marTop w:val="0"/>
              <w:marBottom w:val="0"/>
              <w:divBdr>
                <w:top w:val="none" w:sz="0" w:space="0" w:color="auto"/>
                <w:left w:val="none" w:sz="0" w:space="0" w:color="auto"/>
                <w:bottom w:val="none" w:sz="0" w:space="0" w:color="auto"/>
                <w:right w:val="none" w:sz="0" w:space="0" w:color="auto"/>
              </w:divBdr>
            </w:div>
            <w:div w:id="834732204">
              <w:marLeft w:val="0"/>
              <w:marRight w:val="0"/>
              <w:marTop w:val="0"/>
              <w:marBottom w:val="0"/>
              <w:divBdr>
                <w:top w:val="none" w:sz="0" w:space="0" w:color="auto"/>
                <w:left w:val="none" w:sz="0" w:space="0" w:color="auto"/>
                <w:bottom w:val="none" w:sz="0" w:space="0" w:color="auto"/>
                <w:right w:val="none" w:sz="0" w:space="0" w:color="auto"/>
              </w:divBdr>
            </w:div>
            <w:div w:id="1144665955">
              <w:marLeft w:val="0"/>
              <w:marRight w:val="0"/>
              <w:marTop w:val="0"/>
              <w:marBottom w:val="0"/>
              <w:divBdr>
                <w:top w:val="none" w:sz="0" w:space="0" w:color="auto"/>
                <w:left w:val="none" w:sz="0" w:space="0" w:color="auto"/>
                <w:bottom w:val="none" w:sz="0" w:space="0" w:color="auto"/>
                <w:right w:val="none" w:sz="0" w:space="0" w:color="auto"/>
              </w:divBdr>
            </w:div>
            <w:div w:id="2065836340">
              <w:marLeft w:val="0"/>
              <w:marRight w:val="0"/>
              <w:marTop w:val="0"/>
              <w:marBottom w:val="0"/>
              <w:divBdr>
                <w:top w:val="none" w:sz="0" w:space="0" w:color="auto"/>
                <w:left w:val="none" w:sz="0" w:space="0" w:color="auto"/>
                <w:bottom w:val="none" w:sz="0" w:space="0" w:color="auto"/>
                <w:right w:val="none" w:sz="0" w:space="0" w:color="auto"/>
              </w:divBdr>
            </w:div>
            <w:div w:id="984164588">
              <w:marLeft w:val="0"/>
              <w:marRight w:val="0"/>
              <w:marTop w:val="0"/>
              <w:marBottom w:val="0"/>
              <w:divBdr>
                <w:top w:val="none" w:sz="0" w:space="0" w:color="auto"/>
                <w:left w:val="none" w:sz="0" w:space="0" w:color="auto"/>
                <w:bottom w:val="none" w:sz="0" w:space="0" w:color="auto"/>
                <w:right w:val="none" w:sz="0" w:space="0" w:color="auto"/>
              </w:divBdr>
            </w:div>
            <w:div w:id="167793286">
              <w:marLeft w:val="0"/>
              <w:marRight w:val="0"/>
              <w:marTop w:val="0"/>
              <w:marBottom w:val="0"/>
              <w:divBdr>
                <w:top w:val="none" w:sz="0" w:space="0" w:color="auto"/>
                <w:left w:val="none" w:sz="0" w:space="0" w:color="auto"/>
                <w:bottom w:val="none" w:sz="0" w:space="0" w:color="auto"/>
                <w:right w:val="none" w:sz="0" w:space="0" w:color="auto"/>
              </w:divBdr>
            </w:div>
            <w:div w:id="71046464">
              <w:marLeft w:val="0"/>
              <w:marRight w:val="0"/>
              <w:marTop w:val="0"/>
              <w:marBottom w:val="0"/>
              <w:divBdr>
                <w:top w:val="none" w:sz="0" w:space="0" w:color="auto"/>
                <w:left w:val="none" w:sz="0" w:space="0" w:color="auto"/>
                <w:bottom w:val="none" w:sz="0" w:space="0" w:color="auto"/>
                <w:right w:val="none" w:sz="0" w:space="0" w:color="auto"/>
              </w:divBdr>
            </w:div>
            <w:div w:id="1418987732">
              <w:marLeft w:val="0"/>
              <w:marRight w:val="0"/>
              <w:marTop w:val="0"/>
              <w:marBottom w:val="0"/>
              <w:divBdr>
                <w:top w:val="none" w:sz="0" w:space="0" w:color="auto"/>
                <w:left w:val="none" w:sz="0" w:space="0" w:color="auto"/>
                <w:bottom w:val="none" w:sz="0" w:space="0" w:color="auto"/>
                <w:right w:val="none" w:sz="0" w:space="0" w:color="auto"/>
              </w:divBdr>
            </w:div>
            <w:div w:id="734397560">
              <w:marLeft w:val="0"/>
              <w:marRight w:val="0"/>
              <w:marTop w:val="0"/>
              <w:marBottom w:val="0"/>
              <w:divBdr>
                <w:top w:val="none" w:sz="0" w:space="0" w:color="auto"/>
                <w:left w:val="none" w:sz="0" w:space="0" w:color="auto"/>
                <w:bottom w:val="none" w:sz="0" w:space="0" w:color="auto"/>
                <w:right w:val="none" w:sz="0" w:space="0" w:color="auto"/>
              </w:divBdr>
            </w:div>
            <w:div w:id="1763136299">
              <w:marLeft w:val="0"/>
              <w:marRight w:val="0"/>
              <w:marTop w:val="0"/>
              <w:marBottom w:val="0"/>
              <w:divBdr>
                <w:top w:val="none" w:sz="0" w:space="0" w:color="auto"/>
                <w:left w:val="none" w:sz="0" w:space="0" w:color="auto"/>
                <w:bottom w:val="none" w:sz="0" w:space="0" w:color="auto"/>
                <w:right w:val="none" w:sz="0" w:space="0" w:color="auto"/>
              </w:divBdr>
            </w:div>
            <w:div w:id="666521578">
              <w:marLeft w:val="0"/>
              <w:marRight w:val="0"/>
              <w:marTop w:val="0"/>
              <w:marBottom w:val="0"/>
              <w:divBdr>
                <w:top w:val="none" w:sz="0" w:space="0" w:color="auto"/>
                <w:left w:val="none" w:sz="0" w:space="0" w:color="auto"/>
                <w:bottom w:val="none" w:sz="0" w:space="0" w:color="auto"/>
                <w:right w:val="none" w:sz="0" w:space="0" w:color="auto"/>
              </w:divBdr>
            </w:div>
            <w:div w:id="1468473369">
              <w:marLeft w:val="0"/>
              <w:marRight w:val="0"/>
              <w:marTop w:val="0"/>
              <w:marBottom w:val="0"/>
              <w:divBdr>
                <w:top w:val="none" w:sz="0" w:space="0" w:color="auto"/>
                <w:left w:val="none" w:sz="0" w:space="0" w:color="auto"/>
                <w:bottom w:val="none" w:sz="0" w:space="0" w:color="auto"/>
                <w:right w:val="none" w:sz="0" w:space="0" w:color="auto"/>
              </w:divBdr>
            </w:div>
            <w:div w:id="2027824013">
              <w:marLeft w:val="0"/>
              <w:marRight w:val="0"/>
              <w:marTop w:val="0"/>
              <w:marBottom w:val="0"/>
              <w:divBdr>
                <w:top w:val="none" w:sz="0" w:space="0" w:color="auto"/>
                <w:left w:val="none" w:sz="0" w:space="0" w:color="auto"/>
                <w:bottom w:val="none" w:sz="0" w:space="0" w:color="auto"/>
                <w:right w:val="none" w:sz="0" w:space="0" w:color="auto"/>
              </w:divBdr>
            </w:div>
            <w:div w:id="1523662401">
              <w:marLeft w:val="0"/>
              <w:marRight w:val="0"/>
              <w:marTop w:val="0"/>
              <w:marBottom w:val="0"/>
              <w:divBdr>
                <w:top w:val="none" w:sz="0" w:space="0" w:color="auto"/>
                <w:left w:val="none" w:sz="0" w:space="0" w:color="auto"/>
                <w:bottom w:val="none" w:sz="0" w:space="0" w:color="auto"/>
                <w:right w:val="none" w:sz="0" w:space="0" w:color="auto"/>
              </w:divBdr>
            </w:div>
            <w:div w:id="1370909680">
              <w:marLeft w:val="0"/>
              <w:marRight w:val="0"/>
              <w:marTop w:val="0"/>
              <w:marBottom w:val="0"/>
              <w:divBdr>
                <w:top w:val="none" w:sz="0" w:space="0" w:color="auto"/>
                <w:left w:val="none" w:sz="0" w:space="0" w:color="auto"/>
                <w:bottom w:val="none" w:sz="0" w:space="0" w:color="auto"/>
                <w:right w:val="none" w:sz="0" w:space="0" w:color="auto"/>
              </w:divBdr>
            </w:div>
            <w:div w:id="25180072">
              <w:marLeft w:val="0"/>
              <w:marRight w:val="0"/>
              <w:marTop w:val="0"/>
              <w:marBottom w:val="0"/>
              <w:divBdr>
                <w:top w:val="none" w:sz="0" w:space="0" w:color="auto"/>
                <w:left w:val="none" w:sz="0" w:space="0" w:color="auto"/>
                <w:bottom w:val="none" w:sz="0" w:space="0" w:color="auto"/>
                <w:right w:val="none" w:sz="0" w:space="0" w:color="auto"/>
              </w:divBdr>
            </w:div>
            <w:div w:id="1141507527">
              <w:marLeft w:val="0"/>
              <w:marRight w:val="0"/>
              <w:marTop w:val="0"/>
              <w:marBottom w:val="0"/>
              <w:divBdr>
                <w:top w:val="none" w:sz="0" w:space="0" w:color="auto"/>
                <w:left w:val="none" w:sz="0" w:space="0" w:color="auto"/>
                <w:bottom w:val="none" w:sz="0" w:space="0" w:color="auto"/>
                <w:right w:val="none" w:sz="0" w:space="0" w:color="auto"/>
              </w:divBdr>
            </w:div>
            <w:div w:id="1004165179">
              <w:marLeft w:val="0"/>
              <w:marRight w:val="0"/>
              <w:marTop w:val="0"/>
              <w:marBottom w:val="0"/>
              <w:divBdr>
                <w:top w:val="none" w:sz="0" w:space="0" w:color="auto"/>
                <w:left w:val="none" w:sz="0" w:space="0" w:color="auto"/>
                <w:bottom w:val="none" w:sz="0" w:space="0" w:color="auto"/>
                <w:right w:val="none" w:sz="0" w:space="0" w:color="auto"/>
              </w:divBdr>
            </w:div>
            <w:div w:id="1769690578">
              <w:marLeft w:val="0"/>
              <w:marRight w:val="0"/>
              <w:marTop w:val="0"/>
              <w:marBottom w:val="0"/>
              <w:divBdr>
                <w:top w:val="none" w:sz="0" w:space="0" w:color="auto"/>
                <w:left w:val="none" w:sz="0" w:space="0" w:color="auto"/>
                <w:bottom w:val="none" w:sz="0" w:space="0" w:color="auto"/>
                <w:right w:val="none" w:sz="0" w:space="0" w:color="auto"/>
              </w:divBdr>
            </w:div>
            <w:div w:id="1910073340">
              <w:marLeft w:val="0"/>
              <w:marRight w:val="0"/>
              <w:marTop w:val="0"/>
              <w:marBottom w:val="0"/>
              <w:divBdr>
                <w:top w:val="none" w:sz="0" w:space="0" w:color="auto"/>
                <w:left w:val="none" w:sz="0" w:space="0" w:color="auto"/>
                <w:bottom w:val="none" w:sz="0" w:space="0" w:color="auto"/>
                <w:right w:val="none" w:sz="0" w:space="0" w:color="auto"/>
              </w:divBdr>
            </w:div>
            <w:div w:id="1484933150">
              <w:marLeft w:val="0"/>
              <w:marRight w:val="0"/>
              <w:marTop w:val="0"/>
              <w:marBottom w:val="0"/>
              <w:divBdr>
                <w:top w:val="none" w:sz="0" w:space="0" w:color="auto"/>
                <w:left w:val="none" w:sz="0" w:space="0" w:color="auto"/>
                <w:bottom w:val="none" w:sz="0" w:space="0" w:color="auto"/>
                <w:right w:val="none" w:sz="0" w:space="0" w:color="auto"/>
              </w:divBdr>
            </w:div>
            <w:div w:id="1033380633">
              <w:marLeft w:val="0"/>
              <w:marRight w:val="0"/>
              <w:marTop w:val="0"/>
              <w:marBottom w:val="0"/>
              <w:divBdr>
                <w:top w:val="none" w:sz="0" w:space="0" w:color="auto"/>
                <w:left w:val="none" w:sz="0" w:space="0" w:color="auto"/>
                <w:bottom w:val="none" w:sz="0" w:space="0" w:color="auto"/>
                <w:right w:val="none" w:sz="0" w:space="0" w:color="auto"/>
              </w:divBdr>
            </w:div>
            <w:div w:id="143013520">
              <w:marLeft w:val="0"/>
              <w:marRight w:val="0"/>
              <w:marTop w:val="0"/>
              <w:marBottom w:val="0"/>
              <w:divBdr>
                <w:top w:val="none" w:sz="0" w:space="0" w:color="auto"/>
                <w:left w:val="none" w:sz="0" w:space="0" w:color="auto"/>
                <w:bottom w:val="none" w:sz="0" w:space="0" w:color="auto"/>
                <w:right w:val="none" w:sz="0" w:space="0" w:color="auto"/>
              </w:divBdr>
            </w:div>
            <w:div w:id="1181698267">
              <w:marLeft w:val="0"/>
              <w:marRight w:val="0"/>
              <w:marTop w:val="0"/>
              <w:marBottom w:val="0"/>
              <w:divBdr>
                <w:top w:val="none" w:sz="0" w:space="0" w:color="auto"/>
                <w:left w:val="none" w:sz="0" w:space="0" w:color="auto"/>
                <w:bottom w:val="none" w:sz="0" w:space="0" w:color="auto"/>
                <w:right w:val="none" w:sz="0" w:space="0" w:color="auto"/>
              </w:divBdr>
            </w:div>
            <w:div w:id="636761218">
              <w:marLeft w:val="0"/>
              <w:marRight w:val="0"/>
              <w:marTop w:val="0"/>
              <w:marBottom w:val="0"/>
              <w:divBdr>
                <w:top w:val="none" w:sz="0" w:space="0" w:color="auto"/>
                <w:left w:val="none" w:sz="0" w:space="0" w:color="auto"/>
                <w:bottom w:val="none" w:sz="0" w:space="0" w:color="auto"/>
                <w:right w:val="none" w:sz="0" w:space="0" w:color="auto"/>
              </w:divBdr>
            </w:div>
            <w:div w:id="2130007738">
              <w:marLeft w:val="0"/>
              <w:marRight w:val="0"/>
              <w:marTop w:val="0"/>
              <w:marBottom w:val="0"/>
              <w:divBdr>
                <w:top w:val="none" w:sz="0" w:space="0" w:color="auto"/>
                <w:left w:val="none" w:sz="0" w:space="0" w:color="auto"/>
                <w:bottom w:val="none" w:sz="0" w:space="0" w:color="auto"/>
                <w:right w:val="none" w:sz="0" w:space="0" w:color="auto"/>
              </w:divBdr>
            </w:div>
            <w:div w:id="821770748">
              <w:marLeft w:val="0"/>
              <w:marRight w:val="0"/>
              <w:marTop w:val="0"/>
              <w:marBottom w:val="0"/>
              <w:divBdr>
                <w:top w:val="none" w:sz="0" w:space="0" w:color="auto"/>
                <w:left w:val="none" w:sz="0" w:space="0" w:color="auto"/>
                <w:bottom w:val="none" w:sz="0" w:space="0" w:color="auto"/>
                <w:right w:val="none" w:sz="0" w:space="0" w:color="auto"/>
              </w:divBdr>
            </w:div>
            <w:div w:id="561142577">
              <w:marLeft w:val="0"/>
              <w:marRight w:val="0"/>
              <w:marTop w:val="0"/>
              <w:marBottom w:val="0"/>
              <w:divBdr>
                <w:top w:val="none" w:sz="0" w:space="0" w:color="auto"/>
                <w:left w:val="none" w:sz="0" w:space="0" w:color="auto"/>
                <w:bottom w:val="none" w:sz="0" w:space="0" w:color="auto"/>
                <w:right w:val="none" w:sz="0" w:space="0" w:color="auto"/>
              </w:divBdr>
            </w:div>
            <w:div w:id="128983492">
              <w:marLeft w:val="0"/>
              <w:marRight w:val="0"/>
              <w:marTop w:val="0"/>
              <w:marBottom w:val="0"/>
              <w:divBdr>
                <w:top w:val="none" w:sz="0" w:space="0" w:color="auto"/>
                <w:left w:val="none" w:sz="0" w:space="0" w:color="auto"/>
                <w:bottom w:val="none" w:sz="0" w:space="0" w:color="auto"/>
                <w:right w:val="none" w:sz="0" w:space="0" w:color="auto"/>
              </w:divBdr>
            </w:div>
            <w:div w:id="1824465627">
              <w:marLeft w:val="0"/>
              <w:marRight w:val="0"/>
              <w:marTop w:val="0"/>
              <w:marBottom w:val="0"/>
              <w:divBdr>
                <w:top w:val="none" w:sz="0" w:space="0" w:color="auto"/>
                <w:left w:val="none" w:sz="0" w:space="0" w:color="auto"/>
                <w:bottom w:val="none" w:sz="0" w:space="0" w:color="auto"/>
                <w:right w:val="none" w:sz="0" w:space="0" w:color="auto"/>
              </w:divBdr>
            </w:div>
            <w:div w:id="728920742">
              <w:marLeft w:val="0"/>
              <w:marRight w:val="0"/>
              <w:marTop w:val="0"/>
              <w:marBottom w:val="0"/>
              <w:divBdr>
                <w:top w:val="none" w:sz="0" w:space="0" w:color="auto"/>
                <w:left w:val="none" w:sz="0" w:space="0" w:color="auto"/>
                <w:bottom w:val="none" w:sz="0" w:space="0" w:color="auto"/>
                <w:right w:val="none" w:sz="0" w:space="0" w:color="auto"/>
              </w:divBdr>
            </w:div>
            <w:div w:id="1765613221">
              <w:marLeft w:val="0"/>
              <w:marRight w:val="0"/>
              <w:marTop w:val="0"/>
              <w:marBottom w:val="0"/>
              <w:divBdr>
                <w:top w:val="none" w:sz="0" w:space="0" w:color="auto"/>
                <w:left w:val="none" w:sz="0" w:space="0" w:color="auto"/>
                <w:bottom w:val="none" w:sz="0" w:space="0" w:color="auto"/>
                <w:right w:val="none" w:sz="0" w:space="0" w:color="auto"/>
              </w:divBdr>
            </w:div>
            <w:div w:id="728963144">
              <w:marLeft w:val="0"/>
              <w:marRight w:val="0"/>
              <w:marTop w:val="0"/>
              <w:marBottom w:val="0"/>
              <w:divBdr>
                <w:top w:val="none" w:sz="0" w:space="0" w:color="auto"/>
                <w:left w:val="none" w:sz="0" w:space="0" w:color="auto"/>
                <w:bottom w:val="none" w:sz="0" w:space="0" w:color="auto"/>
                <w:right w:val="none" w:sz="0" w:space="0" w:color="auto"/>
              </w:divBdr>
            </w:div>
            <w:div w:id="601451371">
              <w:marLeft w:val="0"/>
              <w:marRight w:val="0"/>
              <w:marTop w:val="0"/>
              <w:marBottom w:val="0"/>
              <w:divBdr>
                <w:top w:val="none" w:sz="0" w:space="0" w:color="auto"/>
                <w:left w:val="none" w:sz="0" w:space="0" w:color="auto"/>
                <w:bottom w:val="none" w:sz="0" w:space="0" w:color="auto"/>
                <w:right w:val="none" w:sz="0" w:space="0" w:color="auto"/>
              </w:divBdr>
            </w:div>
            <w:div w:id="449275968">
              <w:marLeft w:val="0"/>
              <w:marRight w:val="0"/>
              <w:marTop w:val="0"/>
              <w:marBottom w:val="0"/>
              <w:divBdr>
                <w:top w:val="none" w:sz="0" w:space="0" w:color="auto"/>
                <w:left w:val="none" w:sz="0" w:space="0" w:color="auto"/>
                <w:bottom w:val="none" w:sz="0" w:space="0" w:color="auto"/>
                <w:right w:val="none" w:sz="0" w:space="0" w:color="auto"/>
              </w:divBdr>
            </w:div>
            <w:div w:id="183520016">
              <w:marLeft w:val="0"/>
              <w:marRight w:val="0"/>
              <w:marTop w:val="0"/>
              <w:marBottom w:val="0"/>
              <w:divBdr>
                <w:top w:val="none" w:sz="0" w:space="0" w:color="auto"/>
                <w:left w:val="none" w:sz="0" w:space="0" w:color="auto"/>
                <w:bottom w:val="none" w:sz="0" w:space="0" w:color="auto"/>
                <w:right w:val="none" w:sz="0" w:space="0" w:color="auto"/>
              </w:divBdr>
            </w:div>
            <w:div w:id="1198157865">
              <w:marLeft w:val="0"/>
              <w:marRight w:val="0"/>
              <w:marTop w:val="0"/>
              <w:marBottom w:val="0"/>
              <w:divBdr>
                <w:top w:val="none" w:sz="0" w:space="0" w:color="auto"/>
                <w:left w:val="none" w:sz="0" w:space="0" w:color="auto"/>
                <w:bottom w:val="none" w:sz="0" w:space="0" w:color="auto"/>
                <w:right w:val="none" w:sz="0" w:space="0" w:color="auto"/>
              </w:divBdr>
            </w:div>
            <w:div w:id="282270878">
              <w:marLeft w:val="0"/>
              <w:marRight w:val="0"/>
              <w:marTop w:val="0"/>
              <w:marBottom w:val="0"/>
              <w:divBdr>
                <w:top w:val="none" w:sz="0" w:space="0" w:color="auto"/>
                <w:left w:val="none" w:sz="0" w:space="0" w:color="auto"/>
                <w:bottom w:val="none" w:sz="0" w:space="0" w:color="auto"/>
                <w:right w:val="none" w:sz="0" w:space="0" w:color="auto"/>
              </w:divBdr>
            </w:div>
            <w:div w:id="2072649596">
              <w:marLeft w:val="0"/>
              <w:marRight w:val="0"/>
              <w:marTop w:val="0"/>
              <w:marBottom w:val="0"/>
              <w:divBdr>
                <w:top w:val="none" w:sz="0" w:space="0" w:color="auto"/>
                <w:left w:val="none" w:sz="0" w:space="0" w:color="auto"/>
                <w:bottom w:val="none" w:sz="0" w:space="0" w:color="auto"/>
                <w:right w:val="none" w:sz="0" w:space="0" w:color="auto"/>
              </w:divBdr>
            </w:div>
          </w:divsChild>
        </w:div>
        <w:div w:id="1757441601">
          <w:marLeft w:val="0"/>
          <w:marRight w:val="0"/>
          <w:marTop w:val="0"/>
          <w:marBottom w:val="0"/>
          <w:divBdr>
            <w:top w:val="none" w:sz="0" w:space="0" w:color="auto"/>
            <w:left w:val="none" w:sz="0" w:space="0" w:color="auto"/>
            <w:bottom w:val="none" w:sz="0" w:space="0" w:color="auto"/>
            <w:right w:val="none" w:sz="0" w:space="0" w:color="auto"/>
          </w:divBdr>
          <w:divsChild>
            <w:div w:id="34041103">
              <w:marLeft w:val="0"/>
              <w:marRight w:val="0"/>
              <w:marTop w:val="0"/>
              <w:marBottom w:val="0"/>
              <w:divBdr>
                <w:top w:val="none" w:sz="0" w:space="0" w:color="auto"/>
                <w:left w:val="none" w:sz="0" w:space="0" w:color="auto"/>
                <w:bottom w:val="none" w:sz="0" w:space="0" w:color="auto"/>
                <w:right w:val="none" w:sz="0" w:space="0" w:color="auto"/>
              </w:divBdr>
            </w:div>
            <w:div w:id="2123760093">
              <w:marLeft w:val="0"/>
              <w:marRight w:val="0"/>
              <w:marTop w:val="0"/>
              <w:marBottom w:val="0"/>
              <w:divBdr>
                <w:top w:val="none" w:sz="0" w:space="0" w:color="auto"/>
                <w:left w:val="none" w:sz="0" w:space="0" w:color="auto"/>
                <w:bottom w:val="none" w:sz="0" w:space="0" w:color="auto"/>
                <w:right w:val="none" w:sz="0" w:space="0" w:color="auto"/>
              </w:divBdr>
            </w:div>
            <w:div w:id="255871106">
              <w:marLeft w:val="0"/>
              <w:marRight w:val="0"/>
              <w:marTop w:val="0"/>
              <w:marBottom w:val="0"/>
              <w:divBdr>
                <w:top w:val="none" w:sz="0" w:space="0" w:color="auto"/>
                <w:left w:val="none" w:sz="0" w:space="0" w:color="auto"/>
                <w:bottom w:val="none" w:sz="0" w:space="0" w:color="auto"/>
                <w:right w:val="none" w:sz="0" w:space="0" w:color="auto"/>
              </w:divBdr>
            </w:div>
            <w:div w:id="1356469114">
              <w:marLeft w:val="0"/>
              <w:marRight w:val="0"/>
              <w:marTop w:val="0"/>
              <w:marBottom w:val="0"/>
              <w:divBdr>
                <w:top w:val="none" w:sz="0" w:space="0" w:color="auto"/>
                <w:left w:val="none" w:sz="0" w:space="0" w:color="auto"/>
                <w:bottom w:val="none" w:sz="0" w:space="0" w:color="auto"/>
                <w:right w:val="none" w:sz="0" w:space="0" w:color="auto"/>
              </w:divBdr>
            </w:div>
            <w:div w:id="1006596582">
              <w:marLeft w:val="0"/>
              <w:marRight w:val="0"/>
              <w:marTop w:val="0"/>
              <w:marBottom w:val="0"/>
              <w:divBdr>
                <w:top w:val="none" w:sz="0" w:space="0" w:color="auto"/>
                <w:left w:val="none" w:sz="0" w:space="0" w:color="auto"/>
                <w:bottom w:val="none" w:sz="0" w:space="0" w:color="auto"/>
                <w:right w:val="none" w:sz="0" w:space="0" w:color="auto"/>
              </w:divBdr>
            </w:div>
            <w:div w:id="972058884">
              <w:marLeft w:val="0"/>
              <w:marRight w:val="0"/>
              <w:marTop w:val="0"/>
              <w:marBottom w:val="0"/>
              <w:divBdr>
                <w:top w:val="none" w:sz="0" w:space="0" w:color="auto"/>
                <w:left w:val="none" w:sz="0" w:space="0" w:color="auto"/>
                <w:bottom w:val="none" w:sz="0" w:space="0" w:color="auto"/>
                <w:right w:val="none" w:sz="0" w:space="0" w:color="auto"/>
              </w:divBdr>
            </w:div>
            <w:div w:id="1210803782">
              <w:marLeft w:val="0"/>
              <w:marRight w:val="0"/>
              <w:marTop w:val="0"/>
              <w:marBottom w:val="0"/>
              <w:divBdr>
                <w:top w:val="none" w:sz="0" w:space="0" w:color="auto"/>
                <w:left w:val="none" w:sz="0" w:space="0" w:color="auto"/>
                <w:bottom w:val="none" w:sz="0" w:space="0" w:color="auto"/>
                <w:right w:val="none" w:sz="0" w:space="0" w:color="auto"/>
              </w:divBdr>
            </w:div>
            <w:div w:id="619072714">
              <w:marLeft w:val="0"/>
              <w:marRight w:val="0"/>
              <w:marTop w:val="0"/>
              <w:marBottom w:val="0"/>
              <w:divBdr>
                <w:top w:val="none" w:sz="0" w:space="0" w:color="auto"/>
                <w:left w:val="none" w:sz="0" w:space="0" w:color="auto"/>
                <w:bottom w:val="none" w:sz="0" w:space="0" w:color="auto"/>
                <w:right w:val="none" w:sz="0" w:space="0" w:color="auto"/>
              </w:divBdr>
            </w:div>
            <w:div w:id="292833632">
              <w:marLeft w:val="0"/>
              <w:marRight w:val="0"/>
              <w:marTop w:val="0"/>
              <w:marBottom w:val="0"/>
              <w:divBdr>
                <w:top w:val="none" w:sz="0" w:space="0" w:color="auto"/>
                <w:left w:val="none" w:sz="0" w:space="0" w:color="auto"/>
                <w:bottom w:val="none" w:sz="0" w:space="0" w:color="auto"/>
                <w:right w:val="none" w:sz="0" w:space="0" w:color="auto"/>
              </w:divBdr>
            </w:div>
            <w:div w:id="51735115">
              <w:marLeft w:val="0"/>
              <w:marRight w:val="0"/>
              <w:marTop w:val="0"/>
              <w:marBottom w:val="0"/>
              <w:divBdr>
                <w:top w:val="none" w:sz="0" w:space="0" w:color="auto"/>
                <w:left w:val="none" w:sz="0" w:space="0" w:color="auto"/>
                <w:bottom w:val="none" w:sz="0" w:space="0" w:color="auto"/>
                <w:right w:val="none" w:sz="0" w:space="0" w:color="auto"/>
              </w:divBdr>
            </w:div>
            <w:div w:id="1425221005">
              <w:marLeft w:val="0"/>
              <w:marRight w:val="0"/>
              <w:marTop w:val="0"/>
              <w:marBottom w:val="0"/>
              <w:divBdr>
                <w:top w:val="none" w:sz="0" w:space="0" w:color="auto"/>
                <w:left w:val="none" w:sz="0" w:space="0" w:color="auto"/>
                <w:bottom w:val="none" w:sz="0" w:space="0" w:color="auto"/>
                <w:right w:val="none" w:sz="0" w:space="0" w:color="auto"/>
              </w:divBdr>
            </w:div>
            <w:div w:id="885408100">
              <w:marLeft w:val="0"/>
              <w:marRight w:val="0"/>
              <w:marTop w:val="0"/>
              <w:marBottom w:val="0"/>
              <w:divBdr>
                <w:top w:val="none" w:sz="0" w:space="0" w:color="auto"/>
                <w:left w:val="none" w:sz="0" w:space="0" w:color="auto"/>
                <w:bottom w:val="none" w:sz="0" w:space="0" w:color="auto"/>
                <w:right w:val="none" w:sz="0" w:space="0" w:color="auto"/>
              </w:divBdr>
            </w:div>
            <w:div w:id="1164203500">
              <w:marLeft w:val="0"/>
              <w:marRight w:val="0"/>
              <w:marTop w:val="0"/>
              <w:marBottom w:val="0"/>
              <w:divBdr>
                <w:top w:val="none" w:sz="0" w:space="0" w:color="auto"/>
                <w:left w:val="none" w:sz="0" w:space="0" w:color="auto"/>
                <w:bottom w:val="none" w:sz="0" w:space="0" w:color="auto"/>
                <w:right w:val="none" w:sz="0" w:space="0" w:color="auto"/>
              </w:divBdr>
            </w:div>
            <w:div w:id="1734238009">
              <w:marLeft w:val="0"/>
              <w:marRight w:val="0"/>
              <w:marTop w:val="0"/>
              <w:marBottom w:val="0"/>
              <w:divBdr>
                <w:top w:val="none" w:sz="0" w:space="0" w:color="auto"/>
                <w:left w:val="none" w:sz="0" w:space="0" w:color="auto"/>
                <w:bottom w:val="none" w:sz="0" w:space="0" w:color="auto"/>
                <w:right w:val="none" w:sz="0" w:space="0" w:color="auto"/>
              </w:divBdr>
            </w:div>
            <w:div w:id="1045253427">
              <w:marLeft w:val="0"/>
              <w:marRight w:val="0"/>
              <w:marTop w:val="0"/>
              <w:marBottom w:val="0"/>
              <w:divBdr>
                <w:top w:val="none" w:sz="0" w:space="0" w:color="auto"/>
                <w:left w:val="none" w:sz="0" w:space="0" w:color="auto"/>
                <w:bottom w:val="none" w:sz="0" w:space="0" w:color="auto"/>
                <w:right w:val="none" w:sz="0" w:space="0" w:color="auto"/>
              </w:divBdr>
            </w:div>
            <w:div w:id="1085033802">
              <w:marLeft w:val="0"/>
              <w:marRight w:val="0"/>
              <w:marTop w:val="0"/>
              <w:marBottom w:val="0"/>
              <w:divBdr>
                <w:top w:val="none" w:sz="0" w:space="0" w:color="auto"/>
                <w:left w:val="none" w:sz="0" w:space="0" w:color="auto"/>
                <w:bottom w:val="none" w:sz="0" w:space="0" w:color="auto"/>
                <w:right w:val="none" w:sz="0" w:space="0" w:color="auto"/>
              </w:divBdr>
            </w:div>
            <w:div w:id="805242546">
              <w:marLeft w:val="0"/>
              <w:marRight w:val="0"/>
              <w:marTop w:val="0"/>
              <w:marBottom w:val="0"/>
              <w:divBdr>
                <w:top w:val="none" w:sz="0" w:space="0" w:color="auto"/>
                <w:left w:val="none" w:sz="0" w:space="0" w:color="auto"/>
                <w:bottom w:val="none" w:sz="0" w:space="0" w:color="auto"/>
                <w:right w:val="none" w:sz="0" w:space="0" w:color="auto"/>
              </w:divBdr>
            </w:div>
            <w:div w:id="1777216959">
              <w:marLeft w:val="0"/>
              <w:marRight w:val="0"/>
              <w:marTop w:val="0"/>
              <w:marBottom w:val="0"/>
              <w:divBdr>
                <w:top w:val="none" w:sz="0" w:space="0" w:color="auto"/>
                <w:left w:val="none" w:sz="0" w:space="0" w:color="auto"/>
                <w:bottom w:val="none" w:sz="0" w:space="0" w:color="auto"/>
                <w:right w:val="none" w:sz="0" w:space="0" w:color="auto"/>
              </w:divBdr>
            </w:div>
            <w:div w:id="432820318">
              <w:marLeft w:val="0"/>
              <w:marRight w:val="0"/>
              <w:marTop w:val="0"/>
              <w:marBottom w:val="0"/>
              <w:divBdr>
                <w:top w:val="none" w:sz="0" w:space="0" w:color="auto"/>
                <w:left w:val="none" w:sz="0" w:space="0" w:color="auto"/>
                <w:bottom w:val="none" w:sz="0" w:space="0" w:color="auto"/>
                <w:right w:val="none" w:sz="0" w:space="0" w:color="auto"/>
              </w:divBdr>
            </w:div>
            <w:div w:id="1128159094">
              <w:marLeft w:val="0"/>
              <w:marRight w:val="0"/>
              <w:marTop w:val="0"/>
              <w:marBottom w:val="0"/>
              <w:divBdr>
                <w:top w:val="none" w:sz="0" w:space="0" w:color="auto"/>
                <w:left w:val="none" w:sz="0" w:space="0" w:color="auto"/>
                <w:bottom w:val="none" w:sz="0" w:space="0" w:color="auto"/>
                <w:right w:val="none" w:sz="0" w:space="0" w:color="auto"/>
              </w:divBdr>
            </w:div>
            <w:div w:id="1987584414">
              <w:marLeft w:val="0"/>
              <w:marRight w:val="0"/>
              <w:marTop w:val="0"/>
              <w:marBottom w:val="0"/>
              <w:divBdr>
                <w:top w:val="none" w:sz="0" w:space="0" w:color="auto"/>
                <w:left w:val="none" w:sz="0" w:space="0" w:color="auto"/>
                <w:bottom w:val="none" w:sz="0" w:space="0" w:color="auto"/>
                <w:right w:val="none" w:sz="0" w:space="0" w:color="auto"/>
              </w:divBdr>
            </w:div>
            <w:div w:id="1289046436">
              <w:marLeft w:val="0"/>
              <w:marRight w:val="0"/>
              <w:marTop w:val="0"/>
              <w:marBottom w:val="0"/>
              <w:divBdr>
                <w:top w:val="none" w:sz="0" w:space="0" w:color="auto"/>
                <w:left w:val="none" w:sz="0" w:space="0" w:color="auto"/>
                <w:bottom w:val="none" w:sz="0" w:space="0" w:color="auto"/>
                <w:right w:val="none" w:sz="0" w:space="0" w:color="auto"/>
              </w:divBdr>
            </w:div>
            <w:div w:id="684407866">
              <w:marLeft w:val="0"/>
              <w:marRight w:val="0"/>
              <w:marTop w:val="0"/>
              <w:marBottom w:val="0"/>
              <w:divBdr>
                <w:top w:val="none" w:sz="0" w:space="0" w:color="auto"/>
                <w:left w:val="none" w:sz="0" w:space="0" w:color="auto"/>
                <w:bottom w:val="none" w:sz="0" w:space="0" w:color="auto"/>
                <w:right w:val="none" w:sz="0" w:space="0" w:color="auto"/>
              </w:divBdr>
            </w:div>
            <w:div w:id="552690377">
              <w:marLeft w:val="0"/>
              <w:marRight w:val="0"/>
              <w:marTop w:val="0"/>
              <w:marBottom w:val="0"/>
              <w:divBdr>
                <w:top w:val="none" w:sz="0" w:space="0" w:color="auto"/>
                <w:left w:val="none" w:sz="0" w:space="0" w:color="auto"/>
                <w:bottom w:val="none" w:sz="0" w:space="0" w:color="auto"/>
                <w:right w:val="none" w:sz="0" w:space="0" w:color="auto"/>
              </w:divBdr>
            </w:div>
            <w:div w:id="1640305998">
              <w:marLeft w:val="0"/>
              <w:marRight w:val="0"/>
              <w:marTop w:val="0"/>
              <w:marBottom w:val="0"/>
              <w:divBdr>
                <w:top w:val="none" w:sz="0" w:space="0" w:color="auto"/>
                <w:left w:val="none" w:sz="0" w:space="0" w:color="auto"/>
                <w:bottom w:val="none" w:sz="0" w:space="0" w:color="auto"/>
                <w:right w:val="none" w:sz="0" w:space="0" w:color="auto"/>
              </w:divBdr>
            </w:div>
            <w:div w:id="1362703892">
              <w:marLeft w:val="0"/>
              <w:marRight w:val="0"/>
              <w:marTop w:val="0"/>
              <w:marBottom w:val="0"/>
              <w:divBdr>
                <w:top w:val="none" w:sz="0" w:space="0" w:color="auto"/>
                <w:left w:val="none" w:sz="0" w:space="0" w:color="auto"/>
                <w:bottom w:val="none" w:sz="0" w:space="0" w:color="auto"/>
                <w:right w:val="none" w:sz="0" w:space="0" w:color="auto"/>
              </w:divBdr>
            </w:div>
            <w:div w:id="684358427">
              <w:marLeft w:val="0"/>
              <w:marRight w:val="0"/>
              <w:marTop w:val="0"/>
              <w:marBottom w:val="0"/>
              <w:divBdr>
                <w:top w:val="none" w:sz="0" w:space="0" w:color="auto"/>
                <w:left w:val="none" w:sz="0" w:space="0" w:color="auto"/>
                <w:bottom w:val="none" w:sz="0" w:space="0" w:color="auto"/>
                <w:right w:val="none" w:sz="0" w:space="0" w:color="auto"/>
              </w:divBdr>
            </w:div>
            <w:div w:id="1668361224">
              <w:marLeft w:val="0"/>
              <w:marRight w:val="0"/>
              <w:marTop w:val="0"/>
              <w:marBottom w:val="0"/>
              <w:divBdr>
                <w:top w:val="none" w:sz="0" w:space="0" w:color="auto"/>
                <w:left w:val="none" w:sz="0" w:space="0" w:color="auto"/>
                <w:bottom w:val="none" w:sz="0" w:space="0" w:color="auto"/>
                <w:right w:val="none" w:sz="0" w:space="0" w:color="auto"/>
              </w:divBdr>
            </w:div>
            <w:div w:id="1173838368">
              <w:marLeft w:val="0"/>
              <w:marRight w:val="0"/>
              <w:marTop w:val="0"/>
              <w:marBottom w:val="0"/>
              <w:divBdr>
                <w:top w:val="none" w:sz="0" w:space="0" w:color="auto"/>
                <w:left w:val="none" w:sz="0" w:space="0" w:color="auto"/>
                <w:bottom w:val="none" w:sz="0" w:space="0" w:color="auto"/>
                <w:right w:val="none" w:sz="0" w:space="0" w:color="auto"/>
              </w:divBdr>
            </w:div>
            <w:div w:id="607009861">
              <w:marLeft w:val="0"/>
              <w:marRight w:val="0"/>
              <w:marTop w:val="0"/>
              <w:marBottom w:val="0"/>
              <w:divBdr>
                <w:top w:val="none" w:sz="0" w:space="0" w:color="auto"/>
                <w:left w:val="none" w:sz="0" w:space="0" w:color="auto"/>
                <w:bottom w:val="none" w:sz="0" w:space="0" w:color="auto"/>
                <w:right w:val="none" w:sz="0" w:space="0" w:color="auto"/>
              </w:divBdr>
            </w:div>
            <w:div w:id="1112363758">
              <w:marLeft w:val="0"/>
              <w:marRight w:val="0"/>
              <w:marTop w:val="0"/>
              <w:marBottom w:val="0"/>
              <w:divBdr>
                <w:top w:val="none" w:sz="0" w:space="0" w:color="auto"/>
                <w:left w:val="none" w:sz="0" w:space="0" w:color="auto"/>
                <w:bottom w:val="none" w:sz="0" w:space="0" w:color="auto"/>
                <w:right w:val="none" w:sz="0" w:space="0" w:color="auto"/>
              </w:divBdr>
            </w:div>
            <w:div w:id="721708651">
              <w:marLeft w:val="0"/>
              <w:marRight w:val="0"/>
              <w:marTop w:val="0"/>
              <w:marBottom w:val="0"/>
              <w:divBdr>
                <w:top w:val="none" w:sz="0" w:space="0" w:color="auto"/>
                <w:left w:val="none" w:sz="0" w:space="0" w:color="auto"/>
                <w:bottom w:val="none" w:sz="0" w:space="0" w:color="auto"/>
                <w:right w:val="none" w:sz="0" w:space="0" w:color="auto"/>
              </w:divBdr>
            </w:div>
            <w:div w:id="746879566">
              <w:marLeft w:val="0"/>
              <w:marRight w:val="0"/>
              <w:marTop w:val="0"/>
              <w:marBottom w:val="0"/>
              <w:divBdr>
                <w:top w:val="none" w:sz="0" w:space="0" w:color="auto"/>
                <w:left w:val="none" w:sz="0" w:space="0" w:color="auto"/>
                <w:bottom w:val="none" w:sz="0" w:space="0" w:color="auto"/>
                <w:right w:val="none" w:sz="0" w:space="0" w:color="auto"/>
              </w:divBdr>
            </w:div>
            <w:div w:id="758213214">
              <w:marLeft w:val="0"/>
              <w:marRight w:val="0"/>
              <w:marTop w:val="0"/>
              <w:marBottom w:val="0"/>
              <w:divBdr>
                <w:top w:val="none" w:sz="0" w:space="0" w:color="auto"/>
                <w:left w:val="none" w:sz="0" w:space="0" w:color="auto"/>
                <w:bottom w:val="none" w:sz="0" w:space="0" w:color="auto"/>
                <w:right w:val="none" w:sz="0" w:space="0" w:color="auto"/>
              </w:divBdr>
            </w:div>
            <w:div w:id="770932694">
              <w:marLeft w:val="0"/>
              <w:marRight w:val="0"/>
              <w:marTop w:val="0"/>
              <w:marBottom w:val="0"/>
              <w:divBdr>
                <w:top w:val="none" w:sz="0" w:space="0" w:color="auto"/>
                <w:left w:val="none" w:sz="0" w:space="0" w:color="auto"/>
                <w:bottom w:val="none" w:sz="0" w:space="0" w:color="auto"/>
                <w:right w:val="none" w:sz="0" w:space="0" w:color="auto"/>
              </w:divBdr>
            </w:div>
          </w:divsChild>
        </w:div>
        <w:div w:id="1001398598">
          <w:marLeft w:val="0"/>
          <w:marRight w:val="0"/>
          <w:marTop w:val="0"/>
          <w:marBottom w:val="0"/>
          <w:divBdr>
            <w:top w:val="none" w:sz="0" w:space="0" w:color="auto"/>
            <w:left w:val="none" w:sz="0" w:space="0" w:color="auto"/>
            <w:bottom w:val="none" w:sz="0" w:space="0" w:color="auto"/>
            <w:right w:val="none" w:sz="0" w:space="0" w:color="auto"/>
          </w:divBdr>
          <w:divsChild>
            <w:div w:id="1252003356">
              <w:marLeft w:val="0"/>
              <w:marRight w:val="0"/>
              <w:marTop w:val="0"/>
              <w:marBottom w:val="0"/>
              <w:divBdr>
                <w:top w:val="none" w:sz="0" w:space="0" w:color="auto"/>
                <w:left w:val="none" w:sz="0" w:space="0" w:color="auto"/>
                <w:bottom w:val="none" w:sz="0" w:space="0" w:color="auto"/>
                <w:right w:val="none" w:sz="0" w:space="0" w:color="auto"/>
              </w:divBdr>
            </w:div>
            <w:div w:id="159115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381612">
      <w:marLeft w:val="0"/>
      <w:marRight w:val="0"/>
      <w:marTop w:val="0"/>
      <w:marBottom w:val="0"/>
      <w:divBdr>
        <w:top w:val="none" w:sz="0" w:space="0" w:color="auto"/>
        <w:left w:val="none" w:sz="0" w:space="0" w:color="auto"/>
        <w:bottom w:val="none" w:sz="0" w:space="0" w:color="auto"/>
        <w:right w:val="none" w:sz="0" w:space="0" w:color="auto"/>
      </w:divBdr>
      <w:divsChild>
        <w:div w:id="127550596">
          <w:marLeft w:val="0"/>
          <w:marRight w:val="0"/>
          <w:marTop w:val="0"/>
          <w:marBottom w:val="0"/>
          <w:divBdr>
            <w:top w:val="none" w:sz="0" w:space="0" w:color="auto"/>
            <w:left w:val="none" w:sz="0" w:space="0" w:color="auto"/>
            <w:bottom w:val="none" w:sz="0" w:space="0" w:color="auto"/>
            <w:right w:val="none" w:sz="0" w:space="0" w:color="auto"/>
          </w:divBdr>
        </w:div>
      </w:divsChild>
    </w:div>
    <w:div w:id="256404132">
      <w:marLeft w:val="0"/>
      <w:marRight w:val="0"/>
      <w:marTop w:val="0"/>
      <w:marBottom w:val="0"/>
      <w:divBdr>
        <w:top w:val="none" w:sz="0" w:space="0" w:color="auto"/>
        <w:left w:val="none" w:sz="0" w:space="0" w:color="auto"/>
        <w:bottom w:val="none" w:sz="0" w:space="0" w:color="auto"/>
        <w:right w:val="none" w:sz="0" w:space="0" w:color="auto"/>
      </w:divBdr>
      <w:divsChild>
        <w:div w:id="364335310">
          <w:marLeft w:val="0"/>
          <w:marRight w:val="0"/>
          <w:marTop w:val="0"/>
          <w:marBottom w:val="0"/>
          <w:divBdr>
            <w:top w:val="none" w:sz="0" w:space="0" w:color="auto"/>
            <w:left w:val="none" w:sz="0" w:space="0" w:color="auto"/>
            <w:bottom w:val="none" w:sz="0" w:space="0" w:color="auto"/>
            <w:right w:val="none" w:sz="0" w:space="0" w:color="auto"/>
          </w:divBdr>
        </w:div>
        <w:div w:id="220293806">
          <w:marLeft w:val="0"/>
          <w:marRight w:val="0"/>
          <w:marTop w:val="0"/>
          <w:marBottom w:val="0"/>
          <w:divBdr>
            <w:top w:val="none" w:sz="0" w:space="0" w:color="auto"/>
            <w:left w:val="none" w:sz="0" w:space="0" w:color="auto"/>
            <w:bottom w:val="none" w:sz="0" w:space="0" w:color="auto"/>
            <w:right w:val="none" w:sz="0" w:space="0" w:color="auto"/>
          </w:divBdr>
        </w:div>
        <w:div w:id="1139958205">
          <w:marLeft w:val="0"/>
          <w:marRight w:val="0"/>
          <w:marTop w:val="0"/>
          <w:marBottom w:val="0"/>
          <w:divBdr>
            <w:top w:val="none" w:sz="0" w:space="0" w:color="auto"/>
            <w:left w:val="none" w:sz="0" w:space="0" w:color="auto"/>
            <w:bottom w:val="none" w:sz="0" w:space="0" w:color="auto"/>
            <w:right w:val="none" w:sz="0" w:space="0" w:color="auto"/>
          </w:divBdr>
        </w:div>
        <w:div w:id="863323651">
          <w:marLeft w:val="0"/>
          <w:marRight w:val="0"/>
          <w:marTop w:val="0"/>
          <w:marBottom w:val="0"/>
          <w:divBdr>
            <w:top w:val="none" w:sz="0" w:space="0" w:color="auto"/>
            <w:left w:val="none" w:sz="0" w:space="0" w:color="auto"/>
            <w:bottom w:val="none" w:sz="0" w:space="0" w:color="auto"/>
            <w:right w:val="none" w:sz="0" w:space="0" w:color="auto"/>
          </w:divBdr>
        </w:div>
      </w:divsChild>
    </w:div>
    <w:div w:id="308246099">
      <w:marLeft w:val="0"/>
      <w:marRight w:val="0"/>
      <w:marTop w:val="0"/>
      <w:marBottom w:val="0"/>
      <w:divBdr>
        <w:top w:val="none" w:sz="0" w:space="0" w:color="auto"/>
        <w:left w:val="none" w:sz="0" w:space="0" w:color="auto"/>
        <w:bottom w:val="none" w:sz="0" w:space="0" w:color="auto"/>
        <w:right w:val="none" w:sz="0" w:space="0" w:color="auto"/>
      </w:divBdr>
      <w:divsChild>
        <w:div w:id="1743024557">
          <w:marLeft w:val="0"/>
          <w:marRight w:val="0"/>
          <w:marTop w:val="0"/>
          <w:marBottom w:val="0"/>
          <w:divBdr>
            <w:top w:val="none" w:sz="0" w:space="0" w:color="auto"/>
            <w:left w:val="none" w:sz="0" w:space="0" w:color="auto"/>
            <w:bottom w:val="none" w:sz="0" w:space="0" w:color="auto"/>
            <w:right w:val="none" w:sz="0" w:space="0" w:color="auto"/>
          </w:divBdr>
        </w:div>
      </w:divsChild>
    </w:div>
    <w:div w:id="337007099">
      <w:marLeft w:val="0"/>
      <w:marRight w:val="0"/>
      <w:marTop w:val="0"/>
      <w:marBottom w:val="0"/>
      <w:divBdr>
        <w:top w:val="none" w:sz="0" w:space="0" w:color="auto"/>
        <w:left w:val="none" w:sz="0" w:space="0" w:color="auto"/>
        <w:bottom w:val="none" w:sz="0" w:space="0" w:color="auto"/>
        <w:right w:val="none" w:sz="0" w:space="0" w:color="auto"/>
      </w:divBdr>
      <w:divsChild>
        <w:div w:id="1803310478">
          <w:marLeft w:val="0"/>
          <w:marRight w:val="0"/>
          <w:marTop w:val="0"/>
          <w:marBottom w:val="0"/>
          <w:divBdr>
            <w:top w:val="none" w:sz="0" w:space="0" w:color="auto"/>
            <w:left w:val="none" w:sz="0" w:space="0" w:color="auto"/>
            <w:bottom w:val="none" w:sz="0" w:space="0" w:color="auto"/>
            <w:right w:val="none" w:sz="0" w:space="0" w:color="auto"/>
          </w:divBdr>
        </w:div>
        <w:div w:id="1062632037">
          <w:marLeft w:val="0"/>
          <w:marRight w:val="0"/>
          <w:marTop w:val="0"/>
          <w:marBottom w:val="0"/>
          <w:divBdr>
            <w:top w:val="none" w:sz="0" w:space="0" w:color="auto"/>
            <w:left w:val="none" w:sz="0" w:space="0" w:color="auto"/>
            <w:bottom w:val="none" w:sz="0" w:space="0" w:color="auto"/>
            <w:right w:val="none" w:sz="0" w:space="0" w:color="auto"/>
          </w:divBdr>
        </w:div>
        <w:div w:id="459960741">
          <w:marLeft w:val="0"/>
          <w:marRight w:val="0"/>
          <w:marTop w:val="0"/>
          <w:marBottom w:val="0"/>
          <w:divBdr>
            <w:top w:val="none" w:sz="0" w:space="0" w:color="auto"/>
            <w:left w:val="none" w:sz="0" w:space="0" w:color="auto"/>
            <w:bottom w:val="none" w:sz="0" w:space="0" w:color="auto"/>
            <w:right w:val="none" w:sz="0" w:space="0" w:color="auto"/>
          </w:divBdr>
        </w:div>
        <w:div w:id="1592928129">
          <w:marLeft w:val="0"/>
          <w:marRight w:val="0"/>
          <w:marTop w:val="0"/>
          <w:marBottom w:val="0"/>
          <w:divBdr>
            <w:top w:val="none" w:sz="0" w:space="0" w:color="auto"/>
            <w:left w:val="none" w:sz="0" w:space="0" w:color="auto"/>
            <w:bottom w:val="none" w:sz="0" w:space="0" w:color="auto"/>
            <w:right w:val="none" w:sz="0" w:space="0" w:color="auto"/>
          </w:divBdr>
        </w:div>
        <w:div w:id="265114731">
          <w:marLeft w:val="0"/>
          <w:marRight w:val="0"/>
          <w:marTop w:val="0"/>
          <w:marBottom w:val="0"/>
          <w:divBdr>
            <w:top w:val="none" w:sz="0" w:space="0" w:color="auto"/>
            <w:left w:val="none" w:sz="0" w:space="0" w:color="auto"/>
            <w:bottom w:val="none" w:sz="0" w:space="0" w:color="auto"/>
            <w:right w:val="none" w:sz="0" w:space="0" w:color="auto"/>
          </w:divBdr>
        </w:div>
        <w:div w:id="1036193957">
          <w:marLeft w:val="0"/>
          <w:marRight w:val="0"/>
          <w:marTop w:val="0"/>
          <w:marBottom w:val="0"/>
          <w:divBdr>
            <w:top w:val="none" w:sz="0" w:space="0" w:color="auto"/>
            <w:left w:val="none" w:sz="0" w:space="0" w:color="auto"/>
            <w:bottom w:val="none" w:sz="0" w:space="0" w:color="auto"/>
            <w:right w:val="none" w:sz="0" w:space="0" w:color="auto"/>
          </w:divBdr>
        </w:div>
      </w:divsChild>
    </w:div>
    <w:div w:id="544177251">
      <w:marLeft w:val="0"/>
      <w:marRight w:val="0"/>
      <w:marTop w:val="0"/>
      <w:marBottom w:val="0"/>
      <w:divBdr>
        <w:top w:val="none" w:sz="0" w:space="0" w:color="auto"/>
        <w:left w:val="none" w:sz="0" w:space="0" w:color="auto"/>
        <w:bottom w:val="none" w:sz="0" w:space="0" w:color="auto"/>
        <w:right w:val="none" w:sz="0" w:space="0" w:color="auto"/>
      </w:divBdr>
      <w:divsChild>
        <w:div w:id="1587419959">
          <w:marLeft w:val="0"/>
          <w:marRight w:val="0"/>
          <w:marTop w:val="0"/>
          <w:marBottom w:val="0"/>
          <w:divBdr>
            <w:top w:val="none" w:sz="0" w:space="0" w:color="auto"/>
            <w:left w:val="none" w:sz="0" w:space="0" w:color="auto"/>
            <w:bottom w:val="none" w:sz="0" w:space="0" w:color="auto"/>
            <w:right w:val="none" w:sz="0" w:space="0" w:color="auto"/>
          </w:divBdr>
        </w:div>
        <w:div w:id="231084968">
          <w:marLeft w:val="0"/>
          <w:marRight w:val="0"/>
          <w:marTop w:val="0"/>
          <w:marBottom w:val="0"/>
          <w:divBdr>
            <w:top w:val="none" w:sz="0" w:space="0" w:color="auto"/>
            <w:left w:val="none" w:sz="0" w:space="0" w:color="auto"/>
            <w:bottom w:val="none" w:sz="0" w:space="0" w:color="auto"/>
            <w:right w:val="none" w:sz="0" w:space="0" w:color="auto"/>
          </w:divBdr>
        </w:div>
      </w:divsChild>
    </w:div>
    <w:div w:id="872573188">
      <w:marLeft w:val="0"/>
      <w:marRight w:val="0"/>
      <w:marTop w:val="0"/>
      <w:marBottom w:val="0"/>
      <w:divBdr>
        <w:top w:val="none" w:sz="0" w:space="0" w:color="auto"/>
        <w:left w:val="none" w:sz="0" w:space="0" w:color="auto"/>
        <w:bottom w:val="none" w:sz="0" w:space="0" w:color="auto"/>
        <w:right w:val="none" w:sz="0" w:space="0" w:color="auto"/>
      </w:divBdr>
      <w:divsChild>
        <w:div w:id="808980177">
          <w:marLeft w:val="0"/>
          <w:marRight w:val="0"/>
          <w:marTop w:val="0"/>
          <w:marBottom w:val="0"/>
          <w:divBdr>
            <w:top w:val="none" w:sz="0" w:space="0" w:color="auto"/>
            <w:left w:val="none" w:sz="0" w:space="0" w:color="auto"/>
            <w:bottom w:val="none" w:sz="0" w:space="0" w:color="auto"/>
            <w:right w:val="none" w:sz="0" w:space="0" w:color="auto"/>
          </w:divBdr>
        </w:div>
        <w:div w:id="2003006231">
          <w:marLeft w:val="0"/>
          <w:marRight w:val="0"/>
          <w:marTop w:val="0"/>
          <w:marBottom w:val="0"/>
          <w:divBdr>
            <w:top w:val="none" w:sz="0" w:space="0" w:color="auto"/>
            <w:left w:val="none" w:sz="0" w:space="0" w:color="auto"/>
            <w:bottom w:val="none" w:sz="0" w:space="0" w:color="auto"/>
            <w:right w:val="none" w:sz="0" w:space="0" w:color="auto"/>
          </w:divBdr>
        </w:div>
        <w:div w:id="1540434136">
          <w:marLeft w:val="0"/>
          <w:marRight w:val="0"/>
          <w:marTop w:val="0"/>
          <w:marBottom w:val="0"/>
          <w:divBdr>
            <w:top w:val="none" w:sz="0" w:space="0" w:color="auto"/>
            <w:left w:val="none" w:sz="0" w:space="0" w:color="auto"/>
            <w:bottom w:val="none" w:sz="0" w:space="0" w:color="auto"/>
            <w:right w:val="none" w:sz="0" w:space="0" w:color="auto"/>
          </w:divBdr>
        </w:div>
        <w:div w:id="2096658652">
          <w:marLeft w:val="0"/>
          <w:marRight w:val="0"/>
          <w:marTop w:val="0"/>
          <w:marBottom w:val="0"/>
          <w:divBdr>
            <w:top w:val="none" w:sz="0" w:space="0" w:color="auto"/>
            <w:left w:val="none" w:sz="0" w:space="0" w:color="auto"/>
            <w:bottom w:val="none" w:sz="0" w:space="0" w:color="auto"/>
            <w:right w:val="none" w:sz="0" w:space="0" w:color="auto"/>
          </w:divBdr>
        </w:div>
      </w:divsChild>
    </w:div>
    <w:div w:id="944117198">
      <w:marLeft w:val="0"/>
      <w:marRight w:val="0"/>
      <w:marTop w:val="0"/>
      <w:marBottom w:val="0"/>
      <w:divBdr>
        <w:top w:val="none" w:sz="0" w:space="0" w:color="auto"/>
        <w:left w:val="none" w:sz="0" w:space="0" w:color="auto"/>
        <w:bottom w:val="none" w:sz="0" w:space="0" w:color="auto"/>
        <w:right w:val="none" w:sz="0" w:space="0" w:color="auto"/>
      </w:divBdr>
      <w:divsChild>
        <w:div w:id="460153465">
          <w:marLeft w:val="0"/>
          <w:marRight w:val="0"/>
          <w:marTop w:val="0"/>
          <w:marBottom w:val="0"/>
          <w:divBdr>
            <w:top w:val="none" w:sz="0" w:space="0" w:color="auto"/>
            <w:left w:val="none" w:sz="0" w:space="0" w:color="auto"/>
            <w:bottom w:val="none" w:sz="0" w:space="0" w:color="auto"/>
            <w:right w:val="none" w:sz="0" w:space="0" w:color="auto"/>
          </w:divBdr>
        </w:div>
        <w:div w:id="1491827576">
          <w:marLeft w:val="0"/>
          <w:marRight w:val="0"/>
          <w:marTop w:val="0"/>
          <w:marBottom w:val="0"/>
          <w:divBdr>
            <w:top w:val="none" w:sz="0" w:space="0" w:color="auto"/>
            <w:left w:val="none" w:sz="0" w:space="0" w:color="auto"/>
            <w:bottom w:val="none" w:sz="0" w:space="0" w:color="auto"/>
            <w:right w:val="none" w:sz="0" w:space="0" w:color="auto"/>
          </w:divBdr>
        </w:div>
        <w:div w:id="1180967286">
          <w:marLeft w:val="0"/>
          <w:marRight w:val="0"/>
          <w:marTop w:val="0"/>
          <w:marBottom w:val="0"/>
          <w:divBdr>
            <w:top w:val="none" w:sz="0" w:space="0" w:color="auto"/>
            <w:left w:val="none" w:sz="0" w:space="0" w:color="auto"/>
            <w:bottom w:val="none" w:sz="0" w:space="0" w:color="auto"/>
            <w:right w:val="none" w:sz="0" w:space="0" w:color="auto"/>
          </w:divBdr>
        </w:div>
        <w:div w:id="1227954099">
          <w:marLeft w:val="0"/>
          <w:marRight w:val="0"/>
          <w:marTop w:val="0"/>
          <w:marBottom w:val="0"/>
          <w:divBdr>
            <w:top w:val="none" w:sz="0" w:space="0" w:color="auto"/>
            <w:left w:val="none" w:sz="0" w:space="0" w:color="auto"/>
            <w:bottom w:val="none" w:sz="0" w:space="0" w:color="auto"/>
            <w:right w:val="none" w:sz="0" w:space="0" w:color="auto"/>
          </w:divBdr>
        </w:div>
        <w:div w:id="1081682798">
          <w:marLeft w:val="0"/>
          <w:marRight w:val="0"/>
          <w:marTop w:val="0"/>
          <w:marBottom w:val="0"/>
          <w:divBdr>
            <w:top w:val="none" w:sz="0" w:space="0" w:color="auto"/>
            <w:left w:val="none" w:sz="0" w:space="0" w:color="auto"/>
            <w:bottom w:val="none" w:sz="0" w:space="0" w:color="auto"/>
            <w:right w:val="none" w:sz="0" w:space="0" w:color="auto"/>
          </w:divBdr>
        </w:div>
        <w:div w:id="756176883">
          <w:marLeft w:val="0"/>
          <w:marRight w:val="0"/>
          <w:marTop w:val="0"/>
          <w:marBottom w:val="0"/>
          <w:divBdr>
            <w:top w:val="none" w:sz="0" w:space="0" w:color="auto"/>
            <w:left w:val="none" w:sz="0" w:space="0" w:color="auto"/>
            <w:bottom w:val="none" w:sz="0" w:space="0" w:color="auto"/>
            <w:right w:val="none" w:sz="0" w:space="0" w:color="auto"/>
          </w:divBdr>
        </w:div>
        <w:div w:id="426778354">
          <w:marLeft w:val="0"/>
          <w:marRight w:val="0"/>
          <w:marTop w:val="0"/>
          <w:marBottom w:val="0"/>
          <w:divBdr>
            <w:top w:val="none" w:sz="0" w:space="0" w:color="auto"/>
            <w:left w:val="none" w:sz="0" w:space="0" w:color="auto"/>
            <w:bottom w:val="none" w:sz="0" w:space="0" w:color="auto"/>
            <w:right w:val="none" w:sz="0" w:space="0" w:color="auto"/>
          </w:divBdr>
        </w:div>
        <w:div w:id="1108506828">
          <w:marLeft w:val="0"/>
          <w:marRight w:val="0"/>
          <w:marTop w:val="0"/>
          <w:marBottom w:val="0"/>
          <w:divBdr>
            <w:top w:val="none" w:sz="0" w:space="0" w:color="auto"/>
            <w:left w:val="none" w:sz="0" w:space="0" w:color="auto"/>
            <w:bottom w:val="none" w:sz="0" w:space="0" w:color="auto"/>
            <w:right w:val="none" w:sz="0" w:space="0" w:color="auto"/>
          </w:divBdr>
        </w:div>
        <w:div w:id="1473333163">
          <w:marLeft w:val="0"/>
          <w:marRight w:val="0"/>
          <w:marTop w:val="0"/>
          <w:marBottom w:val="0"/>
          <w:divBdr>
            <w:top w:val="none" w:sz="0" w:space="0" w:color="auto"/>
            <w:left w:val="none" w:sz="0" w:space="0" w:color="auto"/>
            <w:bottom w:val="none" w:sz="0" w:space="0" w:color="auto"/>
            <w:right w:val="none" w:sz="0" w:space="0" w:color="auto"/>
          </w:divBdr>
        </w:div>
        <w:div w:id="276451812">
          <w:marLeft w:val="0"/>
          <w:marRight w:val="0"/>
          <w:marTop w:val="0"/>
          <w:marBottom w:val="0"/>
          <w:divBdr>
            <w:top w:val="none" w:sz="0" w:space="0" w:color="auto"/>
            <w:left w:val="none" w:sz="0" w:space="0" w:color="auto"/>
            <w:bottom w:val="none" w:sz="0" w:space="0" w:color="auto"/>
            <w:right w:val="none" w:sz="0" w:space="0" w:color="auto"/>
          </w:divBdr>
        </w:div>
        <w:div w:id="653530232">
          <w:marLeft w:val="0"/>
          <w:marRight w:val="0"/>
          <w:marTop w:val="0"/>
          <w:marBottom w:val="0"/>
          <w:divBdr>
            <w:top w:val="none" w:sz="0" w:space="0" w:color="auto"/>
            <w:left w:val="none" w:sz="0" w:space="0" w:color="auto"/>
            <w:bottom w:val="none" w:sz="0" w:space="0" w:color="auto"/>
            <w:right w:val="none" w:sz="0" w:space="0" w:color="auto"/>
          </w:divBdr>
        </w:div>
        <w:div w:id="1036077973">
          <w:marLeft w:val="0"/>
          <w:marRight w:val="0"/>
          <w:marTop w:val="0"/>
          <w:marBottom w:val="0"/>
          <w:divBdr>
            <w:top w:val="none" w:sz="0" w:space="0" w:color="auto"/>
            <w:left w:val="none" w:sz="0" w:space="0" w:color="auto"/>
            <w:bottom w:val="none" w:sz="0" w:space="0" w:color="auto"/>
            <w:right w:val="none" w:sz="0" w:space="0" w:color="auto"/>
          </w:divBdr>
        </w:div>
        <w:div w:id="752630659">
          <w:marLeft w:val="0"/>
          <w:marRight w:val="0"/>
          <w:marTop w:val="0"/>
          <w:marBottom w:val="0"/>
          <w:divBdr>
            <w:top w:val="none" w:sz="0" w:space="0" w:color="auto"/>
            <w:left w:val="none" w:sz="0" w:space="0" w:color="auto"/>
            <w:bottom w:val="none" w:sz="0" w:space="0" w:color="auto"/>
            <w:right w:val="none" w:sz="0" w:space="0" w:color="auto"/>
          </w:divBdr>
        </w:div>
        <w:div w:id="648753405">
          <w:marLeft w:val="0"/>
          <w:marRight w:val="0"/>
          <w:marTop w:val="0"/>
          <w:marBottom w:val="0"/>
          <w:divBdr>
            <w:top w:val="none" w:sz="0" w:space="0" w:color="auto"/>
            <w:left w:val="none" w:sz="0" w:space="0" w:color="auto"/>
            <w:bottom w:val="none" w:sz="0" w:space="0" w:color="auto"/>
            <w:right w:val="none" w:sz="0" w:space="0" w:color="auto"/>
          </w:divBdr>
        </w:div>
        <w:div w:id="1729642989">
          <w:marLeft w:val="0"/>
          <w:marRight w:val="0"/>
          <w:marTop w:val="0"/>
          <w:marBottom w:val="0"/>
          <w:divBdr>
            <w:top w:val="none" w:sz="0" w:space="0" w:color="auto"/>
            <w:left w:val="none" w:sz="0" w:space="0" w:color="auto"/>
            <w:bottom w:val="none" w:sz="0" w:space="0" w:color="auto"/>
            <w:right w:val="none" w:sz="0" w:space="0" w:color="auto"/>
          </w:divBdr>
        </w:div>
        <w:div w:id="809322934">
          <w:marLeft w:val="0"/>
          <w:marRight w:val="0"/>
          <w:marTop w:val="0"/>
          <w:marBottom w:val="0"/>
          <w:divBdr>
            <w:top w:val="none" w:sz="0" w:space="0" w:color="auto"/>
            <w:left w:val="none" w:sz="0" w:space="0" w:color="auto"/>
            <w:bottom w:val="none" w:sz="0" w:space="0" w:color="auto"/>
            <w:right w:val="none" w:sz="0" w:space="0" w:color="auto"/>
          </w:divBdr>
        </w:div>
        <w:div w:id="1781801624">
          <w:marLeft w:val="0"/>
          <w:marRight w:val="0"/>
          <w:marTop w:val="0"/>
          <w:marBottom w:val="0"/>
          <w:divBdr>
            <w:top w:val="none" w:sz="0" w:space="0" w:color="auto"/>
            <w:left w:val="none" w:sz="0" w:space="0" w:color="auto"/>
            <w:bottom w:val="none" w:sz="0" w:space="0" w:color="auto"/>
            <w:right w:val="none" w:sz="0" w:space="0" w:color="auto"/>
          </w:divBdr>
        </w:div>
      </w:divsChild>
    </w:div>
    <w:div w:id="1018392987">
      <w:marLeft w:val="0"/>
      <w:marRight w:val="0"/>
      <w:marTop w:val="0"/>
      <w:marBottom w:val="0"/>
      <w:divBdr>
        <w:top w:val="none" w:sz="0" w:space="0" w:color="auto"/>
        <w:left w:val="none" w:sz="0" w:space="0" w:color="auto"/>
        <w:bottom w:val="none" w:sz="0" w:space="0" w:color="auto"/>
        <w:right w:val="none" w:sz="0" w:space="0" w:color="auto"/>
      </w:divBdr>
      <w:divsChild>
        <w:div w:id="342174938">
          <w:marLeft w:val="0"/>
          <w:marRight w:val="0"/>
          <w:marTop w:val="0"/>
          <w:marBottom w:val="0"/>
          <w:divBdr>
            <w:top w:val="none" w:sz="0" w:space="0" w:color="auto"/>
            <w:left w:val="none" w:sz="0" w:space="0" w:color="auto"/>
            <w:bottom w:val="none" w:sz="0" w:space="0" w:color="auto"/>
            <w:right w:val="none" w:sz="0" w:space="0" w:color="auto"/>
          </w:divBdr>
        </w:div>
        <w:div w:id="1171523776">
          <w:marLeft w:val="0"/>
          <w:marRight w:val="0"/>
          <w:marTop w:val="0"/>
          <w:marBottom w:val="0"/>
          <w:divBdr>
            <w:top w:val="none" w:sz="0" w:space="0" w:color="auto"/>
            <w:left w:val="none" w:sz="0" w:space="0" w:color="auto"/>
            <w:bottom w:val="none" w:sz="0" w:space="0" w:color="auto"/>
            <w:right w:val="none" w:sz="0" w:space="0" w:color="auto"/>
          </w:divBdr>
        </w:div>
      </w:divsChild>
    </w:div>
    <w:div w:id="1035353149">
      <w:marLeft w:val="0"/>
      <w:marRight w:val="0"/>
      <w:marTop w:val="0"/>
      <w:marBottom w:val="0"/>
      <w:divBdr>
        <w:top w:val="none" w:sz="0" w:space="0" w:color="auto"/>
        <w:left w:val="none" w:sz="0" w:space="0" w:color="auto"/>
        <w:bottom w:val="none" w:sz="0" w:space="0" w:color="auto"/>
        <w:right w:val="none" w:sz="0" w:space="0" w:color="auto"/>
      </w:divBdr>
      <w:divsChild>
        <w:div w:id="1318724453">
          <w:marLeft w:val="0"/>
          <w:marRight w:val="0"/>
          <w:marTop w:val="0"/>
          <w:marBottom w:val="0"/>
          <w:divBdr>
            <w:top w:val="none" w:sz="0" w:space="0" w:color="auto"/>
            <w:left w:val="none" w:sz="0" w:space="0" w:color="auto"/>
            <w:bottom w:val="none" w:sz="0" w:space="0" w:color="auto"/>
            <w:right w:val="none" w:sz="0" w:space="0" w:color="auto"/>
          </w:divBdr>
        </w:div>
        <w:div w:id="1835103941">
          <w:marLeft w:val="0"/>
          <w:marRight w:val="0"/>
          <w:marTop w:val="0"/>
          <w:marBottom w:val="0"/>
          <w:divBdr>
            <w:top w:val="none" w:sz="0" w:space="0" w:color="auto"/>
            <w:left w:val="none" w:sz="0" w:space="0" w:color="auto"/>
            <w:bottom w:val="none" w:sz="0" w:space="0" w:color="auto"/>
            <w:right w:val="none" w:sz="0" w:space="0" w:color="auto"/>
          </w:divBdr>
        </w:div>
        <w:div w:id="236062206">
          <w:marLeft w:val="0"/>
          <w:marRight w:val="0"/>
          <w:marTop w:val="0"/>
          <w:marBottom w:val="0"/>
          <w:divBdr>
            <w:top w:val="none" w:sz="0" w:space="0" w:color="auto"/>
            <w:left w:val="none" w:sz="0" w:space="0" w:color="auto"/>
            <w:bottom w:val="none" w:sz="0" w:space="0" w:color="auto"/>
            <w:right w:val="none" w:sz="0" w:space="0" w:color="auto"/>
          </w:divBdr>
        </w:div>
        <w:div w:id="1781952907">
          <w:marLeft w:val="0"/>
          <w:marRight w:val="0"/>
          <w:marTop w:val="0"/>
          <w:marBottom w:val="0"/>
          <w:divBdr>
            <w:top w:val="none" w:sz="0" w:space="0" w:color="auto"/>
            <w:left w:val="none" w:sz="0" w:space="0" w:color="auto"/>
            <w:bottom w:val="none" w:sz="0" w:space="0" w:color="auto"/>
            <w:right w:val="none" w:sz="0" w:space="0" w:color="auto"/>
          </w:divBdr>
        </w:div>
        <w:div w:id="2050451134">
          <w:marLeft w:val="0"/>
          <w:marRight w:val="0"/>
          <w:marTop w:val="0"/>
          <w:marBottom w:val="0"/>
          <w:divBdr>
            <w:top w:val="none" w:sz="0" w:space="0" w:color="auto"/>
            <w:left w:val="none" w:sz="0" w:space="0" w:color="auto"/>
            <w:bottom w:val="none" w:sz="0" w:space="0" w:color="auto"/>
            <w:right w:val="none" w:sz="0" w:space="0" w:color="auto"/>
          </w:divBdr>
        </w:div>
      </w:divsChild>
    </w:div>
    <w:div w:id="1103380386">
      <w:marLeft w:val="0"/>
      <w:marRight w:val="0"/>
      <w:marTop w:val="0"/>
      <w:marBottom w:val="0"/>
      <w:divBdr>
        <w:top w:val="none" w:sz="0" w:space="0" w:color="auto"/>
        <w:left w:val="none" w:sz="0" w:space="0" w:color="auto"/>
        <w:bottom w:val="none" w:sz="0" w:space="0" w:color="auto"/>
        <w:right w:val="none" w:sz="0" w:space="0" w:color="auto"/>
      </w:divBdr>
      <w:divsChild>
        <w:div w:id="153108028">
          <w:marLeft w:val="0"/>
          <w:marRight w:val="0"/>
          <w:marTop w:val="0"/>
          <w:marBottom w:val="0"/>
          <w:divBdr>
            <w:top w:val="none" w:sz="0" w:space="0" w:color="auto"/>
            <w:left w:val="none" w:sz="0" w:space="0" w:color="auto"/>
            <w:bottom w:val="none" w:sz="0" w:space="0" w:color="auto"/>
            <w:right w:val="none" w:sz="0" w:space="0" w:color="auto"/>
          </w:divBdr>
        </w:div>
        <w:div w:id="653604079">
          <w:marLeft w:val="0"/>
          <w:marRight w:val="0"/>
          <w:marTop w:val="0"/>
          <w:marBottom w:val="0"/>
          <w:divBdr>
            <w:top w:val="none" w:sz="0" w:space="0" w:color="auto"/>
            <w:left w:val="none" w:sz="0" w:space="0" w:color="auto"/>
            <w:bottom w:val="none" w:sz="0" w:space="0" w:color="auto"/>
            <w:right w:val="none" w:sz="0" w:space="0" w:color="auto"/>
          </w:divBdr>
        </w:div>
      </w:divsChild>
    </w:div>
    <w:div w:id="1140685343">
      <w:marLeft w:val="0"/>
      <w:marRight w:val="0"/>
      <w:marTop w:val="0"/>
      <w:marBottom w:val="0"/>
      <w:divBdr>
        <w:top w:val="none" w:sz="0" w:space="0" w:color="auto"/>
        <w:left w:val="none" w:sz="0" w:space="0" w:color="auto"/>
        <w:bottom w:val="none" w:sz="0" w:space="0" w:color="auto"/>
        <w:right w:val="none" w:sz="0" w:space="0" w:color="auto"/>
      </w:divBdr>
      <w:divsChild>
        <w:div w:id="1374425486">
          <w:marLeft w:val="0"/>
          <w:marRight w:val="0"/>
          <w:marTop w:val="0"/>
          <w:marBottom w:val="0"/>
          <w:divBdr>
            <w:top w:val="none" w:sz="0" w:space="0" w:color="auto"/>
            <w:left w:val="none" w:sz="0" w:space="0" w:color="auto"/>
            <w:bottom w:val="none" w:sz="0" w:space="0" w:color="auto"/>
            <w:right w:val="none" w:sz="0" w:space="0" w:color="auto"/>
          </w:divBdr>
        </w:div>
        <w:div w:id="2141068684">
          <w:marLeft w:val="0"/>
          <w:marRight w:val="0"/>
          <w:marTop w:val="0"/>
          <w:marBottom w:val="0"/>
          <w:divBdr>
            <w:top w:val="none" w:sz="0" w:space="0" w:color="auto"/>
            <w:left w:val="none" w:sz="0" w:space="0" w:color="auto"/>
            <w:bottom w:val="none" w:sz="0" w:space="0" w:color="auto"/>
            <w:right w:val="none" w:sz="0" w:space="0" w:color="auto"/>
          </w:divBdr>
        </w:div>
        <w:div w:id="544760544">
          <w:marLeft w:val="0"/>
          <w:marRight w:val="0"/>
          <w:marTop w:val="0"/>
          <w:marBottom w:val="0"/>
          <w:divBdr>
            <w:top w:val="none" w:sz="0" w:space="0" w:color="auto"/>
            <w:left w:val="none" w:sz="0" w:space="0" w:color="auto"/>
            <w:bottom w:val="none" w:sz="0" w:space="0" w:color="auto"/>
            <w:right w:val="none" w:sz="0" w:space="0" w:color="auto"/>
          </w:divBdr>
        </w:div>
        <w:div w:id="1149859967">
          <w:marLeft w:val="0"/>
          <w:marRight w:val="0"/>
          <w:marTop w:val="0"/>
          <w:marBottom w:val="0"/>
          <w:divBdr>
            <w:top w:val="none" w:sz="0" w:space="0" w:color="auto"/>
            <w:left w:val="none" w:sz="0" w:space="0" w:color="auto"/>
            <w:bottom w:val="none" w:sz="0" w:space="0" w:color="auto"/>
            <w:right w:val="none" w:sz="0" w:space="0" w:color="auto"/>
          </w:divBdr>
        </w:div>
      </w:divsChild>
    </w:div>
    <w:div w:id="1178230830">
      <w:marLeft w:val="0"/>
      <w:marRight w:val="0"/>
      <w:marTop w:val="0"/>
      <w:marBottom w:val="0"/>
      <w:divBdr>
        <w:top w:val="none" w:sz="0" w:space="0" w:color="auto"/>
        <w:left w:val="none" w:sz="0" w:space="0" w:color="auto"/>
        <w:bottom w:val="none" w:sz="0" w:space="0" w:color="auto"/>
        <w:right w:val="none" w:sz="0" w:space="0" w:color="auto"/>
      </w:divBdr>
      <w:divsChild>
        <w:div w:id="524825977">
          <w:marLeft w:val="0"/>
          <w:marRight w:val="0"/>
          <w:marTop w:val="0"/>
          <w:marBottom w:val="0"/>
          <w:divBdr>
            <w:top w:val="none" w:sz="0" w:space="0" w:color="auto"/>
            <w:left w:val="none" w:sz="0" w:space="0" w:color="auto"/>
            <w:bottom w:val="none" w:sz="0" w:space="0" w:color="auto"/>
            <w:right w:val="none" w:sz="0" w:space="0" w:color="auto"/>
          </w:divBdr>
        </w:div>
        <w:div w:id="216209735">
          <w:marLeft w:val="0"/>
          <w:marRight w:val="0"/>
          <w:marTop w:val="0"/>
          <w:marBottom w:val="0"/>
          <w:divBdr>
            <w:top w:val="none" w:sz="0" w:space="0" w:color="auto"/>
            <w:left w:val="none" w:sz="0" w:space="0" w:color="auto"/>
            <w:bottom w:val="none" w:sz="0" w:space="0" w:color="auto"/>
            <w:right w:val="none" w:sz="0" w:space="0" w:color="auto"/>
          </w:divBdr>
        </w:div>
      </w:divsChild>
    </w:div>
    <w:div w:id="1204292626">
      <w:marLeft w:val="0"/>
      <w:marRight w:val="0"/>
      <w:marTop w:val="0"/>
      <w:marBottom w:val="0"/>
      <w:divBdr>
        <w:top w:val="none" w:sz="0" w:space="0" w:color="auto"/>
        <w:left w:val="none" w:sz="0" w:space="0" w:color="auto"/>
        <w:bottom w:val="none" w:sz="0" w:space="0" w:color="auto"/>
        <w:right w:val="none" w:sz="0" w:space="0" w:color="auto"/>
      </w:divBdr>
      <w:divsChild>
        <w:div w:id="879710883">
          <w:marLeft w:val="0"/>
          <w:marRight w:val="0"/>
          <w:marTop w:val="0"/>
          <w:marBottom w:val="0"/>
          <w:divBdr>
            <w:top w:val="none" w:sz="0" w:space="0" w:color="auto"/>
            <w:left w:val="none" w:sz="0" w:space="0" w:color="auto"/>
            <w:bottom w:val="none" w:sz="0" w:space="0" w:color="auto"/>
            <w:right w:val="none" w:sz="0" w:space="0" w:color="auto"/>
          </w:divBdr>
        </w:div>
      </w:divsChild>
    </w:div>
    <w:div w:id="1237285563">
      <w:marLeft w:val="0"/>
      <w:marRight w:val="0"/>
      <w:marTop w:val="0"/>
      <w:marBottom w:val="0"/>
      <w:divBdr>
        <w:top w:val="none" w:sz="0" w:space="0" w:color="auto"/>
        <w:left w:val="none" w:sz="0" w:space="0" w:color="auto"/>
        <w:bottom w:val="none" w:sz="0" w:space="0" w:color="auto"/>
        <w:right w:val="none" w:sz="0" w:space="0" w:color="auto"/>
      </w:divBdr>
      <w:divsChild>
        <w:div w:id="1776094523">
          <w:marLeft w:val="0"/>
          <w:marRight w:val="0"/>
          <w:marTop w:val="0"/>
          <w:marBottom w:val="0"/>
          <w:divBdr>
            <w:top w:val="none" w:sz="0" w:space="0" w:color="auto"/>
            <w:left w:val="none" w:sz="0" w:space="0" w:color="auto"/>
            <w:bottom w:val="none" w:sz="0" w:space="0" w:color="auto"/>
            <w:right w:val="none" w:sz="0" w:space="0" w:color="auto"/>
          </w:divBdr>
        </w:div>
        <w:div w:id="515775271">
          <w:marLeft w:val="0"/>
          <w:marRight w:val="0"/>
          <w:marTop w:val="0"/>
          <w:marBottom w:val="0"/>
          <w:divBdr>
            <w:top w:val="none" w:sz="0" w:space="0" w:color="auto"/>
            <w:left w:val="none" w:sz="0" w:space="0" w:color="auto"/>
            <w:bottom w:val="none" w:sz="0" w:space="0" w:color="auto"/>
            <w:right w:val="none" w:sz="0" w:space="0" w:color="auto"/>
          </w:divBdr>
        </w:div>
      </w:divsChild>
    </w:div>
    <w:div w:id="1288243281">
      <w:marLeft w:val="0"/>
      <w:marRight w:val="0"/>
      <w:marTop w:val="0"/>
      <w:marBottom w:val="0"/>
      <w:divBdr>
        <w:top w:val="none" w:sz="0" w:space="0" w:color="auto"/>
        <w:left w:val="none" w:sz="0" w:space="0" w:color="auto"/>
        <w:bottom w:val="none" w:sz="0" w:space="0" w:color="auto"/>
        <w:right w:val="none" w:sz="0" w:space="0" w:color="auto"/>
      </w:divBdr>
      <w:divsChild>
        <w:div w:id="1563786951">
          <w:marLeft w:val="0"/>
          <w:marRight w:val="0"/>
          <w:marTop w:val="0"/>
          <w:marBottom w:val="0"/>
          <w:divBdr>
            <w:top w:val="none" w:sz="0" w:space="0" w:color="auto"/>
            <w:left w:val="none" w:sz="0" w:space="0" w:color="auto"/>
            <w:bottom w:val="none" w:sz="0" w:space="0" w:color="auto"/>
            <w:right w:val="none" w:sz="0" w:space="0" w:color="auto"/>
          </w:divBdr>
        </w:div>
      </w:divsChild>
    </w:div>
    <w:div w:id="1306354438">
      <w:marLeft w:val="0"/>
      <w:marRight w:val="0"/>
      <w:marTop w:val="0"/>
      <w:marBottom w:val="0"/>
      <w:divBdr>
        <w:top w:val="none" w:sz="0" w:space="0" w:color="auto"/>
        <w:left w:val="none" w:sz="0" w:space="0" w:color="auto"/>
        <w:bottom w:val="none" w:sz="0" w:space="0" w:color="auto"/>
        <w:right w:val="none" w:sz="0" w:space="0" w:color="auto"/>
      </w:divBdr>
      <w:divsChild>
        <w:div w:id="1860267248">
          <w:marLeft w:val="0"/>
          <w:marRight w:val="0"/>
          <w:marTop w:val="0"/>
          <w:marBottom w:val="0"/>
          <w:divBdr>
            <w:top w:val="none" w:sz="0" w:space="0" w:color="auto"/>
            <w:left w:val="none" w:sz="0" w:space="0" w:color="auto"/>
            <w:bottom w:val="none" w:sz="0" w:space="0" w:color="auto"/>
            <w:right w:val="none" w:sz="0" w:space="0" w:color="auto"/>
          </w:divBdr>
        </w:div>
      </w:divsChild>
    </w:div>
    <w:div w:id="1357929789">
      <w:marLeft w:val="0"/>
      <w:marRight w:val="0"/>
      <w:marTop w:val="0"/>
      <w:marBottom w:val="0"/>
      <w:divBdr>
        <w:top w:val="none" w:sz="0" w:space="0" w:color="auto"/>
        <w:left w:val="none" w:sz="0" w:space="0" w:color="auto"/>
        <w:bottom w:val="none" w:sz="0" w:space="0" w:color="auto"/>
        <w:right w:val="none" w:sz="0" w:space="0" w:color="auto"/>
      </w:divBdr>
      <w:divsChild>
        <w:div w:id="315884086">
          <w:marLeft w:val="0"/>
          <w:marRight w:val="0"/>
          <w:marTop w:val="0"/>
          <w:marBottom w:val="0"/>
          <w:divBdr>
            <w:top w:val="none" w:sz="0" w:space="0" w:color="auto"/>
            <w:left w:val="none" w:sz="0" w:space="0" w:color="auto"/>
            <w:bottom w:val="none" w:sz="0" w:space="0" w:color="auto"/>
            <w:right w:val="none" w:sz="0" w:space="0" w:color="auto"/>
          </w:divBdr>
        </w:div>
        <w:div w:id="1447235151">
          <w:marLeft w:val="0"/>
          <w:marRight w:val="0"/>
          <w:marTop w:val="0"/>
          <w:marBottom w:val="0"/>
          <w:divBdr>
            <w:top w:val="none" w:sz="0" w:space="0" w:color="auto"/>
            <w:left w:val="none" w:sz="0" w:space="0" w:color="auto"/>
            <w:bottom w:val="none" w:sz="0" w:space="0" w:color="auto"/>
            <w:right w:val="none" w:sz="0" w:space="0" w:color="auto"/>
          </w:divBdr>
        </w:div>
        <w:div w:id="124279749">
          <w:marLeft w:val="0"/>
          <w:marRight w:val="0"/>
          <w:marTop w:val="0"/>
          <w:marBottom w:val="0"/>
          <w:divBdr>
            <w:top w:val="none" w:sz="0" w:space="0" w:color="auto"/>
            <w:left w:val="none" w:sz="0" w:space="0" w:color="auto"/>
            <w:bottom w:val="none" w:sz="0" w:space="0" w:color="auto"/>
            <w:right w:val="none" w:sz="0" w:space="0" w:color="auto"/>
          </w:divBdr>
        </w:div>
        <w:div w:id="1081097078">
          <w:marLeft w:val="0"/>
          <w:marRight w:val="0"/>
          <w:marTop w:val="0"/>
          <w:marBottom w:val="0"/>
          <w:divBdr>
            <w:top w:val="none" w:sz="0" w:space="0" w:color="auto"/>
            <w:left w:val="none" w:sz="0" w:space="0" w:color="auto"/>
            <w:bottom w:val="none" w:sz="0" w:space="0" w:color="auto"/>
            <w:right w:val="none" w:sz="0" w:space="0" w:color="auto"/>
          </w:divBdr>
        </w:div>
        <w:div w:id="655496013">
          <w:marLeft w:val="0"/>
          <w:marRight w:val="0"/>
          <w:marTop w:val="0"/>
          <w:marBottom w:val="0"/>
          <w:divBdr>
            <w:top w:val="none" w:sz="0" w:space="0" w:color="auto"/>
            <w:left w:val="none" w:sz="0" w:space="0" w:color="auto"/>
            <w:bottom w:val="none" w:sz="0" w:space="0" w:color="auto"/>
            <w:right w:val="none" w:sz="0" w:space="0" w:color="auto"/>
          </w:divBdr>
        </w:div>
        <w:div w:id="1936475544">
          <w:marLeft w:val="0"/>
          <w:marRight w:val="0"/>
          <w:marTop w:val="0"/>
          <w:marBottom w:val="0"/>
          <w:divBdr>
            <w:top w:val="none" w:sz="0" w:space="0" w:color="auto"/>
            <w:left w:val="none" w:sz="0" w:space="0" w:color="auto"/>
            <w:bottom w:val="none" w:sz="0" w:space="0" w:color="auto"/>
            <w:right w:val="none" w:sz="0" w:space="0" w:color="auto"/>
          </w:divBdr>
        </w:div>
        <w:div w:id="2064476973">
          <w:marLeft w:val="0"/>
          <w:marRight w:val="0"/>
          <w:marTop w:val="0"/>
          <w:marBottom w:val="0"/>
          <w:divBdr>
            <w:top w:val="none" w:sz="0" w:space="0" w:color="auto"/>
            <w:left w:val="none" w:sz="0" w:space="0" w:color="auto"/>
            <w:bottom w:val="none" w:sz="0" w:space="0" w:color="auto"/>
            <w:right w:val="none" w:sz="0" w:space="0" w:color="auto"/>
          </w:divBdr>
        </w:div>
        <w:div w:id="1327441857">
          <w:marLeft w:val="0"/>
          <w:marRight w:val="0"/>
          <w:marTop w:val="0"/>
          <w:marBottom w:val="0"/>
          <w:divBdr>
            <w:top w:val="none" w:sz="0" w:space="0" w:color="auto"/>
            <w:left w:val="none" w:sz="0" w:space="0" w:color="auto"/>
            <w:bottom w:val="none" w:sz="0" w:space="0" w:color="auto"/>
            <w:right w:val="none" w:sz="0" w:space="0" w:color="auto"/>
          </w:divBdr>
        </w:div>
        <w:div w:id="931015933">
          <w:marLeft w:val="0"/>
          <w:marRight w:val="0"/>
          <w:marTop w:val="0"/>
          <w:marBottom w:val="0"/>
          <w:divBdr>
            <w:top w:val="none" w:sz="0" w:space="0" w:color="auto"/>
            <w:left w:val="none" w:sz="0" w:space="0" w:color="auto"/>
            <w:bottom w:val="none" w:sz="0" w:space="0" w:color="auto"/>
            <w:right w:val="none" w:sz="0" w:space="0" w:color="auto"/>
          </w:divBdr>
        </w:div>
        <w:div w:id="72943732">
          <w:marLeft w:val="0"/>
          <w:marRight w:val="0"/>
          <w:marTop w:val="0"/>
          <w:marBottom w:val="0"/>
          <w:divBdr>
            <w:top w:val="none" w:sz="0" w:space="0" w:color="auto"/>
            <w:left w:val="none" w:sz="0" w:space="0" w:color="auto"/>
            <w:bottom w:val="none" w:sz="0" w:space="0" w:color="auto"/>
            <w:right w:val="none" w:sz="0" w:space="0" w:color="auto"/>
          </w:divBdr>
        </w:div>
      </w:divsChild>
    </w:div>
    <w:div w:id="1367873090">
      <w:marLeft w:val="0"/>
      <w:marRight w:val="0"/>
      <w:marTop w:val="0"/>
      <w:marBottom w:val="0"/>
      <w:divBdr>
        <w:top w:val="none" w:sz="0" w:space="0" w:color="auto"/>
        <w:left w:val="none" w:sz="0" w:space="0" w:color="auto"/>
        <w:bottom w:val="none" w:sz="0" w:space="0" w:color="auto"/>
        <w:right w:val="none" w:sz="0" w:space="0" w:color="auto"/>
      </w:divBdr>
      <w:divsChild>
        <w:div w:id="53546961">
          <w:marLeft w:val="0"/>
          <w:marRight w:val="0"/>
          <w:marTop w:val="0"/>
          <w:marBottom w:val="0"/>
          <w:divBdr>
            <w:top w:val="none" w:sz="0" w:space="0" w:color="auto"/>
            <w:left w:val="none" w:sz="0" w:space="0" w:color="auto"/>
            <w:bottom w:val="none" w:sz="0" w:space="0" w:color="auto"/>
            <w:right w:val="none" w:sz="0" w:space="0" w:color="auto"/>
          </w:divBdr>
        </w:div>
      </w:divsChild>
    </w:div>
    <w:div w:id="1369378397">
      <w:marLeft w:val="0"/>
      <w:marRight w:val="0"/>
      <w:marTop w:val="0"/>
      <w:marBottom w:val="0"/>
      <w:divBdr>
        <w:top w:val="none" w:sz="0" w:space="0" w:color="auto"/>
        <w:left w:val="none" w:sz="0" w:space="0" w:color="auto"/>
        <w:bottom w:val="none" w:sz="0" w:space="0" w:color="auto"/>
        <w:right w:val="none" w:sz="0" w:space="0" w:color="auto"/>
      </w:divBdr>
      <w:divsChild>
        <w:div w:id="983312075">
          <w:marLeft w:val="0"/>
          <w:marRight w:val="0"/>
          <w:marTop w:val="0"/>
          <w:marBottom w:val="0"/>
          <w:divBdr>
            <w:top w:val="none" w:sz="0" w:space="0" w:color="auto"/>
            <w:left w:val="none" w:sz="0" w:space="0" w:color="auto"/>
            <w:bottom w:val="none" w:sz="0" w:space="0" w:color="auto"/>
            <w:right w:val="none" w:sz="0" w:space="0" w:color="auto"/>
          </w:divBdr>
        </w:div>
      </w:divsChild>
    </w:div>
    <w:div w:id="1392463036">
      <w:marLeft w:val="0"/>
      <w:marRight w:val="0"/>
      <w:marTop w:val="0"/>
      <w:marBottom w:val="0"/>
      <w:divBdr>
        <w:top w:val="none" w:sz="0" w:space="0" w:color="auto"/>
        <w:left w:val="none" w:sz="0" w:space="0" w:color="auto"/>
        <w:bottom w:val="none" w:sz="0" w:space="0" w:color="auto"/>
        <w:right w:val="none" w:sz="0" w:space="0" w:color="auto"/>
      </w:divBdr>
      <w:divsChild>
        <w:div w:id="2067100328">
          <w:marLeft w:val="0"/>
          <w:marRight w:val="0"/>
          <w:marTop w:val="0"/>
          <w:marBottom w:val="0"/>
          <w:divBdr>
            <w:top w:val="none" w:sz="0" w:space="0" w:color="auto"/>
            <w:left w:val="none" w:sz="0" w:space="0" w:color="auto"/>
            <w:bottom w:val="none" w:sz="0" w:space="0" w:color="auto"/>
            <w:right w:val="none" w:sz="0" w:space="0" w:color="auto"/>
          </w:divBdr>
        </w:div>
      </w:divsChild>
    </w:div>
    <w:div w:id="1464812089">
      <w:marLeft w:val="0"/>
      <w:marRight w:val="0"/>
      <w:marTop w:val="0"/>
      <w:marBottom w:val="0"/>
      <w:divBdr>
        <w:top w:val="none" w:sz="0" w:space="0" w:color="auto"/>
        <w:left w:val="none" w:sz="0" w:space="0" w:color="auto"/>
        <w:bottom w:val="none" w:sz="0" w:space="0" w:color="auto"/>
        <w:right w:val="none" w:sz="0" w:space="0" w:color="auto"/>
      </w:divBdr>
      <w:divsChild>
        <w:div w:id="1006783345">
          <w:marLeft w:val="0"/>
          <w:marRight w:val="0"/>
          <w:marTop w:val="0"/>
          <w:marBottom w:val="0"/>
          <w:divBdr>
            <w:top w:val="none" w:sz="0" w:space="0" w:color="auto"/>
            <w:left w:val="none" w:sz="0" w:space="0" w:color="auto"/>
            <w:bottom w:val="none" w:sz="0" w:space="0" w:color="auto"/>
            <w:right w:val="none" w:sz="0" w:space="0" w:color="auto"/>
          </w:divBdr>
        </w:div>
      </w:divsChild>
    </w:div>
    <w:div w:id="1616212703">
      <w:marLeft w:val="0"/>
      <w:marRight w:val="0"/>
      <w:marTop w:val="0"/>
      <w:marBottom w:val="0"/>
      <w:divBdr>
        <w:top w:val="none" w:sz="0" w:space="0" w:color="auto"/>
        <w:left w:val="none" w:sz="0" w:space="0" w:color="auto"/>
        <w:bottom w:val="none" w:sz="0" w:space="0" w:color="auto"/>
        <w:right w:val="none" w:sz="0" w:space="0" w:color="auto"/>
      </w:divBdr>
      <w:divsChild>
        <w:div w:id="629096902">
          <w:marLeft w:val="0"/>
          <w:marRight w:val="0"/>
          <w:marTop w:val="0"/>
          <w:marBottom w:val="0"/>
          <w:divBdr>
            <w:top w:val="none" w:sz="0" w:space="0" w:color="auto"/>
            <w:left w:val="none" w:sz="0" w:space="0" w:color="auto"/>
            <w:bottom w:val="none" w:sz="0" w:space="0" w:color="auto"/>
            <w:right w:val="none" w:sz="0" w:space="0" w:color="auto"/>
          </w:divBdr>
        </w:div>
      </w:divsChild>
    </w:div>
    <w:div w:id="1628776989">
      <w:marLeft w:val="0"/>
      <w:marRight w:val="0"/>
      <w:marTop w:val="0"/>
      <w:marBottom w:val="0"/>
      <w:divBdr>
        <w:top w:val="none" w:sz="0" w:space="0" w:color="auto"/>
        <w:left w:val="none" w:sz="0" w:space="0" w:color="auto"/>
        <w:bottom w:val="none" w:sz="0" w:space="0" w:color="auto"/>
        <w:right w:val="none" w:sz="0" w:space="0" w:color="auto"/>
      </w:divBdr>
      <w:divsChild>
        <w:div w:id="2117021691">
          <w:marLeft w:val="0"/>
          <w:marRight w:val="0"/>
          <w:marTop w:val="0"/>
          <w:marBottom w:val="0"/>
          <w:divBdr>
            <w:top w:val="none" w:sz="0" w:space="0" w:color="auto"/>
            <w:left w:val="none" w:sz="0" w:space="0" w:color="auto"/>
            <w:bottom w:val="none" w:sz="0" w:space="0" w:color="auto"/>
            <w:right w:val="none" w:sz="0" w:space="0" w:color="auto"/>
          </w:divBdr>
        </w:div>
        <w:div w:id="971710335">
          <w:marLeft w:val="0"/>
          <w:marRight w:val="0"/>
          <w:marTop w:val="0"/>
          <w:marBottom w:val="0"/>
          <w:divBdr>
            <w:top w:val="none" w:sz="0" w:space="0" w:color="auto"/>
            <w:left w:val="none" w:sz="0" w:space="0" w:color="auto"/>
            <w:bottom w:val="none" w:sz="0" w:space="0" w:color="auto"/>
            <w:right w:val="none" w:sz="0" w:space="0" w:color="auto"/>
          </w:divBdr>
        </w:div>
      </w:divsChild>
    </w:div>
    <w:div w:id="1746798796">
      <w:marLeft w:val="0"/>
      <w:marRight w:val="0"/>
      <w:marTop w:val="0"/>
      <w:marBottom w:val="0"/>
      <w:divBdr>
        <w:top w:val="none" w:sz="0" w:space="0" w:color="auto"/>
        <w:left w:val="none" w:sz="0" w:space="0" w:color="auto"/>
        <w:bottom w:val="none" w:sz="0" w:space="0" w:color="auto"/>
        <w:right w:val="none" w:sz="0" w:space="0" w:color="auto"/>
      </w:divBdr>
      <w:divsChild>
        <w:div w:id="2082827634">
          <w:marLeft w:val="0"/>
          <w:marRight w:val="0"/>
          <w:marTop w:val="0"/>
          <w:marBottom w:val="0"/>
          <w:divBdr>
            <w:top w:val="none" w:sz="0" w:space="0" w:color="auto"/>
            <w:left w:val="none" w:sz="0" w:space="0" w:color="auto"/>
            <w:bottom w:val="none" w:sz="0" w:space="0" w:color="auto"/>
            <w:right w:val="none" w:sz="0" w:space="0" w:color="auto"/>
          </w:divBdr>
        </w:div>
      </w:divsChild>
    </w:div>
    <w:div w:id="1808426778">
      <w:marLeft w:val="0"/>
      <w:marRight w:val="0"/>
      <w:marTop w:val="0"/>
      <w:marBottom w:val="0"/>
      <w:divBdr>
        <w:top w:val="none" w:sz="0" w:space="0" w:color="auto"/>
        <w:left w:val="none" w:sz="0" w:space="0" w:color="auto"/>
        <w:bottom w:val="none" w:sz="0" w:space="0" w:color="auto"/>
        <w:right w:val="none" w:sz="0" w:space="0" w:color="auto"/>
      </w:divBdr>
      <w:divsChild>
        <w:div w:id="78645875">
          <w:marLeft w:val="0"/>
          <w:marRight w:val="0"/>
          <w:marTop w:val="0"/>
          <w:marBottom w:val="0"/>
          <w:divBdr>
            <w:top w:val="none" w:sz="0" w:space="0" w:color="auto"/>
            <w:left w:val="none" w:sz="0" w:space="0" w:color="auto"/>
            <w:bottom w:val="none" w:sz="0" w:space="0" w:color="auto"/>
            <w:right w:val="none" w:sz="0" w:space="0" w:color="auto"/>
          </w:divBdr>
        </w:div>
        <w:div w:id="1880967743">
          <w:marLeft w:val="0"/>
          <w:marRight w:val="0"/>
          <w:marTop w:val="0"/>
          <w:marBottom w:val="0"/>
          <w:divBdr>
            <w:top w:val="none" w:sz="0" w:space="0" w:color="auto"/>
            <w:left w:val="none" w:sz="0" w:space="0" w:color="auto"/>
            <w:bottom w:val="none" w:sz="0" w:space="0" w:color="auto"/>
            <w:right w:val="none" w:sz="0" w:space="0" w:color="auto"/>
          </w:divBdr>
        </w:div>
      </w:divsChild>
    </w:div>
    <w:div w:id="1866211620">
      <w:marLeft w:val="0"/>
      <w:marRight w:val="0"/>
      <w:marTop w:val="0"/>
      <w:marBottom w:val="0"/>
      <w:divBdr>
        <w:top w:val="none" w:sz="0" w:space="0" w:color="auto"/>
        <w:left w:val="none" w:sz="0" w:space="0" w:color="auto"/>
        <w:bottom w:val="none" w:sz="0" w:space="0" w:color="auto"/>
        <w:right w:val="none" w:sz="0" w:space="0" w:color="auto"/>
      </w:divBdr>
      <w:divsChild>
        <w:div w:id="151604625">
          <w:marLeft w:val="0"/>
          <w:marRight w:val="0"/>
          <w:marTop w:val="0"/>
          <w:marBottom w:val="0"/>
          <w:divBdr>
            <w:top w:val="none" w:sz="0" w:space="0" w:color="auto"/>
            <w:left w:val="none" w:sz="0" w:space="0" w:color="auto"/>
            <w:bottom w:val="none" w:sz="0" w:space="0" w:color="auto"/>
            <w:right w:val="none" w:sz="0" w:space="0" w:color="auto"/>
          </w:divBdr>
        </w:div>
        <w:div w:id="1212233755">
          <w:marLeft w:val="0"/>
          <w:marRight w:val="0"/>
          <w:marTop w:val="0"/>
          <w:marBottom w:val="0"/>
          <w:divBdr>
            <w:top w:val="none" w:sz="0" w:space="0" w:color="auto"/>
            <w:left w:val="none" w:sz="0" w:space="0" w:color="auto"/>
            <w:bottom w:val="none" w:sz="0" w:space="0" w:color="auto"/>
            <w:right w:val="none" w:sz="0" w:space="0" w:color="auto"/>
          </w:divBdr>
        </w:div>
      </w:divsChild>
    </w:div>
    <w:div w:id="1876888895">
      <w:marLeft w:val="0"/>
      <w:marRight w:val="0"/>
      <w:marTop w:val="0"/>
      <w:marBottom w:val="0"/>
      <w:divBdr>
        <w:top w:val="none" w:sz="0" w:space="0" w:color="auto"/>
        <w:left w:val="none" w:sz="0" w:space="0" w:color="auto"/>
        <w:bottom w:val="none" w:sz="0" w:space="0" w:color="auto"/>
        <w:right w:val="none" w:sz="0" w:space="0" w:color="auto"/>
      </w:divBdr>
      <w:divsChild>
        <w:div w:id="267470849">
          <w:marLeft w:val="0"/>
          <w:marRight w:val="0"/>
          <w:marTop w:val="0"/>
          <w:marBottom w:val="0"/>
          <w:divBdr>
            <w:top w:val="none" w:sz="0" w:space="0" w:color="auto"/>
            <w:left w:val="none" w:sz="0" w:space="0" w:color="auto"/>
            <w:bottom w:val="none" w:sz="0" w:space="0" w:color="auto"/>
            <w:right w:val="none" w:sz="0" w:space="0" w:color="auto"/>
          </w:divBdr>
        </w:div>
      </w:divsChild>
    </w:div>
    <w:div w:id="1956523275">
      <w:marLeft w:val="0"/>
      <w:marRight w:val="0"/>
      <w:marTop w:val="0"/>
      <w:marBottom w:val="0"/>
      <w:divBdr>
        <w:top w:val="none" w:sz="0" w:space="0" w:color="auto"/>
        <w:left w:val="none" w:sz="0" w:space="0" w:color="auto"/>
        <w:bottom w:val="none" w:sz="0" w:space="0" w:color="auto"/>
        <w:right w:val="none" w:sz="0" w:space="0" w:color="auto"/>
      </w:divBdr>
      <w:divsChild>
        <w:div w:id="1707833945">
          <w:marLeft w:val="0"/>
          <w:marRight w:val="0"/>
          <w:marTop w:val="0"/>
          <w:marBottom w:val="0"/>
          <w:divBdr>
            <w:top w:val="none" w:sz="0" w:space="0" w:color="auto"/>
            <w:left w:val="none" w:sz="0" w:space="0" w:color="auto"/>
            <w:bottom w:val="none" w:sz="0" w:space="0" w:color="auto"/>
            <w:right w:val="none" w:sz="0" w:space="0" w:color="auto"/>
          </w:divBdr>
        </w:div>
        <w:div w:id="1138456021">
          <w:marLeft w:val="0"/>
          <w:marRight w:val="0"/>
          <w:marTop w:val="0"/>
          <w:marBottom w:val="0"/>
          <w:divBdr>
            <w:top w:val="none" w:sz="0" w:space="0" w:color="auto"/>
            <w:left w:val="none" w:sz="0" w:space="0" w:color="auto"/>
            <w:bottom w:val="none" w:sz="0" w:space="0" w:color="auto"/>
            <w:right w:val="none" w:sz="0" w:space="0" w:color="auto"/>
          </w:divBdr>
        </w:div>
        <w:div w:id="532303075">
          <w:marLeft w:val="0"/>
          <w:marRight w:val="0"/>
          <w:marTop w:val="0"/>
          <w:marBottom w:val="0"/>
          <w:divBdr>
            <w:top w:val="none" w:sz="0" w:space="0" w:color="auto"/>
            <w:left w:val="none" w:sz="0" w:space="0" w:color="auto"/>
            <w:bottom w:val="none" w:sz="0" w:space="0" w:color="auto"/>
            <w:right w:val="none" w:sz="0" w:space="0" w:color="auto"/>
          </w:divBdr>
        </w:div>
        <w:div w:id="908885418">
          <w:marLeft w:val="0"/>
          <w:marRight w:val="0"/>
          <w:marTop w:val="0"/>
          <w:marBottom w:val="0"/>
          <w:divBdr>
            <w:top w:val="none" w:sz="0" w:space="0" w:color="auto"/>
            <w:left w:val="none" w:sz="0" w:space="0" w:color="auto"/>
            <w:bottom w:val="none" w:sz="0" w:space="0" w:color="auto"/>
            <w:right w:val="none" w:sz="0" w:space="0" w:color="auto"/>
          </w:divBdr>
        </w:div>
        <w:div w:id="536936748">
          <w:marLeft w:val="0"/>
          <w:marRight w:val="0"/>
          <w:marTop w:val="0"/>
          <w:marBottom w:val="0"/>
          <w:divBdr>
            <w:top w:val="none" w:sz="0" w:space="0" w:color="auto"/>
            <w:left w:val="none" w:sz="0" w:space="0" w:color="auto"/>
            <w:bottom w:val="none" w:sz="0" w:space="0" w:color="auto"/>
            <w:right w:val="none" w:sz="0" w:space="0" w:color="auto"/>
          </w:divBdr>
        </w:div>
        <w:div w:id="73404529">
          <w:marLeft w:val="0"/>
          <w:marRight w:val="0"/>
          <w:marTop w:val="0"/>
          <w:marBottom w:val="0"/>
          <w:divBdr>
            <w:top w:val="none" w:sz="0" w:space="0" w:color="auto"/>
            <w:left w:val="none" w:sz="0" w:space="0" w:color="auto"/>
            <w:bottom w:val="none" w:sz="0" w:space="0" w:color="auto"/>
            <w:right w:val="none" w:sz="0" w:space="0" w:color="auto"/>
          </w:divBdr>
        </w:div>
        <w:div w:id="1486507353">
          <w:marLeft w:val="0"/>
          <w:marRight w:val="0"/>
          <w:marTop w:val="0"/>
          <w:marBottom w:val="0"/>
          <w:divBdr>
            <w:top w:val="none" w:sz="0" w:space="0" w:color="auto"/>
            <w:left w:val="none" w:sz="0" w:space="0" w:color="auto"/>
            <w:bottom w:val="none" w:sz="0" w:space="0" w:color="auto"/>
            <w:right w:val="none" w:sz="0" w:space="0" w:color="auto"/>
          </w:divBdr>
        </w:div>
        <w:div w:id="1898933576">
          <w:marLeft w:val="0"/>
          <w:marRight w:val="0"/>
          <w:marTop w:val="0"/>
          <w:marBottom w:val="0"/>
          <w:divBdr>
            <w:top w:val="none" w:sz="0" w:space="0" w:color="auto"/>
            <w:left w:val="none" w:sz="0" w:space="0" w:color="auto"/>
            <w:bottom w:val="none" w:sz="0" w:space="0" w:color="auto"/>
            <w:right w:val="none" w:sz="0" w:space="0" w:color="auto"/>
          </w:divBdr>
        </w:div>
        <w:div w:id="155610045">
          <w:marLeft w:val="0"/>
          <w:marRight w:val="0"/>
          <w:marTop w:val="0"/>
          <w:marBottom w:val="0"/>
          <w:divBdr>
            <w:top w:val="none" w:sz="0" w:space="0" w:color="auto"/>
            <w:left w:val="none" w:sz="0" w:space="0" w:color="auto"/>
            <w:bottom w:val="none" w:sz="0" w:space="0" w:color="auto"/>
            <w:right w:val="none" w:sz="0" w:space="0" w:color="auto"/>
          </w:divBdr>
        </w:div>
        <w:div w:id="1433042615">
          <w:marLeft w:val="0"/>
          <w:marRight w:val="0"/>
          <w:marTop w:val="0"/>
          <w:marBottom w:val="0"/>
          <w:divBdr>
            <w:top w:val="none" w:sz="0" w:space="0" w:color="auto"/>
            <w:left w:val="none" w:sz="0" w:space="0" w:color="auto"/>
            <w:bottom w:val="none" w:sz="0" w:space="0" w:color="auto"/>
            <w:right w:val="none" w:sz="0" w:space="0" w:color="auto"/>
          </w:divBdr>
        </w:div>
        <w:div w:id="1798907559">
          <w:marLeft w:val="0"/>
          <w:marRight w:val="0"/>
          <w:marTop w:val="0"/>
          <w:marBottom w:val="0"/>
          <w:divBdr>
            <w:top w:val="none" w:sz="0" w:space="0" w:color="auto"/>
            <w:left w:val="none" w:sz="0" w:space="0" w:color="auto"/>
            <w:bottom w:val="none" w:sz="0" w:space="0" w:color="auto"/>
            <w:right w:val="none" w:sz="0" w:space="0" w:color="auto"/>
          </w:divBdr>
        </w:div>
        <w:div w:id="1503013309">
          <w:marLeft w:val="0"/>
          <w:marRight w:val="0"/>
          <w:marTop w:val="0"/>
          <w:marBottom w:val="0"/>
          <w:divBdr>
            <w:top w:val="none" w:sz="0" w:space="0" w:color="auto"/>
            <w:left w:val="none" w:sz="0" w:space="0" w:color="auto"/>
            <w:bottom w:val="none" w:sz="0" w:space="0" w:color="auto"/>
            <w:right w:val="none" w:sz="0" w:space="0" w:color="auto"/>
          </w:divBdr>
        </w:div>
        <w:div w:id="1554350041">
          <w:marLeft w:val="0"/>
          <w:marRight w:val="0"/>
          <w:marTop w:val="0"/>
          <w:marBottom w:val="0"/>
          <w:divBdr>
            <w:top w:val="none" w:sz="0" w:space="0" w:color="auto"/>
            <w:left w:val="none" w:sz="0" w:space="0" w:color="auto"/>
            <w:bottom w:val="none" w:sz="0" w:space="0" w:color="auto"/>
            <w:right w:val="none" w:sz="0" w:space="0" w:color="auto"/>
          </w:divBdr>
        </w:div>
        <w:div w:id="133368388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vr.bg/" TargetMode="External"/><Relationship Id="rId3" Type="http://schemas.openxmlformats.org/officeDocument/2006/relationships/webSettings" Target="webSettings.xml"/><Relationship Id="rId7" Type="http://schemas.openxmlformats.org/officeDocument/2006/relationships/hyperlink" Target="https://www.mvr.b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acid.bg/bg/"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56</Pages>
  <Words>18010</Words>
  <Characters>102661</Characters>
  <Application>Microsoft Office Word</Application>
  <DocSecurity>0</DocSecurity>
  <Lines>855</Lines>
  <Paragraphs>240</Paragraphs>
  <ScaleCrop>false</ScaleCrop>
  <Company/>
  <LinksUpToDate>false</LinksUpToDate>
  <CharactersWithSpaces>120431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Димитър Людмилов Стоименов</cp:lastModifiedBy>
  <cp:revision>2</cp:revision>
  <dcterms:created xsi:type="dcterms:W3CDTF">2026-09-10T08:53:00Z</dcterms:created>
  <dcterms:modified xsi:type="dcterms:W3CDTF">2026-09-10T08:53:00Z</dcterms:modified>
</cp:coreProperties>
</file>