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5ED" w:rsidRPr="00C315ED" w:rsidRDefault="00C315ED" w:rsidP="00C315ED">
      <w:pPr>
        <w:shd w:val="clear" w:color="auto" w:fill="FFFFFF"/>
        <w:spacing w:after="0" w:line="240" w:lineRule="auto"/>
        <w:rPr>
          <w:rFonts w:ascii="adys" w:eastAsia="Times New Roman" w:hAnsi="adys" w:cs="Times New Roman"/>
          <w:color w:val="1C2831"/>
          <w:sz w:val="44"/>
          <w:szCs w:val="44"/>
          <w:lang w:eastAsia="bg-BG"/>
        </w:rPr>
      </w:pPr>
      <w:r w:rsidRPr="00C315ED">
        <w:rPr>
          <w:rFonts w:ascii="adys" w:eastAsia="Times New Roman" w:hAnsi="adys" w:cs="Times New Roman"/>
          <w:color w:val="1C2831"/>
          <w:sz w:val="39"/>
          <w:szCs w:val="39"/>
          <w:lang w:eastAsia="bg-BG"/>
        </w:rPr>
        <w:t>13 Ноември 2023</w:t>
      </w:r>
    </w:p>
    <w:p w:rsidR="00C315ED" w:rsidRPr="00C315ED" w:rsidRDefault="00C315ED" w:rsidP="00C315ED">
      <w:pPr>
        <w:shd w:val="clear" w:color="auto" w:fill="FFFFFF"/>
        <w:spacing w:after="0" w:line="240" w:lineRule="auto"/>
        <w:outlineLvl w:val="0"/>
        <w:rPr>
          <w:rFonts w:ascii="adys" w:eastAsia="Times New Roman" w:hAnsi="adys" w:cs="Times New Roman"/>
          <w:b/>
          <w:bCs/>
          <w:color w:val="04375E"/>
          <w:spacing w:val="4"/>
          <w:kern w:val="36"/>
          <w:sz w:val="48"/>
          <w:szCs w:val="48"/>
          <w:lang w:eastAsia="bg-BG"/>
        </w:rPr>
      </w:pPr>
      <w:r w:rsidRPr="00C315ED">
        <w:rPr>
          <w:rFonts w:ascii="adys" w:eastAsia="Times New Roman" w:hAnsi="adys" w:cs="Times New Roman"/>
          <w:b/>
          <w:bCs/>
          <w:color w:val="04375E"/>
          <w:spacing w:val="4"/>
          <w:kern w:val="36"/>
          <w:sz w:val="48"/>
          <w:szCs w:val="48"/>
          <w:lang w:eastAsia="bg-BG"/>
        </w:rPr>
        <w:t>Одобрен за финансиране проект</w:t>
      </w:r>
    </w:p>
    <w:p w:rsidR="00C315ED" w:rsidRPr="00C315ED" w:rsidRDefault="00C315ED" w:rsidP="00C315ED">
      <w:pPr>
        <w:shd w:val="clear" w:color="auto" w:fill="FFFFFF"/>
        <w:spacing w:beforeAutospacing="1" w:after="0" w:afterAutospacing="1" w:line="240" w:lineRule="auto"/>
        <w:outlineLvl w:val="0"/>
        <w:rPr>
          <w:rFonts w:ascii="adys" w:eastAsia="Times New Roman" w:hAnsi="adys" w:cs="Times New Roman"/>
          <w:color w:val="1C2831"/>
          <w:kern w:val="36"/>
          <w:sz w:val="48"/>
          <w:szCs w:val="48"/>
          <w:lang w:eastAsia="bg-BG"/>
        </w:rPr>
      </w:pPr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 xml:space="preserve">Проект BGTR0100002 “Повишаване на капацитета и подобряване на сътрудничеството в областта на миграцията между правоприлагащите органи на територията на областите Бургас, Хасково и Ямбол, и провинциите Одрин и 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Къркларели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” (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Joining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for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Safer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Borders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), финансиран по програма (</w:t>
      </w:r>
      <w:proofErr w:type="spellStart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>Интеррег</w:t>
      </w:r>
      <w:proofErr w:type="spellEnd"/>
      <w:r w:rsidRPr="00C315ED">
        <w:rPr>
          <w:rFonts w:ascii="adys" w:eastAsia="Times New Roman" w:hAnsi="adys" w:cs="Times New Roman"/>
          <w:b/>
          <w:bCs/>
          <w:color w:val="1C2831"/>
          <w:kern w:val="36"/>
          <w:sz w:val="21"/>
          <w:szCs w:val="21"/>
          <w:lang w:eastAsia="bg-BG"/>
        </w:rPr>
        <w:t xml:space="preserve"> VI-A) ИПП България – Турция 2021 – 2027 г.  </w:t>
      </w:r>
    </w:p>
    <w:p w:rsidR="00C315ED" w:rsidRPr="00C315ED" w:rsidRDefault="00C315ED" w:rsidP="00C315ED">
      <w:pPr>
        <w:shd w:val="clear" w:color="auto" w:fill="FFFFFF"/>
        <w:spacing w:beforeAutospacing="1" w:after="0" w:afterAutospacing="1" w:line="240" w:lineRule="auto"/>
        <w:outlineLvl w:val="0"/>
        <w:rPr>
          <w:rFonts w:ascii="adys" w:eastAsia="Times New Roman" w:hAnsi="adys" w:cs="Times New Roman"/>
          <w:color w:val="1C2831"/>
          <w:kern w:val="36"/>
          <w:sz w:val="48"/>
          <w:szCs w:val="48"/>
          <w:lang w:eastAsia="bg-BG"/>
        </w:rPr>
      </w:pPr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 </w:t>
      </w:r>
    </w:p>
    <w:p w:rsidR="00C315ED" w:rsidRPr="00C315ED" w:rsidRDefault="00C315ED" w:rsidP="00C315ED">
      <w:pPr>
        <w:shd w:val="clear" w:color="auto" w:fill="FFFFFF"/>
        <w:spacing w:beforeAutospacing="1" w:after="0" w:afterAutospacing="1" w:line="240" w:lineRule="auto"/>
        <w:outlineLvl w:val="0"/>
        <w:rPr>
          <w:rFonts w:ascii="adys" w:eastAsia="Times New Roman" w:hAnsi="adys" w:cs="Times New Roman"/>
          <w:color w:val="1C2831"/>
          <w:kern w:val="36"/>
          <w:sz w:val="48"/>
          <w:szCs w:val="48"/>
          <w:lang w:eastAsia="bg-BG"/>
        </w:rPr>
      </w:pPr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Проект BGTR0100002 “Повишаване на капацитета и подобряване на сътрудничеството в областта на миграцията между правоприлагащите органи на територията на областите Бургас, Хасково и Ямбол, и провинциите Одрин и 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Къркларели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” (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Joining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for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Safer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 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Borders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) е одобрен за финансиране по програма (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Интеррег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 VI-A) ИПП България – Турция 2021 – 2027 г. </w:t>
      </w:r>
    </w:p>
    <w:p w:rsidR="00C315ED" w:rsidRPr="00C315ED" w:rsidRDefault="00C315ED" w:rsidP="00C315ED">
      <w:pPr>
        <w:shd w:val="clear" w:color="auto" w:fill="FFFFFF"/>
        <w:spacing w:beforeAutospacing="1" w:after="0" w:afterAutospacing="1" w:line="240" w:lineRule="auto"/>
        <w:outlineLvl w:val="0"/>
        <w:rPr>
          <w:rFonts w:ascii="adys" w:eastAsia="Times New Roman" w:hAnsi="adys" w:cs="Times New Roman"/>
          <w:color w:val="1C2831"/>
          <w:kern w:val="36"/>
          <w:sz w:val="48"/>
          <w:szCs w:val="48"/>
          <w:lang w:eastAsia="bg-BG"/>
        </w:rPr>
      </w:pPr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Проектът е първата стратегическа инициатива по Програмата за периода 2021 – 2027 г. и се изпълнява в партньорство между Областните дирекции на МВР в гр. Бургас, гр. Хасково и гр. Ямбол в Република България, и провинциалните администрации на Одрин и </w:t>
      </w:r>
      <w:proofErr w:type="spellStart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>Къркларели</w:t>
      </w:r>
      <w:proofErr w:type="spellEnd"/>
      <w:r w:rsidRPr="00C315ED">
        <w:rPr>
          <w:rFonts w:ascii="adys" w:eastAsia="Times New Roman" w:hAnsi="adys" w:cs="Times New Roman"/>
          <w:color w:val="1C2831"/>
          <w:kern w:val="36"/>
          <w:sz w:val="21"/>
          <w:szCs w:val="21"/>
          <w:lang w:eastAsia="bg-BG"/>
        </w:rPr>
        <w:t xml:space="preserve"> в Република Турция.</w:t>
      </w:r>
    </w:p>
    <w:p w:rsidR="00C315ED" w:rsidRPr="00C315ED" w:rsidRDefault="00C315ED" w:rsidP="00C315ED">
      <w:pPr>
        <w:shd w:val="clear" w:color="auto" w:fill="FFFFFF"/>
        <w:spacing w:after="0" w:line="480" w:lineRule="auto"/>
        <w:rPr>
          <w:rFonts w:ascii="adys" w:eastAsia="Times New Roman" w:hAnsi="adys" w:cs="Times New Roman"/>
          <w:color w:val="1C2831"/>
          <w:sz w:val="44"/>
          <w:szCs w:val="44"/>
          <w:lang w:eastAsia="bg-BG"/>
        </w:rPr>
      </w:pPr>
      <w:r w:rsidRPr="00C315ED">
        <w:rPr>
          <w:rFonts w:ascii="adys" w:eastAsia="Times New Roman" w:hAnsi="adys" w:cs="Times New Roman"/>
          <w:color w:val="1C2831"/>
          <w:sz w:val="21"/>
          <w:szCs w:val="21"/>
          <w:lang w:eastAsia="bg-BG"/>
        </w:rPr>
        <w:t>Основна цел на проектните дейности е да подкрепи ефективното функциониране на системите за управление на миграция и убежище от двете страни на границата, като подобри оперативните способности на правоприлагащите органи в трансграничния регион, както и механизмите за сътрудничество и солидарни действия за справяне със специфични предизвикателства, свързани с нелегалната миграция. По проекта са предвидени: закупуване на съвременно оборудване за структурните звена на партньорите, ангажирани в противодействието на нелегалната миграция, съвместни обучения, демонстрационни дейности и работни посещения с цел обмяна на опит.</w:t>
      </w:r>
    </w:p>
    <w:p w:rsidR="00C315ED" w:rsidRPr="00C315ED" w:rsidRDefault="00C315ED" w:rsidP="00C315ED">
      <w:pPr>
        <w:shd w:val="clear" w:color="auto" w:fill="FFFFFF"/>
        <w:spacing w:after="0" w:line="240" w:lineRule="auto"/>
        <w:rPr>
          <w:rFonts w:ascii="adys" w:eastAsia="Times New Roman" w:hAnsi="adys" w:cs="Times New Roman"/>
          <w:color w:val="1C2831"/>
          <w:sz w:val="44"/>
          <w:szCs w:val="44"/>
          <w:lang w:eastAsia="bg-BG"/>
        </w:rPr>
      </w:pPr>
      <w:r w:rsidRPr="00C315ED">
        <w:rPr>
          <w:rFonts w:ascii="adys" w:eastAsia="Times New Roman" w:hAnsi="adys" w:cs="Times New Roman"/>
          <w:noProof/>
          <w:color w:val="1C2831"/>
          <w:sz w:val="44"/>
          <w:szCs w:val="44"/>
          <w:lang w:eastAsia="bg-BG"/>
        </w:rPr>
        <w:drawing>
          <wp:inline distT="0" distB="0" distL="0" distR="0" wp14:anchorId="06CF4A65" wp14:editId="73A4A741">
            <wp:extent cx="3048000" cy="1440180"/>
            <wp:effectExtent l="0" t="0" r="0" b="7620"/>
            <wp:docPr id="1" name="Картина 1" descr="Одобрен за финансиране 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добрен за финансиране проек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370" w:rsidRDefault="000553B6">
      <w:r w:rsidRPr="000553B6">
        <w:rPr>
          <w:noProof/>
          <w:lang w:eastAsia="bg-BG"/>
        </w:rPr>
        <w:lastRenderedPageBreak/>
        <w:drawing>
          <wp:inline distT="0" distB="0" distL="0" distR="0">
            <wp:extent cx="19050000" cy="12702540"/>
            <wp:effectExtent l="0" t="0" r="0" b="3810"/>
            <wp:docPr id="4" name="Картина 4" descr="C:\Users\cross-border\Desktop\VALENTINA\Събитие връчване на договор-ФЛОРА 28.11.23-снимки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ross-border\Desktop\VALENTINA\Събитие връчване на договор-ФЛОРА 28.11.23-снимки\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0" cy="1270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53B6">
        <w:rPr>
          <w:noProof/>
          <w:lang w:eastAsia="bg-BG"/>
        </w:rPr>
        <w:lastRenderedPageBreak/>
        <w:drawing>
          <wp:inline distT="0" distB="0" distL="0" distR="0">
            <wp:extent cx="19050000" cy="12702540"/>
            <wp:effectExtent l="0" t="0" r="0" b="3810"/>
            <wp:docPr id="3" name="Картина 3" descr="C:\Users\cross-border\Desktop\VALENTINA\Събитие връчване на договор-ФЛОРА 28.11.23-снимки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ross-border\Desktop\VALENTINA\Събитие връчване на договор-ФЛОРА 28.11.23-снимки\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0" cy="1270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53B6">
        <w:rPr>
          <w:noProof/>
          <w:lang w:eastAsia="bg-BG"/>
        </w:rPr>
        <w:lastRenderedPageBreak/>
        <w:drawing>
          <wp:inline distT="0" distB="0" distL="0" distR="0">
            <wp:extent cx="19050000" cy="12702540"/>
            <wp:effectExtent l="0" t="0" r="0" b="3810"/>
            <wp:docPr id="2" name="Картина 2" descr="C:\Users\cross-border\Desktop\VALENTINA\Събитие връчване на договор-ФЛОРА 28.11.23-снимки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oss-border\Desktop\VALENTINA\Събитие връчване на договор-ФЛОРА 28.11.23-снимки\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0" cy="1270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7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y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6D"/>
    <w:rsid w:val="000553B6"/>
    <w:rsid w:val="00967370"/>
    <w:rsid w:val="00C315ED"/>
    <w:rsid w:val="00E4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699C-DB28-4D84-9FE4-4C4B703F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5928">
          <w:marLeft w:val="0"/>
          <w:marRight w:val="0"/>
          <w:marTop w:val="0"/>
          <w:marBottom w:val="0"/>
          <w:divBdr>
            <w:top w:val="single" w:sz="6" w:space="0" w:color="91ABC7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4028">
                  <w:marLeft w:val="-156"/>
                  <w:marRight w:val="-15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254046">
                      <w:marLeft w:val="0"/>
                      <w:marRight w:val="0"/>
                      <w:marTop w:val="31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cross-border</dc:creator>
  <cp:keywords/>
  <dc:description/>
  <cp:lastModifiedBy>cross-border</cp:lastModifiedBy>
  <cp:revision>3</cp:revision>
  <dcterms:created xsi:type="dcterms:W3CDTF">2026-01-28T14:27:00Z</dcterms:created>
  <dcterms:modified xsi:type="dcterms:W3CDTF">2026-01-29T07:34:00Z</dcterms:modified>
</cp:coreProperties>
</file>